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B70" w:rsidRPr="00101816" w:rsidRDefault="00CC4B70" w:rsidP="00D77D51">
      <w:pPr>
        <w:pStyle w:val="ae"/>
        <w:rPr>
          <w:sz w:val="24"/>
          <w:szCs w:val="24"/>
        </w:rPr>
      </w:pPr>
      <w:r w:rsidRPr="00101816">
        <w:rPr>
          <w:sz w:val="24"/>
          <w:szCs w:val="24"/>
        </w:rPr>
        <w:t>КОНТРОЛЬНО - СЧЕТНАЯ ПАЛАТА МУНИЦИПАЛЬНОГО ОБРАЗОВАНИЯ</w:t>
      </w:r>
    </w:p>
    <w:p w:rsidR="00CC4B70" w:rsidRPr="00101816" w:rsidRDefault="00CC4B70" w:rsidP="00D77D51">
      <w:pPr>
        <w:jc w:val="center"/>
        <w:rPr>
          <w:b/>
        </w:rPr>
      </w:pPr>
      <w:r w:rsidRPr="00101816">
        <w:rPr>
          <w:b/>
        </w:rPr>
        <w:t>«АХТУБИНСКИЙ РАЙОН»</w:t>
      </w:r>
    </w:p>
    <w:p w:rsidR="00CC4B70" w:rsidRPr="00101816" w:rsidRDefault="00CC4B70" w:rsidP="00D77D51">
      <w:pPr>
        <w:jc w:val="center"/>
        <w:rPr>
          <w:b/>
        </w:rPr>
      </w:pPr>
    </w:p>
    <w:p w:rsidR="00CC4B70" w:rsidRPr="00101816" w:rsidRDefault="00CC4B70" w:rsidP="00D77D51">
      <w:pPr>
        <w:jc w:val="center"/>
      </w:pPr>
      <w:proofErr w:type="gramStart"/>
      <w:r w:rsidRPr="00101816">
        <w:t>Волгоградская</w:t>
      </w:r>
      <w:proofErr w:type="gramEnd"/>
      <w:r w:rsidRPr="00101816">
        <w:t xml:space="preserve"> ул., д.141, г. Ахтубинск, </w:t>
      </w:r>
      <w:r w:rsidR="00A421B0" w:rsidRPr="00101816">
        <w:t xml:space="preserve">Астраханская обл., </w:t>
      </w:r>
      <w:r w:rsidRPr="00101816">
        <w:t>416500</w:t>
      </w:r>
      <w:r w:rsidR="00266EE6" w:rsidRPr="00101816">
        <w:t>,</w:t>
      </w:r>
      <w:r w:rsidRPr="00101816">
        <w:t xml:space="preserve"> Тел./факс (8-85141) </w:t>
      </w:r>
      <w:r w:rsidR="00C11ED7" w:rsidRPr="00101816">
        <w:t>4</w:t>
      </w:r>
      <w:r w:rsidRPr="00101816">
        <w:t>-</w:t>
      </w:r>
      <w:r w:rsidR="00C11ED7" w:rsidRPr="00101816">
        <w:t>04</w:t>
      </w:r>
      <w:r w:rsidRPr="00101816">
        <w:t>-</w:t>
      </w:r>
      <w:r w:rsidR="00C11ED7" w:rsidRPr="00101816">
        <w:t>24</w:t>
      </w:r>
      <w:r w:rsidR="00266EE6" w:rsidRPr="00101816">
        <w:t>;</w:t>
      </w:r>
      <w:r w:rsidR="00101816">
        <w:t xml:space="preserve"> </w:t>
      </w:r>
      <w:r w:rsidR="00C11ED7" w:rsidRPr="00101816">
        <w:t>4</w:t>
      </w:r>
      <w:r w:rsidRPr="00101816">
        <w:t>-</w:t>
      </w:r>
      <w:r w:rsidR="00C11ED7" w:rsidRPr="00101816">
        <w:t>04</w:t>
      </w:r>
      <w:r w:rsidRPr="00101816">
        <w:t>-</w:t>
      </w:r>
      <w:r w:rsidR="00C11ED7" w:rsidRPr="00101816">
        <w:t>1</w:t>
      </w:r>
      <w:r w:rsidRPr="00101816">
        <w:t>5</w:t>
      </w:r>
    </w:p>
    <w:p w:rsidR="00CC4B70" w:rsidRPr="00101816" w:rsidRDefault="00CC4B70" w:rsidP="00D77D51">
      <w:pPr>
        <w:jc w:val="center"/>
      </w:pPr>
      <w:r w:rsidRPr="00101816">
        <w:t>ОКПО 78317643, ОГРН 1063022000282, ИНН/КПП 3001040259/300101001</w:t>
      </w:r>
    </w:p>
    <w:p w:rsidR="00CC4B70" w:rsidRPr="00101816" w:rsidRDefault="00CC4B70" w:rsidP="00D77D51">
      <w:pPr>
        <w:pBdr>
          <w:top w:val="double" w:sz="1" w:space="1" w:color="000000"/>
        </w:pBdr>
        <w:spacing w:line="360" w:lineRule="auto"/>
        <w:jc w:val="both"/>
      </w:pPr>
    </w:p>
    <w:p w:rsidR="00CC4B70" w:rsidRPr="00101816" w:rsidRDefault="00CC4B70" w:rsidP="00D77D51">
      <w:pPr>
        <w:ind w:firstLine="900"/>
        <w:jc w:val="center"/>
        <w:rPr>
          <w:b/>
        </w:rPr>
      </w:pPr>
      <w:r w:rsidRPr="00101816">
        <w:rPr>
          <w:b/>
        </w:rPr>
        <w:t>Заключение</w:t>
      </w:r>
    </w:p>
    <w:p w:rsidR="003311F1" w:rsidRPr="00101816" w:rsidRDefault="004406D7" w:rsidP="00D77D51">
      <w:pPr>
        <w:ind w:firstLine="900"/>
        <w:jc w:val="center"/>
        <w:rPr>
          <w:b/>
        </w:rPr>
      </w:pPr>
      <w:r w:rsidRPr="00101816">
        <w:rPr>
          <w:b/>
        </w:rPr>
        <w:t>п</w:t>
      </w:r>
      <w:r w:rsidR="00E75FD6" w:rsidRPr="00101816">
        <w:rPr>
          <w:b/>
        </w:rPr>
        <w:t>о</w:t>
      </w:r>
      <w:r w:rsidRPr="00101816">
        <w:rPr>
          <w:b/>
        </w:rPr>
        <w:t xml:space="preserve"> </w:t>
      </w:r>
      <w:r w:rsidR="00E827A4" w:rsidRPr="00101816">
        <w:rPr>
          <w:b/>
        </w:rPr>
        <w:t>результатам</w:t>
      </w:r>
      <w:r w:rsidR="00101816">
        <w:rPr>
          <w:b/>
        </w:rPr>
        <w:t xml:space="preserve"> </w:t>
      </w:r>
      <w:r w:rsidR="003311F1" w:rsidRPr="00101816">
        <w:rPr>
          <w:b/>
        </w:rPr>
        <w:t>внешней проверки годовой бюджетной отчетности</w:t>
      </w:r>
      <w:r w:rsidR="007A6645" w:rsidRPr="00101816">
        <w:rPr>
          <w:b/>
        </w:rPr>
        <w:t xml:space="preserve"> </w:t>
      </w:r>
      <w:r w:rsidR="00911B0C">
        <w:rPr>
          <w:b/>
        </w:rPr>
        <w:t>за 2021 год МО «Ахтубинский район»</w:t>
      </w:r>
    </w:p>
    <w:p w:rsidR="00A421B0" w:rsidRPr="00101816" w:rsidRDefault="00A421B0" w:rsidP="00D77D51">
      <w:pPr>
        <w:ind w:firstLine="900"/>
        <w:jc w:val="both"/>
      </w:pPr>
    </w:p>
    <w:p w:rsidR="00CC4B70" w:rsidRPr="00101816" w:rsidRDefault="00A421B0" w:rsidP="00D77D51">
      <w:pPr>
        <w:pStyle w:val="22"/>
        <w:spacing w:after="0" w:line="240" w:lineRule="auto"/>
        <w:ind w:left="0"/>
        <w:jc w:val="both"/>
      </w:pPr>
      <w:r w:rsidRPr="00101816">
        <w:t xml:space="preserve"> </w:t>
      </w:r>
      <w:r w:rsidR="007A6645" w:rsidRPr="00657FBE">
        <w:t>2</w:t>
      </w:r>
      <w:r w:rsidR="00F5581F" w:rsidRPr="00657FBE">
        <w:t>6</w:t>
      </w:r>
      <w:r w:rsidR="00952901" w:rsidRPr="00657FBE">
        <w:t xml:space="preserve"> </w:t>
      </w:r>
      <w:r w:rsidR="00FA342D" w:rsidRPr="00657FBE">
        <w:t>апреля</w:t>
      </w:r>
      <w:r w:rsidR="00952901" w:rsidRPr="00657FBE">
        <w:t xml:space="preserve"> </w:t>
      </w:r>
      <w:r w:rsidR="00F5581F" w:rsidRPr="00657FBE">
        <w:t>2022</w:t>
      </w:r>
      <w:r w:rsidR="00952901" w:rsidRPr="00657FBE">
        <w:t>г</w:t>
      </w:r>
      <w:r w:rsidR="00BA48CF" w:rsidRPr="00657FBE">
        <w:t>.</w:t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="00101816" w:rsidRPr="00657FBE">
        <w:tab/>
      </w:r>
      <w:r w:rsidRPr="00657FBE">
        <w:t>№ З</w:t>
      </w:r>
      <w:r w:rsidR="00FA342D" w:rsidRPr="00657FBE">
        <w:t>-</w:t>
      </w:r>
      <w:r w:rsidR="007A6645" w:rsidRPr="00657FBE">
        <w:t>22</w:t>
      </w:r>
      <w:r w:rsidR="00FA342D" w:rsidRPr="00657FBE">
        <w:t>/</w:t>
      </w:r>
      <w:r w:rsidR="00F5581F" w:rsidRPr="00657FBE">
        <w:t>2022</w:t>
      </w:r>
    </w:p>
    <w:p w:rsidR="00A421B0" w:rsidRPr="00101816" w:rsidRDefault="00A421B0" w:rsidP="00D77D51">
      <w:pPr>
        <w:pStyle w:val="22"/>
        <w:spacing w:after="0" w:line="240" w:lineRule="auto"/>
        <w:ind w:left="0"/>
        <w:jc w:val="both"/>
      </w:pPr>
    </w:p>
    <w:p w:rsidR="00D77D51" w:rsidRPr="00101816" w:rsidRDefault="00CC4B70" w:rsidP="008E4944">
      <w:pPr>
        <w:pStyle w:val="22"/>
        <w:spacing w:after="0" w:line="240" w:lineRule="auto"/>
        <w:ind w:left="0"/>
        <w:jc w:val="both"/>
        <w:rPr>
          <w:b/>
        </w:rPr>
      </w:pPr>
      <w:r w:rsidRPr="00101816">
        <w:rPr>
          <w:b/>
        </w:rPr>
        <w:t>Основание для проведения проверки:</w:t>
      </w:r>
    </w:p>
    <w:p w:rsidR="00CC4B70" w:rsidRPr="00101816" w:rsidRDefault="00B62DD5" w:rsidP="00D77D51">
      <w:pPr>
        <w:pStyle w:val="22"/>
        <w:spacing w:after="0" w:line="240" w:lineRule="auto"/>
        <w:ind w:left="0"/>
        <w:jc w:val="both"/>
      </w:pPr>
      <w:r w:rsidRPr="00101816">
        <w:t>С</w:t>
      </w:r>
      <w:r w:rsidR="00CC4B70" w:rsidRPr="00101816">
        <w:rPr>
          <w:color w:val="000000"/>
        </w:rPr>
        <w:t>татья 264.4</w:t>
      </w:r>
      <w:r w:rsidR="00CC4B70" w:rsidRPr="00101816">
        <w:t xml:space="preserve"> Бюджетного кодекса Российской Федерации и</w:t>
      </w:r>
      <w:r w:rsidR="00CC4B70" w:rsidRPr="00101816">
        <w:rPr>
          <w:color w:val="000000"/>
        </w:rPr>
        <w:t xml:space="preserve"> </w:t>
      </w:r>
      <w:r w:rsidR="00CC4B70" w:rsidRPr="00101816">
        <w:t xml:space="preserve">План работы Контрольно-счетной палаты муниципального образования «Ахтубинский район» на </w:t>
      </w:r>
      <w:r w:rsidR="00F5581F" w:rsidRPr="00101816">
        <w:t>2022</w:t>
      </w:r>
      <w:r w:rsidR="00D77D51" w:rsidRPr="00101816">
        <w:t xml:space="preserve"> год.</w:t>
      </w:r>
    </w:p>
    <w:p w:rsidR="00CC4B70" w:rsidRPr="00101816" w:rsidRDefault="00CC4B70" w:rsidP="008E4944">
      <w:pPr>
        <w:pStyle w:val="22"/>
        <w:spacing w:after="0" w:line="240" w:lineRule="auto"/>
        <w:ind w:left="0"/>
        <w:jc w:val="both"/>
      </w:pPr>
      <w:r w:rsidRPr="00101816">
        <w:rPr>
          <w:b/>
        </w:rPr>
        <w:t>Ответственны</w:t>
      </w:r>
      <w:r w:rsidR="00901896" w:rsidRPr="00101816">
        <w:rPr>
          <w:b/>
        </w:rPr>
        <w:t xml:space="preserve">е должностные </w:t>
      </w:r>
      <w:r w:rsidRPr="00101816">
        <w:rPr>
          <w:b/>
        </w:rPr>
        <w:t>лица</w:t>
      </w:r>
      <w:r w:rsidR="00781652" w:rsidRPr="00101816">
        <w:rPr>
          <w:b/>
        </w:rPr>
        <w:t>, составившие и подписавшие отчетность</w:t>
      </w:r>
      <w:r w:rsidRPr="00101816">
        <w:rPr>
          <w:b/>
        </w:rPr>
        <w:t>:</w:t>
      </w:r>
    </w:p>
    <w:p w:rsidR="003A2CE1" w:rsidRPr="00101816" w:rsidRDefault="00C11ED7" w:rsidP="00D77D51">
      <w:pPr>
        <w:pStyle w:val="af6"/>
        <w:numPr>
          <w:ilvl w:val="0"/>
          <w:numId w:val="20"/>
        </w:numPr>
        <w:ind w:left="142" w:hanging="142"/>
        <w:jc w:val="both"/>
        <w:rPr>
          <w:color w:val="000000"/>
          <w:sz w:val="24"/>
          <w:szCs w:val="24"/>
        </w:rPr>
      </w:pPr>
      <w:r w:rsidRPr="00101816">
        <w:rPr>
          <w:sz w:val="24"/>
          <w:szCs w:val="24"/>
        </w:rPr>
        <w:t>начальник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 xml:space="preserve">финансового управления </w:t>
      </w:r>
      <w:r w:rsidR="00901896" w:rsidRPr="00101816">
        <w:rPr>
          <w:sz w:val="24"/>
          <w:szCs w:val="24"/>
        </w:rPr>
        <w:t>администрации МО «Ахтубинский район»</w:t>
      </w:r>
      <w:r w:rsidRPr="00101816">
        <w:rPr>
          <w:sz w:val="24"/>
          <w:szCs w:val="24"/>
        </w:rPr>
        <w:t>–</w:t>
      </w:r>
      <w:r w:rsidRPr="00101816">
        <w:rPr>
          <w:b/>
          <w:color w:val="FF0000"/>
          <w:sz w:val="24"/>
          <w:szCs w:val="24"/>
        </w:rPr>
        <w:t xml:space="preserve"> </w:t>
      </w:r>
      <w:r w:rsidRPr="00101816">
        <w:rPr>
          <w:color w:val="000000"/>
          <w:sz w:val="24"/>
          <w:szCs w:val="24"/>
        </w:rPr>
        <w:t>Кожухина Н</w:t>
      </w:r>
      <w:r w:rsidR="00292274" w:rsidRPr="00101816">
        <w:rPr>
          <w:color w:val="000000"/>
          <w:sz w:val="24"/>
          <w:szCs w:val="24"/>
        </w:rPr>
        <w:t>.</w:t>
      </w:r>
      <w:r w:rsidRPr="00101816">
        <w:rPr>
          <w:color w:val="000000"/>
          <w:sz w:val="24"/>
          <w:szCs w:val="24"/>
        </w:rPr>
        <w:t>Г</w:t>
      </w:r>
      <w:r w:rsidR="00292274" w:rsidRPr="00101816">
        <w:rPr>
          <w:color w:val="000000"/>
          <w:sz w:val="24"/>
          <w:szCs w:val="24"/>
        </w:rPr>
        <w:t>.</w:t>
      </w:r>
      <w:r w:rsidR="003A2CE1" w:rsidRPr="00101816">
        <w:rPr>
          <w:color w:val="000000"/>
          <w:sz w:val="24"/>
          <w:szCs w:val="24"/>
        </w:rPr>
        <w:t>;</w:t>
      </w:r>
    </w:p>
    <w:p w:rsidR="00781652" w:rsidRPr="00101816" w:rsidRDefault="00781652" w:rsidP="00D77D51">
      <w:pPr>
        <w:pStyle w:val="af6"/>
        <w:numPr>
          <w:ilvl w:val="0"/>
          <w:numId w:val="20"/>
        </w:numPr>
        <w:ind w:left="142" w:hanging="142"/>
        <w:jc w:val="both"/>
        <w:rPr>
          <w:color w:val="000000"/>
          <w:sz w:val="24"/>
          <w:szCs w:val="24"/>
        </w:rPr>
      </w:pPr>
      <w:r w:rsidRPr="00101816">
        <w:rPr>
          <w:color w:val="000000"/>
          <w:sz w:val="24"/>
          <w:szCs w:val="24"/>
        </w:rPr>
        <w:t>руководитель финансово-экономической службы – Минько О.А.;</w:t>
      </w:r>
    </w:p>
    <w:p w:rsidR="00CC4B70" w:rsidRPr="00101816" w:rsidRDefault="00CC4B70" w:rsidP="00D77D51">
      <w:pPr>
        <w:pStyle w:val="af6"/>
        <w:numPr>
          <w:ilvl w:val="0"/>
          <w:numId w:val="20"/>
        </w:numPr>
        <w:ind w:left="142" w:hanging="142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начальник отдела бухгалтерского учета и отчетности</w:t>
      </w:r>
      <w:r w:rsidRPr="00101816">
        <w:rPr>
          <w:color w:val="FF0000"/>
          <w:sz w:val="24"/>
          <w:szCs w:val="24"/>
        </w:rPr>
        <w:t xml:space="preserve"> </w:t>
      </w:r>
      <w:r w:rsidR="00292274" w:rsidRPr="00101816">
        <w:rPr>
          <w:sz w:val="24"/>
          <w:szCs w:val="24"/>
        </w:rPr>
        <w:t xml:space="preserve">финансового управления </w:t>
      </w:r>
      <w:r w:rsidRPr="00101816">
        <w:rPr>
          <w:color w:val="1D1B11"/>
          <w:sz w:val="24"/>
          <w:szCs w:val="24"/>
        </w:rPr>
        <w:t xml:space="preserve">– </w:t>
      </w:r>
      <w:r w:rsidR="00292274" w:rsidRPr="00101816">
        <w:rPr>
          <w:color w:val="1D1B11"/>
          <w:sz w:val="24"/>
          <w:szCs w:val="24"/>
        </w:rPr>
        <w:t>Назарко Н.А</w:t>
      </w:r>
      <w:r w:rsidRPr="00101816">
        <w:rPr>
          <w:color w:val="1D1B11"/>
          <w:sz w:val="24"/>
          <w:szCs w:val="24"/>
        </w:rPr>
        <w:t>.</w:t>
      </w:r>
    </w:p>
    <w:p w:rsidR="00CC4B70" w:rsidRPr="00101816" w:rsidRDefault="00CC4B70" w:rsidP="00D77D51">
      <w:pPr>
        <w:jc w:val="both"/>
        <w:rPr>
          <w:b/>
          <w:u w:val="single"/>
        </w:rPr>
      </w:pPr>
      <w:proofErr w:type="gramStart"/>
      <w:r w:rsidRPr="00101816">
        <w:t>Адрес: 4165</w:t>
      </w:r>
      <w:r w:rsidR="00901896" w:rsidRPr="00101816">
        <w:t>0</w:t>
      </w:r>
      <w:r w:rsidRPr="00101816">
        <w:t>0</w:t>
      </w:r>
      <w:r w:rsidR="00901896" w:rsidRPr="00101816">
        <w:t>,</w:t>
      </w:r>
      <w:r w:rsidRPr="00101816">
        <w:t xml:space="preserve"> Астраханская область, г.</w:t>
      </w:r>
      <w:r w:rsidR="00D6627B" w:rsidRPr="00101816">
        <w:t xml:space="preserve"> </w:t>
      </w:r>
      <w:r w:rsidRPr="00101816">
        <w:t>Ахтубинск, ул.</w:t>
      </w:r>
      <w:r w:rsidR="00D6627B" w:rsidRPr="00101816">
        <w:t xml:space="preserve"> </w:t>
      </w:r>
      <w:r w:rsidRPr="00101816">
        <w:t xml:space="preserve">Волгоградская, д.141, телефон: (85141) </w:t>
      </w:r>
      <w:r w:rsidR="002F48ED" w:rsidRPr="00101816">
        <w:t>4</w:t>
      </w:r>
      <w:r w:rsidRPr="00101816">
        <w:t>-</w:t>
      </w:r>
      <w:r w:rsidR="002F48ED" w:rsidRPr="00101816">
        <w:t>04</w:t>
      </w:r>
      <w:r w:rsidRPr="00101816">
        <w:t>-</w:t>
      </w:r>
      <w:r w:rsidR="00C729CB" w:rsidRPr="00101816">
        <w:t>39</w:t>
      </w:r>
      <w:r w:rsidRPr="00101816">
        <w:t>.</w:t>
      </w:r>
      <w:proofErr w:type="gramEnd"/>
    </w:p>
    <w:p w:rsidR="00D77D51" w:rsidRPr="00101816" w:rsidRDefault="00C8025E" w:rsidP="008E4944">
      <w:pPr>
        <w:pStyle w:val="210"/>
        <w:ind w:firstLine="0"/>
        <w:rPr>
          <w:b/>
          <w:sz w:val="24"/>
          <w:szCs w:val="24"/>
        </w:rPr>
      </w:pPr>
      <w:r w:rsidRPr="00101816">
        <w:rPr>
          <w:b/>
          <w:sz w:val="24"/>
          <w:szCs w:val="24"/>
        </w:rPr>
        <w:t>Перечень законодательных и других нормативных правовых актов:</w:t>
      </w:r>
    </w:p>
    <w:p w:rsidR="00C8025E" w:rsidRPr="00101816" w:rsidRDefault="00C8025E" w:rsidP="00D77D51">
      <w:pPr>
        <w:pStyle w:val="210"/>
        <w:numPr>
          <w:ilvl w:val="0"/>
          <w:numId w:val="21"/>
        </w:numPr>
        <w:ind w:left="142" w:hanging="142"/>
        <w:rPr>
          <w:sz w:val="24"/>
          <w:szCs w:val="24"/>
        </w:rPr>
      </w:pPr>
      <w:r w:rsidRPr="00101816">
        <w:rPr>
          <w:sz w:val="24"/>
          <w:szCs w:val="24"/>
        </w:rPr>
        <w:t>Бюджетный кодекс Российской Федерации (далее - БК РФ);</w:t>
      </w:r>
    </w:p>
    <w:p w:rsidR="006F14CE" w:rsidRPr="00101816" w:rsidRDefault="006F14CE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Положение о бюджетном процессе в муниципальном образовании «Ахтубинский район»;</w:t>
      </w:r>
    </w:p>
    <w:p w:rsidR="00C8025E" w:rsidRPr="00101816" w:rsidRDefault="00C8025E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Федеральный закон от 06.12.2011 № 402-ФЗ «О бухгалтерском учете» (далее – Закон от 06.12.2011 № 402 - ФЗ);</w:t>
      </w:r>
    </w:p>
    <w:p w:rsidR="00C8025E" w:rsidRPr="00101816" w:rsidRDefault="00C8025E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 xml:space="preserve">28.12.2010 № 191н </w:t>
      </w:r>
      <w:r w:rsidRPr="00101816">
        <w:rPr>
          <w:color w:val="000000"/>
          <w:sz w:val="24"/>
          <w:szCs w:val="24"/>
        </w:rPr>
        <w:t xml:space="preserve">(далее – Инструкция </w:t>
      </w:r>
      <w:r w:rsidR="00A55F5A" w:rsidRPr="00101816">
        <w:rPr>
          <w:color w:val="000000"/>
          <w:sz w:val="24"/>
          <w:szCs w:val="24"/>
        </w:rPr>
        <w:t>№</w:t>
      </w:r>
      <w:r w:rsidRPr="00101816">
        <w:rPr>
          <w:color w:val="000000"/>
          <w:sz w:val="24"/>
          <w:szCs w:val="24"/>
        </w:rPr>
        <w:t>191н)</w:t>
      </w:r>
      <w:r w:rsidRPr="00101816">
        <w:rPr>
          <w:sz w:val="24"/>
          <w:szCs w:val="24"/>
        </w:rPr>
        <w:t>;</w:t>
      </w:r>
    </w:p>
    <w:p w:rsidR="0090700F" w:rsidRPr="00101816" w:rsidRDefault="00D77D51" w:rsidP="00F5581F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Приказ Минфина России от 08.06.2018 N 132н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F5581F" w:rsidRPr="00101816">
        <w:rPr>
          <w:sz w:val="24"/>
          <w:szCs w:val="24"/>
        </w:rPr>
        <w:t xml:space="preserve"> (далее - Приказ от 08.06.2018 N 132н)</w:t>
      </w:r>
      <w:r w:rsidR="0090700F" w:rsidRPr="00101816">
        <w:rPr>
          <w:sz w:val="24"/>
          <w:szCs w:val="24"/>
        </w:rPr>
        <w:t>;</w:t>
      </w:r>
      <w:r w:rsidR="00101816">
        <w:rPr>
          <w:sz w:val="24"/>
          <w:szCs w:val="24"/>
        </w:rPr>
        <w:t xml:space="preserve"> </w:t>
      </w:r>
    </w:p>
    <w:p w:rsidR="00D77D51" w:rsidRPr="00101816" w:rsidRDefault="00072214" w:rsidP="008E4944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Решение</w:t>
      </w:r>
      <w:r w:rsidR="00101816">
        <w:rPr>
          <w:sz w:val="24"/>
          <w:szCs w:val="24"/>
        </w:rPr>
        <w:t xml:space="preserve"> </w:t>
      </w:r>
      <w:r w:rsidR="00D77D51" w:rsidRPr="00101816">
        <w:rPr>
          <w:sz w:val="24"/>
          <w:szCs w:val="24"/>
        </w:rPr>
        <w:t>Со</w:t>
      </w:r>
      <w:r w:rsidR="007A6645" w:rsidRPr="00101816">
        <w:rPr>
          <w:sz w:val="24"/>
          <w:szCs w:val="24"/>
        </w:rPr>
        <w:t xml:space="preserve">вета МО «Ахтубинский район» от </w:t>
      </w:r>
      <w:r w:rsidR="00F5581F" w:rsidRPr="00101816">
        <w:rPr>
          <w:sz w:val="24"/>
          <w:szCs w:val="24"/>
        </w:rPr>
        <w:t>10.12.2020 №139</w:t>
      </w:r>
      <w:r w:rsidR="007A6645" w:rsidRPr="00101816">
        <w:rPr>
          <w:sz w:val="24"/>
          <w:szCs w:val="24"/>
        </w:rPr>
        <w:t xml:space="preserve"> </w:t>
      </w:r>
      <w:r w:rsidR="00D77D51" w:rsidRPr="00101816">
        <w:rPr>
          <w:sz w:val="24"/>
          <w:szCs w:val="24"/>
        </w:rPr>
        <w:t>«О бюджете муниципального образов</w:t>
      </w:r>
      <w:r w:rsidR="00F5581F" w:rsidRPr="00101816">
        <w:rPr>
          <w:sz w:val="24"/>
          <w:szCs w:val="24"/>
        </w:rPr>
        <w:t>ания «Ахтубинский район» на 2021 год и на плановый период 2022</w:t>
      </w:r>
      <w:r w:rsidR="00D77D51" w:rsidRPr="00101816">
        <w:rPr>
          <w:sz w:val="24"/>
          <w:szCs w:val="24"/>
        </w:rPr>
        <w:t xml:space="preserve"> и 202</w:t>
      </w:r>
      <w:r w:rsidR="00F5581F" w:rsidRPr="00101816">
        <w:rPr>
          <w:sz w:val="24"/>
          <w:szCs w:val="24"/>
        </w:rPr>
        <w:t>3 годов» (в ред. от 28.12.2021 № 239</w:t>
      </w:r>
      <w:r w:rsidR="00D77D51" w:rsidRPr="00101816">
        <w:rPr>
          <w:sz w:val="24"/>
          <w:szCs w:val="24"/>
        </w:rPr>
        <w:t>)</w:t>
      </w:r>
      <w:r w:rsidRPr="00101816">
        <w:rPr>
          <w:sz w:val="24"/>
          <w:szCs w:val="24"/>
        </w:rPr>
        <w:t>;</w:t>
      </w:r>
    </w:p>
    <w:p w:rsidR="00072214" w:rsidRPr="00101816" w:rsidRDefault="00072214" w:rsidP="00D77D51">
      <w:pPr>
        <w:pStyle w:val="af6"/>
        <w:numPr>
          <w:ilvl w:val="0"/>
          <w:numId w:val="21"/>
        </w:numPr>
        <w:overflowPunct w:val="0"/>
        <w:ind w:left="142" w:hanging="142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Порядок осуществления внешней проверки годового отчета об исполнении бюджета муниципального образования «Ахтубинский район», утвержденный решением Совета МО «Ахтубинский район» от 16.03.</w:t>
      </w:r>
      <w:r w:rsidR="00901896" w:rsidRPr="00101816">
        <w:rPr>
          <w:sz w:val="24"/>
          <w:szCs w:val="24"/>
        </w:rPr>
        <w:t>2017</w:t>
      </w:r>
      <w:r w:rsidRPr="00101816">
        <w:rPr>
          <w:sz w:val="24"/>
          <w:szCs w:val="24"/>
        </w:rPr>
        <w:t>г № 295;</w:t>
      </w:r>
    </w:p>
    <w:p w:rsidR="00C8025E" w:rsidRPr="00101816" w:rsidRDefault="002D3E56" w:rsidP="00D77D51">
      <w:pPr>
        <w:pStyle w:val="22"/>
        <w:numPr>
          <w:ilvl w:val="0"/>
          <w:numId w:val="21"/>
        </w:numPr>
        <w:suppressAutoHyphens w:val="0"/>
        <w:spacing w:after="0" w:line="240" w:lineRule="auto"/>
        <w:ind w:left="142" w:hanging="142"/>
        <w:jc w:val="both"/>
      </w:pPr>
      <w:r w:rsidRPr="00101816">
        <w:t>Стандарт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</w:t>
      </w:r>
      <w:r w:rsidR="008E4944" w:rsidRPr="00101816">
        <w:t xml:space="preserve">нистраторов бюджетных средств» </w:t>
      </w:r>
      <w:r w:rsidRPr="00101816">
        <w:t xml:space="preserve">утвержденный распоряжением </w:t>
      </w:r>
      <w:r w:rsidR="00EB5DAF" w:rsidRPr="00101816">
        <w:t xml:space="preserve">председателя </w:t>
      </w:r>
      <w:r w:rsidRPr="00101816">
        <w:t>Контрольно-счетной палаты муниципального образования «Ахтубинск</w:t>
      </w:r>
      <w:r w:rsidR="002F48ED" w:rsidRPr="00101816">
        <w:t>ий район» от 2</w:t>
      </w:r>
      <w:r w:rsidR="00EB5DAF" w:rsidRPr="00101816">
        <w:t>9</w:t>
      </w:r>
      <w:r w:rsidR="002F48ED" w:rsidRPr="00101816">
        <w:t>.12.201</w:t>
      </w:r>
      <w:r w:rsidR="00EB5DAF" w:rsidRPr="00101816">
        <w:t>8</w:t>
      </w:r>
      <w:r w:rsidR="002F48ED" w:rsidRPr="00101816">
        <w:t xml:space="preserve">г № </w:t>
      </w:r>
      <w:r w:rsidR="00EB5DAF" w:rsidRPr="00101816">
        <w:t>40</w:t>
      </w:r>
      <w:r w:rsidR="002F48ED" w:rsidRPr="00101816">
        <w:t>-Р.</w:t>
      </w:r>
    </w:p>
    <w:p w:rsidR="00ED450F" w:rsidRPr="00101816" w:rsidRDefault="00ED450F" w:rsidP="00D77D51">
      <w:pPr>
        <w:pStyle w:val="22"/>
        <w:suppressAutoHyphens w:val="0"/>
        <w:spacing w:after="0" w:line="240" w:lineRule="auto"/>
        <w:ind w:left="0"/>
        <w:jc w:val="both"/>
      </w:pPr>
    </w:p>
    <w:p w:rsidR="008A3BB8" w:rsidRPr="00101816" w:rsidRDefault="008A3BB8" w:rsidP="008E4944">
      <w:pPr>
        <w:pStyle w:val="22"/>
        <w:spacing w:line="240" w:lineRule="auto"/>
        <w:ind w:left="0"/>
        <w:jc w:val="both"/>
      </w:pPr>
      <w:r w:rsidRPr="00101816">
        <w:rPr>
          <w:b/>
        </w:rPr>
        <w:t>Предметом внешней проверки</w:t>
      </w:r>
      <w:r w:rsidRPr="00101816">
        <w:t xml:space="preserve"> </w:t>
      </w:r>
      <w:r w:rsidR="009836DC" w:rsidRPr="00101816">
        <w:t>является годовая бюджетная отчетность</w:t>
      </w:r>
      <w:r w:rsidR="00677888" w:rsidRPr="00101816">
        <w:t xml:space="preserve"> главных администраторов бюджетных средств – ГАБС (главные администраторы доходов </w:t>
      </w:r>
      <w:r w:rsidR="00677888" w:rsidRPr="00101816">
        <w:lastRenderedPageBreak/>
        <w:t>бюджета, главные распорядители бюджетных средств, главные администраторы источников финансирования дефицита бюджета)</w:t>
      </w:r>
      <w:r w:rsidR="004E2E3C" w:rsidRPr="00101816">
        <w:t>.</w:t>
      </w:r>
    </w:p>
    <w:p w:rsidR="00ED450F" w:rsidRPr="00101816" w:rsidRDefault="00677888" w:rsidP="008E4944">
      <w:pPr>
        <w:pStyle w:val="22"/>
        <w:suppressAutoHyphens w:val="0"/>
        <w:spacing w:after="0" w:line="240" w:lineRule="auto"/>
        <w:ind w:left="0"/>
        <w:jc w:val="both"/>
        <w:rPr>
          <w:b/>
        </w:rPr>
      </w:pPr>
      <w:r w:rsidRPr="00101816">
        <w:rPr>
          <w:b/>
        </w:rPr>
        <w:t>Целью проведения</w:t>
      </w:r>
      <w:r w:rsidR="00101816">
        <w:t xml:space="preserve"> </w:t>
      </w:r>
      <w:r w:rsidR="00ED450F" w:rsidRPr="00101816">
        <w:rPr>
          <w:b/>
        </w:rPr>
        <w:t>внешней проверки являются:</w:t>
      </w:r>
    </w:p>
    <w:p w:rsidR="00781652" w:rsidRPr="00101816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lang w:eastAsia="ru-RU"/>
        </w:rPr>
      </w:pPr>
      <w:r w:rsidRPr="00101816">
        <w:rPr>
          <w:lang w:eastAsia="ru-RU"/>
        </w:rPr>
        <w:t xml:space="preserve">установление </w:t>
      </w:r>
      <w:proofErr w:type="gramStart"/>
      <w:r w:rsidRPr="00101816">
        <w:rPr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101816">
        <w:rPr>
          <w:lang w:eastAsia="ru-RU"/>
        </w:rPr>
        <w:t>;</w:t>
      </w:r>
    </w:p>
    <w:p w:rsidR="00781652" w:rsidRPr="00101816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lang w:eastAsia="ru-RU"/>
        </w:rPr>
      </w:pPr>
      <w:r w:rsidRPr="00101816">
        <w:rPr>
          <w:lang w:eastAsia="ru-RU"/>
        </w:rPr>
        <w:t xml:space="preserve">оценка </w:t>
      </w:r>
      <w:proofErr w:type="gramStart"/>
      <w:r w:rsidRPr="00101816">
        <w:rPr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101816">
        <w:rPr>
          <w:lang w:eastAsia="ru-RU"/>
        </w:rPr>
        <w:t>;</w:t>
      </w:r>
    </w:p>
    <w:p w:rsidR="00781652" w:rsidRPr="00101816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lang w:eastAsia="ru-RU"/>
        </w:rPr>
      </w:pPr>
      <w:r w:rsidRPr="00101816">
        <w:rPr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781652" w:rsidRPr="00101816" w:rsidRDefault="00781652" w:rsidP="00D77D51">
      <w:pPr>
        <w:numPr>
          <w:ilvl w:val="0"/>
          <w:numId w:val="10"/>
        </w:numPr>
        <w:tabs>
          <w:tab w:val="clear" w:pos="1260"/>
          <w:tab w:val="num" w:pos="0"/>
          <w:tab w:val="left" w:pos="142"/>
          <w:tab w:val="left" w:pos="1134"/>
        </w:tabs>
        <w:suppressAutoHyphens w:val="0"/>
        <w:ind w:left="0" w:firstLine="0"/>
        <w:jc w:val="both"/>
        <w:rPr>
          <w:lang w:eastAsia="ru-RU"/>
        </w:rPr>
      </w:pPr>
      <w:r w:rsidRPr="00101816">
        <w:rPr>
          <w:lang w:eastAsia="ru-RU"/>
        </w:rPr>
        <w:t>анализ эффективности и результативности использования бюджетных средств.</w:t>
      </w:r>
    </w:p>
    <w:p w:rsidR="00944E31" w:rsidRPr="00101816" w:rsidRDefault="00944E31" w:rsidP="00D77D51">
      <w:pPr>
        <w:pStyle w:val="22"/>
        <w:suppressAutoHyphens w:val="0"/>
        <w:spacing w:after="0" w:line="240" w:lineRule="auto"/>
        <w:ind w:left="0"/>
        <w:jc w:val="both"/>
      </w:pPr>
    </w:p>
    <w:p w:rsidR="00C8025E" w:rsidRPr="00101816" w:rsidRDefault="00C8025E" w:rsidP="00D77D51">
      <w:pPr>
        <w:pStyle w:val="22"/>
        <w:spacing w:after="0" w:line="240" w:lineRule="auto"/>
        <w:ind w:left="0"/>
        <w:jc w:val="both"/>
        <w:rPr>
          <w:b/>
        </w:rPr>
      </w:pPr>
      <w:r w:rsidRPr="00101816">
        <w:rPr>
          <w:b/>
        </w:rPr>
        <w:t>Оценка соблюдения требований Инструкции</w:t>
      </w:r>
      <w:r w:rsidR="00101816">
        <w:rPr>
          <w:b/>
        </w:rPr>
        <w:t xml:space="preserve"> </w:t>
      </w:r>
      <w:r w:rsidRPr="00101816">
        <w:rPr>
          <w:b/>
        </w:rPr>
        <w:t>от 28.12.2010 № 191н в части полноты объема форм годовой отчетности, правильности их заполнения и своевременности</w:t>
      </w:r>
      <w:r w:rsidR="00101816">
        <w:rPr>
          <w:b/>
        </w:rPr>
        <w:t xml:space="preserve"> </w:t>
      </w:r>
      <w:r w:rsidRPr="00101816">
        <w:rPr>
          <w:b/>
        </w:rPr>
        <w:t>представления.</w:t>
      </w:r>
    </w:p>
    <w:p w:rsidR="003E290D" w:rsidRPr="00101816" w:rsidRDefault="003E290D" w:rsidP="00D77D51">
      <w:pPr>
        <w:pStyle w:val="22"/>
        <w:spacing w:after="0" w:line="240" w:lineRule="auto"/>
        <w:ind w:left="0"/>
        <w:jc w:val="both"/>
        <w:rPr>
          <w:b/>
        </w:rPr>
      </w:pPr>
    </w:p>
    <w:p w:rsidR="003E290D" w:rsidRPr="00101816" w:rsidRDefault="003E290D" w:rsidP="00DC5AB3">
      <w:pPr>
        <w:pStyle w:val="ac"/>
        <w:ind w:left="0" w:firstLine="284"/>
        <w:jc w:val="both"/>
        <w:rPr>
          <w:rFonts w:eastAsia="SimSun"/>
          <w:lang w:eastAsia="ru-RU"/>
        </w:rPr>
      </w:pPr>
      <w:r w:rsidRPr="00101816">
        <w:rPr>
          <w:rFonts w:eastAsia="SimSun"/>
          <w:lang w:eastAsia="ru-RU"/>
        </w:rPr>
        <w:t xml:space="preserve">Заключение подготовлено </w:t>
      </w:r>
      <w:r w:rsidR="00450C81" w:rsidRPr="00101816">
        <w:rPr>
          <w:rFonts w:eastAsia="SimSun"/>
          <w:lang w:eastAsia="ru-RU"/>
        </w:rPr>
        <w:t>с учетом</w:t>
      </w:r>
      <w:r w:rsidR="00101816">
        <w:rPr>
          <w:rFonts w:eastAsia="SimSun"/>
          <w:lang w:eastAsia="ru-RU"/>
        </w:rPr>
        <w:t xml:space="preserve"> </w:t>
      </w:r>
      <w:proofErr w:type="gramStart"/>
      <w:r w:rsidR="00A648C6" w:rsidRPr="00101816">
        <w:rPr>
          <w:rFonts w:eastAsia="SimSun"/>
          <w:lang w:eastAsia="ru-RU"/>
        </w:rPr>
        <w:t xml:space="preserve">результатов </w:t>
      </w:r>
      <w:r w:rsidR="00450C81" w:rsidRPr="00101816">
        <w:rPr>
          <w:rFonts w:eastAsia="SimSun"/>
          <w:lang w:eastAsia="ru-RU"/>
        </w:rPr>
        <w:t xml:space="preserve">внешней </w:t>
      </w:r>
      <w:r w:rsidRPr="00101816">
        <w:rPr>
          <w:rFonts w:eastAsia="SimSun"/>
          <w:lang w:eastAsia="ru-RU"/>
        </w:rPr>
        <w:t>проверки годовой бюджетной отчетности главных администраторов бюджетных средств</w:t>
      </w:r>
      <w:proofErr w:type="gramEnd"/>
      <w:r w:rsidR="00101816">
        <w:rPr>
          <w:rFonts w:eastAsia="SimSun"/>
          <w:lang w:eastAsia="ru-RU"/>
        </w:rPr>
        <w:t xml:space="preserve"> </w:t>
      </w:r>
      <w:r w:rsidRPr="00101816">
        <w:rPr>
          <w:rFonts w:eastAsia="SimSun"/>
          <w:lang w:eastAsia="ru-RU"/>
        </w:rPr>
        <w:t xml:space="preserve">МО «Ахтубинский район» за </w:t>
      </w:r>
      <w:r w:rsidR="00F5581F" w:rsidRPr="00101816">
        <w:rPr>
          <w:rFonts w:eastAsia="SimSun"/>
          <w:lang w:eastAsia="ru-RU"/>
        </w:rPr>
        <w:t>2021</w:t>
      </w:r>
      <w:r w:rsidRPr="00101816">
        <w:rPr>
          <w:rFonts w:eastAsia="SimSun"/>
          <w:lang w:eastAsia="ru-RU"/>
        </w:rPr>
        <w:t xml:space="preserve"> год:</w:t>
      </w:r>
    </w:p>
    <w:p w:rsidR="003E290D" w:rsidRPr="00101816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Администрация муниципального образования «Ахтубинский район»</w:t>
      </w:r>
      <w:r w:rsidR="00874460" w:rsidRPr="00101816">
        <w:rPr>
          <w:sz w:val="24"/>
          <w:szCs w:val="24"/>
        </w:rPr>
        <w:t>;</w:t>
      </w:r>
    </w:p>
    <w:p w:rsidR="003E290D" w:rsidRPr="00101816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Совет муниципального образования «Ахтубинский район»</w:t>
      </w:r>
      <w:r w:rsidR="00874460" w:rsidRPr="00101816">
        <w:rPr>
          <w:sz w:val="24"/>
          <w:szCs w:val="24"/>
        </w:rPr>
        <w:t>;</w:t>
      </w:r>
      <w:r w:rsidRPr="00101816">
        <w:rPr>
          <w:sz w:val="24"/>
          <w:szCs w:val="24"/>
        </w:rPr>
        <w:t xml:space="preserve"> </w:t>
      </w:r>
    </w:p>
    <w:p w:rsidR="003E290D" w:rsidRPr="00101816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Контрольно-счетная палата муниципального образования «Ахтубинский район»</w:t>
      </w:r>
      <w:r w:rsidR="00874460" w:rsidRPr="00101816">
        <w:rPr>
          <w:sz w:val="24"/>
          <w:szCs w:val="24"/>
        </w:rPr>
        <w:t>;</w:t>
      </w:r>
      <w:r w:rsidRPr="00101816">
        <w:rPr>
          <w:sz w:val="24"/>
          <w:szCs w:val="24"/>
        </w:rPr>
        <w:t xml:space="preserve"> </w:t>
      </w:r>
    </w:p>
    <w:p w:rsidR="003E290D" w:rsidRPr="00101816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Управление сельского хозяйства администрации муниципального образования «Ахтубинский район»</w:t>
      </w:r>
      <w:r w:rsidR="00874460" w:rsidRPr="00101816">
        <w:rPr>
          <w:sz w:val="24"/>
          <w:szCs w:val="24"/>
        </w:rPr>
        <w:t>;</w:t>
      </w:r>
      <w:r w:rsidRPr="00101816">
        <w:rPr>
          <w:sz w:val="24"/>
          <w:szCs w:val="24"/>
        </w:rPr>
        <w:t xml:space="preserve"> </w:t>
      </w:r>
    </w:p>
    <w:p w:rsidR="003E290D" w:rsidRPr="00101816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Управление культуры и кинофикации администрации муниципального образования «Ахтубинский район»</w:t>
      </w:r>
      <w:r w:rsidR="00874460" w:rsidRPr="00101816">
        <w:rPr>
          <w:sz w:val="24"/>
          <w:szCs w:val="24"/>
        </w:rPr>
        <w:t>;</w:t>
      </w:r>
      <w:r w:rsidRPr="00101816">
        <w:rPr>
          <w:sz w:val="24"/>
          <w:szCs w:val="24"/>
        </w:rPr>
        <w:t xml:space="preserve"> </w:t>
      </w:r>
    </w:p>
    <w:p w:rsidR="003E290D" w:rsidRPr="00101816" w:rsidRDefault="003E290D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Управление образованием администрации муниципального образования «Ахтубинский район»</w:t>
      </w:r>
      <w:r w:rsidR="00874460" w:rsidRPr="00101816">
        <w:rPr>
          <w:sz w:val="24"/>
          <w:szCs w:val="24"/>
        </w:rPr>
        <w:t>;</w:t>
      </w:r>
    </w:p>
    <w:p w:rsidR="00450C81" w:rsidRPr="00101816" w:rsidRDefault="00450C81" w:rsidP="00DC5AB3">
      <w:pPr>
        <w:pStyle w:val="af6"/>
        <w:numPr>
          <w:ilvl w:val="0"/>
          <w:numId w:val="22"/>
        </w:numPr>
        <w:ind w:left="0" w:firstLine="284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Финансовое управление администрации муниципального образования «Ахтубинский район»</w:t>
      </w:r>
      <w:r w:rsidR="00883A5B" w:rsidRPr="00101816">
        <w:rPr>
          <w:sz w:val="24"/>
          <w:szCs w:val="24"/>
        </w:rPr>
        <w:t>.</w:t>
      </w:r>
    </w:p>
    <w:p w:rsidR="007D74CD" w:rsidRPr="00101816" w:rsidRDefault="007D74CD" w:rsidP="008E4944">
      <w:pPr>
        <w:ind w:firstLine="709"/>
        <w:jc w:val="both"/>
      </w:pPr>
      <w:r w:rsidRPr="00101816">
        <w:t xml:space="preserve">В соответствии с </w:t>
      </w:r>
      <w:r w:rsidR="009E783D" w:rsidRPr="00101816">
        <w:t xml:space="preserve">п. </w:t>
      </w:r>
      <w:r w:rsidR="00883A5B" w:rsidRPr="00101816">
        <w:t>274</w:t>
      </w:r>
      <w:r w:rsidRPr="00101816">
        <w:t xml:space="preserve"> </w:t>
      </w:r>
      <w:r w:rsidR="00F5581F" w:rsidRPr="00101816">
        <w:t>Инструкции</w:t>
      </w:r>
      <w:r w:rsidRPr="00101816">
        <w:t xml:space="preserve"> № 191н</w:t>
      </w:r>
      <w:r w:rsidR="00101816">
        <w:t xml:space="preserve"> </w:t>
      </w:r>
      <w:r w:rsidRPr="00101816">
        <w:t>в состав консолидированной отчетности по исполнению бюджета муниципального образования «Ахтубинский район» вошла бюджетная отчетность главных администраторов доходов по операциям администрирования поступлений в местный бюджет.</w:t>
      </w:r>
    </w:p>
    <w:p w:rsidR="00371264" w:rsidRPr="00101816" w:rsidRDefault="00371264" w:rsidP="00DC5AB3">
      <w:pPr>
        <w:suppressAutoHyphens w:val="0"/>
        <w:ind w:firstLine="284"/>
        <w:jc w:val="both"/>
        <w:rPr>
          <w:color w:val="FF0000"/>
          <w:lang w:eastAsia="ru-RU"/>
        </w:rPr>
      </w:pPr>
    </w:p>
    <w:p w:rsidR="00DC5AB3" w:rsidRPr="00101816" w:rsidRDefault="00C8025E" w:rsidP="008E4944">
      <w:pPr>
        <w:ind w:firstLine="709"/>
        <w:jc w:val="both"/>
      </w:pPr>
      <w:r w:rsidRPr="00101816">
        <w:t xml:space="preserve">Годовой отчет об исполнении бюджета </w:t>
      </w:r>
      <w:r w:rsidR="00B85042" w:rsidRPr="00101816">
        <w:t xml:space="preserve">муниципального образования «Ахтубинский район» </w:t>
      </w:r>
      <w:r w:rsidRPr="00101816">
        <w:t xml:space="preserve">за </w:t>
      </w:r>
      <w:r w:rsidR="00F5581F" w:rsidRPr="00101816">
        <w:t xml:space="preserve">2021 </w:t>
      </w:r>
      <w:r w:rsidRPr="00101816">
        <w:t>год</w:t>
      </w:r>
      <w:r w:rsidR="00C80816" w:rsidRPr="00101816">
        <w:t>,</w:t>
      </w:r>
      <w:r w:rsidR="00B85042" w:rsidRPr="00101816">
        <w:t xml:space="preserve"> </w:t>
      </w:r>
      <w:r w:rsidRPr="00101816">
        <w:t>в виде форм бюджетной отчетности, установленны</w:t>
      </w:r>
      <w:r w:rsidR="003E290D" w:rsidRPr="00101816">
        <w:t>х</w:t>
      </w:r>
      <w:r w:rsidRPr="00101816">
        <w:t xml:space="preserve"> </w:t>
      </w:r>
      <w:r w:rsidRPr="00101816">
        <w:rPr>
          <w:color w:val="000000"/>
        </w:rPr>
        <w:t>Инструкци</w:t>
      </w:r>
      <w:r w:rsidR="00DD6D47" w:rsidRPr="00101816">
        <w:rPr>
          <w:color w:val="000000"/>
        </w:rPr>
        <w:t>ей</w:t>
      </w:r>
      <w:r w:rsidRPr="00101816">
        <w:rPr>
          <w:color w:val="000000"/>
        </w:rPr>
        <w:t xml:space="preserve"> № 191н</w:t>
      </w:r>
      <w:r w:rsidRPr="00101816">
        <w:t xml:space="preserve">, представлен </w:t>
      </w:r>
      <w:r w:rsidR="00C712C6" w:rsidRPr="00101816">
        <w:t xml:space="preserve">в Контрольно-счетную палату </w:t>
      </w:r>
      <w:r w:rsidR="003F5B95" w:rsidRPr="00101816">
        <w:t>31</w:t>
      </w:r>
      <w:r w:rsidR="006E2786" w:rsidRPr="00101816">
        <w:t>.03.</w:t>
      </w:r>
      <w:r w:rsidR="003F5B95" w:rsidRPr="00101816">
        <w:t>2021</w:t>
      </w:r>
      <w:r w:rsidR="006E2786" w:rsidRPr="00101816">
        <w:t xml:space="preserve"> </w:t>
      </w:r>
      <w:r w:rsidR="003F5B95" w:rsidRPr="00101816">
        <w:t>г.</w:t>
      </w:r>
      <w:r w:rsidR="00F5581F" w:rsidRPr="00101816">
        <w:t xml:space="preserve"> (</w:t>
      </w:r>
      <w:proofErr w:type="spellStart"/>
      <w:r w:rsidR="00F5581F" w:rsidRPr="00101816">
        <w:t>вх</w:t>
      </w:r>
      <w:proofErr w:type="spellEnd"/>
      <w:r w:rsidR="00F5581F" w:rsidRPr="00101816">
        <w:t>. №70)</w:t>
      </w:r>
      <w:r w:rsidR="006E2786" w:rsidRPr="00101816">
        <w:t xml:space="preserve">, </w:t>
      </w:r>
      <w:r w:rsidRPr="00101816">
        <w:t xml:space="preserve">в срок, предусмотренный </w:t>
      </w:r>
      <w:r w:rsidR="006E2786" w:rsidRPr="00101816">
        <w:t>частью</w:t>
      </w:r>
      <w:r w:rsidRPr="00101816">
        <w:t xml:space="preserve"> 3 статьи 264.4 БК РФ</w:t>
      </w:r>
      <w:r w:rsidR="00DC5AB3" w:rsidRPr="00101816">
        <w:t xml:space="preserve"> (</w:t>
      </w:r>
      <w:r w:rsidR="00DC5AB3" w:rsidRPr="00101816">
        <w:rPr>
          <w:i/>
        </w:rPr>
        <w:t>не позднее 1 апреля текущего года</w:t>
      </w:r>
      <w:r w:rsidR="00DC5AB3" w:rsidRPr="00101816">
        <w:t xml:space="preserve">). </w:t>
      </w:r>
    </w:p>
    <w:p w:rsidR="004520DC" w:rsidRPr="00101816" w:rsidRDefault="004520DC" w:rsidP="003F5B95">
      <w:pPr>
        <w:ind w:firstLine="709"/>
        <w:jc w:val="both"/>
      </w:pPr>
      <w:r w:rsidRPr="00101816">
        <w:rPr>
          <w:lang w:eastAsia="ru-RU"/>
        </w:rPr>
        <w:t xml:space="preserve">Финансовым органом, </w:t>
      </w:r>
      <w:r w:rsidR="00D37CBB" w:rsidRPr="00101816">
        <w:rPr>
          <w:lang w:eastAsia="ru-RU"/>
        </w:rPr>
        <w:t xml:space="preserve">организующим исполнение бюджета и </w:t>
      </w:r>
      <w:r w:rsidRPr="00101816">
        <w:rPr>
          <w:lang w:eastAsia="ru-RU"/>
        </w:rPr>
        <w:t xml:space="preserve">ответственным за составление </w:t>
      </w:r>
      <w:r w:rsidR="003E290D" w:rsidRPr="00101816">
        <w:rPr>
          <w:lang w:eastAsia="ru-RU"/>
        </w:rPr>
        <w:t xml:space="preserve">сводной </w:t>
      </w:r>
      <w:r w:rsidRPr="00101816">
        <w:rPr>
          <w:lang w:eastAsia="ru-RU"/>
        </w:rPr>
        <w:t>годовой бюджетной отчетности, является финансовое управление</w:t>
      </w:r>
      <w:r w:rsidR="00101816">
        <w:rPr>
          <w:lang w:eastAsia="ru-RU"/>
        </w:rPr>
        <w:t xml:space="preserve"> </w:t>
      </w:r>
      <w:r w:rsidRPr="00101816">
        <w:rPr>
          <w:lang w:eastAsia="ru-RU"/>
        </w:rPr>
        <w:t xml:space="preserve">администрации муниципального </w:t>
      </w:r>
      <w:r w:rsidRPr="00101816">
        <w:t xml:space="preserve">образования «Ахтубинский район» (далее – Финансовое управление). </w:t>
      </w:r>
    </w:p>
    <w:p w:rsidR="00C8025E" w:rsidRPr="00101816" w:rsidRDefault="00CE5B07" w:rsidP="003F5B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16">
        <w:rPr>
          <w:rFonts w:ascii="Times New Roman" w:hAnsi="Times New Roman" w:cs="Times New Roman"/>
          <w:sz w:val="24"/>
          <w:szCs w:val="24"/>
        </w:rPr>
        <w:t>Д</w:t>
      </w:r>
      <w:r w:rsidR="00C8025E" w:rsidRPr="00101816">
        <w:rPr>
          <w:rFonts w:ascii="Times New Roman" w:hAnsi="Times New Roman" w:cs="Times New Roman"/>
          <w:sz w:val="24"/>
          <w:szCs w:val="24"/>
        </w:rPr>
        <w:t xml:space="preserve">ля проведения внешней проверки годового отчета об исполнении бюджета </w:t>
      </w:r>
      <w:r w:rsidR="00D6627B" w:rsidRPr="001018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«Ахтубинский район» </w:t>
      </w:r>
      <w:r w:rsidRPr="00101816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C8025E" w:rsidRPr="00101816">
        <w:rPr>
          <w:rFonts w:ascii="Times New Roman" w:hAnsi="Times New Roman" w:cs="Times New Roman"/>
          <w:sz w:val="24"/>
          <w:szCs w:val="24"/>
        </w:rPr>
        <w:t>представлены формы</w:t>
      </w:r>
      <w:r w:rsidR="00101816">
        <w:rPr>
          <w:rFonts w:ascii="Times New Roman" w:hAnsi="Times New Roman" w:cs="Times New Roman"/>
          <w:sz w:val="24"/>
          <w:szCs w:val="24"/>
        </w:rPr>
        <w:t xml:space="preserve"> </w:t>
      </w:r>
      <w:r w:rsidR="00356E27" w:rsidRPr="00101816">
        <w:rPr>
          <w:rFonts w:ascii="Times New Roman" w:hAnsi="Times New Roman" w:cs="Times New Roman"/>
          <w:sz w:val="24"/>
          <w:szCs w:val="24"/>
        </w:rPr>
        <w:t xml:space="preserve">годовой сводной </w:t>
      </w:r>
      <w:r w:rsidR="00C8025E" w:rsidRPr="00101816">
        <w:rPr>
          <w:rFonts w:ascii="Times New Roman" w:hAnsi="Times New Roman" w:cs="Times New Roman"/>
          <w:sz w:val="24"/>
          <w:szCs w:val="24"/>
        </w:rPr>
        <w:t>бюджетной отчетности</w:t>
      </w:r>
      <w:r w:rsidR="007D4405" w:rsidRPr="00101816">
        <w:rPr>
          <w:rFonts w:ascii="Times New Roman" w:hAnsi="Times New Roman" w:cs="Times New Roman"/>
          <w:sz w:val="24"/>
          <w:szCs w:val="24"/>
        </w:rPr>
        <w:t xml:space="preserve"> по состоянию на 01 января </w:t>
      </w:r>
      <w:r w:rsidR="00F5581F" w:rsidRPr="00101816">
        <w:rPr>
          <w:rFonts w:ascii="Times New Roman" w:hAnsi="Times New Roman" w:cs="Times New Roman"/>
          <w:sz w:val="24"/>
          <w:szCs w:val="24"/>
        </w:rPr>
        <w:t>2022</w:t>
      </w:r>
      <w:r w:rsidR="007D4405" w:rsidRPr="001018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025E" w:rsidRPr="00101816">
        <w:rPr>
          <w:rFonts w:ascii="Times New Roman" w:hAnsi="Times New Roman" w:cs="Times New Roman"/>
          <w:sz w:val="24"/>
          <w:szCs w:val="24"/>
        </w:rPr>
        <w:t>:</w:t>
      </w:r>
    </w:p>
    <w:p w:rsidR="000E43A1" w:rsidRPr="00101816" w:rsidRDefault="000E43A1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4"/>
          <w:szCs w:val="24"/>
        </w:rPr>
      </w:pPr>
      <w:r w:rsidRPr="00101816">
        <w:rPr>
          <w:color w:val="000000"/>
          <w:sz w:val="24"/>
          <w:szCs w:val="24"/>
        </w:rPr>
        <w:t>Справка по заключению счетов бюджетного учёта отчётного финансового года (ф. 0503110);</w:t>
      </w:r>
    </w:p>
    <w:p w:rsidR="00C8025E" w:rsidRPr="00101816" w:rsidRDefault="00C8025E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Отчет об исполнении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бюджета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(ф.0503117);</w:t>
      </w:r>
    </w:p>
    <w:p w:rsidR="007E32D5" w:rsidRPr="00101816" w:rsidRDefault="007E32D5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lastRenderedPageBreak/>
        <w:t>Баланс исполнения бюджета (ф.0503120);</w:t>
      </w:r>
    </w:p>
    <w:p w:rsidR="00C8025E" w:rsidRPr="00101816" w:rsidRDefault="00C8025E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4"/>
          <w:szCs w:val="24"/>
        </w:rPr>
      </w:pPr>
      <w:r w:rsidRPr="00101816">
        <w:rPr>
          <w:color w:val="000000"/>
          <w:sz w:val="24"/>
          <w:szCs w:val="24"/>
        </w:rPr>
        <w:t>О</w:t>
      </w:r>
      <w:r w:rsidRPr="00101816">
        <w:rPr>
          <w:sz w:val="24"/>
          <w:szCs w:val="24"/>
        </w:rPr>
        <w:t>тчет о финансовых результатах деятельности (ф.0503121);</w:t>
      </w:r>
    </w:p>
    <w:p w:rsidR="00C8025E" w:rsidRPr="00101816" w:rsidRDefault="00C8025E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01816">
        <w:rPr>
          <w:color w:val="000000"/>
          <w:sz w:val="24"/>
          <w:szCs w:val="24"/>
        </w:rPr>
        <w:t xml:space="preserve">Отчет о движении денежных средств </w:t>
      </w:r>
      <w:r w:rsidRPr="00101816">
        <w:rPr>
          <w:sz w:val="24"/>
          <w:szCs w:val="24"/>
        </w:rPr>
        <w:t>(ф.0503123);</w:t>
      </w:r>
    </w:p>
    <w:p w:rsidR="007E32D5" w:rsidRPr="00101816" w:rsidRDefault="007E32D5" w:rsidP="00DC5AB3">
      <w:pPr>
        <w:pStyle w:val="af6"/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Отчет о кассовом поступлении и выбытии бюджетных средств (ф.0503124);</w:t>
      </w:r>
    </w:p>
    <w:p w:rsidR="000E43A1" w:rsidRPr="00101816" w:rsidRDefault="000E43A1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4"/>
          <w:szCs w:val="24"/>
        </w:rPr>
      </w:pPr>
      <w:r w:rsidRPr="00101816">
        <w:rPr>
          <w:color w:val="000000"/>
          <w:sz w:val="24"/>
          <w:szCs w:val="24"/>
        </w:rPr>
        <w:t>Справки по консолидируемым расчетам (ф. 0503125);</w:t>
      </w:r>
    </w:p>
    <w:p w:rsidR="007D4405" w:rsidRPr="00101816" w:rsidRDefault="007D4405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4"/>
          <w:szCs w:val="24"/>
        </w:rPr>
      </w:pPr>
      <w:r w:rsidRPr="00101816">
        <w:rPr>
          <w:color w:val="000000"/>
          <w:sz w:val="24"/>
          <w:szCs w:val="24"/>
        </w:rPr>
        <w:t>Отчет о бюджетных обязательствах (ф. 0503128);</w:t>
      </w:r>
    </w:p>
    <w:p w:rsidR="000E43A1" w:rsidRPr="00101816" w:rsidRDefault="000E43A1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4"/>
          <w:szCs w:val="24"/>
        </w:rPr>
      </w:pPr>
      <w:r w:rsidRPr="00101816">
        <w:rPr>
          <w:color w:val="000000"/>
          <w:sz w:val="24"/>
          <w:szCs w:val="24"/>
        </w:rPr>
        <w:t>Баланс по поступлениям и выбытиям бюджетных средств</w:t>
      </w:r>
      <w:r w:rsidR="00101816">
        <w:rPr>
          <w:color w:val="000000"/>
          <w:sz w:val="24"/>
          <w:szCs w:val="24"/>
        </w:rPr>
        <w:t xml:space="preserve"> </w:t>
      </w:r>
      <w:r w:rsidRPr="00101816">
        <w:rPr>
          <w:color w:val="000000"/>
          <w:sz w:val="24"/>
          <w:szCs w:val="24"/>
        </w:rPr>
        <w:t>(ф.0503140);</w:t>
      </w:r>
    </w:p>
    <w:p w:rsidR="00B85042" w:rsidRPr="00101816" w:rsidRDefault="00B85042" w:rsidP="00DC5AB3">
      <w:pPr>
        <w:pStyle w:val="af6"/>
        <w:numPr>
          <w:ilvl w:val="0"/>
          <w:numId w:val="24"/>
        </w:numPr>
        <w:ind w:left="0" w:firstLine="0"/>
        <w:jc w:val="both"/>
        <w:rPr>
          <w:color w:val="000000"/>
          <w:sz w:val="24"/>
          <w:szCs w:val="24"/>
        </w:rPr>
      </w:pPr>
      <w:r w:rsidRPr="00101816">
        <w:rPr>
          <w:color w:val="000000"/>
          <w:sz w:val="24"/>
          <w:szCs w:val="24"/>
        </w:rPr>
        <w:t>Пояснительная записка (ф.05031</w:t>
      </w:r>
      <w:r w:rsidR="00DC5AB3" w:rsidRPr="00101816">
        <w:rPr>
          <w:color w:val="000000"/>
          <w:sz w:val="24"/>
          <w:szCs w:val="24"/>
        </w:rPr>
        <w:t>60) с</w:t>
      </w:r>
      <w:r w:rsidR="00101816">
        <w:rPr>
          <w:color w:val="000000"/>
          <w:sz w:val="24"/>
          <w:szCs w:val="24"/>
        </w:rPr>
        <w:t xml:space="preserve"> </w:t>
      </w:r>
      <w:r w:rsidR="00DC5AB3" w:rsidRPr="00101816">
        <w:rPr>
          <w:color w:val="000000"/>
          <w:sz w:val="24"/>
          <w:szCs w:val="24"/>
        </w:rPr>
        <w:t>таблицами и приложениями:</w:t>
      </w:r>
    </w:p>
    <w:p w:rsidR="00E41D67" w:rsidRPr="00101816" w:rsidRDefault="00595151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hyperlink r:id="rId9" w:history="1">
        <w:r w:rsidR="00DC5AB3" w:rsidRPr="00101816">
          <w:rPr>
            <w:rFonts w:eastAsia="Calibri"/>
            <w:sz w:val="24"/>
            <w:szCs w:val="24"/>
            <w:lang w:eastAsia="en-US"/>
          </w:rPr>
          <w:t>Таблица №</w:t>
        </w:r>
        <w:r w:rsidR="00E41D67" w:rsidRPr="00101816">
          <w:rPr>
            <w:rFonts w:eastAsia="Calibri"/>
            <w:sz w:val="24"/>
            <w:szCs w:val="24"/>
            <w:lang w:eastAsia="en-US"/>
          </w:rPr>
          <w:t>3</w:t>
        </w:r>
      </w:hyperlink>
      <w:r w:rsidR="00E41D67" w:rsidRPr="00101816">
        <w:rPr>
          <w:rFonts w:eastAsia="Calibri"/>
          <w:sz w:val="24"/>
          <w:szCs w:val="24"/>
          <w:lang w:eastAsia="en-US"/>
        </w:rPr>
        <w:t xml:space="preserve"> "Сведения об исполнении текстовых статей закона (решения) о бюджете";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об исполнении бюджета ф.0503164;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о движении нефинансовых активов ф. 0503168;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по дебиторской и кредиторской задолженности ф.0503169;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 ф. 0503171;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 xml:space="preserve">Сведения о государственном (муниципальном) долге, предоставленных бюджетных кредитах </w:t>
      </w:r>
      <w:hyperlink r:id="rId10" w:history="1">
        <w:r w:rsidRPr="00101816">
          <w:rPr>
            <w:rStyle w:val="af7"/>
            <w:rFonts w:eastAsia="Calibri"/>
            <w:color w:val="auto"/>
            <w:sz w:val="24"/>
            <w:szCs w:val="24"/>
            <w:u w:val="none"/>
            <w:lang w:eastAsia="en-US"/>
          </w:rPr>
          <w:t>ф. 0503172</w:t>
        </w:r>
      </w:hyperlink>
      <w:r w:rsidRPr="00101816">
        <w:rPr>
          <w:rFonts w:eastAsia="Calibri"/>
          <w:sz w:val="24"/>
          <w:szCs w:val="24"/>
          <w:lang w:eastAsia="en-US"/>
        </w:rPr>
        <w:t>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об изменении остатков валюты баланса ф.0503173;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о принятых и неисполненных обязательствах получателя бюджетных средств ф. 0503175;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о вложениях в объекты недвижимого имущества, объектах незавершенного строительства ф. 0503190;</w:t>
      </w:r>
    </w:p>
    <w:p w:rsidR="00E41D67" w:rsidRPr="00101816" w:rsidRDefault="00E41D67" w:rsidP="00E663C1">
      <w:pPr>
        <w:pStyle w:val="af6"/>
        <w:numPr>
          <w:ilvl w:val="0"/>
          <w:numId w:val="25"/>
        </w:numPr>
        <w:ind w:left="567" w:right="-1" w:hanging="283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rFonts w:eastAsia="Calibri"/>
          <w:sz w:val="24"/>
          <w:szCs w:val="24"/>
          <w:lang w:eastAsia="en-US"/>
        </w:rPr>
        <w:t>Сведения об исполнении судебных решений по денежным обязательствам бюджета ф. 0503296.</w:t>
      </w:r>
    </w:p>
    <w:p w:rsidR="00E41D67" w:rsidRPr="00101816" w:rsidRDefault="00E41D67" w:rsidP="00042358">
      <w:pPr>
        <w:suppressAutoHyphens w:val="0"/>
        <w:ind w:right="-1" w:firstLine="709"/>
        <w:jc w:val="both"/>
        <w:rPr>
          <w:rFonts w:eastAsia="Calibri"/>
          <w:lang w:eastAsia="en-US"/>
        </w:rPr>
      </w:pPr>
      <w:r w:rsidRPr="00101816">
        <w:rPr>
          <w:rFonts w:eastAsia="Calibri"/>
          <w:bCs/>
          <w:lang w:eastAsia="en-US"/>
        </w:rPr>
        <w:t xml:space="preserve">В </w:t>
      </w:r>
      <w:r w:rsidRPr="00101816">
        <w:rPr>
          <w:rFonts w:eastAsia="Calibri"/>
          <w:lang w:eastAsia="en-US"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11" w:history="1">
        <w:proofErr w:type="spellStart"/>
        <w:r w:rsidRPr="00101816">
          <w:rPr>
            <w:rFonts w:eastAsia="Calibri"/>
            <w:lang w:eastAsia="en-US"/>
          </w:rPr>
          <w:t>абз</w:t>
        </w:r>
        <w:proofErr w:type="spellEnd"/>
        <w:r w:rsidR="00A55F5A" w:rsidRPr="00101816">
          <w:rPr>
            <w:rFonts w:eastAsia="Calibri"/>
            <w:lang w:eastAsia="en-US"/>
          </w:rPr>
          <w:t>.</w:t>
        </w:r>
        <w:r w:rsidRPr="00101816">
          <w:rPr>
            <w:rFonts w:eastAsia="Calibri"/>
            <w:lang w:eastAsia="en-US"/>
          </w:rPr>
          <w:t xml:space="preserve"> </w:t>
        </w:r>
        <w:r w:rsidR="00A55F5A" w:rsidRPr="00101816">
          <w:rPr>
            <w:rFonts w:eastAsia="Calibri"/>
            <w:lang w:eastAsia="en-US"/>
          </w:rPr>
          <w:t>1</w:t>
        </w:r>
        <w:r w:rsidRPr="00101816">
          <w:rPr>
            <w:rFonts w:eastAsia="Calibri"/>
            <w:lang w:eastAsia="en-US"/>
          </w:rPr>
          <w:t xml:space="preserve"> п</w:t>
        </w:r>
        <w:r w:rsidR="00A55F5A" w:rsidRPr="00101816">
          <w:rPr>
            <w:rFonts w:eastAsia="Calibri"/>
            <w:lang w:eastAsia="en-US"/>
          </w:rPr>
          <w:t>.</w:t>
        </w:r>
        <w:r w:rsidRPr="00101816">
          <w:rPr>
            <w:rFonts w:eastAsia="Calibri"/>
            <w:lang w:eastAsia="en-US"/>
          </w:rPr>
          <w:t xml:space="preserve"> 8</w:t>
        </w:r>
      </w:hyperlink>
      <w:r w:rsidRPr="00101816">
        <w:rPr>
          <w:rFonts w:eastAsia="Calibri"/>
          <w:lang w:eastAsia="en-US"/>
        </w:rPr>
        <w:t xml:space="preserve"> Инструкции 191н, ввиду отсутствия числовых значений показателей, входят формы</w:t>
      </w:r>
      <w:r w:rsidR="00101816">
        <w:rPr>
          <w:rFonts w:eastAsia="Calibri"/>
          <w:lang w:eastAsia="en-US"/>
        </w:rPr>
        <w:t xml:space="preserve"> </w:t>
      </w:r>
      <w:r w:rsidR="00042358" w:rsidRPr="00101816">
        <w:rPr>
          <w:rFonts w:eastAsia="Calibri"/>
          <w:lang w:eastAsia="en-US"/>
        </w:rPr>
        <w:t>ф.</w:t>
      </w:r>
      <w:r w:rsidRPr="00101816">
        <w:rPr>
          <w:rFonts w:eastAsia="Calibri"/>
          <w:lang w:eastAsia="en-US"/>
        </w:rPr>
        <w:t>0503166, 0503167,</w:t>
      </w:r>
      <w:r w:rsidR="00F5581F" w:rsidRPr="00101816">
        <w:rPr>
          <w:rFonts w:eastAsia="Calibri"/>
          <w:lang w:eastAsia="en-US"/>
        </w:rPr>
        <w:t xml:space="preserve"> ф. 0503174,</w:t>
      </w:r>
      <w:r w:rsidRPr="00101816">
        <w:rPr>
          <w:rFonts w:eastAsia="Calibri"/>
          <w:lang w:eastAsia="en-US"/>
        </w:rPr>
        <w:t xml:space="preserve"> таблиц</w:t>
      </w:r>
      <w:r w:rsidR="00480126" w:rsidRPr="00101816">
        <w:rPr>
          <w:rFonts w:eastAsia="Calibri"/>
          <w:lang w:eastAsia="en-US"/>
        </w:rPr>
        <w:t>а</w:t>
      </w:r>
      <w:r w:rsidR="00042358" w:rsidRPr="00101816">
        <w:rPr>
          <w:rFonts w:eastAsia="Calibri"/>
          <w:lang w:eastAsia="en-US"/>
        </w:rPr>
        <w:t xml:space="preserve"> № 6</w:t>
      </w:r>
      <w:r w:rsidRPr="00101816">
        <w:rPr>
          <w:rFonts w:eastAsia="Calibri"/>
          <w:lang w:eastAsia="en-US"/>
        </w:rPr>
        <w:t xml:space="preserve">. </w:t>
      </w:r>
    </w:p>
    <w:p w:rsidR="00363167" w:rsidRPr="00101816" w:rsidRDefault="00363167" w:rsidP="000423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01816">
        <w:rPr>
          <w:rFonts w:eastAsia="Calibri"/>
          <w:lang w:eastAsia="en-US"/>
        </w:rPr>
        <w:t>Представленная бюджетная отчетность</w:t>
      </w:r>
      <w:r w:rsidR="00E41D67" w:rsidRPr="00101816">
        <w:rPr>
          <w:rFonts w:eastAsia="Calibri"/>
          <w:lang w:eastAsia="en-US"/>
        </w:rPr>
        <w:t xml:space="preserve">, </w:t>
      </w:r>
      <w:r w:rsidRPr="00101816">
        <w:rPr>
          <w:rFonts w:eastAsia="Calibri"/>
          <w:lang w:eastAsia="en-US"/>
        </w:rPr>
        <w:t>по составу</w:t>
      </w:r>
      <w:r w:rsidR="00E41D67" w:rsidRPr="00101816">
        <w:rPr>
          <w:rFonts w:eastAsia="Calibri"/>
          <w:lang w:eastAsia="en-US"/>
        </w:rPr>
        <w:t xml:space="preserve">, </w:t>
      </w:r>
      <w:r w:rsidRPr="00101816">
        <w:rPr>
          <w:rFonts w:eastAsia="Calibri"/>
          <w:lang w:eastAsia="en-US"/>
        </w:rPr>
        <w:t>соотв</w:t>
      </w:r>
      <w:r w:rsidR="009E783D" w:rsidRPr="00101816">
        <w:rPr>
          <w:rFonts w:eastAsia="Calibri"/>
          <w:lang w:eastAsia="en-US"/>
        </w:rPr>
        <w:t>етствует требованиям пункта 11.</w:t>
      </w:r>
      <w:r w:rsidR="00E663C1" w:rsidRPr="00101816">
        <w:rPr>
          <w:rFonts w:eastAsia="Calibri"/>
          <w:lang w:eastAsia="en-US"/>
        </w:rPr>
        <w:t>2</w:t>
      </w:r>
      <w:r w:rsidR="00A55F5A" w:rsidRPr="00101816">
        <w:rPr>
          <w:rFonts w:eastAsia="Calibri"/>
          <w:lang w:eastAsia="en-US"/>
        </w:rPr>
        <w:t>.</w:t>
      </w:r>
      <w:r w:rsidRPr="00101816">
        <w:rPr>
          <w:rFonts w:eastAsia="Calibri"/>
          <w:lang w:eastAsia="en-US"/>
        </w:rPr>
        <w:t xml:space="preserve"> </w:t>
      </w:r>
      <w:r w:rsidR="00A55F5A" w:rsidRPr="00101816">
        <w:rPr>
          <w:rFonts w:eastAsia="Calibri"/>
          <w:lang w:eastAsia="en-US"/>
        </w:rPr>
        <w:t>Инструкции</w:t>
      </w:r>
      <w:r w:rsidRPr="00101816">
        <w:rPr>
          <w:rFonts w:eastAsia="Calibri"/>
          <w:lang w:eastAsia="en-US"/>
        </w:rPr>
        <w:t xml:space="preserve"> N 191н. </w:t>
      </w:r>
    </w:p>
    <w:p w:rsidR="00355347" w:rsidRPr="00101816" w:rsidRDefault="00356E27" w:rsidP="000423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01816">
        <w:rPr>
          <w:rFonts w:eastAsia="Calibri"/>
          <w:lang w:eastAsia="en-US"/>
        </w:rPr>
        <w:t>В соответствии</w:t>
      </w:r>
      <w:r w:rsidR="00052C8B" w:rsidRPr="00101816">
        <w:rPr>
          <w:rFonts w:eastAsia="Calibri"/>
          <w:lang w:eastAsia="en-US"/>
        </w:rPr>
        <w:t xml:space="preserve"> с требованиями </w:t>
      </w:r>
      <w:r w:rsidR="00355347" w:rsidRPr="00101816">
        <w:rPr>
          <w:rFonts w:eastAsia="Calibri"/>
          <w:lang w:eastAsia="en-US"/>
        </w:rPr>
        <w:t>п</w:t>
      </w:r>
      <w:r w:rsidR="00A55F5A" w:rsidRPr="00101816">
        <w:rPr>
          <w:rFonts w:eastAsia="Calibri"/>
          <w:lang w:eastAsia="en-US"/>
        </w:rPr>
        <w:t>.</w:t>
      </w:r>
      <w:r w:rsidR="00355347" w:rsidRPr="00101816">
        <w:rPr>
          <w:rFonts w:eastAsia="Calibri"/>
          <w:lang w:eastAsia="en-US"/>
        </w:rPr>
        <w:t xml:space="preserve"> 7 </w:t>
      </w:r>
      <w:r w:rsidR="00A84589" w:rsidRPr="00101816">
        <w:rPr>
          <w:rFonts w:eastAsia="Calibri"/>
          <w:lang w:eastAsia="en-US"/>
        </w:rPr>
        <w:t>Инструкции 191н,</w:t>
      </w:r>
      <w:r w:rsidR="00101816">
        <w:rPr>
          <w:rFonts w:eastAsia="Calibri"/>
          <w:lang w:eastAsia="en-US"/>
        </w:rPr>
        <w:t xml:space="preserve"> </w:t>
      </w:r>
      <w:r w:rsidR="00355347" w:rsidRPr="00101816">
        <w:rPr>
          <w:rFonts w:eastAsia="Calibri"/>
          <w:lang w:eastAsia="en-US"/>
        </w:rPr>
        <w:t xml:space="preserve"> показатели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</w:t>
      </w:r>
      <w:r w:rsidR="001C40BD" w:rsidRPr="00101816">
        <w:rPr>
          <w:rFonts w:eastAsia="Calibri"/>
          <w:lang w:eastAsia="en-US"/>
        </w:rPr>
        <w:t xml:space="preserve"> (далее – главные администраторы бюджетных средств)</w:t>
      </w:r>
      <w:r w:rsidR="00355347" w:rsidRPr="00101816">
        <w:rPr>
          <w:rFonts w:eastAsia="Calibri"/>
          <w:lang w:eastAsia="en-US"/>
        </w:rPr>
        <w:t>, обобщены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</w:t>
      </w:r>
      <w:proofErr w:type="gramEnd"/>
      <w:r w:rsidR="00355347" w:rsidRPr="00101816">
        <w:rPr>
          <w:rFonts w:eastAsia="Calibri"/>
          <w:lang w:eastAsia="en-US"/>
        </w:rPr>
        <w:t xml:space="preserve"> отчетности.</w:t>
      </w:r>
    </w:p>
    <w:p w:rsidR="00316E30" w:rsidRPr="00101816" w:rsidRDefault="00316E30" w:rsidP="00D77D51">
      <w:pPr>
        <w:suppressAutoHyphens w:val="0"/>
        <w:ind w:firstLine="426"/>
        <w:jc w:val="both"/>
        <w:rPr>
          <w:lang w:eastAsia="ru-RU"/>
        </w:rPr>
      </w:pPr>
    </w:p>
    <w:p w:rsidR="00944E31" w:rsidRPr="00101816" w:rsidRDefault="00944E31" w:rsidP="00D77D51">
      <w:pPr>
        <w:numPr>
          <w:ilvl w:val="0"/>
          <w:numId w:val="12"/>
        </w:numPr>
        <w:jc w:val="both"/>
        <w:rPr>
          <w:b/>
          <w:i/>
        </w:rPr>
      </w:pPr>
      <w:r w:rsidRPr="00101816">
        <w:rPr>
          <w:b/>
        </w:rPr>
        <w:t xml:space="preserve">Анализ </w:t>
      </w:r>
      <w:r w:rsidR="00E729DB" w:rsidRPr="00101816">
        <w:rPr>
          <w:b/>
        </w:rPr>
        <w:t xml:space="preserve">и оценка </w:t>
      </w:r>
      <w:r w:rsidR="00386CEF" w:rsidRPr="00101816">
        <w:rPr>
          <w:b/>
        </w:rPr>
        <w:t xml:space="preserve">показателей </w:t>
      </w:r>
      <w:r w:rsidRPr="00101816">
        <w:rPr>
          <w:b/>
        </w:rPr>
        <w:t>форм б</w:t>
      </w:r>
      <w:r w:rsidR="00E729DB" w:rsidRPr="00101816">
        <w:rPr>
          <w:b/>
        </w:rPr>
        <w:t>юджетной</w:t>
      </w:r>
      <w:r w:rsidRPr="00101816">
        <w:rPr>
          <w:b/>
        </w:rPr>
        <w:t xml:space="preserve"> отчетности</w:t>
      </w:r>
    </w:p>
    <w:p w:rsidR="00FE1CE6" w:rsidRPr="00101816" w:rsidRDefault="00FE1CE6" w:rsidP="00FE1CE6">
      <w:pPr>
        <w:pStyle w:val="af6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101816">
        <w:rPr>
          <w:b/>
          <w:sz w:val="24"/>
          <w:szCs w:val="24"/>
        </w:rPr>
        <w:t>Справка по заключению счетов бюджетного учета отчетного финансового года (ф. 0503110) .</w:t>
      </w:r>
    </w:p>
    <w:p w:rsidR="00FE1CE6" w:rsidRPr="00101816" w:rsidRDefault="00FE1CE6" w:rsidP="00891B6F">
      <w:pPr>
        <w:pStyle w:val="af6"/>
        <w:ind w:left="0" w:firstLine="709"/>
        <w:jc w:val="both"/>
        <w:rPr>
          <w:sz w:val="24"/>
          <w:szCs w:val="24"/>
        </w:rPr>
      </w:pPr>
      <w:proofErr w:type="gramStart"/>
      <w:r w:rsidRPr="00101816">
        <w:rPr>
          <w:sz w:val="24"/>
          <w:szCs w:val="24"/>
        </w:rPr>
        <w:t>В соответствии с п. 11</w:t>
      </w:r>
      <w:r w:rsidR="00891B6F" w:rsidRPr="00101816">
        <w:rPr>
          <w:sz w:val="24"/>
          <w:szCs w:val="24"/>
        </w:rPr>
        <w:t>8</w:t>
      </w:r>
      <w:r w:rsidRPr="00101816">
        <w:rPr>
          <w:sz w:val="24"/>
          <w:szCs w:val="24"/>
        </w:rPr>
        <w:t xml:space="preserve"> Инструкции №191н </w:t>
      </w:r>
      <w:r w:rsidR="00891B6F" w:rsidRPr="00101816">
        <w:rPr>
          <w:sz w:val="24"/>
          <w:szCs w:val="24"/>
        </w:rPr>
        <w:t>финансовый орган сформировал консолидированную Справку (ф. 0503110) к Балансу (ф. 0503120) на основании консолидированной Справки (ф. 0503110) к сводному Балансу (ф. 0503130) и консолидированной Справки (ф. 0503110) к сводному Балансу (ф. 0503140) путем включения одноименных показателей, отражаемых в графах 2 - 7 раздела 2 консолидированной Справки (ф. 0503110) к Балансу (ф. 0503140) в соответствующие</w:t>
      </w:r>
      <w:proofErr w:type="gramEnd"/>
      <w:r w:rsidR="00891B6F" w:rsidRPr="00101816">
        <w:rPr>
          <w:sz w:val="24"/>
          <w:szCs w:val="24"/>
        </w:rPr>
        <w:t xml:space="preserve"> графы раздела 2 консолидированной Справки (ф. 0503110) к Балансу (ф. 0503120)</w:t>
      </w:r>
      <w:r w:rsidRPr="00101816">
        <w:rPr>
          <w:sz w:val="24"/>
          <w:szCs w:val="24"/>
        </w:rPr>
        <w:t>.</w:t>
      </w:r>
    </w:p>
    <w:p w:rsidR="00FE1CE6" w:rsidRPr="00101816" w:rsidRDefault="00FE1CE6" w:rsidP="00FE1CE6">
      <w:pPr>
        <w:pStyle w:val="af6"/>
        <w:ind w:left="0" w:firstLine="709"/>
        <w:jc w:val="both"/>
        <w:rPr>
          <w:sz w:val="24"/>
          <w:szCs w:val="24"/>
        </w:rPr>
      </w:pPr>
      <w:proofErr w:type="gramStart"/>
      <w:r w:rsidRPr="00101816">
        <w:rPr>
          <w:sz w:val="24"/>
          <w:szCs w:val="24"/>
        </w:rPr>
        <w:t xml:space="preserve"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сформированных по </w:t>
      </w:r>
      <w:r w:rsidRPr="00101816">
        <w:rPr>
          <w:sz w:val="24"/>
          <w:szCs w:val="24"/>
        </w:rPr>
        <w:lastRenderedPageBreak/>
        <w:t>состоянию на 1 января 2021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Pr="00101816">
        <w:rPr>
          <w:sz w:val="24"/>
          <w:szCs w:val="24"/>
        </w:rPr>
        <w:t xml:space="preserve"> Данные показателей справки (ф. 0503110) сопоставимы с данными форм </w:t>
      </w:r>
      <w:r w:rsidR="00891B6F" w:rsidRPr="00101816">
        <w:rPr>
          <w:sz w:val="24"/>
          <w:szCs w:val="24"/>
        </w:rPr>
        <w:t>ф.</w:t>
      </w:r>
      <w:r w:rsidRPr="00101816">
        <w:rPr>
          <w:sz w:val="24"/>
          <w:szCs w:val="24"/>
        </w:rPr>
        <w:t>0503121.</w:t>
      </w:r>
    </w:p>
    <w:p w:rsidR="00944E31" w:rsidRPr="00101816" w:rsidRDefault="00944E31" w:rsidP="00D77D5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3C8" w:rsidRPr="00101816" w:rsidRDefault="00944E31" w:rsidP="008D6642">
      <w:pPr>
        <w:pStyle w:val="af6"/>
        <w:numPr>
          <w:ilvl w:val="1"/>
          <w:numId w:val="12"/>
        </w:numPr>
        <w:ind w:left="0" w:firstLine="0"/>
        <w:jc w:val="both"/>
        <w:rPr>
          <w:b/>
          <w:sz w:val="24"/>
          <w:szCs w:val="24"/>
        </w:rPr>
      </w:pPr>
      <w:r w:rsidRPr="00101816">
        <w:rPr>
          <w:b/>
          <w:color w:val="000000"/>
          <w:sz w:val="24"/>
          <w:szCs w:val="24"/>
        </w:rPr>
        <w:t>Отчет об исполнении бюджета (ф. 0503117)</w:t>
      </w:r>
      <w:r w:rsidR="00CD73C8" w:rsidRPr="00101816">
        <w:rPr>
          <w:b/>
          <w:color w:val="000000"/>
          <w:sz w:val="24"/>
          <w:szCs w:val="24"/>
        </w:rPr>
        <w:t>.</w:t>
      </w:r>
    </w:p>
    <w:p w:rsidR="00363167" w:rsidRPr="00101816" w:rsidRDefault="00051E57" w:rsidP="00042358">
      <w:pPr>
        <w:pStyle w:val="af6"/>
        <w:ind w:left="0" w:firstLine="709"/>
        <w:jc w:val="both"/>
        <w:rPr>
          <w:sz w:val="24"/>
          <w:szCs w:val="24"/>
        </w:rPr>
      </w:pPr>
      <w:r w:rsidRPr="00101816">
        <w:rPr>
          <w:color w:val="000000"/>
          <w:sz w:val="24"/>
          <w:szCs w:val="24"/>
        </w:rPr>
        <w:t xml:space="preserve">В соответствии с п.137 Инструкции №191н </w:t>
      </w:r>
      <w:r w:rsidR="000F0B9E" w:rsidRPr="00101816">
        <w:rPr>
          <w:color w:val="000000"/>
          <w:sz w:val="24"/>
          <w:szCs w:val="24"/>
        </w:rPr>
        <w:t>отчет</w:t>
      </w:r>
      <w:r w:rsidR="00944E31" w:rsidRPr="00101816">
        <w:rPr>
          <w:color w:val="000000"/>
          <w:sz w:val="24"/>
          <w:szCs w:val="24"/>
        </w:rPr>
        <w:t xml:space="preserve"> характеризует</w:t>
      </w:r>
      <w:r w:rsidR="00101816">
        <w:rPr>
          <w:b/>
          <w:color w:val="000000"/>
          <w:sz w:val="24"/>
          <w:szCs w:val="24"/>
        </w:rPr>
        <w:t xml:space="preserve"> </w:t>
      </w:r>
      <w:r w:rsidR="00944E31" w:rsidRPr="00101816">
        <w:rPr>
          <w:color w:val="000000"/>
          <w:sz w:val="24"/>
          <w:szCs w:val="24"/>
        </w:rPr>
        <w:t xml:space="preserve">показатели </w:t>
      </w:r>
      <w:r w:rsidR="00D94956" w:rsidRPr="00101816">
        <w:rPr>
          <w:color w:val="000000"/>
          <w:sz w:val="24"/>
          <w:szCs w:val="24"/>
        </w:rPr>
        <w:t>исполнения</w:t>
      </w:r>
      <w:r w:rsidR="00944E31" w:rsidRPr="00101816">
        <w:rPr>
          <w:color w:val="000000"/>
          <w:sz w:val="24"/>
          <w:szCs w:val="24"/>
        </w:rPr>
        <w:t xml:space="preserve"> годовых </w:t>
      </w:r>
      <w:r w:rsidR="00D94956" w:rsidRPr="00101816">
        <w:rPr>
          <w:color w:val="000000"/>
          <w:sz w:val="24"/>
          <w:szCs w:val="24"/>
        </w:rPr>
        <w:t>бюджетных</w:t>
      </w:r>
      <w:r w:rsidR="00944E31" w:rsidRPr="00101816">
        <w:rPr>
          <w:color w:val="000000"/>
          <w:sz w:val="24"/>
          <w:szCs w:val="24"/>
        </w:rPr>
        <w:t xml:space="preserve"> назначений </w:t>
      </w:r>
      <w:r w:rsidR="00D94956" w:rsidRPr="00101816">
        <w:rPr>
          <w:color w:val="000000"/>
          <w:sz w:val="24"/>
          <w:szCs w:val="24"/>
        </w:rPr>
        <w:t>з</w:t>
      </w:r>
      <w:r w:rsidR="00944E31" w:rsidRPr="00101816">
        <w:rPr>
          <w:color w:val="000000"/>
          <w:sz w:val="24"/>
          <w:szCs w:val="24"/>
        </w:rPr>
        <w:t xml:space="preserve">а </w:t>
      </w:r>
      <w:r w:rsidR="00101816">
        <w:rPr>
          <w:color w:val="000000"/>
          <w:sz w:val="24"/>
          <w:szCs w:val="24"/>
        </w:rPr>
        <w:t>2021</w:t>
      </w:r>
      <w:r w:rsidR="00944E31" w:rsidRPr="00101816">
        <w:rPr>
          <w:color w:val="000000"/>
          <w:sz w:val="24"/>
          <w:szCs w:val="24"/>
        </w:rPr>
        <w:t xml:space="preserve"> год по доходам, расходам и источникам финансирования дефицита бюджета</w:t>
      </w:r>
      <w:r w:rsidR="00363167" w:rsidRPr="00101816">
        <w:rPr>
          <w:color w:val="000000"/>
          <w:sz w:val="24"/>
          <w:szCs w:val="24"/>
        </w:rPr>
        <w:t>,</w:t>
      </w:r>
      <w:r w:rsidR="00363167" w:rsidRPr="00101816">
        <w:rPr>
          <w:sz w:val="24"/>
          <w:szCs w:val="24"/>
        </w:rPr>
        <w:t xml:space="preserve"> на основании данных по исполнению бюджета консолидированных Отчетов </w:t>
      </w:r>
      <w:hyperlink r:id="rId12" w:history="1">
        <w:r w:rsidR="00363167" w:rsidRPr="00101816">
          <w:rPr>
            <w:sz w:val="24"/>
            <w:szCs w:val="24"/>
          </w:rPr>
          <w:t>(ф. 0503127)</w:t>
        </w:r>
      </w:hyperlink>
      <w:r w:rsidR="00363167" w:rsidRPr="00101816">
        <w:rPr>
          <w:sz w:val="24"/>
          <w:szCs w:val="24"/>
        </w:rPr>
        <w:t xml:space="preserve"> </w:t>
      </w:r>
      <w:r w:rsidR="00340BDB" w:rsidRPr="00101816">
        <w:rPr>
          <w:sz w:val="24"/>
          <w:szCs w:val="24"/>
        </w:rPr>
        <w:t>главных администраторов бюджетных средств</w:t>
      </w:r>
      <w:r w:rsidR="00363167" w:rsidRPr="00101816">
        <w:rPr>
          <w:sz w:val="24"/>
          <w:szCs w:val="24"/>
        </w:rPr>
        <w:t xml:space="preserve">, представленных на отчетную дату и консолидированного Отчета </w:t>
      </w:r>
      <w:hyperlink r:id="rId13" w:history="1">
        <w:r w:rsidR="00363167" w:rsidRPr="00101816">
          <w:rPr>
            <w:sz w:val="24"/>
            <w:szCs w:val="24"/>
          </w:rPr>
          <w:t>(ф. 0503124)</w:t>
        </w:r>
      </w:hyperlink>
      <w:r w:rsidR="00363167" w:rsidRPr="00101816">
        <w:rPr>
          <w:sz w:val="24"/>
          <w:szCs w:val="24"/>
        </w:rPr>
        <w:t>.</w:t>
      </w:r>
    </w:p>
    <w:p w:rsidR="00463317" w:rsidRPr="00101816" w:rsidRDefault="00463317" w:rsidP="00D77D5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Утвержденные бюджетные назначения по </w:t>
      </w:r>
      <w:r w:rsidRPr="00101816">
        <w:rPr>
          <w:rFonts w:ascii="Times New Roman" w:hAnsi="Times New Roman" w:cs="Times New Roman"/>
          <w:b/>
          <w:color w:val="000000"/>
          <w:sz w:val="24"/>
          <w:szCs w:val="24"/>
        </w:rPr>
        <w:t>доходам</w:t>
      </w:r>
      <w:r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A55F5A" w:rsidRPr="001018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0503117 соответствуют общему объему доходов бюджета на </w:t>
      </w:r>
      <w:r w:rsidR="00D34220" w:rsidRPr="00101816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утвержденным </w:t>
      </w:r>
      <w:r w:rsidR="00D34220" w:rsidRPr="00101816">
        <w:rPr>
          <w:rFonts w:ascii="Times New Roman" w:hAnsi="Times New Roman" w:cs="Times New Roman"/>
          <w:color w:val="000000"/>
          <w:sz w:val="24"/>
          <w:szCs w:val="24"/>
        </w:rPr>
        <w:t>решением Совета МО «Ахтубинский район» от 10.12.2020 №139 «О бюджете муниципального образования «Ахтубинский район» на 2021 год и на плановый период 2022 и 2023 годов» (в ред. от 28.12.2021 № 239)</w:t>
      </w:r>
      <w:r w:rsidR="00386CEF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BC7" w:rsidRPr="00101816">
        <w:rPr>
          <w:rFonts w:ascii="Times New Roman" w:hAnsi="Times New Roman" w:cs="Times New Roman"/>
          <w:color w:val="000000"/>
          <w:sz w:val="24"/>
          <w:szCs w:val="24"/>
        </w:rPr>
        <w:t>(далее – решение о бюджете)</w:t>
      </w:r>
      <w:r w:rsidR="00386CEF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и составляют </w:t>
      </w:r>
      <w:r w:rsidR="004D2686" w:rsidRPr="00101816">
        <w:rPr>
          <w:rFonts w:ascii="Times New Roman" w:hAnsi="Times New Roman" w:cs="Times New Roman"/>
          <w:color w:val="000000"/>
          <w:sz w:val="24"/>
          <w:szCs w:val="24"/>
        </w:rPr>
        <w:t>1558472032,36</w:t>
      </w:r>
      <w:r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="00944E31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44E31" w:rsidRPr="00101816" w:rsidRDefault="00944E31" w:rsidP="00D77D5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317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Утвержденные бюджетные назначения по </w:t>
      </w:r>
      <w:r w:rsidR="00463317" w:rsidRPr="00101816">
        <w:rPr>
          <w:rFonts w:ascii="Times New Roman" w:hAnsi="Times New Roman" w:cs="Times New Roman"/>
          <w:b/>
          <w:color w:val="000000"/>
          <w:sz w:val="24"/>
          <w:szCs w:val="24"/>
        </w:rPr>
        <w:t>расходам</w:t>
      </w:r>
      <w:r w:rsidR="00463317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F5A" w:rsidRPr="00101816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="00463317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0503117 соответствуют общему объему расходов бюджета на </w:t>
      </w:r>
      <w:r w:rsidR="004D2686" w:rsidRPr="00101816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463317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утвержденным </w:t>
      </w:r>
      <w:r w:rsidR="00386CEF" w:rsidRPr="00101816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="00101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BC7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</w:t>
      </w:r>
      <w:r w:rsidR="00463317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и составляют </w:t>
      </w:r>
      <w:r w:rsidR="004D2686" w:rsidRPr="00101816">
        <w:rPr>
          <w:rFonts w:ascii="Times New Roman" w:hAnsi="Times New Roman" w:cs="Times New Roman"/>
          <w:color w:val="000000"/>
          <w:sz w:val="24"/>
          <w:szCs w:val="24"/>
        </w:rPr>
        <w:t xml:space="preserve">1686313491,22 </w:t>
      </w:r>
      <w:r w:rsidR="00463317" w:rsidRPr="00101816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AF5C5F" w:rsidRPr="00101816" w:rsidRDefault="00101816" w:rsidP="00D77D5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AF5C5F" w:rsidRPr="00101816">
        <w:rPr>
          <w:lang w:eastAsia="ru-RU"/>
        </w:rPr>
        <w:t xml:space="preserve">Утвержденные бюджетные назначения по </w:t>
      </w:r>
      <w:r w:rsidR="00AF5C5F" w:rsidRPr="00101816">
        <w:rPr>
          <w:b/>
          <w:lang w:eastAsia="ru-RU"/>
        </w:rPr>
        <w:t>источникам финансирования</w:t>
      </w:r>
      <w:r w:rsidR="00AF5C5F" w:rsidRPr="00101816">
        <w:rPr>
          <w:lang w:eastAsia="ru-RU"/>
        </w:rPr>
        <w:t xml:space="preserve"> дефицита бюджета ф</w:t>
      </w:r>
      <w:r w:rsidR="00A55F5A" w:rsidRPr="00101816">
        <w:rPr>
          <w:lang w:eastAsia="ru-RU"/>
        </w:rPr>
        <w:t>.</w:t>
      </w:r>
      <w:r w:rsidR="00AF5C5F" w:rsidRPr="00101816">
        <w:rPr>
          <w:lang w:eastAsia="ru-RU"/>
        </w:rPr>
        <w:t xml:space="preserve"> 0503117 соответствуют поступлениям по источникам финансирования дефицита бюджета и выплатам источников финансирования дефицита бюджета утвержденным решением о бюджете, и составляют </w:t>
      </w:r>
      <w:r w:rsidR="004D2686" w:rsidRPr="00101816">
        <w:rPr>
          <w:lang w:eastAsia="ru-RU"/>
        </w:rPr>
        <w:t>127841458,86</w:t>
      </w:r>
      <w:r w:rsidR="003A7520" w:rsidRPr="00101816">
        <w:rPr>
          <w:lang w:eastAsia="ru-RU"/>
        </w:rPr>
        <w:t xml:space="preserve"> </w:t>
      </w:r>
      <w:r w:rsidR="00AF5C5F" w:rsidRPr="00101816">
        <w:rPr>
          <w:lang w:eastAsia="ru-RU"/>
        </w:rPr>
        <w:t>руб</w:t>
      </w:r>
      <w:r w:rsidR="00873D04" w:rsidRPr="00101816">
        <w:rPr>
          <w:lang w:eastAsia="ru-RU"/>
        </w:rPr>
        <w:t>лей</w:t>
      </w:r>
      <w:r w:rsidR="00AF5C5F" w:rsidRPr="00101816">
        <w:rPr>
          <w:lang w:eastAsia="ru-RU"/>
        </w:rPr>
        <w:t>.</w:t>
      </w:r>
    </w:p>
    <w:p w:rsidR="009C1867" w:rsidRPr="00101816" w:rsidRDefault="009C1867" w:rsidP="009C1867">
      <w:pPr>
        <w:pStyle w:val="af6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101816">
        <w:rPr>
          <w:b/>
          <w:sz w:val="24"/>
          <w:szCs w:val="24"/>
        </w:rPr>
        <w:t>Баланс исполнения бюджета (ф. 0503120)</w:t>
      </w:r>
    </w:p>
    <w:p w:rsidR="009C1867" w:rsidRPr="00101816" w:rsidRDefault="009C1867" w:rsidP="009C1867">
      <w:pPr>
        <w:pStyle w:val="af6"/>
        <w:ind w:left="0" w:firstLine="709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Показатели отражаются в Балансе (ф. 0503120) в разрезе бюджетной деятельности (графы 3, 6), средств во временном распоряжении (графы 4, 7) и итогового показателя (графы 5, 8) на начало года (группа граф 3 - 5) и конец отчетного периода (группа граф 6 - 8), соответственно.</w:t>
      </w:r>
    </w:p>
    <w:p w:rsidR="009C1867" w:rsidRPr="00101816" w:rsidRDefault="009C1867" w:rsidP="009C1867">
      <w:pPr>
        <w:pStyle w:val="af6"/>
        <w:ind w:left="0" w:firstLine="709"/>
        <w:jc w:val="both"/>
        <w:rPr>
          <w:sz w:val="24"/>
          <w:szCs w:val="24"/>
        </w:rPr>
      </w:pPr>
      <w:r w:rsidRPr="00101816">
        <w:rPr>
          <w:sz w:val="24"/>
          <w:szCs w:val="24"/>
        </w:rPr>
        <w:t xml:space="preserve">При проверке соответствия сумм начальных остатков по статьям баланса исполнения </w:t>
      </w:r>
      <w:r w:rsidR="004D2686" w:rsidRPr="00101816">
        <w:rPr>
          <w:sz w:val="24"/>
          <w:szCs w:val="24"/>
        </w:rPr>
        <w:t>бюджета за 202</w:t>
      </w:r>
      <w:r w:rsidR="00101816">
        <w:rPr>
          <w:sz w:val="24"/>
          <w:szCs w:val="24"/>
        </w:rPr>
        <w:t>0</w:t>
      </w:r>
      <w:r w:rsidRPr="00101816">
        <w:rPr>
          <w:sz w:val="24"/>
          <w:szCs w:val="24"/>
        </w:rPr>
        <w:t xml:space="preserve"> год (гр. 3,4,5 ф.0503120) с данн</w:t>
      </w:r>
      <w:r w:rsidR="00101816">
        <w:rPr>
          <w:sz w:val="24"/>
          <w:szCs w:val="24"/>
        </w:rPr>
        <w:t>ыми бюджетной отчетности за 2021</w:t>
      </w:r>
      <w:r w:rsidRPr="00101816">
        <w:rPr>
          <w:sz w:val="24"/>
          <w:szCs w:val="24"/>
        </w:rPr>
        <w:t xml:space="preserve"> год (гр. 6,7,8 ф. 0503120), с учетом Сведений об изменении остатков валюты баланса (ф. 0503173) расхождений не установлено. </w:t>
      </w:r>
    </w:p>
    <w:p w:rsidR="009C1867" w:rsidRPr="00101816" w:rsidRDefault="009C1867" w:rsidP="009C1867">
      <w:pPr>
        <w:pStyle w:val="af6"/>
        <w:ind w:left="0" w:firstLine="709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При сопоставлении данных баланса по исполнению бюджета района (форма 0503120) на начало и конец отчетного периода с обобщенными данными балансов ГАБС, расхождений не установлено.</w:t>
      </w:r>
    </w:p>
    <w:p w:rsidR="001A3949" w:rsidRPr="00101816" w:rsidRDefault="001A3949" w:rsidP="001A394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01816">
        <w:rPr>
          <w:lang w:eastAsia="ru-RU"/>
        </w:rPr>
        <w:t>При сопоставлении данных Баланса (ф. 0503120)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1A3949" w:rsidRPr="00101816" w:rsidRDefault="001A3949" w:rsidP="001A394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01816">
        <w:rPr>
          <w:lang w:eastAsia="ru-RU"/>
        </w:rPr>
        <w:t>При проверке контрольных соотношений показателей между формами отчетности расхождения не установлены.</w:t>
      </w:r>
    </w:p>
    <w:p w:rsidR="00370488" w:rsidRPr="00101816" w:rsidRDefault="00891B6F" w:rsidP="00891B6F">
      <w:pPr>
        <w:pStyle w:val="af6"/>
        <w:numPr>
          <w:ilvl w:val="1"/>
          <w:numId w:val="12"/>
        </w:numPr>
        <w:jc w:val="both"/>
        <w:rPr>
          <w:rFonts w:eastAsia="Calibri"/>
          <w:bCs/>
          <w:sz w:val="24"/>
          <w:szCs w:val="24"/>
        </w:rPr>
      </w:pPr>
      <w:r w:rsidRPr="00101816">
        <w:rPr>
          <w:rFonts w:eastAsia="Calibri"/>
          <w:b/>
          <w:bCs/>
          <w:sz w:val="24"/>
          <w:szCs w:val="24"/>
        </w:rPr>
        <w:t>Отчет о финансовых результатах деятельности (ф. 0503121)</w:t>
      </w:r>
      <w:r w:rsidR="00370488" w:rsidRPr="00101816">
        <w:rPr>
          <w:rFonts w:eastAsia="Calibri"/>
          <w:b/>
          <w:bCs/>
          <w:sz w:val="24"/>
          <w:szCs w:val="24"/>
        </w:rPr>
        <w:t>.</w:t>
      </w:r>
    </w:p>
    <w:p w:rsidR="00891B6F" w:rsidRPr="00101816" w:rsidRDefault="00370488" w:rsidP="00370488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Отчет с</w:t>
      </w:r>
      <w:r w:rsidR="00891B6F" w:rsidRPr="00101816">
        <w:rPr>
          <w:sz w:val="24"/>
          <w:szCs w:val="24"/>
        </w:rPr>
        <w:t xml:space="preserve">одержит данные о финансовых результатах деятельности в разрезе кодов КОСГУ по состоянию на 1 января года, следующего за </w:t>
      </w:r>
      <w:proofErr w:type="gramStart"/>
      <w:r w:rsidR="00891B6F" w:rsidRPr="00101816">
        <w:rPr>
          <w:sz w:val="24"/>
          <w:szCs w:val="24"/>
        </w:rPr>
        <w:t>отчетным</w:t>
      </w:r>
      <w:proofErr w:type="gramEnd"/>
      <w:r w:rsidR="00891B6F" w:rsidRPr="00101816">
        <w:rPr>
          <w:sz w:val="24"/>
          <w:szCs w:val="24"/>
        </w:rPr>
        <w:t>.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891B6F" w:rsidRPr="00101816" w:rsidRDefault="00891B6F" w:rsidP="00370488">
      <w:pPr>
        <w:pStyle w:val="af6"/>
        <w:ind w:left="0" w:firstLine="709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Данные о финансовых результатах деятель</w:t>
      </w:r>
      <w:r w:rsidR="004D2686" w:rsidRPr="00101816">
        <w:rPr>
          <w:sz w:val="24"/>
          <w:szCs w:val="24"/>
        </w:rPr>
        <w:t>ности по состоянию на 01.01.2022</w:t>
      </w:r>
      <w:r w:rsidRPr="00101816">
        <w:rPr>
          <w:sz w:val="24"/>
          <w:szCs w:val="24"/>
        </w:rPr>
        <w:t xml:space="preserve"> г.: </w:t>
      </w:r>
    </w:p>
    <w:p w:rsidR="00891B6F" w:rsidRPr="00101816" w:rsidRDefault="00891B6F" w:rsidP="00891B6F">
      <w:pPr>
        <w:ind w:firstLine="709"/>
        <w:jc w:val="right"/>
      </w:pPr>
      <w:r w:rsidRPr="00101816">
        <w:rPr>
          <w:color w:val="000000" w:themeColor="text1"/>
        </w:rPr>
        <w:t>Таблица</w:t>
      </w:r>
      <w:r w:rsidRPr="00101816">
        <w:t xml:space="preserve"> № 1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680"/>
        <w:gridCol w:w="2006"/>
      </w:tblGrid>
      <w:tr w:rsidR="00891B6F" w:rsidRPr="00101816" w:rsidTr="003D0D5C">
        <w:trPr>
          <w:trHeight w:val="362"/>
        </w:trPr>
        <w:tc>
          <w:tcPr>
            <w:tcW w:w="670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t xml:space="preserve">№ </w:t>
            </w:r>
            <w:proofErr w:type="gramStart"/>
            <w:r w:rsidRPr="00101816">
              <w:t>п</w:t>
            </w:r>
            <w:proofErr w:type="gramEnd"/>
            <w:r w:rsidRPr="00101816">
              <w:t>/п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t>Показатель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t>Бюджетная деятельность</w:t>
            </w:r>
          </w:p>
        </w:tc>
      </w:tr>
      <w:tr w:rsidR="00891B6F" w:rsidRPr="00101816" w:rsidTr="003D0D5C">
        <w:tc>
          <w:tcPr>
            <w:tcW w:w="670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t>1.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101816" w:rsidRDefault="00891B6F" w:rsidP="00BB5DF9">
            <w:r w:rsidRPr="00101816">
              <w:t>Доходы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101816" w:rsidRDefault="004D2686" w:rsidP="00BB5DF9">
            <w:pPr>
              <w:jc w:val="center"/>
            </w:pPr>
            <w:r w:rsidRPr="00101816">
              <w:t>586034008,37</w:t>
            </w:r>
          </w:p>
        </w:tc>
      </w:tr>
      <w:tr w:rsidR="00891B6F" w:rsidRPr="00101816" w:rsidTr="003D0D5C">
        <w:tc>
          <w:tcPr>
            <w:tcW w:w="670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t>2.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101816" w:rsidRDefault="00891B6F" w:rsidP="00BB5DF9">
            <w:r w:rsidRPr="00101816">
              <w:t>Расходы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101816" w:rsidRDefault="004D2686" w:rsidP="00BB5DF9">
            <w:pPr>
              <w:jc w:val="center"/>
            </w:pPr>
            <w:r w:rsidRPr="00101816">
              <w:t>1699254503,27</w:t>
            </w:r>
          </w:p>
        </w:tc>
      </w:tr>
      <w:tr w:rsidR="00891B6F" w:rsidRPr="00101816" w:rsidTr="003D0D5C">
        <w:tc>
          <w:tcPr>
            <w:tcW w:w="670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t>3.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101816" w:rsidRDefault="00891B6F" w:rsidP="00BB5DF9">
            <w:pPr>
              <w:rPr>
                <w:b/>
              </w:rPr>
            </w:pPr>
            <w:r w:rsidRPr="00101816">
              <w:rPr>
                <w:b/>
              </w:rPr>
              <w:t>Чистый операционный результат (стр.1-стр.2, стр.4+стр.5)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101816" w:rsidRDefault="004D2686" w:rsidP="00BB5DF9">
            <w:pPr>
              <w:jc w:val="center"/>
            </w:pPr>
            <w:r w:rsidRPr="00101816">
              <w:t>-1113220494,95</w:t>
            </w:r>
          </w:p>
        </w:tc>
      </w:tr>
      <w:tr w:rsidR="00891B6F" w:rsidRPr="00101816" w:rsidTr="003D0D5C">
        <w:tc>
          <w:tcPr>
            <w:tcW w:w="670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lastRenderedPageBreak/>
              <w:t>4.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101816" w:rsidRDefault="00891B6F" w:rsidP="00BB5DF9">
            <w:r w:rsidRPr="00101816">
              <w:t>Операции с нефинансовыми активами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101816" w:rsidRDefault="004D2686" w:rsidP="00BB5DF9">
            <w:pPr>
              <w:jc w:val="center"/>
            </w:pPr>
            <w:r w:rsidRPr="00101816">
              <w:t>-1049961022,52</w:t>
            </w:r>
          </w:p>
        </w:tc>
      </w:tr>
      <w:tr w:rsidR="00891B6F" w:rsidRPr="00101816" w:rsidTr="003D0D5C">
        <w:tc>
          <w:tcPr>
            <w:tcW w:w="670" w:type="dxa"/>
            <w:shd w:val="clear" w:color="auto" w:fill="auto"/>
            <w:vAlign w:val="center"/>
          </w:tcPr>
          <w:p w:rsidR="00891B6F" w:rsidRPr="00101816" w:rsidRDefault="00891B6F" w:rsidP="00BB5DF9">
            <w:pPr>
              <w:jc w:val="center"/>
            </w:pPr>
            <w:r w:rsidRPr="00101816">
              <w:t>5.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891B6F" w:rsidRPr="00101816" w:rsidRDefault="00891B6F" w:rsidP="00BB5DF9">
            <w:r w:rsidRPr="00101816">
              <w:t>Операции с финансовыми активами и обязательствами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891B6F" w:rsidRPr="00101816" w:rsidRDefault="00370488" w:rsidP="004D2686">
            <w:pPr>
              <w:jc w:val="center"/>
            </w:pPr>
            <w:r w:rsidRPr="00101816">
              <w:t>-</w:t>
            </w:r>
            <w:r w:rsidR="004D2686" w:rsidRPr="00101816">
              <w:t>63259472,43</w:t>
            </w:r>
          </w:p>
        </w:tc>
      </w:tr>
    </w:tbl>
    <w:p w:rsidR="00891B6F" w:rsidRPr="00101816" w:rsidRDefault="00891B6F" w:rsidP="003D0D5C">
      <w:pPr>
        <w:jc w:val="both"/>
      </w:pPr>
      <w:r w:rsidRPr="00101816">
        <w:t xml:space="preserve">Доходы в размере </w:t>
      </w:r>
      <w:r w:rsidR="004D2686" w:rsidRPr="00101816">
        <w:t>586034008,37</w:t>
      </w:r>
      <w:r w:rsidRPr="00101816">
        <w:t xml:space="preserve"> рублей сложились за счет: </w:t>
      </w:r>
    </w:p>
    <w:p w:rsidR="00891B6F" w:rsidRPr="00101816" w:rsidRDefault="00891B6F" w:rsidP="003D0D5C">
      <w:pPr>
        <w:jc w:val="both"/>
      </w:pPr>
      <w:r w:rsidRPr="00101816">
        <w:t xml:space="preserve">- налоговых доходов (код по </w:t>
      </w:r>
      <w:r w:rsidR="00370488" w:rsidRPr="00101816">
        <w:t>КОСГУ 110</w:t>
      </w:r>
      <w:r w:rsidRPr="00101816">
        <w:t xml:space="preserve">) – </w:t>
      </w:r>
      <w:r w:rsidR="004D2686" w:rsidRPr="00101816">
        <w:t>367884902,93</w:t>
      </w:r>
      <w:r w:rsidRPr="00101816">
        <w:t xml:space="preserve"> рублей;</w:t>
      </w:r>
    </w:p>
    <w:p w:rsidR="00891B6F" w:rsidRPr="00101816" w:rsidRDefault="00891B6F" w:rsidP="003D0D5C">
      <w:pPr>
        <w:jc w:val="both"/>
      </w:pPr>
      <w:r w:rsidRPr="00101816">
        <w:t xml:space="preserve">- доходов от собственности (код по </w:t>
      </w:r>
      <w:r w:rsidR="00370488" w:rsidRPr="00101816">
        <w:t>КОСГУ 120</w:t>
      </w:r>
      <w:r w:rsidRPr="00101816">
        <w:t xml:space="preserve">) – </w:t>
      </w:r>
      <w:r w:rsidR="004D2686" w:rsidRPr="00101816">
        <w:t>26920755,24</w:t>
      </w:r>
      <w:r w:rsidRPr="00101816">
        <w:t xml:space="preserve"> рублей;</w:t>
      </w:r>
    </w:p>
    <w:p w:rsidR="00891B6F" w:rsidRPr="00101816" w:rsidRDefault="00891B6F" w:rsidP="003D0D5C">
      <w:pPr>
        <w:jc w:val="both"/>
      </w:pPr>
      <w:r w:rsidRPr="00101816">
        <w:t xml:space="preserve">- доходов от </w:t>
      </w:r>
      <w:r w:rsidR="003D0D5C" w:rsidRPr="00101816">
        <w:t>оказания платных услуг</w:t>
      </w:r>
      <w:r w:rsidRPr="00101816">
        <w:t xml:space="preserve"> (код </w:t>
      </w:r>
      <w:r w:rsidR="003D0D5C" w:rsidRPr="00101816">
        <w:t>по КОСГУ 130</w:t>
      </w:r>
      <w:r w:rsidRPr="00101816">
        <w:t xml:space="preserve">) – </w:t>
      </w:r>
      <w:r w:rsidR="004D2686" w:rsidRPr="00101816">
        <w:t>44650,54</w:t>
      </w:r>
      <w:r w:rsidRPr="00101816">
        <w:t xml:space="preserve"> рублей;</w:t>
      </w:r>
    </w:p>
    <w:p w:rsidR="00891B6F" w:rsidRPr="00101816" w:rsidRDefault="00891B6F" w:rsidP="003D0D5C">
      <w:pPr>
        <w:jc w:val="both"/>
      </w:pPr>
      <w:r w:rsidRPr="00101816">
        <w:t xml:space="preserve">- </w:t>
      </w:r>
      <w:r w:rsidR="003D0D5C" w:rsidRPr="00101816">
        <w:t>штрафов, пени, неустоек</w:t>
      </w:r>
      <w:r w:rsidRPr="00101816">
        <w:t xml:space="preserve"> (код </w:t>
      </w:r>
      <w:r w:rsidR="003D0D5C" w:rsidRPr="00101816">
        <w:t>КОСГУ 140</w:t>
      </w:r>
      <w:r w:rsidRPr="00101816">
        <w:t xml:space="preserve">) – </w:t>
      </w:r>
      <w:r w:rsidR="004D2686" w:rsidRPr="00101816">
        <w:t>2493843,95</w:t>
      </w:r>
      <w:r w:rsidRPr="00101816">
        <w:t xml:space="preserve"> рублей.</w:t>
      </w:r>
    </w:p>
    <w:p w:rsidR="00891B6F" w:rsidRPr="00101816" w:rsidRDefault="00891B6F" w:rsidP="003D0D5C">
      <w:pPr>
        <w:jc w:val="both"/>
      </w:pPr>
      <w:r w:rsidRPr="00101816">
        <w:t>- безвозмездных поступлений (код по КОСГУ 15</w:t>
      </w:r>
      <w:r w:rsidR="003D0D5C" w:rsidRPr="00101816">
        <w:t>0</w:t>
      </w:r>
      <w:r w:rsidRPr="00101816">
        <w:t xml:space="preserve">) – </w:t>
      </w:r>
      <w:r w:rsidR="004D2686" w:rsidRPr="00101816">
        <w:t>1120856669,91</w:t>
      </w:r>
      <w:r w:rsidRPr="00101816">
        <w:t xml:space="preserve"> рублей; </w:t>
      </w:r>
    </w:p>
    <w:p w:rsidR="00891B6F" w:rsidRPr="00101816" w:rsidRDefault="00891B6F" w:rsidP="003D0D5C">
      <w:pPr>
        <w:jc w:val="both"/>
      </w:pPr>
      <w:r w:rsidRPr="00101816">
        <w:t xml:space="preserve">- </w:t>
      </w:r>
      <w:r w:rsidR="003D0D5C" w:rsidRPr="00101816">
        <w:t>безвозмездных денежных поступлений капитального характера</w:t>
      </w:r>
      <w:r w:rsidRPr="00101816">
        <w:t xml:space="preserve"> (код по КОСГУ 1</w:t>
      </w:r>
      <w:r w:rsidR="003D0D5C" w:rsidRPr="00101816">
        <w:t>60</w:t>
      </w:r>
      <w:r w:rsidRPr="00101816">
        <w:t xml:space="preserve">) – </w:t>
      </w:r>
      <w:r w:rsidR="004D2686" w:rsidRPr="00101816">
        <w:t>136765981,35</w:t>
      </w:r>
      <w:r w:rsidRPr="00101816">
        <w:t xml:space="preserve"> рублей;</w:t>
      </w:r>
    </w:p>
    <w:p w:rsidR="00891B6F" w:rsidRPr="00101816" w:rsidRDefault="00891B6F" w:rsidP="003D0D5C">
      <w:pPr>
        <w:jc w:val="both"/>
      </w:pPr>
      <w:r w:rsidRPr="00101816">
        <w:t xml:space="preserve">- </w:t>
      </w:r>
      <w:r w:rsidR="003D0D5C" w:rsidRPr="00101816">
        <w:t>доходов от операций с активами</w:t>
      </w:r>
      <w:r w:rsidRPr="00101816">
        <w:t xml:space="preserve"> (код по КОСГУ 1</w:t>
      </w:r>
      <w:r w:rsidR="003D0D5C" w:rsidRPr="00101816">
        <w:t>70</w:t>
      </w:r>
      <w:r w:rsidRPr="00101816">
        <w:t xml:space="preserve">) – </w:t>
      </w:r>
      <w:r w:rsidR="004D2686" w:rsidRPr="00101816">
        <w:t>(-1093386374,56</w:t>
      </w:r>
      <w:r w:rsidR="003D0D5C" w:rsidRPr="00101816">
        <w:t>)</w:t>
      </w:r>
      <w:r w:rsidRPr="00101816">
        <w:t xml:space="preserve"> рублей;</w:t>
      </w:r>
    </w:p>
    <w:p w:rsidR="003D0D5C" w:rsidRPr="00101816" w:rsidRDefault="003D0D5C" w:rsidP="003D0D5C">
      <w:pPr>
        <w:jc w:val="both"/>
      </w:pPr>
      <w:r w:rsidRPr="00101816">
        <w:t xml:space="preserve">- прочих доходов (код по КОСГУ 180)- </w:t>
      </w:r>
      <w:r w:rsidR="004D2686" w:rsidRPr="00101816">
        <w:t>7966,08</w:t>
      </w:r>
      <w:r w:rsidRPr="00101816">
        <w:t xml:space="preserve"> рублей;</w:t>
      </w:r>
    </w:p>
    <w:p w:rsidR="00891B6F" w:rsidRPr="00101816" w:rsidRDefault="00891B6F" w:rsidP="003D0D5C">
      <w:pPr>
        <w:jc w:val="both"/>
      </w:pPr>
      <w:r w:rsidRPr="00101816">
        <w:t>- безвозмездных</w:t>
      </w:r>
      <w:r w:rsidR="003D0D5C" w:rsidRPr="00101816">
        <w:t xml:space="preserve"> </w:t>
      </w:r>
      <w:proofErr w:type="spellStart"/>
      <w:r w:rsidR="003D0D5C" w:rsidRPr="00101816">
        <w:t>неденежных</w:t>
      </w:r>
      <w:proofErr w:type="spellEnd"/>
      <w:r w:rsidRPr="00101816">
        <w:t xml:space="preserve"> поступлений</w:t>
      </w:r>
      <w:r w:rsidR="003D0D5C" w:rsidRPr="00101816">
        <w:t xml:space="preserve"> в сектор государственного управления (код по КОСГУ 190</w:t>
      </w:r>
      <w:r w:rsidRPr="00101816">
        <w:t xml:space="preserve">) – </w:t>
      </w:r>
      <w:r w:rsidR="003F5275" w:rsidRPr="00101816">
        <w:t>24445612,93</w:t>
      </w:r>
      <w:r w:rsidRPr="00101816">
        <w:t xml:space="preserve"> рублей.</w:t>
      </w:r>
    </w:p>
    <w:p w:rsidR="00891B6F" w:rsidRPr="00101816" w:rsidRDefault="00891B6F" w:rsidP="00891B6F">
      <w:pPr>
        <w:autoSpaceDE w:val="0"/>
        <w:autoSpaceDN w:val="0"/>
        <w:adjustRightInd w:val="0"/>
        <w:ind w:firstLine="709"/>
        <w:jc w:val="both"/>
      </w:pPr>
      <w:r w:rsidRPr="00101816">
        <w:t>При сопоставлении данных отчета (ф.0503121) с данными</w:t>
      </w:r>
      <w:r w:rsidR="003D0D5C" w:rsidRPr="00101816">
        <w:t xml:space="preserve"> справки (ф.0503110) расхождения</w:t>
      </w:r>
      <w:r w:rsidRPr="00101816">
        <w:t xml:space="preserve"> не установлены.</w:t>
      </w:r>
    </w:p>
    <w:p w:rsidR="009C1867" w:rsidRPr="00101816" w:rsidRDefault="003D0D5C" w:rsidP="003D0D5C">
      <w:pPr>
        <w:pStyle w:val="af6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101816">
        <w:rPr>
          <w:b/>
          <w:sz w:val="24"/>
          <w:szCs w:val="24"/>
        </w:rPr>
        <w:t>Отчет о движении денежных средств (ф. 0503123).</w:t>
      </w:r>
    </w:p>
    <w:p w:rsidR="00FE3BC8" w:rsidRPr="00101816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1816">
        <w:rPr>
          <w:lang w:eastAsia="ru-RU"/>
        </w:rPr>
        <w:t>В соответствии с п. 150.4 Инструкции №190н финансовый орган сформировал отчет ф. 0503123 путем суммирования одноименных показателей по строкам и графам соответствующих разделов отчета на основании данных консолидированных Отчетов (ф. 0503123),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бюджета.</w:t>
      </w:r>
    </w:p>
    <w:p w:rsidR="00FE3BC8" w:rsidRPr="00101816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1816">
        <w:rPr>
          <w:lang w:eastAsia="ru-RU"/>
        </w:rPr>
        <w:t>Отчет содержит 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</w:t>
      </w:r>
      <w:r w:rsidR="00637FE0" w:rsidRPr="00101816">
        <w:rPr>
          <w:lang w:eastAsia="ru-RU"/>
        </w:rPr>
        <w:t>ва по состоянию на 1 января 2022</w:t>
      </w:r>
      <w:r w:rsidRPr="00101816">
        <w:rPr>
          <w:lang w:eastAsia="ru-RU"/>
        </w:rPr>
        <w:t xml:space="preserve"> года и составлен в разрезе кодов КОСГУ.</w:t>
      </w:r>
      <w:r w:rsidR="00101816">
        <w:rPr>
          <w:lang w:eastAsia="ru-RU"/>
        </w:rPr>
        <w:t xml:space="preserve"> </w:t>
      </w:r>
    </w:p>
    <w:p w:rsidR="00FE3BC8" w:rsidRPr="00101816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1816">
        <w:rPr>
          <w:lang w:eastAsia="ru-RU"/>
        </w:rPr>
        <w:t xml:space="preserve">Информация сгруппирована по видам операций: </w:t>
      </w:r>
      <w:proofErr w:type="gramStart"/>
      <w:r w:rsidRPr="00101816">
        <w:rPr>
          <w:lang w:eastAsia="ru-RU"/>
        </w:rPr>
        <w:t>текущие</w:t>
      </w:r>
      <w:proofErr w:type="gramEnd"/>
      <w:r w:rsidRPr="00101816">
        <w:rPr>
          <w:lang w:eastAsia="ru-RU"/>
        </w:rPr>
        <w:t>, инвестиционные, финансовые.</w:t>
      </w:r>
    </w:p>
    <w:p w:rsidR="00FE3BC8" w:rsidRPr="00101816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1816">
        <w:rPr>
          <w:lang w:eastAsia="ru-RU"/>
        </w:rPr>
        <w:t>Показатели графы 4 отчета ф. 0503123 сформированы на основании данных по видам поступлений и выбытий, с учетом возвратов, произведенных в отчетном периоде.</w:t>
      </w:r>
    </w:p>
    <w:p w:rsidR="00FE3BC8" w:rsidRPr="00101816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1816">
        <w:rPr>
          <w:lang w:eastAsia="ru-RU"/>
        </w:rPr>
        <w:t>При сопоставлении показателей отчета (ф. 0503123) с показателями отчета (ф. 0503117) нарушения не установлены.</w:t>
      </w:r>
    </w:p>
    <w:p w:rsidR="005D0BBD" w:rsidRDefault="005D0BBD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101816">
        <w:rPr>
          <w:lang w:eastAsia="ru-RU"/>
        </w:rPr>
        <w:t xml:space="preserve">Поступления от финансовых операций, отраженные в Отчете о движении денежных средств (ф.0503123), от осуществления заимствований в сумме </w:t>
      </w:r>
      <w:r w:rsidR="00A61A28" w:rsidRPr="00101816">
        <w:rPr>
          <w:lang w:eastAsia="ru-RU"/>
        </w:rPr>
        <w:t xml:space="preserve">25700000,00 </w:t>
      </w:r>
      <w:r w:rsidRPr="00101816">
        <w:rPr>
          <w:lang w:eastAsia="ru-RU"/>
        </w:rPr>
        <w:t>руб.</w:t>
      </w:r>
      <w:r w:rsidR="00A61A28" w:rsidRPr="00101816">
        <w:rPr>
          <w:lang w:eastAsia="ru-RU"/>
        </w:rPr>
        <w:t>, возврата по предоставленным кредитам 246000,00 руб.</w:t>
      </w:r>
      <w:r w:rsidRPr="00101816">
        <w:rPr>
          <w:lang w:eastAsia="ru-RU"/>
        </w:rPr>
        <w:t xml:space="preserve"> и выбытия по финансовым операциям на погашение муниципального долга в сумме </w:t>
      </w:r>
      <w:r w:rsidR="00A61A28" w:rsidRPr="00101816">
        <w:rPr>
          <w:lang w:eastAsia="ru-RU"/>
        </w:rPr>
        <w:t>27446000,00</w:t>
      </w:r>
      <w:r w:rsidRPr="00101816">
        <w:rPr>
          <w:lang w:eastAsia="ru-RU"/>
        </w:rPr>
        <w:t xml:space="preserve"> руб., соответствуют Программе муниципальных внутренних заимствований муниципального образов</w:t>
      </w:r>
      <w:r w:rsidR="00637FE0" w:rsidRPr="00101816">
        <w:rPr>
          <w:lang w:eastAsia="ru-RU"/>
        </w:rPr>
        <w:t>ания «Ахтубинский район» на 2021</w:t>
      </w:r>
      <w:r w:rsidRPr="00101816">
        <w:rPr>
          <w:lang w:eastAsia="ru-RU"/>
        </w:rPr>
        <w:t xml:space="preserve"> год, утвержденной Приложением № 1</w:t>
      </w:r>
      <w:r w:rsidR="00637FE0" w:rsidRPr="00101816">
        <w:rPr>
          <w:lang w:eastAsia="ru-RU"/>
        </w:rPr>
        <w:t>2</w:t>
      </w:r>
      <w:r w:rsidRPr="00101816">
        <w:rPr>
          <w:lang w:eastAsia="ru-RU"/>
        </w:rPr>
        <w:t xml:space="preserve"> к Решению о бюджете.</w:t>
      </w:r>
      <w:proofErr w:type="gramEnd"/>
    </w:p>
    <w:p w:rsidR="00BC6996" w:rsidRDefault="00BC6996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Обслуживание внутреннего долга КОСГУ 231 составило 1 926 875,22 рублей, что не нарушает </w:t>
      </w:r>
      <w:r w:rsidR="00772877">
        <w:rPr>
          <w:lang w:eastAsia="ru-RU"/>
        </w:rPr>
        <w:t xml:space="preserve">установленного объема средств </w:t>
      </w:r>
      <w:r>
        <w:rPr>
          <w:lang w:eastAsia="ru-RU"/>
        </w:rPr>
        <w:t xml:space="preserve">п. 21 решения о бюджете </w:t>
      </w:r>
      <w:r w:rsidRPr="00BC6996">
        <w:rPr>
          <w:lang w:eastAsia="ru-RU"/>
        </w:rPr>
        <w:t>1 926 875,22</w:t>
      </w:r>
      <w:r>
        <w:rPr>
          <w:lang w:eastAsia="ru-RU"/>
        </w:rPr>
        <w:t xml:space="preserve"> рублей.</w:t>
      </w:r>
    </w:p>
    <w:p w:rsidR="00BC6996" w:rsidRDefault="00BC6996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Перечисление другим бюджетам бюджетной системы РФ (дотации на выравнивание) КОСГУ 251 составило 61021120,00 рублей, что соответствует п.1</w:t>
      </w:r>
      <w:r w:rsidR="00772877">
        <w:rPr>
          <w:lang w:eastAsia="ru-RU"/>
        </w:rPr>
        <w:t>0 решения о бюджете (приложение №10) 61021120,00 рублей</w:t>
      </w:r>
      <w:r w:rsidR="00C6293E">
        <w:rPr>
          <w:lang w:eastAsia="ru-RU"/>
        </w:rPr>
        <w:t>.</w:t>
      </w:r>
    </w:p>
    <w:p w:rsidR="00772877" w:rsidRDefault="00772877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О</w:t>
      </w:r>
      <w:r w:rsidRPr="00772877">
        <w:rPr>
          <w:lang w:eastAsia="ru-RU"/>
        </w:rPr>
        <w:t>бъем расходов на исполнение публичных нормативных обязательств муниципального образования «Ахтубинский район»</w:t>
      </w:r>
      <w:r>
        <w:rPr>
          <w:lang w:eastAsia="ru-RU"/>
        </w:rPr>
        <w:t xml:space="preserve"> составил 9965680,39 рублей (КОСГУ 264), что не превышает объема средств установленного п.12 решения о бюджете</w:t>
      </w:r>
      <w:r w:rsidR="001E66AE">
        <w:rPr>
          <w:lang w:eastAsia="ru-RU"/>
        </w:rPr>
        <w:t xml:space="preserve"> (</w:t>
      </w:r>
      <w:r>
        <w:rPr>
          <w:lang w:eastAsia="ru-RU"/>
        </w:rPr>
        <w:t>приложение №11</w:t>
      </w:r>
      <w:r w:rsidR="001E66AE">
        <w:rPr>
          <w:lang w:eastAsia="ru-RU"/>
        </w:rPr>
        <w:t>) 15045932,84 рублей</w:t>
      </w:r>
      <w:r>
        <w:rPr>
          <w:lang w:eastAsia="ru-RU"/>
        </w:rPr>
        <w:t>.</w:t>
      </w:r>
    </w:p>
    <w:p w:rsidR="001E66AE" w:rsidRDefault="001E66AE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О</w:t>
      </w:r>
      <w:r w:rsidRPr="001E66AE">
        <w:rPr>
          <w:lang w:eastAsia="ru-RU"/>
        </w:rPr>
        <w:t>бъем бюджетных ассигнований дорожно</w:t>
      </w:r>
      <w:r>
        <w:rPr>
          <w:lang w:eastAsia="ru-RU"/>
        </w:rPr>
        <w:t xml:space="preserve">го фонда МО «Ахтубинский район» составил 94 468 470,74 рублей, что не превышает установленных параметров п. 13 решения о бюджете </w:t>
      </w:r>
      <w:r w:rsidRPr="001E66AE">
        <w:rPr>
          <w:lang w:eastAsia="ru-RU"/>
        </w:rPr>
        <w:t>100 110 102,89 рублей</w:t>
      </w:r>
      <w:r>
        <w:rPr>
          <w:lang w:eastAsia="ru-RU"/>
        </w:rPr>
        <w:t>.</w:t>
      </w:r>
    </w:p>
    <w:p w:rsidR="009C1867" w:rsidRPr="00101816" w:rsidRDefault="00FE3BC8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1816">
        <w:rPr>
          <w:lang w:eastAsia="ru-RU"/>
        </w:rPr>
        <w:lastRenderedPageBreak/>
        <w:t>Анализ эффективности и результативности использования финансовых ресурс</w:t>
      </w:r>
      <w:r w:rsidR="00EA01A4" w:rsidRPr="00101816">
        <w:rPr>
          <w:lang w:eastAsia="ru-RU"/>
        </w:rPr>
        <w:t>ов МО «Ахтубинский район за 2021</w:t>
      </w:r>
      <w:r w:rsidRPr="00101816">
        <w:rPr>
          <w:lang w:eastAsia="ru-RU"/>
        </w:rPr>
        <w:t xml:space="preserve"> год показал неэффективное, без достижения заданных результатов использование средств на общую сумму </w:t>
      </w:r>
      <w:r w:rsidR="00657FBE">
        <w:rPr>
          <w:lang w:eastAsia="ru-RU"/>
        </w:rPr>
        <w:t>40</w:t>
      </w:r>
      <w:r w:rsidR="00C43E08">
        <w:rPr>
          <w:lang w:eastAsia="ru-RU"/>
        </w:rPr>
        <w:t>4886,88</w:t>
      </w:r>
      <w:r w:rsidRPr="00101816">
        <w:rPr>
          <w:lang w:eastAsia="ru-RU"/>
        </w:rPr>
        <w:t xml:space="preserve"> рублей</w:t>
      </w:r>
      <w:r w:rsidR="00DC1A3A" w:rsidRPr="00101816">
        <w:rPr>
          <w:lang w:eastAsia="ru-RU"/>
        </w:rPr>
        <w:t xml:space="preserve"> (штрафы)</w:t>
      </w:r>
      <w:r w:rsidR="00657FBE">
        <w:rPr>
          <w:lang w:eastAsia="ru-RU"/>
        </w:rPr>
        <w:t>.</w:t>
      </w:r>
    </w:p>
    <w:p w:rsidR="00DC1A3A" w:rsidRPr="00C43E08" w:rsidRDefault="00C43E08" w:rsidP="00DC1A3A">
      <w:pPr>
        <w:pStyle w:val="af6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C43E08">
        <w:rPr>
          <w:b/>
          <w:sz w:val="24"/>
          <w:szCs w:val="24"/>
        </w:rPr>
        <w:t xml:space="preserve"> </w:t>
      </w:r>
      <w:r w:rsidR="00DC1A3A" w:rsidRPr="00C43E08">
        <w:rPr>
          <w:b/>
          <w:sz w:val="24"/>
          <w:szCs w:val="24"/>
        </w:rPr>
        <w:t>Отчет о кассовом поступлении и выбытии бюджетных средств (ф. 0503124).</w:t>
      </w:r>
    </w:p>
    <w:p w:rsidR="00FE3BC8" w:rsidRPr="00C43E08" w:rsidRDefault="00DC1A3A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43E08">
        <w:rPr>
          <w:lang w:eastAsia="ru-RU"/>
        </w:rPr>
        <w:t>Отчет (ф. 0503124) состав</w:t>
      </w:r>
      <w:r w:rsidR="00821CB3" w:rsidRPr="00C43E08">
        <w:rPr>
          <w:lang w:eastAsia="ru-RU"/>
        </w:rPr>
        <w:t>лен</w:t>
      </w:r>
      <w:r w:rsidRPr="00C43E08">
        <w:rPr>
          <w:lang w:eastAsia="ru-RU"/>
        </w:rPr>
        <w:t xml:space="preserve"> финансовым органом на основании данных по кассовому исполнению бюджета (казначейскому обслуживанию исполнения федерального бюджета).</w:t>
      </w:r>
    </w:p>
    <w:p w:rsidR="00FE3BC8" w:rsidRPr="00C43E08" w:rsidRDefault="00DC1A3A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43E08">
        <w:rPr>
          <w:lang w:eastAsia="ru-RU"/>
        </w:rPr>
        <w:t>При сопоставлении данных отчета с утвержденными бюджетными назначения</w:t>
      </w:r>
      <w:r w:rsidR="00835AEF" w:rsidRPr="00C43E08">
        <w:rPr>
          <w:lang w:eastAsia="ru-RU"/>
        </w:rPr>
        <w:t>ми</w:t>
      </w:r>
      <w:r w:rsidRPr="00C43E08">
        <w:rPr>
          <w:lang w:eastAsia="ru-RU"/>
        </w:rPr>
        <w:t xml:space="preserve"> расхождений не выявлено.</w:t>
      </w:r>
    </w:p>
    <w:p w:rsidR="00835AEF" w:rsidRPr="00C43E08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43E08">
        <w:rPr>
          <w:lang w:eastAsia="ru-RU"/>
        </w:rPr>
        <w:t xml:space="preserve">В графе 4 по </w:t>
      </w:r>
      <w:hyperlink r:id="rId14" w:history="1">
        <w:r w:rsidRPr="00C43E08">
          <w:rPr>
            <w:color w:val="0000FF"/>
            <w:lang w:eastAsia="ru-RU"/>
          </w:rPr>
          <w:t>строке 450</w:t>
        </w:r>
      </w:hyperlink>
      <w:r w:rsidRPr="00C43E08">
        <w:rPr>
          <w:lang w:eastAsia="ru-RU"/>
        </w:rPr>
        <w:t xml:space="preserve"> </w:t>
      </w:r>
      <w:proofErr w:type="gramStart"/>
      <w:r w:rsidRPr="00C43E08">
        <w:rPr>
          <w:lang w:eastAsia="ru-RU"/>
        </w:rPr>
        <w:t>отражены</w:t>
      </w:r>
      <w:proofErr w:type="gramEnd"/>
      <w:r w:rsidRPr="00C43E08">
        <w:rPr>
          <w:lang w:eastAsia="ru-RU"/>
        </w:rPr>
        <w:t xml:space="preserve"> утвержденные Решением о бюджете на </w:t>
      </w:r>
      <w:r w:rsidR="00C43E08" w:rsidRPr="00C43E08">
        <w:rPr>
          <w:lang w:eastAsia="ru-RU"/>
        </w:rPr>
        <w:t>2021</w:t>
      </w:r>
      <w:r w:rsidR="00C43E08">
        <w:rPr>
          <w:lang w:eastAsia="ru-RU"/>
        </w:rPr>
        <w:t xml:space="preserve"> год объем дефицита бюджета (</w:t>
      </w:r>
      <w:r w:rsidR="00C43E08" w:rsidRPr="00C43E08">
        <w:rPr>
          <w:lang w:eastAsia="ru-RU"/>
        </w:rPr>
        <w:t>127841458,86</w:t>
      </w:r>
      <w:r w:rsidRPr="00C43E08">
        <w:rPr>
          <w:lang w:eastAsia="ru-RU"/>
        </w:rPr>
        <w:t xml:space="preserve"> рублей)</w:t>
      </w:r>
      <w:r w:rsidR="00C43E08">
        <w:rPr>
          <w:lang w:eastAsia="ru-RU"/>
        </w:rPr>
        <w:t xml:space="preserve"> (приложение 2 к решению о бюджете)</w:t>
      </w:r>
      <w:r w:rsidRPr="00C43E08">
        <w:rPr>
          <w:lang w:eastAsia="ru-RU"/>
        </w:rPr>
        <w:t>.</w:t>
      </w:r>
    </w:p>
    <w:p w:rsidR="00835AEF" w:rsidRPr="00C43E08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43E08">
        <w:rPr>
          <w:lang w:eastAsia="ru-RU"/>
        </w:rPr>
        <w:t xml:space="preserve">По </w:t>
      </w:r>
      <w:hyperlink r:id="rId15" w:history="1">
        <w:r w:rsidRPr="00C43E08">
          <w:rPr>
            <w:color w:val="0000FF"/>
            <w:lang w:eastAsia="ru-RU"/>
          </w:rPr>
          <w:t>строке 700</w:t>
        </w:r>
      </w:hyperlink>
      <w:r w:rsidRPr="00C43E08">
        <w:rPr>
          <w:lang w:eastAsia="ru-RU"/>
        </w:rPr>
        <w:t xml:space="preserve"> в графе 4 отражены утвержденные Решением о бюджете объем изменений остатка средств бюджета</w:t>
      </w:r>
      <w:r w:rsidR="00C43E08" w:rsidRPr="00C43E08">
        <w:rPr>
          <w:lang w:eastAsia="ru-RU"/>
        </w:rPr>
        <w:t xml:space="preserve"> </w:t>
      </w:r>
      <w:r w:rsidR="00D47FB8">
        <w:rPr>
          <w:lang w:eastAsia="ru-RU"/>
        </w:rPr>
        <w:t xml:space="preserve">п.1.3 приложения №2 </w:t>
      </w:r>
      <w:r w:rsidR="00C43E08" w:rsidRPr="00C43E08">
        <w:rPr>
          <w:lang w:eastAsia="ru-RU"/>
        </w:rPr>
        <w:t>(129341458,86 рублей)</w:t>
      </w:r>
      <w:r w:rsidRPr="00C43E08">
        <w:rPr>
          <w:lang w:eastAsia="ru-RU"/>
        </w:rPr>
        <w:t>.</w:t>
      </w:r>
    </w:p>
    <w:p w:rsidR="00FE3BC8" w:rsidRPr="00C43E08" w:rsidRDefault="00835AEF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43E08">
        <w:rPr>
          <w:lang w:eastAsia="ru-RU"/>
        </w:rPr>
        <w:t>Показатель по строке 500 графы 5 равен показателю, отраженному по строке 450 графы 5</w:t>
      </w:r>
      <w:r w:rsidR="00C43E08" w:rsidRPr="00C43E08">
        <w:rPr>
          <w:lang w:eastAsia="ru-RU"/>
        </w:rPr>
        <w:t xml:space="preserve"> (-118464656,93 рублей)</w:t>
      </w:r>
      <w:r w:rsidRPr="00C43E08">
        <w:rPr>
          <w:lang w:eastAsia="ru-RU"/>
        </w:rPr>
        <w:t xml:space="preserve"> с противоположным знаком</w:t>
      </w:r>
      <w:r w:rsidR="00C43E08" w:rsidRPr="00C43E08">
        <w:rPr>
          <w:lang w:eastAsia="ru-RU"/>
        </w:rPr>
        <w:t xml:space="preserve"> (118464656,93 рублей)</w:t>
      </w:r>
      <w:r w:rsidRPr="00C43E08">
        <w:rPr>
          <w:lang w:eastAsia="ru-RU"/>
        </w:rPr>
        <w:t>.</w:t>
      </w:r>
    </w:p>
    <w:p w:rsidR="00FE3BC8" w:rsidRPr="00C43E08" w:rsidRDefault="00835AEF" w:rsidP="00FE3BC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43E08">
        <w:rPr>
          <w:lang w:eastAsia="ru-RU"/>
        </w:rPr>
        <w:t>Строки 450, 500, 700 консолидированного Отчета (ф. 0503124) сформированы в порядке согласно пунктам 121, 124 Инструкции №191н.</w:t>
      </w:r>
    </w:p>
    <w:p w:rsidR="00835AEF" w:rsidRPr="00D47FB8" w:rsidRDefault="00835AEF" w:rsidP="003B113C">
      <w:pPr>
        <w:pStyle w:val="af6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D47FB8">
        <w:rPr>
          <w:b/>
          <w:sz w:val="24"/>
          <w:szCs w:val="24"/>
        </w:rPr>
        <w:t>Справка по консолидируемым расчетам (ф. 0503125).</w:t>
      </w:r>
    </w:p>
    <w:p w:rsidR="00835AEF" w:rsidRPr="00D47FB8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47FB8">
        <w:rPr>
          <w:lang w:eastAsia="ru-RU"/>
        </w:rPr>
        <w:t>В соответств</w:t>
      </w:r>
      <w:r w:rsidR="003B113C" w:rsidRPr="00D47FB8">
        <w:rPr>
          <w:lang w:eastAsia="ru-RU"/>
        </w:rPr>
        <w:t>ии с п. 24</w:t>
      </w:r>
      <w:r w:rsidRPr="00D47FB8">
        <w:rPr>
          <w:lang w:eastAsia="ru-RU"/>
        </w:rPr>
        <w:t xml:space="preserve"> Инструкции №191-н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D47FB8">
        <w:rPr>
          <w:lang w:eastAsia="ru-RU"/>
        </w:rPr>
        <w:t>за</w:t>
      </w:r>
      <w:proofErr w:type="gramEnd"/>
      <w:r w:rsidRPr="00D47FB8">
        <w:rPr>
          <w:lang w:eastAsia="ru-RU"/>
        </w:rPr>
        <w:t xml:space="preserve"> отчетным, по денежным и неденежным расчетам.</w:t>
      </w:r>
    </w:p>
    <w:p w:rsidR="00835AEF" w:rsidRPr="00D47FB8" w:rsidRDefault="00835AEF" w:rsidP="00835AE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47FB8">
        <w:rPr>
          <w:lang w:eastAsia="ru-RU"/>
        </w:rPr>
        <w:t>Справки ф. 0503125 составлены отдельно по каждому коду счета нарастающим итогом с начала финансового года в соответствии с п. п. 23, 24, 25 Инструкции N 191н.</w:t>
      </w:r>
    </w:p>
    <w:p w:rsidR="003B113C" w:rsidRPr="00D47FB8" w:rsidRDefault="003B113C" w:rsidP="003B113C">
      <w:pPr>
        <w:pStyle w:val="af6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D47FB8">
        <w:rPr>
          <w:b/>
          <w:sz w:val="24"/>
          <w:szCs w:val="24"/>
        </w:rPr>
        <w:t>Отчет о бюджетных обязательствах (ф. 0503128).</w:t>
      </w:r>
    </w:p>
    <w:p w:rsidR="003B113C" w:rsidRPr="00D47FB8" w:rsidRDefault="003B113C" w:rsidP="003B113C">
      <w:pPr>
        <w:pStyle w:val="af6"/>
        <w:ind w:left="0" w:firstLine="709"/>
        <w:jc w:val="both"/>
        <w:rPr>
          <w:sz w:val="24"/>
          <w:szCs w:val="24"/>
        </w:rPr>
      </w:pPr>
      <w:r w:rsidRPr="00D47FB8">
        <w:rPr>
          <w:sz w:val="24"/>
          <w:szCs w:val="24"/>
        </w:rPr>
        <w:t>В соответствии с п. 75 Инструкции №191н отчет составлен на основании сводных Отчетов (ф. 0503128). Показатели отражены на основании данных об обязательств</w:t>
      </w:r>
      <w:r w:rsidR="00D47FB8">
        <w:rPr>
          <w:sz w:val="24"/>
          <w:szCs w:val="24"/>
        </w:rPr>
        <w:t>ах, подлежащих исполнению в 2021</w:t>
      </w:r>
      <w:r w:rsidRPr="00D47FB8">
        <w:rPr>
          <w:sz w:val="24"/>
          <w:szCs w:val="24"/>
        </w:rPr>
        <w:t xml:space="preserve">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3B113C" w:rsidRPr="00D47FB8" w:rsidRDefault="003B113C" w:rsidP="003B113C">
      <w:pPr>
        <w:pStyle w:val="af6"/>
        <w:ind w:left="0" w:firstLine="709"/>
        <w:jc w:val="both"/>
        <w:rPr>
          <w:sz w:val="24"/>
          <w:szCs w:val="24"/>
        </w:rPr>
      </w:pPr>
      <w:r w:rsidRPr="00D47FB8">
        <w:rPr>
          <w:sz w:val="24"/>
          <w:szCs w:val="24"/>
        </w:rPr>
        <w:t xml:space="preserve">Сумма показателей по </w:t>
      </w:r>
      <w:hyperlink r:id="rId16" w:history="1">
        <w:r w:rsidRPr="00D47FB8">
          <w:rPr>
            <w:sz w:val="24"/>
            <w:szCs w:val="24"/>
          </w:rPr>
          <w:t>строкам 200</w:t>
        </w:r>
      </w:hyperlink>
      <w:r w:rsidRPr="00D47FB8">
        <w:rPr>
          <w:sz w:val="24"/>
          <w:szCs w:val="24"/>
        </w:rPr>
        <w:t xml:space="preserve">, </w:t>
      </w:r>
      <w:hyperlink r:id="rId17" w:history="1">
        <w:r w:rsidRPr="00D47FB8">
          <w:rPr>
            <w:sz w:val="24"/>
            <w:szCs w:val="24"/>
          </w:rPr>
          <w:t>510</w:t>
        </w:r>
      </w:hyperlink>
      <w:r w:rsidRPr="00D47FB8">
        <w:rPr>
          <w:sz w:val="24"/>
          <w:szCs w:val="24"/>
        </w:rPr>
        <w:t xml:space="preserve">, </w:t>
      </w:r>
      <w:hyperlink r:id="rId18" w:history="1">
        <w:r w:rsidRPr="00D47FB8">
          <w:rPr>
            <w:sz w:val="24"/>
            <w:szCs w:val="24"/>
          </w:rPr>
          <w:t>700</w:t>
        </w:r>
      </w:hyperlink>
      <w:r w:rsidRPr="00D47FB8">
        <w:rPr>
          <w:sz w:val="24"/>
          <w:szCs w:val="24"/>
        </w:rPr>
        <w:t xml:space="preserve"> соответствует </w:t>
      </w:r>
      <w:hyperlink r:id="rId19" w:history="1">
        <w:r w:rsidRPr="00D47FB8">
          <w:rPr>
            <w:sz w:val="24"/>
            <w:szCs w:val="24"/>
          </w:rPr>
          <w:t>строке 999</w:t>
        </w:r>
      </w:hyperlink>
      <w:r w:rsidRPr="00D47FB8">
        <w:rPr>
          <w:sz w:val="24"/>
          <w:szCs w:val="24"/>
        </w:rPr>
        <w:t xml:space="preserve"> сводного отчета.</w:t>
      </w:r>
    </w:p>
    <w:p w:rsidR="003B113C" w:rsidRPr="00D47FB8" w:rsidRDefault="00894028" w:rsidP="003B113C">
      <w:pPr>
        <w:pStyle w:val="af6"/>
        <w:ind w:left="0" w:firstLine="709"/>
        <w:jc w:val="both"/>
        <w:rPr>
          <w:sz w:val="24"/>
          <w:szCs w:val="24"/>
        </w:rPr>
      </w:pPr>
      <w:r w:rsidRPr="00D47FB8">
        <w:rPr>
          <w:sz w:val="24"/>
          <w:szCs w:val="24"/>
        </w:rPr>
        <w:t>В соответствии со ст. 217 БК РФ объемы бюджетных ассигнований в расчете на финансовый год соответствуют объемам бюджетных ассигнований, установленных</w:t>
      </w:r>
      <w:r w:rsidR="00D47FB8">
        <w:rPr>
          <w:sz w:val="24"/>
          <w:szCs w:val="24"/>
        </w:rPr>
        <w:t xml:space="preserve"> р</w:t>
      </w:r>
      <w:r w:rsidR="003B113C" w:rsidRPr="00D47FB8">
        <w:rPr>
          <w:sz w:val="24"/>
          <w:szCs w:val="24"/>
        </w:rPr>
        <w:t xml:space="preserve">ешением </w:t>
      </w:r>
      <w:r w:rsidR="00D47FB8">
        <w:rPr>
          <w:sz w:val="24"/>
          <w:szCs w:val="24"/>
        </w:rPr>
        <w:t xml:space="preserve">о бюджете </w:t>
      </w:r>
      <w:r w:rsidR="003B113C" w:rsidRPr="00D47FB8">
        <w:rPr>
          <w:sz w:val="24"/>
          <w:szCs w:val="24"/>
        </w:rPr>
        <w:t xml:space="preserve">в сумме </w:t>
      </w:r>
      <w:r w:rsidR="00D47FB8">
        <w:rPr>
          <w:sz w:val="24"/>
          <w:szCs w:val="24"/>
        </w:rPr>
        <w:t>1686313491,22</w:t>
      </w:r>
      <w:r w:rsidR="003B113C" w:rsidRPr="00D47FB8">
        <w:rPr>
          <w:sz w:val="24"/>
          <w:szCs w:val="24"/>
        </w:rPr>
        <w:t xml:space="preserve"> рублей </w:t>
      </w:r>
      <w:r w:rsidRPr="00D47FB8">
        <w:rPr>
          <w:sz w:val="24"/>
          <w:szCs w:val="24"/>
        </w:rPr>
        <w:t>(</w:t>
      </w:r>
      <w:r w:rsidR="003B113C" w:rsidRPr="00D47FB8">
        <w:rPr>
          <w:sz w:val="24"/>
          <w:szCs w:val="24"/>
        </w:rPr>
        <w:t>гр. 4, 5 раздела 1 отчета</w:t>
      </w:r>
      <w:r w:rsidRPr="00D47FB8">
        <w:rPr>
          <w:sz w:val="24"/>
          <w:szCs w:val="24"/>
        </w:rPr>
        <w:t>)</w:t>
      </w:r>
      <w:r w:rsidR="003B113C" w:rsidRPr="00D47FB8">
        <w:rPr>
          <w:sz w:val="24"/>
          <w:szCs w:val="24"/>
        </w:rPr>
        <w:t>.</w:t>
      </w:r>
    </w:p>
    <w:p w:rsidR="00B27765" w:rsidRPr="00D47FB8" w:rsidRDefault="003B113C" w:rsidP="003B113C">
      <w:pPr>
        <w:pStyle w:val="af6"/>
        <w:ind w:left="0" w:firstLine="709"/>
        <w:jc w:val="both"/>
        <w:rPr>
          <w:sz w:val="24"/>
          <w:szCs w:val="24"/>
        </w:rPr>
      </w:pPr>
      <w:r w:rsidRPr="00D47FB8">
        <w:rPr>
          <w:sz w:val="24"/>
          <w:szCs w:val="24"/>
        </w:rPr>
        <w:t>Неисполненные приняты</w:t>
      </w:r>
      <w:r w:rsidR="00D47FB8">
        <w:rPr>
          <w:sz w:val="24"/>
          <w:szCs w:val="24"/>
        </w:rPr>
        <w:t>е денежные обязательства за 2021</w:t>
      </w:r>
      <w:r w:rsidRPr="00D47FB8">
        <w:rPr>
          <w:sz w:val="24"/>
          <w:szCs w:val="24"/>
        </w:rPr>
        <w:t xml:space="preserve"> год сложились в сумме </w:t>
      </w:r>
      <w:r w:rsidR="00D47FB8">
        <w:rPr>
          <w:sz w:val="24"/>
          <w:szCs w:val="24"/>
        </w:rPr>
        <w:t>192670,02</w:t>
      </w:r>
      <w:r w:rsidRPr="00D47FB8">
        <w:rPr>
          <w:sz w:val="24"/>
          <w:szCs w:val="24"/>
        </w:rPr>
        <w:t xml:space="preserve"> рублей</w:t>
      </w:r>
      <w:r w:rsidR="00B27765" w:rsidRPr="00D47FB8">
        <w:rPr>
          <w:sz w:val="24"/>
          <w:szCs w:val="24"/>
        </w:rPr>
        <w:t>.</w:t>
      </w:r>
    </w:p>
    <w:p w:rsidR="003B113C" w:rsidRPr="00D47FB8" w:rsidRDefault="00B27765" w:rsidP="00B27765">
      <w:pPr>
        <w:pStyle w:val="af6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D47FB8">
        <w:rPr>
          <w:b/>
          <w:sz w:val="24"/>
          <w:szCs w:val="24"/>
        </w:rPr>
        <w:t xml:space="preserve"> Баланс по поступлениям и выбытиям бюджетных средств</w:t>
      </w:r>
      <w:r w:rsidR="003B113C" w:rsidRPr="00D47FB8">
        <w:rPr>
          <w:b/>
          <w:sz w:val="24"/>
          <w:szCs w:val="24"/>
        </w:rPr>
        <w:t xml:space="preserve"> </w:t>
      </w:r>
      <w:r w:rsidRPr="00D47FB8">
        <w:rPr>
          <w:b/>
          <w:sz w:val="24"/>
          <w:szCs w:val="24"/>
        </w:rPr>
        <w:t>(ф. 0503140).</w:t>
      </w:r>
    </w:p>
    <w:p w:rsidR="00B27765" w:rsidRPr="00D47FB8" w:rsidRDefault="00B27765" w:rsidP="00894028">
      <w:pPr>
        <w:ind w:firstLine="709"/>
        <w:jc w:val="both"/>
        <w:rPr>
          <w:lang w:eastAsia="ru-RU"/>
        </w:rPr>
      </w:pPr>
      <w:r w:rsidRPr="00D47FB8">
        <w:rPr>
          <w:lang w:eastAsia="ru-RU"/>
        </w:rPr>
        <w:t>Показатели отражаются в Балансе (ф. 0503140) в разрезе бюджетной деятельности (графы 3, 6), по средствам во временном распоряжении (графы 4, 7) и итогового показателя (графы 5, 8) на начало года (группа граф 3 - 5) и конец отчетного периода (группа граф 6 - 8).</w:t>
      </w:r>
    </w:p>
    <w:p w:rsidR="00F1266F" w:rsidRPr="00D47FB8" w:rsidRDefault="00894028" w:rsidP="008940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47FB8">
        <w:rPr>
          <w:lang w:eastAsia="ru-RU"/>
        </w:rPr>
        <w:t>Сумма строк 460, 580 баланса соответствует данным строки 700.</w:t>
      </w:r>
    </w:p>
    <w:p w:rsidR="00894028" w:rsidRPr="00D47FB8" w:rsidRDefault="00894028" w:rsidP="00894028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lang w:eastAsia="ru-RU"/>
        </w:rPr>
      </w:pPr>
      <w:r w:rsidRPr="00D47FB8">
        <w:rPr>
          <w:bCs/>
          <w:lang w:eastAsia="ru-RU"/>
        </w:rPr>
        <w:t>Остаток средств на счетах бюджета</w:t>
      </w:r>
      <w:r w:rsidRPr="00D47FB8">
        <w:rPr>
          <w:bCs/>
          <w:lang w:val="en-US" w:eastAsia="ru-RU"/>
        </w:rPr>
        <w:t> </w:t>
      </w:r>
      <w:r w:rsidRPr="00D47FB8">
        <w:rPr>
          <w:bCs/>
          <w:lang w:eastAsia="ru-RU"/>
        </w:rPr>
        <w:t>в органе Федерального казначейства (счет 2</w:t>
      </w:r>
      <w:r w:rsidR="007D73DB">
        <w:rPr>
          <w:bCs/>
          <w:lang w:eastAsia="ru-RU"/>
        </w:rPr>
        <w:t>02.11, ф. 0503140) на 01.01.2022</w:t>
      </w:r>
      <w:r w:rsidRPr="00D47FB8">
        <w:rPr>
          <w:bCs/>
          <w:lang w:eastAsia="ru-RU"/>
        </w:rPr>
        <w:t xml:space="preserve"> года составил </w:t>
      </w:r>
      <w:r w:rsidR="007D73DB">
        <w:rPr>
          <w:bCs/>
          <w:lang w:eastAsia="ru-RU"/>
        </w:rPr>
        <w:t xml:space="preserve">9376801,93 </w:t>
      </w:r>
      <w:r w:rsidRPr="00D47FB8">
        <w:rPr>
          <w:bCs/>
          <w:lang w:eastAsia="ru-RU"/>
        </w:rPr>
        <w:t>руб</w:t>
      </w:r>
      <w:r w:rsidR="007A78BD" w:rsidRPr="00D47FB8">
        <w:rPr>
          <w:bCs/>
          <w:lang w:eastAsia="ru-RU"/>
        </w:rPr>
        <w:t>лей</w:t>
      </w:r>
      <w:r w:rsidRPr="00D47FB8">
        <w:rPr>
          <w:bCs/>
          <w:lang w:eastAsia="ru-RU"/>
        </w:rPr>
        <w:t xml:space="preserve">, остаток средств во временном распоряжении на счетах получателей бюджетных средств – </w:t>
      </w:r>
      <w:r w:rsidR="007D73DB">
        <w:rPr>
          <w:bCs/>
          <w:lang w:eastAsia="ru-RU"/>
        </w:rPr>
        <w:t xml:space="preserve">541181,60 </w:t>
      </w:r>
      <w:r w:rsidRPr="00D47FB8">
        <w:rPr>
          <w:bCs/>
          <w:lang w:eastAsia="ru-RU"/>
        </w:rPr>
        <w:t>руб</w:t>
      </w:r>
      <w:r w:rsidR="007A78BD" w:rsidRPr="00D47FB8">
        <w:rPr>
          <w:bCs/>
          <w:lang w:eastAsia="ru-RU"/>
        </w:rPr>
        <w:t>лей</w:t>
      </w:r>
      <w:r w:rsidRPr="00D47FB8">
        <w:rPr>
          <w:bCs/>
          <w:lang w:eastAsia="ru-RU"/>
        </w:rPr>
        <w:t>.</w:t>
      </w:r>
    </w:p>
    <w:p w:rsidR="00FB029E" w:rsidRPr="002D0A04" w:rsidRDefault="00FB029E" w:rsidP="00FB029E">
      <w:pPr>
        <w:pStyle w:val="af6"/>
        <w:numPr>
          <w:ilvl w:val="1"/>
          <w:numId w:val="12"/>
        </w:numPr>
        <w:jc w:val="both"/>
        <w:outlineLvl w:val="2"/>
        <w:rPr>
          <w:bCs/>
          <w:sz w:val="24"/>
          <w:szCs w:val="24"/>
        </w:rPr>
      </w:pPr>
      <w:r w:rsidRPr="002D0A04">
        <w:rPr>
          <w:b/>
          <w:bCs/>
          <w:sz w:val="24"/>
          <w:szCs w:val="24"/>
        </w:rPr>
        <w:t>Пояснительная записка (ф. 0503160)</w:t>
      </w:r>
      <w:r w:rsidRPr="002D0A04">
        <w:rPr>
          <w:bCs/>
          <w:sz w:val="24"/>
          <w:szCs w:val="24"/>
        </w:rPr>
        <w:t>.</w:t>
      </w:r>
    </w:p>
    <w:p w:rsidR="00FB029E" w:rsidRPr="002D0A04" w:rsidRDefault="00FB029E" w:rsidP="00FB029E">
      <w:pPr>
        <w:ind w:firstLine="709"/>
        <w:jc w:val="both"/>
        <w:outlineLvl w:val="2"/>
        <w:rPr>
          <w:bCs/>
          <w:lang w:eastAsia="ru-RU"/>
        </w:rPr>
      </w:pPr>
      <w:r w:rsidRPr="002D0A04">
        <w:rPr>
          <w:bCs/>
          <w:lang w:eastAsia="ru-RU"/>
        </w:rPr>
        <w:t xml:space="preserve">В соответствии с требованиями п. 177 Инструкции №191н финансовый орган составляет консолидированную Пояснительную записку (ф. 0503160) к консолидированной отчетности об исполнении бюджета на основании данных консолидированных Пояснительных записок (ф. 0503160) главных распорядителей </w:t>
      </w:r>
      <w:r w:rsidRPr="002D0A04">
        <w:rPr>
          <w:bCs/>
          <w:lang w:eastAsia="ru-RU"/>
        </w:rPr>
        <w:lastRenderedPageBreak/>
        <w:t>бюджетных средств, главных администраторов источников финансирования дефицита бюджета, главных администраторов доходов бюджета.</w:t>
      </w:r>
    </w:p>
    <w:p w:rsidR="00FB029E" w:rsidRPr="002D0A04" w:rsidRDefault="00FB029E" w:rsidP="00FB029E">
      <w:pPr>
        <w:ind w:firstLine="709"/>
        <w:jc w:val="both"/>
        <w:outlineLvl w:val="2"/>
        <w:rPr>
          <w:bCs/>
        </w:rPr>
      </w:pPr>
      <w:r w:rsidRPr="002D0A04">
        <w:rPr>
          <w:bCs/>
        </w:rPr>
        <w:t>Пояснительная записка составлена в соответствии с требованиями п. 152 Инструкции № 191н, представлена в разрезе пяти разделов:</w:t>
      </w:r>
    </w:p>
    <w:p w:rsidR="00FB029E" w:rsidRPr="002D0A04" w:rsidRDefault="00FB029E" w:rsidP="00FB029E">
      <w:pPr>
        <w:jc w:val="both"/>
        <w:rPr>
          <w:b/>
        </w:rPr>
      </w:pPr>
      <w:r w:rsidRPr="002D0A04">
        <w:rPr>
          <w:b/>
        </w:rPr>
        <w:t>Раздел 1 "Организационная структура субъекта бюджетной отчетности" содержит:</w:t>
      </w:r>
    </w:p>
    <w:p w:rsidR="00FB029E" w:rsidRPr="002D0A04" w:rsidRDefault="00FB029E" w:rsidP="00FB029E">
      <w:pPr>
        <w:autoSpaceDE w:val="0"/>
        <w:autoSpaceDN w:val="0"/>
        <w:adjustRightInd w:val="0"/>
        <w:jc w:val="both"/>
      </w:pPr>
      <w:r w:rsidRPr="002D0A04">
        <w:t xml:space="preserve">Перечень </w:t>
      </w:r>
      <w:proofErr w:type="gramStart"/>
      <w:r w:rsidRPr="002D0A04">
        <w:t>полномочий</w:t>
      </w:r>
      <w:proofErr w:type="gramEnd"/>
      <w:r w:rsidRPr="002D0A04">
        <w:t xml:space="preserve"> осуществляемый </w:t>
      </w:r>
      <w:r w:rsidR="00BB5DF9" w:rsidRPr="002D0A04">
        <w:t>финансовым органом</w:t>
      </w:r>
      <w:r w:rsidRPr="002D0A04">
        <w:t>, перечень нормативных документов регулирующих ведение бухгалтерского учета, информация о размещении от</w:t>
      </w:r>
      <w:r w:rsidR="00BB5DF9" w:rsidRPr="002D0A04">
        <w:t>четности финансового управления.</w:t>
      </w:r>
    </w:p>
    <w:p w:rsidR="00BB5DF9" w:rsidRPr="002D0A04" w:rsidRDefault="002D0A04" w:rsidP="00FB029E">
      <w:pPr>
        <w:autoSpaceDE w:val="0"/>
        <w:autoSpaceDN w:val="0"/>
        <w:adjustRightInd w:val="0"/>
        <w:jc w:val="both"/>
      </w:pPr>
      <w:r w:rsidRPr="002D0A04">
        <w:t>По состоянию на 01.01.2022</w:t>
      </w:r>
      <w:r w:rsidR="00BB5DF9" w:rsidRPr="002D0A04">
        <w:t xml:space="preserve"> г. количество </w:t>
      </w:r>
      <w:r w:rsidRPr="002D0A04">
        <w:t xml:space="preserve">муниципальный унитарных учреждений </w:t>
      </w:r>
      <w:r w:rsidR="00821CB3" w:rsidRPr="002D0A04">
        <w:t>в</w:t>
      </w:r>
      <w:r w:rsidR="00BB5DF9" w:rsidRPr="002D0A04">
        <w:t xml:space="preserve"> МО «Ахтубинский район»</w:t>
      </w:r>
      <w:r w:rsidR="00D45441">
        <w:t xml:space="preserve">: </w:t>
      </w:r>
      <w:proofErr w:type="gramStart"/>
      <w:r w:rsidRPr="002D0A04">
        <w:t>МУП «Типография», МУП «Землемер», МУП ЖКХ «Универсал», МУП ЖКХ «</w:t>
      </w:r>
      <w:proofErr w:type="spellStart"/>
      <w:r w:rsidRPr="002D0A04">
        <w:t>Ахтубинские</w:t>
      </w:r>
      <w:proofErr w:type="spellEnd"/>
      <w:r w:rsidRPr="002D0A04">
        <w:t xml:space="preserve"> водопроводы» МО «Ахтубинский район», МУП «Дирекция ЖКХ «МО Ахтубинский район»</w:t>
      </w:r>
      <w:r w:rsidR="00BB5DF9" w:rsidRPr="002D0A04">
        <w:t xml:space="preserve">. </w:t>
      </w:r>
      <w:proofErr w:type="gramEnd"/>
    </w:p>
    <w:p w:rsidR="00FB029E" w:rsidRPr="004075AD" w:rsidRDefault="00FB029E" w:rsidP="00FB029E">
      <w:pPr>
        <w:autoSpaceDE w:val="0"/>
        <w:autoSpaceDN w:val="0"/>
        <w:adjustRightInd w:val="0"/>
        <w:jc w:val="both"/>
        <w:rPr>
          <w:b/>
        </w:rPr>
      </w:pPr>
      <w:r w:rsidRPr="004075AD">
        <w:rPr>
          <w:b/>
        </w:rPr>
        <w:t>Раздел 2 "Результаты деятельности субъекта бюджетной отчетности":</w:t>
      </w:r>
    </w:p>
    <w:p w:rsidR="00FB029E" w:rsidRPr="004075AD" w:rsidRDefault="00FB029E" w:rsidP="00FB029E">
      <w:pPr>
        <w:autoSpaceDE w:val="0"/>
        <w:autoSpaceDN w:val="0"/>
        <w:adjustRightInd w:val="0"/>
        <w:jc w:val="both"/>
      </w:pPr>
      <w:r w:rsidRPr="004075AD"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FB029E" w:rsidRPr="004075AD" w:rsidRDefault="00FB029E" w:rsidP="00FB029E">
      <w:pPr>
        <w:autoSpaceDE w:val="0"/>
        <w:autoSpaceDN w:val="0"/>
        <w:adjustRightInd w:val="0"/>
        <w:jc w:val="both"/>
        <w:rPr>
          <w:b/>
          <w:bCs/>
        </w:rPr>
      </w:pPr>
      <w:r w:rsidRPr="004075AD">
        <w:rPr>
          <w:b/>
        </w:rPr>
        <w:t>Раздел 3 "Анализ отчета об исполнении бюджета субъектом бюджетной отчетности" содержит:</w:t>
      </w:r>
    </w:p>
    <w:p w:rsidR="00FB029E" w:rsidRPr="004075AD" w:rsidRDefault="00FB029E" w:rsidP="00FB029E">
      <w:pPr>
        <w:autoSpaceDE w:val="0"/>
        <w:autoSpaceDN w:val="0"/>
        <w:adjustRightInd w:val="0"/>
        <w:jc w:val="both"/>
      </w:pPr>
      <w:r w:rsidRPr="004075AD">
        <w:t>- Сведения об исполнении текстовых статей закона (решения) о бюджете (Таблица N 3);</w:t>
      </w:r>
    </w:p>
    <w:p w:rsidR="00FB029E" w:rsidRPr="004075AD" w:rsidRDefault="00FB029E" w:rsidP="00FB029E">
      <w:pPr>
        <w:autoSpaceDE w:val="0"/>
        <w:autoSpaceDN w:val="0"/>
        <w:adjustRightInd w:val="0"/>
        <w:jc w:val="both"/>
      </w:pPr>
      <w:r w:rsidRPr="004075AD">
        <w:t xml:space="preserve">- Сведения об исполнении бюджета </w:t>
      </w:r>
      <w:hyperlink r:id="rId20" w:history="1">
        <w:r w:rsidRPr="004075AD">
          <w:t>(ф. 0503164)</w:t>
        </w:r>
      </w:hyperlink>
      <w:r w:rsidRPr="004075AD">
        <w:t xml:space="preserve">, содержится информация на основе показателей отчета </w:t>
      </w:r>
      <w:r w:rsidR="00776AE5" w:rsidRPr="004075AD">
        <w:t>об исполнении бюджета (ф.0503117</w:t>
      </w:r>
      <w:r w:rsidRPr="004075AD">
        <w:t xml:space="preserve">), процент исполнения по доходам составляет – </w:t>
      </w:r>
      <w:r w:rsidR="004075AD" w:rsidRPr="004075AD">
        <w:t>99,21</w:t>
      </w:r>
      <w:r w:rsidRPr="004075AD">
        <w:t xml:space="preserve">%, по расходам составляет </w:t>
      </w:r>
      <w:r w:rsidR="004075AD" w:rsidRPr="004075AD">
        <w:t>98,71</w:t>
      </w:r>
      <w:r w:rsidRPr="004075AD">
        <w:t xml:space="preserve">%. </w:t>
      </w:r>
    </w:p>
    <w:p w:rsidR="00FB029E" w:rsidRPr="004075AD" w:rsidRDefault="00FB029E" w:rsidP="00FB029E">
      <w:pPr>
        <w:autoSpaceDE w:val="0"/>
        <w:autoSpaceDN w:val="0"/>
        <w:adjustRightInd w:val="0"/>
        <w:jc w:val="both"/>
      </w:pPr>
      <w:r w:rsidRPr="004075AD">
        <w:t xml:space="preserve">- Сведения об исполнении мероприятий в рамках целевых программ </w:t>
      </w:r>
      <w:hyperlink r:id="rId21" w:history="1">
        <w:r w:rsidRPr="004075AD">
          <w:t>(ф. 0503166)</w:t>
        </w:r>
      </w:hyperlink>
      <w:r w:rsidRPr="004075AD">
        <w:t>- нулевые значения.</w:t>
      </w:r>
    </w:p>
    <w:p w:rsidR="00FB029E" w:rsidRPr="004075AD" w:rsidRDefault="00FB029E" w:rsidP="00FB029E">
      <w:pPr>
        <w:autoSpaceDE w:val="0"/>
        <w:autoSpaceDN w:val="0"/>
        <w:adjustRightInd w:val="0"/>
        <w:jc w:val="both"/>
        <w:rPr>
          <w:b/>
        </w:rPr>
      </w:pPr>
      <w:r w:rsidRPr="004075AD">
        <w:rPr>
          <w:b/>
        </w:rPr>
        <w:t>Раздел 4 "Анализ показателей бухгалтерской отчетности субъекта бюджетной отчетности".</w:t>
      </w:r>
    </w:p>
    <w:p w:rsidR="00FB029E" w:rsidRPr="004075AD" w:rsidRDefault="00FB029E" w:rsidP="00FB029E">
      <w:pPr>
        <w:pStyle w:val="af6"/>
        <w:tabs>
          <w:tab w:val="left" w:pos="284"/>
        </w:tabs>
        <w:ind w:left="0"/>
        <w:jc w:val="both"/>
        <w:rPr>
          <w:sz w:val="24"/>
          <w:szCs w:val="24"/>
        </w:rPr>
      </w:pPr>
      <w:r w:rsidRPr="004075AD">
        <w:rPr>
          <w:sz w:val="24"/>
          <w:szCs w:val="24"/>
        </w:rPr>
        <w:t>- Во исполнение п. 16</w:t>
      </w:r>
      <w:r w:rsidR="00776AE5" w:rsidRPr="004075AD">
        <w:rPr>
          <w:sz w:val="24"/>
          <w:szCs w:val="24"/>
        </w:rPr>
        <w:t>6 Инструкции №191</w:t>
      </w:r>
      <w:r w:rsidRPr="004075AD">
        <w:rPr>
          <w:sz w:val="24"/>
          <w:szCs w:val="24"/>
        </w:rPr>
        <w:t xml:space="preserve">н к пояснительной записке </w:t>
      </w:r>
      <w:proofErr w:type="gramStart"/>
      <w:r w:rsidRPr="004075AD">
        <w:rPr>
          <w:sz w:val="24"/>
          <w:szCs w:val="24"/>
        </w:rPr>
        <w:t>представлена</w:t>
      </w:r>
      <w:proofErr w:type="gramEnd"/>
      <w:r w:rsidRPr="004075AD">
        <w:rPr>
          <w:sz w:val="24"/>
          <w:szCs w:val="24"/>
        </w:rPr>
        <w:t xml:space="preserve"> ф.05031</w:t>
      </w:r>
      <w:r w:rsidR="004075AD" w:rsidRPr="004075AD">
        <w:rPr>
          <w:sz w:val="24"/>
          <w:szCs w:val="24"/>
        </w:rPr>
        <w:t>68 и содержит обобщенные за 2021</w:t>
      </w:r>
      <w:r w:rsidRPr="004075AD">
        <w:rPr>
          <w:sz w:val="24"/>
          <w:szCs w:val="24"/>
        </w:rPr>
        <w:t xml:space="preserve"> год данные о</w:t>
      </w:r>
      <w:r w:rsidR="004075AD" w:rsidRPr="004075AD">
        <w:rPr>
          <w:sz w:val="24"/>
          <w:szCs w:val="24"/>
        </w:rPr>
        <w:t xml:space="preserve"> движении нефинансовых активов.</w:t>
      </w:r>
    </w:p>
    <w:p w:rsidR="00FB029E" w:rsidRPr="004075AD" w:rsidRDefault="004075AD" w:rsidP="00FB029E">
      <w:pPr>
        <w:autoSpaceDE w:val="0"/>
        <w:autoSpaceDN w:val="0"/>
        <w:adjustRightInd w:val="0"/>
        <w:ind w:firstLine="567"/>
        <w:jc w:val="both"/>
      </w:pPr>
      <w:r>
        <w:t>Показатели строк</w:t>
      </w:r>
      <w:r w:rsidR="00FB029E" w:rsidRPr="004075AD">
        <w:t xml:space="preserve"> граф 4 «Наличие на начало года» и </w:t>
      </w:r>
      <w:r>
        <w:t xml:space="preserve">графы </w:t>
      </w:r>
      <w:r w:rsidR="00FB029E" w:rsidRPr="004075AD">
        <w:t>11 «Наличие на конец года» сведений о движении нефинансовых активов соответ</w:t>
      </w:r>
      <w:r w:rsidR="00776AE5" w:rsidRPr="004075AD">
        <w:t>ствуют данным Баланса (ф. 050312</w:t>
      </w:r>
      <w:r w:rsidR="00FB029E" w:rsidRPr="004075AD">
        <w:t>0)</w:t>
      </w:r>
      <w:r w:rsidRPr="004075AD">
        <w:t xml:space="preserve"> с учетом Сведений об изменении остатков валюты баланса (ф. 0503173) расхождений не установлено.</w:t>
      </w:r>
    </w:p>
    <w:p w:rsidR="00FB029E" w:rsidRPr="001538AF" w:rsidRDefault="00FB029E" w:rsidP="00FB029E">
      <w:pPr>
        <w:pStyle w:val="af6"/>
        <w:tabs>
          <w:tab w:val="left" w:pos="284"/>
        </w:tabs>
        <w:ind w:left="0"/>
        <w:jc w:val="both"/>
        <w:rPr>
          <w:sz w:val="24"/>
          <w:szCs w:val="24"/>
        </w:rPr>
      </w:pPr>
      <w:r w:rsidRPr="001538AF">
        <w:rPr>
          <w:sz w:val="24"/>
          <w:szCs w:val="24"/>
        </w:rPr>
        <w:t>- В соответствии с п. 167 Инструкции №191-н к пояснительной записке представлена ф.0503169 и составлена раздельно по дебиторской и кредиторской задолженности.</w:t>
      </w:r>
    </w:p>
    <w:p w:rsidR="00FB029E" w:rsidRPr="001538AF" w:rsidRDefault="00FB029E" w:rsidP="00FB029E">
      <w:pPr>
        <w:autoSpaceDE w:val="0"/>
        <w:autoSpaceDN w:val="0"/>
        <w:adjustRightInd w:val="0"/>
        <w:jc w:val="both"/>
      </w:pPr>
      <w:r w:rsidRPr="001538AF">
        <w:rPr>
          <w:b/>
        </w:rPr>
        <w:t>Дебиторская задолженность</w:t>
      </w:r>
      <w:r w:rsidR="001538AF" w:rsidRPr="001538AF">
        <w:t xml:space="preserve"> на 01.01.2022</w:t>
      </w:r>
      <w:r w:rsidR="00BE5229" w:rsidRPr="001538AF">
        <w:t xml:space="preserve"> сформировалась</w:t>
      </w:r>
      <w:r w:rsidRPr="001538AF">
        <w:t>:</w:t>
      </w:r>
    </w:p>
    <w:p w:rsidR="00BE5229" w:rsidRPr="001538AF" w:rsidRDefault="00BE5229" w:rsidP="00BE5229">
      <w:pPr>
        <w:autoSpaceDE w:val="0"/>
        <w:autoSpaceDN w:val="0"/>
        <w:adjustRightInd w:val="0"/>
        <w:ind w:firstLine="567"/>
        <w:jc w:val="both"/>
      </w:pPr>
      <w:r w:rsidRPr="001538AF">
        <w:rPr>
          <w:b/>
          <w:u w:val="single"/>
        </w:rPr>
        <w:t>по доходам</w:t>
      </w:r>
      <w:r w:rsidRPr="001538AF">
        <w:t xml:space="preserve"> </w:t>
      </w:r>
      <w:r w:rsidR="001538AF" w:rsidRPr="001538AF">
        <w:t>2779276157,12</w:t>
      </w:r>
      <w:r w:rsidRPr="001538AF">
        <w:t xml:space="preserve"> руб</w:t>
      </w:r>
      <w:r w:rsidR="006A7383" w:rsidRPr="001538AF">
        <w:t>лей;</w:t>
      </w:r>
    </w:p>
    <w:p w:rsidR="006A7383" w:rsidRPr="001538AF" w:rsidRDefault="006A7383" w:rsidP="00BE5229">
      <w:pPr>
        <w:autoSpaceDE w:val="0"/>
        <w:autoSpaceDN w:val="0"/>
        <w:adjustRightInd w:val="0"/>
        <w:ind w:firstLine="567"/>
        <w:jc w:val="both"/>
      </w:pPr>
      <w:r w:rsidRPr="001538AF">
        <w:rPr>
          <w:b/>
          <w:u w:val="single"/>
        </w:rPr>
        <w:t>по расходам</w:t>
      </w:r>
      <w:r w:rsidRPr="001538AF">
        <w:t xml:space="preserve"> </w:t>
      </w:r>
      <w:r w:rsidR="001538AF" w:rsidRPr="001538AF">
        <w:t>917908,79</w:t>
      </w:r>
      <w:r w:rsidRPr="001538AF">
        <w:t xml:space="preserve"> рублей.</w:t>
      </w:r>
    </w:p>
    <w:p w:rsidR="006A7383" w:rsidRPr="001538AF" w:rsidRDefault="006A7383" w:rsidP="006A7383">
      <w:pPr>
        <w:autoSpaceDE w:val="0"/>
        <w:autoSpaceDN w:val="0"/>
        <w:adjustRightInd w:val="0"/>
        <w:jc w:val="both"/>
      </w:pPr>
      <w:r w:rsidRPr="001538AF">
        <w:t xml:space="preserve">Кредиторская задолженность </w:t>
      </w:r>
      <w:r w:rsidR="001538AF" w:rsidRPr="001538AF">
        <w:t>на 01.01.2022</w:t>
      </w:r>
      <w:r w:rsidRPr="001538AF">
        <w:t xml:space="preserve"> сформировалась:</w:t>
      </w:r>
    </w:p>
    <w:p w:rsidR="006A7383" w:rsidRPr="001538AF" w:rsidRDefault="006A7383" w:rsidP="006A7383">
      <w:pPr>
        <w:autoSpaceDE w:val="0"/>
        <w:autoSpaceDN w:val="0"/>
        <w:adjustRightInd w:val="0"/>
        <w:ind w:firstLine="567"/>
        <w:jc w:val="both"/>
      </w:pPr>
      <w:r w:rsidRPr="001538AF">
        <w:rPr>
          <w:b/>
          <w:u w:val="single"/>
        </w:rPr>
        <w:t>по доходам</w:t>
      </w:r>
      <w:r w:rsidRPr="001538AF">
        <w:t xml:space="preserve"> </w:t>
      </w:r>
      <w:r w:rsidR="00545BE6" w:rsidRPr="001538AF">
        <w:t>(</w:t>
      </w:r>
      <w:proofErr w:type="spellStart"/>
      <w:r w:rsidR="00545BE6" w:rsidRPr="001538AF">
        <w:t>сч</w:t>
      </w:r>
      <w:proofErr w:type="spellEnd"/>
      <w:r w:rsidR="00545BE6" w:rsidRPr="001538AF">
        <w:t xml:space="preserve">. 1 205, 1 303) </w:t>
      </w:r>
      <w:r w:rsidR="001538AF" w:rsidRPr="001538AF">
        <w:t>29442991,43</w:t>
      </w:r>
      <w:r w:rsidRPr="001538AF">
        <w:t xml:space="preserve"> рублей;</w:t>
      </w:r>
    </w:p>
    <w:p w:rsidR="006A7383" w:rsidRPr="001538AF" w:rsidRDefault="006A7383" w:rsidP="006A7383">
      <w:pPr>
        <w:autoSpaceDE w:val="0"/>
        <w:autoSpaceDN w:val="0"/>
        <w:adjustRightInd w:val="0"/>
        <w:ind w:firstLine="567"/>
        <w:jc w:val="both"/>
      </w:pPr>
      <w:r w:rsidRPr="001538AF">
        <w:rPr>
          <w:b/>
          <w:u w:val="single"/>
        </w:rPr>
        <w:t>по расходам</w:t>
      </w:r>
      <w:r w:rsidR="00545BE6" w:rsidRPr="001538AF">
        <w:rPr>
          <w:b/>
          <w:u w:val="single"/>
        </w:rPr>
        <w:t xml:space="preserve"> </w:t>
      </w:r>
      <w:r w:rsidR="00545BE6" w:rsidRPr="001538AF">
        <w:rPr>
          <w:b/>
        </w:rPr>
        <w:t>(сч.1 302)</w:t>
      </w:r>
      <w:r w:rsidR="00545BE6" w:rsidRPr="001538AF">
        <w:t xml:space="preserve"> </w:t>
      </w:r>
      <w:r w:rsidR="001538AF" w:rsidRPr="001538AF">
        <w:t>529100,90</w:t>
      </w:r>
      <w:r w:rsidRPr="001538AF">
        <w:t xml:space="preserve"> рублей.</w:t>
      </w:r>
    </w:p>
    <w:p w:rsidR="00BE5229" w:rsidRPr="001538AF" w:rsidRDefault="006A7383" w:rsidP="00FB029E">
      <w:pPr>
        <w:autoSpaceDE w:val="0"/>
        <w:autoSpaceDN w:val="0"/>
        <w:adjustRightInd w:val="0"/>
        <w:jc w:val="both"/>
      </w:pPr>
      <w:r w:rsidRPr="001538AF">
        <w:t>Просроченная кредиторская задолженность отсутствует.</w:t>
      </w:r>
    </w:p>
    <w:p w:rsidR="00FB029E" w:rsidRPr="001538AF" w:rsidRDefault="00FB029E" w:rsidP="00FB029E">
      <w:pPr>
        <w:autoSpaceDE w:val="0"/>
        <w:autoSpaceDN w:val="0"/>
        <w:adjustRightInd w:val="0"/>
        <w:jc w:val="both"/>
      </w:pPr>
      <w:r w:rsidRPr="001538AF">
        <w:t>Резервы предстоящих расходов сч.</w:t>
      </w:r>
      <w:r w:rsidR="001538AF" w:rsidRPr="001538AF">
        <w:t>1</w:t>
      </w:r>
      <w:r w:rsidRPr="001538AF">
        <w:t>401</w:t>
      </w:r>
      <w:r w:rsidR="001538AF" w:rsidRPr="001538AF">
        <w:t>.60 составляют на 01.01.2022</w:t>
      </w:r>
      <w:r w:rsidRPr="001538AF">
        <w:t xml:space="preserve">г. – </w:t>
      </w:r>
      <w:r w:rsidR="001538AF" w:rsidRPr="001538AF">
        <w:t>3096430,70</w:t>
      </w:r>
      <w:r w:rsidRPr="001538AF">
        <w:t xml:space="preserve"> рублей.</w:t>
      </w:r>
    </w:p>
    <w:p w:rsidR="00FB029E" w:rsidRPr="001538AF" w:rsidRDefault="00FB029E" w:rsidP="00FB029E">
      <w:pPr>
        <w:autoSpaceDE w:val="0"/>
        <w:autoSpaceDN w:val="0"/>
        <w:adjustRightInd w:val="0"/>
        <w:jc w:val="both"/>
      </w:pPr>
      <w:r w:rsidRPr="001538AF">
        <w:t>Показатели, отраженные в ф. 0503169 соответ</w:t>
      </w:r>
      <w:r w:rsidR="00545BE6" w:rsidRPr="001538AF">
        <w:t>ствуют данным Баланса ф. 050312</w:t>
      </w:r>
      <w:r w:rsidRPr="001538AF">
        <w:t>0.</w:t>
      </w:r>
    </w:p>
    <w:p w:rsidR="00E6712F" w:rsidRPr="001538AF" w:rsidRDefault="00E6712F" w:rsidP="00E6712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538AF">
        <w:t xml:space="preserve">- В соответствии с п. 168 Инструкции №191-н к пояснительной записке </w:t>
      </w:r>
      <w:proofErr w:type="gramStart"/>
      <w:r w:rsidRPr="001538AF">
        <w:t>представлена</w:t>
      </w:r>
      <w:proofErr w:type="gramEnd"/>
      <w:r w:rsidRPr="001538AF">
        <w:t xml:space="preserve"> ф.0503171 «Сведения о финансовых вложениях получателя бюджетных средств, администратора источников финансирования дефицита бюджета»</w:t>
      </w:r>
      <w:r w:rsidR="00101816" w:rsidRPr="001538AF">
        <w:t xml:space="preserve"> </w:t>
      </w:r>
      <w:r w:rsidRPr="001538AF">
        <w:t>и</w:t>
      </w:r>
      <w:r w:rsidR="00101816" w:rsidRPr="001538AF">
        <w:t xml:space="preserve"> </w:t>
      </w:r>
      <w:r w:rsidRPr="001538AF">
        <w:rPr>
          <w:lang w:eastAsia="ru-RU"/>
        </w:rPr>
        <w:t>содержит обобщенные за отчетный период данные о финансовых вложениях и вложений в финансовые активы субъекта бюджетной отчетности.</w:t>
      </w:r>
    </w:p>
    <w:p w:rsidR="00E6712F" w:rsidRPr="001538A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538AF">
        <w:rPr>
          <w:i/>
        </w:rPr>
        <w:lastRenderedPageBreak/>
        <w:t>В нарушение п.3 ст.12, ст.13 Федерального закона от 14.11.2002 N 161-ФЗ</w:t>
      </w:r>
      <w:r w:rsidR="00101816" w:rsidRPr="001538AF">
        <w:rPr>
          <w:i/>
        </w:rPr>
        <w:t xml:space="preserve"> </w:t>
      </w:r>
      <w:r w:rsidRPr="001538AF">
        <w:rPr>
          <w:i/>
        </w:rPr>
        <w:t>"О государственных и муниципальных унитарных предприятиях" уставный фонд МУП «Типография» не сформирован.</w:t>
      </w:r>
    </w:p>
    <w:p w:rsidR="00E6712F" w:rsidRPr="001538A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538AF">
        <w:rPr>
          <w:i/>
        </w:rPr>
        <w:t>В нарушение п.1,2 ст.13 Федерального закона от 14.11.2002 N 161-ФЗ</w:t>
      </w:r>
      <w:r w:rsidR="00101816" w:rsidRPr="001538AF">
        <w:rPr>
          <w:i/>
        </w:rPr>
        <w:t xml:space="preserve"> </w:t>
      </w:r>
      <w:r w:rsidRPr="001538AF">
        <w:rPr>
          <w:i/>
        </w:rPr>
        <w:t>"О государственных и муниципальных унитарных предприятиях" уставный фонд МУП «Дирекция ЖКХ» МО «Ахтубинский район»</w:t>
      </w:r>
      <w:r w:rsidR="00101816" w:rsidRPr="001538AF">
        <w:rPr>
          <w:i/>
        </w:rPr>
        <w:t xml:space="preserve"> </w:t>
      </w:r>
      <w:r w:rsidRPr="001538AF">
        <w:rPr>
          <w:i/>
        </w:rPr>
        <w:t>не сформирован.</w:t>
      </w:r>
    </w:p>
    <w:p w:rsidR="00E6712F" w:rsidRPr="001538A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538AF">
        <w:rPr>
          <w:i/>
        </w:rPr>
        <w:t>В нарушение п. 168 Инструкции №191-н форма 0503171 «Сведения о финансовых вложениях получателя бюджетных средств, администратора источников финансирования дефицита бюджета» содержит неактуальные данные.</w:t>
      </w:r>
    </w:p>
    <w:p w:rsidR="00E6712F" w:rsidRPr="001538AF" w:rsidRDefault="00E6712F" w:rsidP="00E6712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538AF">
        <w:rPr>
          <w:i/>
        </w:rPr>
        <w:t>Контрольно-счетная палата рекомендует Администрации МО «Ахтубинский район»</w:t>
      </w:r>
      <w:r w:rsidR="00101816" w:rsidRPr="001538AF">
        <w:rPr>
          <w:i/>
        </w:rPr>
        <w:t xml:space="preserve"> </w:t>
      </w:r>
      <w:r w:rsidRPr="001538AF">
        <w:rPr>
          <w:i/>
        </w:rPr>
        <w:t>привести в соответствие с п.168 Инструкции №191-н сведения о финансовых вложениях в уставные фонды учреждений.</w:t>
      </w:r>
    </w:p>
    <w:p w:rsidR="00EA56D6" w:rsidRPr="001538AF" w:rsidRDefault="001538AF" w:rsidP="00FB029E">
      <w:pPr>
        <w:autoSpaceDE w:val="0"/>
        <w:autoSpaceDN w:val="0"/>
        <w:adjustRightInd w:val="0"/>
        <w:jc w:val="both"/>
        <w:rPr>
          <w:i/>
          <w:highlight w:val="yellow"/>
        </w:rPr>
      </w:pPr>
      <w:r w:rsidRPr="001538AF">
        <w:rPr>
          <w:i/>
        </w:rPr>
        <w:t>Указанное нарушение выявлялось контрольно-счетной палатой при проведении внешней проверки за 2020 год.</w:t>
      </w:r>
    </w:p>
    <w:p w:rsidR="00FB029E" w:rsidRPr="008A3A5D" w:rsidRDefault="00FB029E" w:rsidP="00FB029E">
      <w:pPr>
        <w:autoSpaceDE w:val="0"/>
        <w:autoSpaceDN w:val="0"/>
        <w:adjustRightInd w:val="0"/>
        <w:jc w:val="both"/>
      </w:pPr>
      <w:r w:rsidRPr="008A3A5D">
        <w:t xml:space="preserve">- В соответствии с п. 169 Инструкции №191-н к пояснительной записке </w:t>
      </w:r>
      <w:proofErr w:type="gramStart"/>
      <w:r w:rsidRPr="008A3A5D">
        <w:t>представлена</w:t>
      </w:r>
      <w:proofErr w:type="gramEnd"/>
      <w:r w:rsidRPr="008A3A5D">
        <w:t xml:space="preserve"> ф. 0503172 «Сведения о государственном (муниципальном) долге, предоставленных бюджетных кредитах» и содержит обобщенные за отчетный период данные по государственному (муниципальному) долгу, предоставленных бюджетных кредитах:</w:t>
      </w:r>
    </w:p>
    <w:p w:rsidR="00FB029E" w:rsidRPr="008A3A5D" w:rsidRDefault="00FB029E" w:rsidP="00FB029E">
      <w:pPr>
        <w:pStyle w:val="af6"/>
        <w:widowControl/>
        <w:numPr>
          <w:ilvl w:val="0"/>
          <w:numId w:val="35"/>
        </w:numPr>
        <w:jc w:val="both"/>
        <w:rPr>
          <w:sz w:val="24"/>
          <w:szCs w:val="24"/>
        </w:rPr>
      </w:pPr>
      <w:r w:rsidRPr="008A3A5D">
        <w:rPr>
          <w:sz w:val="24"/>
          <w:szCs w:val="24"/>
        </w:rPr>
        <w:t xml:space="preserve">предоставленные кредиты – </w:t>
      </w:r>
      <w:r w:rsidR="008A3A5D" w:rsidRPr="008A3A5D">
        <w:rPr>
          <w:sz w:val="24"/>
          <w:szCs w:val="24"/>
        </w:rPr>
        <w:t>246</w:t>
      </w:r>
      <w:r w:rsidRPr="008A3A5D">
        <w:rPr>
          <w:sz w:val="24"/>
          <w:szCs w:val="24"/>
        </w:rPr>
        <w:t>000</w:t>
      </w:r>
      <w:r w:rsidR="00E8551F" w:rsidRPr="008A3A5D">
        <w:rPr>
          <w:sz w:val="24"/>
          <w:szCs w:val="24"/>
        </w:rPr>
        <w:t>,00</w:t>
      </w:r>
      <w:r w:rsidRPr="008A3A5D">
        <w:rPr>
          <w:sz w:val="24"/>
          <w:szCs w:val="24"/>
        </w:rPr>
        <w:t xml:space="preserve"> рублей;</w:t>
      </w:r>
    </w:p>
    <w:p w:rsidR="00FB029E" w:rsidRPr="008A3A5D" w:rsidRDefault="008A3A5D" w:rsidP="00FB029E">
      <w:pPr>
        <w:pStyle w:val="af6"/>
        <w:widowControl/>
        <w:numPr>
          <w:ilvl w:val="0"/>
          <w:numId w:val="35"/>
        </w:numPr>
        <w:jc w:val="both"/>
        <w:rPr>
          <w:sz w:val="24"/>
          <w:szCs w:val="24"/>
        </w:rPr>
      </w:pPr>
      <w:r w:rsidRPr="008A3A5D">
        <w:rPr>
          <w:sz w:val="24"/>
          <w:szCs w:val="24"/>
        </w:rPr>
        <w:t>муниципальный долг – 45046000,00</w:t>
      </w:r>
      <w:r w:rsidR="00FB029E" w:rsidRPr="008A3A5D">
        <w:rPr>
          <w:sz w:val="24"/>
          <w:szCs w:val="24"/>
        </w:rPr>
        <w:t xml:space="preserve"> рублей.</w:t>
      </w:r>
    </w:p>
    <w:p w:rsidR="00E6712F" w:rsidRPr="00423B7F" w:rsidRDefault="00E6712F" w:rsidP="00E6712F">
      <w:pPr>
        <w:pStyle w:val="af6"/>
        <w:widowControl/>
        <w:ind w:left="1287"/>
        <w:jc w:val="both"/>
        <w:rPr>
          <w:sz w:val="24"/>
          <w:szCs w:val="24"/>
          <w:highlight w:val="yellow"/>
        </w:rPr>
      </w:pPr>
    </w:p>
    <w:p w:rsidR="00E8551F" w:rsidRPr="008A3A5D" w:rsidRDefault="00E8551F" w:rsidP="00E8551F">
      <w:pPr>
        <w:autoSpaceDE w:val="0"/>
        <w:autoSpaceDN w:val="0"/>
        <w:adjustRightInd w:val="0"/>
        <w:jc w:val="both"/>
      </w:pPr>
      <w:r w:rsidRPr="008A3A5D">
        <w:t xml:space="preserve">- В соответствии с п. 170 Инструкции №191-н к пояснительной записке </w:t>
      </w:r>
      <w:proofErr w:type="gramStart"/>
      <w:r w:rsidRPr="008A3A5D">
        <w:t>представлена</w:t>
      </w:r>
      <w:proofErr w:type="gramEnd"/>
      <w:r w:rsidRPr="008A3A5D">
        <w:t xml:space="preserve"> ф.0503173 «Сведения об изменении остатков валюты баланс</w:t>
      </w:r>
      <w:r w:rsidR="008A3A5D" w:rsidRPr="008A3A5D">
        <w:t>а» и содержит обобщенные за 2021</w:t>
      </w:r>
      <w:r w:rsidRPr="008A3A5D">
        <w:t xml:space="preserve"> год изменения показателей на начало отчетного периода вступительного баланса и баланса исполнения бюджета, а также иных сведений, содержащих показатели на начало отчетного периода. Нарушений не выявлено.</w:t>
      </w:r>
    </w:p>
    <w:p w:rsidR="000F055B" w:rsidRDefault="00FB029E" w:rsidP="00FB029E">
      <w:pPr>
        <w:autoSpaceDE w:val="0"/>
        <w:autoSpaceDN w:val="0"/>
        <w:adjustRightInd w:val="0"/>
        <w:jc w:val="both"/>
      </w:pPr>
      <w:r w:rsidRPr="008A3A5D">
        <w:t xml:space="preserve">- В соответствии с п.170.2 Инструкции №191-н к пояснительной записке </w:t>
      </w:r>
      <w:proofErr w:type="gramStart"/>
      <w:r w:rsidRPr="008A3A5D">
        <w:t>представлена</w:t>
      </w:r>
      <w:proofErr w:type="gramEnd"/>
      <w:r w:rsidRPr="008A3A5D">
        <w:t xml:space="preserve"> ф.0503175 и содержит аналитические данные о неисполненных бюд</w:t>
      </w:r>
      <w:r w:rsidR="00162580" w:rsidRPr="008A3A5D">
        <w:t>жетных обязательствах (</w:t>
      </w:r>
      <w:r w:rsidR="008A3A5D" w:rsidRPr="008A3A5D">
        <w:t>16976131,68</w:t>
      </w:r>
      <w:r w:rsidRPr="008A3A5D">
        <w:t xml:space="preserve"> рублей), неисполненных денежных обязательствах (</w:t>
      </w:r>
      <w:r w:rsidR="008A3A5D" w:rsidRPr="008A3A5D">
        <w:t>192670,02</w:t>
      </w:r>
      <w:r w:rsidR="00162580" w:rsidRPr="008A3A5D">
        <w:t xml:space="preserve"> рублей</w:t>
      </w:r>
      <w:r w:rsidRPr="008A3A5D">
        <w:t>), а также сведений об экономии при заключении государственных (муниципальных) контрактов с применением конкурентных способов (</w:t>
      </w:r>
      <w:r w:rsidR="008A3A5D" w:rsidRPr="008A3A5D">
        <w:t>4304322,49</w:t>
      </w:r>
      <w:r w:rsidR="008A3A5D">
        <w:t xml:space="preserve"> рублей).</w:t>
      </w:r>
    </w:p>
    <w:p w:rsidR="00FB029E" w:rsidRPr="000F055B" w:rsidRDefault="000F055B" w:rsidP="00FB029E">
      <w:pPr>
        <w:autoSpaceDE w:val="0"/>
        <w:autoSpaceDN w:val="0"/>
        <w:adjustRightInd w:val="0"/>
        <w:jc w:val="both"/>
        <w:rPr>
          <w:i/>
        </w:rPr>
      </w:pPr>
      <w:r w:rsidRPr="000F055B">
        <w:rPr>
          <w:i/>
        </w:rPr>
        <w:t>Контрольно-счетная палата отмечает, что в сведениях ф.0503175 допущена ошибка по графе 5 «ИНН контрагента», указан неверный идентификационный номер налогоплательщика МБОУ «</w:t>
      </w:r>
      <w:proofErr w:type="spellStart"/>
      <w:r w:rsidRPr="000F055B">
        <w:rPr>
          <w:i/>
        </w:rPr>
        <w:t>Золотухинская</w:t>
      </w:r>
      <w:proofErr w:type="spellEnd"/>
      <w:r w:rsidRPr="000F055B">
        <w:rPr>
          <w:i/>
        </w:rPr>
        <w:t xml:space="preserve"> СОШ МО «Ахтубинский район» (3 факта).</w:t>
      </w:r>
    </w:p>
    <w:p w:rsidR="000F055B" w:rsidRPr="008A3A5D" w:rsidRDefault="000F055B" w:rsidP="00FB029E">
      <w:pPr>
        <w:autoSpaceDE w:val="0"/>
        <w:autoSpaceDN w:val="0"/>
        <w:adjustRightInd w:val="0"/>
        <w:jc w:val="both"/>
      </w:pPr>
    </w:p>
    <w:p w:rsidR="00162580" w:rsidRPr="00D27DDB" w:rsidRDefault="00162580" w:rsidP="00162580">
      <w:pPr>
        <w:autoSpaceDE w:val="0"/>
        <w:autoSpaceDN w:val="0"/>
        <w:adjustRightInd w:val="0"/>
        <w:jc w:val="both"/>
      </w:pPr>
      <w:r w:rsidRPr="00D27DDB">
        <w:t xml:space="preserve">- В соответствии с п. 173.1 Инструкции №191-н к пояснительной записке </w:t>
      </w:r>
      <w:proofErr w:type="gramStart"/>
      <w:r w:rsidRPr="00D27DDB">
        <w:t>представлена</w:t>
      </w:r>
      <w:proofErr w:type="gramEnd"/>
      <w:r w:rsidRPr="00D27DDB">
        <w:t xml:space="preserve"> ф. 0503190</w:t>
      </w:r>
      <w:r w:rsidR="008A3A5D" w:rsidRPr="00D27DDB">
        <w:t xml:space="preserve"> </w:t>
      </w:r>
      <w:r w:rsidRPr="00D27DDB">
        <w:t>«Сведения о вложениях в объекты недвижимого имущества, объектах незавершенного строительства»</w:t>
      </w:r>
      <w:r w:rsidR="00D27DDB" w:rsidRPr="00D27DDB">
        <w:t xml:space="preserve"> в общей сумме 11582641,33 рублей</w:t>
      </w:r>
      <w:r w:rsidRPr="00D27DDB">
        <w:t>:</w:t>
      </w:r>
    </w:p>
    <w:p w:rsidR="00162580" w:rsidRPr="00D27DDB" w:rsidRDefault="00162580" w:rsidP="00162580">
      <w:pPr>
        <w:autoSpaceDE w:val="0"/>
        <w:autoSpaceDN w:val="0"/>
        <w:adjustRightInd w:val="0"/>
        <w:jc w:val="both"/>
      </w:pPr>
      <w:r w:rsidRPr="00D27DDB">
        <w:t xml:space="preserve">- строительство водопровода с. Капустин Яр от станции 2-го подъезда г. Знаменск до с. Капустин Яр ул. </w:t>
      </w:r>
      <w:proofErr w:type="gramStart"/>
      <w:r w:rsidRPr="00D27DDB">
        <w:t>Красная</w:t>
      </w:r>
      <w:proofErr w:type="gramEnd"/>
      <w:r w:rsidRPr="00D27DDB">
        <w:t xml:space="preserve"> – </w:t>
      </w:r>
      <w:r w:rsidR="00D27DDB" w:rsidRPr="00D27DDB">
        <w:t>5819985,00</w:t>
      </w:r>
      <w:r w:rsidRPr="00D27DDB">
        <w:t xml:space="preserve"> рублей;</w:t>
      </w:r>
    </w:p>
    <w:p w:rsidR="00162580" w:rsidRPr="00D27DDB" w:rsidRDefault="00162580" w:rsidP="00162580">
      <w:pPr>
        <w:autoSpaceDE w:val="0"/>
        <w:autoSpaceDN w:val="0"/>
        <w:adjustRightInd w:val="0"/>
        <w:jc w:val="both"/>
      </w:pPr>
      <w:r w:rsidRPr="00D27DDB">
        <w:t>- устройство бетонного основания под многофункциональную спортивную площадку на территории МБОУ «</w:t>
      </w:r>
      <w:proofErr w:type="spellStart"/>
      <w:r w:rsidRPr="00D27DDB">
        <w:t>Золотухинская</w:t>
      </w:r>
      <w:proofErr w:type="spellEnd"/>
      <w:r w:rsidRPr="00D27DDB">
        <w:t xml:space="preserve"> СОШ «МО «Ахтубинский район», </w:t>
      </w:r>
      <w:proofErr w:type="gramStart"/>
      <w:r w:rsidRPr="00D27DDB">
        <w:t>с</w:t>
      </w:r>
      <w:proofErr w:type="gramEnd"/>
      <w:r w:rsidRPr="00D27DDB">
        <w:t xml:space="preserve">. </w:t>
      </w:r>
      <w:proofErr w:type="gramStart"/>
      <w:r w:rsidRPr="00D27DDB">
        <w:t>Золотуха</w:t>
      </w:r>
      <w:proofErr w:type="gramEnd"/>
      <w:r w:rsidRPr="00D27DDB">
        <w:t xml:space="preserve">, ул. Ленина, д.42- </w:t>
      </w:r>
      <w:r w:rsidR="00D27DDB" w:rsidRPr="00D27DDB">
        <w:t>3759927,56</w:t>
      </w:r>
      <w:r w:rsidRPr="00D27DDB">
        <w:t xml:space="preserve"> рублей;</w:t>
      </w:r>
    </w:p>
    <w:p w:rsidR="00162580" w:rsidRPr="00D27DDB" w:rsidRDefault="00162580" w:rsidP="00162580">
      <w:pPr>
        <w:autoSpaceDE w:val="0"/>
        <w:autoSpaceDN w:val="0"/>
        <w:adjustRightInd w:val="0"/>
        <w:jc w:val="both"/>
      </w:pPr>
      <w:r w:rsidRPr="00D27DDB">
        <w:t>- строит</w:t>
      </w:r>
      <w:r w:rsidR="00D27DDB" w:rsidRPr="00D27DDB">
        <w:t>ельство детского сада по адресу</w:t>
      </w:r>
      <w:r w:rsidRPr="00D27DDB">
        <w:t xml:space="preserve">: г. Ахтубинск ул. Садовая – </w:t>
      </w:r>
      <w:r w:rsidR="00D27DDB" w:rsidRPr="00D27DDB">
        <w:t>1072356,36</w:t>
      </w:r>
      <w:r w:rsidRPr="00D27DDB">
        <w:t xml:space="preserve"> рублей (проектно-сметная документация);</w:t>
      </w:r>
    </w:p>
    <w:p w:rsidR="006A7049" w:rsidRPr="00D27DDB" w:rsidRDefault="00162580" w:rsidP="00FB029E">
      <w:pPr>
        <w:autoSpaceDE w:val="0"/>
        <w:autoSpaceDN w:val="0"/>
        <w:adjustRightInd w:val="0"/>
        <w:jc w:val="both"/>
      </w:pPr>
      <w:r w:rsidRPr="00D27DDB">
        <w:t>- строит</w:t>
      </w:r>
      <w:r w:rsidR="00D27DDB">
        <w:t>ельство детского сада по адресу</w:t>
      </w:r>
      <w:r w:rsidRPr="00D27DDB">
        <w:t xml:space="preserve">: г. Ахтубинск ул. </w:t>
      </w:r>
      <w:proofErr w:type="spellStart"/>
      <w:r w:rsidRPr="00D27DDB">
        <w:t>Агурина</w:t>
      </w:r>
      <w:proofErr w:type="spellEnd"/>
      <w:r w:rsidRPr="00D27DDB">
        <w:t xml:space="preserve"> в районе д.18 – </w:t>
      </w:r>
      <w:r w:rsidR="00D27DDB" w:rsidRPr="00D27DDB">
        <w:t>930372,41</w:t>
      </w:r>
      <w:r w:rsidRPr="00D27DDB">
        <w:t xml:space="preserve"> рублей (проектно-сметная документация).</w:t>
      </w:r>
    </w:p>
    <w:p w:rsidR="000F055B" w:rsidRDefault="000F055B" w:rsidP="000F055B">
      <w:pPr>
        <w:autoSpaceDE w:val="0"/>
        <w:autoSpaceDN w:val="0"/>
        <w:adjustRightInd w:val="0"/>
        <w:jc w:val="both"/>
      </w:pPr>
      <w:r>
        <w:t xml:space="preserve">- В соответствии с п. 174 Инструкции №191-н к пояснительной записке </w:t>
      </w:r>
      <w:proofErr w:type="gramStart"/>
      <w:r>
        <w:t>представлена</w:t>
      </w:r>
      <w:proofErr w:type="gramEnd"/>
      <w:r>
        <w:t xml:space="preserve"> ф. 0503296 «Сведения об исполнении судебных решений по денежным обязательствам бюджета» и содержит обобщенные за 2021 год данные об исполнении судебных решений по денежным обязательствам бюджета.</w:t>
      </w:r>
    </w:p>
    <w:p w:rsidR="006A7049" w:rsidRDefault="000F055B" w:rsidP="000F055B">
      <w:pPr>
        <w:autoSpaceDE w:val="0"/>
        <w:autoSpaceDN w:val="0"/>
        <w:adjustRightInd w:val="0"/>
        <w:jc w:val="both"/>
      </w:pPr>
      <w:r>
        <w:lastRenderedPageBreak/>
        <w:t xml:space="preserve">Оплачены обязательства по исполнительным документам в размере </w:t>
      </w:r>
      <w:r w:rsidR="005333D8">
        <w:t>41609123,46 рублей.</w:t>
      </w:r>
    </w:p>
    <w:p w:rsidR="005333D8" w:rsidRPr="00423B7F" w:rsidRDefault="005333D8" w:rsidP="000F055B">
      <w:pPr>
        <w:autoSpaceDE w:val="0"/>
        <w:autoSpaceDN w:val="0"/>
        <w:adjustRightInd w:val="0"/>
        <w:jc w:val="both"/>
        <w:rPr>
          <w:highlight w:val="yellow"/>
        </w:rPr>
      </w:pPr>
    </w:p>
    <w:p w:rsidR="00FB029E" w:rsidRPr="000F055B" w:rsidRDefault="00FB029E" w:rsidP="00FB029E">
      <w:pPr>
        <w:autoSpaceDE w:val="0"/>
        <w:autoSpaceDN w:val="0"/>
        <w:adjustRightInd w:val="0"/>
        <w:jc w:val="both"/>
        <w:rPr>
          <w:b/>
        </w:rPr>
      </w:pPr>
      <w:r w:rsidRPr="000F055B">
        <w:rPr>
          <w:b/>
        </w:rPr>
        <w:t>Раздел 5 "Прочие вопросы деятельности субъекта бюджетной отчетности" содержит:</w:t>
      </w:r>
    </w:p>
    <w:p w:rsidR="00FB029E" w:rsidRPr="000F055B" w:rsidRDefault="00FB029E" w:rsidP="00FB029E">
      <w:pPr>
        <w:jc w:val="both"/>
      </w:pPr>
      <w:r w:rsidRPr="000F055B">
        <w:t xml:space="preserve">- В соответствии с пунктом 156 Инструкции №191-н </w:t>
      </w:r>
      <w:r w:rsidR="00162580" w:rsidRPr="000F055B">
        <w:t>Таблица</w:t>
      </w:r>
      <w:r w:rsidRPr="000F055B">
        <w:t xml:space="preserve"> №4</w:t>
      </w:r>
      <w:r w:rsidR="000F055B" w:rsidRPr="000F055B">
        <w:t xml:space="preserve"> </w:t>
      </w:r>
      <w:r w:rsidR="00162580" w:rsidRPr="000F055B">
        <w:t>не составляется.</w:t>
      </w:r>
    </w:p>
    <w:p w:rsidR="00FB029E" w:rsidRDefault="00FB029E" w:rsidP="00FB029E">
      <w:pPr>
        <w:jc w:val="both"/>
      </w:pPr>
      <w:r w:rsidRPr="000F055B">
        <w:t xml:space="preserve"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ф.0503166, ф.0503167, </w:t>
      </w:r>
      <w:r w:rsidR="000F055B" w:rsidRPr="000F055B">
        <w:t>ф. 0503174,</w:t>
      </w:r>
      <w:r w:rsidRPr="000F055B">
        <w:t>таблица №6.</w:t>
      </w:r>
    </w:p>
    <w:p w:rsidR="005333D8" w:rsidRPr="00101816" w:rsidRDefault="005333D8" w:rsidP="00FB029E">
      <w:pPr>
        <w:jc w:val="both"/>
      </w:pPr>
    </w:p>
    <w:p w:rsidR="00FB029E" w:rsidRPr="00101816" w:rsidRDefault="00FB029E" w:rsidP="00FB029E">
      <w:pPr>
        <w:jc w:val="both"/>
        <w:outlineLvl w:val="2"/>
        <w:rPr>
          <w:bCs/>
          <w:lang w:eastAsia="ru-RU"/>
        </w:rPr>
      </w:pPr>
    </w:p>
    <w:p w:rsidR="007A78BD" w:rsidRPr="00101816" w:rsidRDefault="007A78BD" w:rsidP="00670B69">
      <w:pPr>
        <w:pStyle w:val="af6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01816">
        <w:rPr>
          <w:b/>
          <w:bCs/>
          <w:sz w:val="24"/>
          <w:szCs w:val="24"/>
        </w:rPr>
        <w:t>Результаты внешней проверки годовой бюджетной отчетности главных администраторов бю</w:t>
      </w:r>
      <w:r w:rsidR="00250341" w:rsidRPr="00101816">
        <w:rPr>
          <w:b/>
          <w:bCs/>
          <w:sz w:val="24"/>
          <w:szCs w:val="24"/>
        </w:rPr>
        <w:t>джетных средств за 202</w:t>
      </w:r>
      <w:r w:rsidR="00EA01A4" w:rsidRPr="00101816">
        <w:rPr>
          <w:b/>
          <w:bCs/>
          <w:sz w:val="24"/>
          <w:szCs w:val="24"/>
        </w:rPr>
        <w:t>1</w:t>
      </w:r>
      <w:r w:rsidRPr="00101816">
        <w:rPr>
          <w:b/>
          <w:bCs/>
          <w:sz w:val="24"/>
          <w:szCs w:val="24"/>
        </w:rPr>
        <w:t xml:space="preserve"> год.</w:t>
      </w:r>
    </w:p>
    <w:p w:rsidR="007A78BD" w:rsidRPr="00101816" w:rsidRDefault="007A78BD" w:rsidP="007A78BD">
      <w:pPr>
        <w:ind w:firstLine="284"/>
        <w:jc w:val="both"/>
      </w:pPr>
      <w:r w:rsidRPr="00101816">
        <w:t>Результаты внешней проверки годо</w:t>
      </w:r>
      <w:r w:rsidR="00EA01A4" w:rsidRPr="00101816">
        <w:t>вой бюджетной отчетности за 2021</w:t>
      </w:r>
      <w:r w:rsidRPr="00101816">
        <w:t xml:space="preserve"> год главных администраторов бюджетных средств:</w:t>
      </w:r>
      <w:r w:rsidR="00101816">
        <w:t xml:space="preserve"> </w:t>
      </w:r>
    </w:p>
    <w:p w:rsidR="007A78BD" w:rsidRPr="00101816" w:rsidRDefault="007A78BD" w:rsidP="00EA01A4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r w:rsidRPr="00101816">
        <w:rPr>
          <w:b/>
          <w:sz w:val="24"/>
          <w:szCs w:val="24"/>
        </w:rPr>
        <w:t>Администрация муниципального образования «Ахтубинский район»</w:t>
      </w:r>
      <w:r w:rsidRPr="00101816">
        <w:rPr>
          <w:sz w:val="24"/>
          <w:szCs w:val="24"/>
        </w:rPr>
        <w:t>, выявлено:</w:t>
      </w:r>
    </w:p>
    <w:p w:rsidR="00EA01A4" w:rsidRPr="00101816" w:rsidRDefault="00EA01A4" w:rsidP="00EA01A4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за 2021 год представлена в срок, соответствует структуре и бюджетной классификации.</w:t>
      </w:r>
    </w:p>
    <w:p w:rsidR="00EA01A4" w:rsidRPr="00101816" w:rsidRDefault="00EA01A4" w:rsidP="00EA01A4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п.7 Инструкции №191-н, приложения №9 учетной политики учреждения, инвентаризация активов и обязательств, для составления годовой бюджетной отчетности, проведена не в полном объёме.</w:t>
      </w:r>
    </w:p>
    <w:p w:rsidR="00EA01A4" w:rsidRPr="00101816" w:rsidRDefault="00EA01A4" w:rsidP="00EA01A4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п.45 Приказ Минфина России от 31.01.2020 №13н в составе сводной Пояснительной записки (ф.0503160) излишне представлена форма 0503161.</w:t>
      </w:r>
    </w:p>
    <w:p w:rsidR="00EA01A4" w:rsidRPr="00101816" w:rsidRDefault="00EA01A4" w:rsidP="00EA01A4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п.152 Инструкции №191н в пояснительной записке излишне указана информация о численности работников,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EA01A4" w:rsidRPr="00101816" w:rsidRDefault="00EA01A4" w:rsidP="00EA01A4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п.3 ст.12, ст.13 Федерального закона от 14.11.2002 N 161-ФЗ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"О государственных и муниципальных унитарных предприятиях" уставный фонд МУП «Типография» не сформирован.</w:t>
      </w:r>
    </w:p>
    <w:p w:rsidR="00EA01A4" w:rsidRPr="00101816" w:rsidRDefault="00EA01A4" w:rsidP="00EA01A4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Нарушение п. 168 Инструкции №191-н форма 0503171 «Сведения о финансовых вложениях получателя бюджетных средств, администратора источников финансирования дефицита бюджета» содержит неактуальные данные.</w:t>
      </w:r>
    </w:p>
    <w:p w:rsidR="00A23E1B" w:rsidRPr="00A23E1B" w:rsidRDefault="00A23E1B" w:rsidP="00A23E1B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A23E1B">
        <w:rPr>
          <w:sz w:val="24"/>
          <w:szCs w:val="24"/>
        </w:rPr>
        <w:t>При исполнении бюджета за 2021 год произведены расходы на оплату штрафов за нарушение законодательства о налогах и сборах, законодательства о страховых взносах 1636,88 рублей, 200000,00 рублей</w:t>
      </w:r>
      <w:r w:rsidR="00657FBE">
        <w:rPr>
          <w:sz w:val="24"/>
          <w:szCs w:val="24"/>
        </w:rPr>
        <w:t xml:space="preserve"> штраф</w:t>
      </w:r>
      <w:r w:rsidRPr="00A23E1B">
        <w:rPr>
          <w:sz w:val="24"/>
          <w:szCs w:val="24"/>
        </w:rPr>
        <w:t xml:space="preserve"> за несоблюдение требований по обеспечению безопасности дорожного движения согласно ч.1 ст.12.34 КоАП РФ и 200000,00 штраф за административное правонарушение, предусмотренного ч.1 ст.</w:t>
      </w:r>
      <w:proofErr w:type="gramStart"/>
      <w:r w:rsidRPr="00A23E1B">
        <w:rPr>
          <w:sz w:val="24"/>
          <w:szCs w:val="24"/>
        </w:rPr>
        <w:t>7.13</w:t>
      </w:r>
      <w:proofErr w:type="gramEnd"/>
      <w:r w:rsidRPr="00A23E1B">
        <w:rPr>
          <w:sz w:val="24"/>
          <w:szCs w:val="24"/>
        </w:rPr>
        <w:t xml:space="preserve"> что нарушает требование ст.34 БК РФ о </w:t>
      </w:r>
      <w:proofErr w:type="gramStart"/>
      <w:r w:rsidRPr="00A23E1B">
        <w:rPr>
          <w:sz w:val="24"/>
          <w:szCs w:val="24"/>
        </w:rPr>
        <w:t>неэффективном</w:t>
      </w:r>
      <w:proofErr w:type="gramEnd"/>
      <w:r w:rsidRPr="00A23E1B">
        <w:rPr>
          <w:sz w:val="24"/>
          <w:szCs w:val="24"/>
        </w:rPr>
        <w:t>, без достижения заданных результатов использования финансовых ресурсов.</w:t>
      </w:r>
    </w:p>
    <w:p w:rsidR="00EA01A4" w:rsidRPr="00101816" w:rsidRDefault="00EA01A4" w:rsidP="00EA01A4">
      <w:pPr>
        <w:pStyle w:val="af6"/>
        <w:widowControl/>
        <w:numPr>
          <w:ilvl w:val="0"/>
          <w:numId w:val="33"/>
        </w:numPr>
        <w:tabs>
          <w:tab w:val="center" w:pos="0"/>
          <w:tab w:val="left" w:pos="284"/>
        </w:tabs>
        <w:ind w:left="36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Оплачены обязательства по судебным решениям на общую сумму 41609123,46 рублей.</w:t>
      </w:r>
    </w:p>
    <w:p w:rsidR="007A78BD" w:rsidRPr="00101816" w:rsidRDefault="007A78BD" w:rsidP="00EA01A4">
      <w:pPr>
        <w:ind w:firstLine="284"/>
        <w:jc w:val="both"/>
      </w:pPr>
    </w:p>
    <w:p w:rsidR="007A78BD" w:rsidRPr="00101816" w:rsidRDefault="007A78BD" w:rsidP="00EA01A4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r w:rsidRPr="00101816">
        <w:rPr>
          <w:b/>
          <w:sz w:val="24"/>
          <w:szCs w:val="24"/>
        </w:rPr>
        <w:t>Финансовое управление администрации муниципального образования «Ахтубинский район»</w:t>
      </w:r>
      <w:r w:rsidRPr="00101816">
        <w:rPr>
          <w:sz w:val="24"/>
          <w:szCs w:val="24"/>
        </w:rPr>
        <w:t>,</w:t>
      </w:r>
      <w:r w:rsidRPr="00101816">
        <w:rPr>
          <w:b/>
          <w:sz w:val="24"/>
          <w:szCs w:val="24"/>
        </w:rPr>
        <w:t xml:space="preserve"> </w:t>
      </w:r>
      <w:r w:rsidRPr="00101816">
        <w:rPr>
          <w:sz w:val="24"/>
          <w:szCs w:val="24"/>
        </w:rPr>
        <w:t>выявлено:</w:t>
      </w:r>
    </w:p>
    <w:p w:rsidR="00EA01A4" w:rsidRPr="00101816" w:rsidRDefault="00EA01A4" w:rsidP="00EA01A4">
      <w:pPr>
        <w:pStyle w:val="af6"/>
        <w:numPr>
          <w:ilvl w:val="0"/>
          <w:numId w:val="39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2021 год представлена в срок, достоверна, соответствует структуре и бюджетной классификации. </w:t>
      </w:r>
    </w:p>
    <w:p w:rsidR="00EA01A4" w:rsidRPr="00101816" w:rsidRDefault="00EA01A4" w:rsidP="00EA01A4">
      <w:pPr>
        <w:pStyle w:val="af6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2021 год, не выявлено.</w:t>
      </w:r>
    </w:p>
    <w:p w:rsidR="00EA01A4" w:rsidRPr="00101816" w:rsidRDefault="00EA01A4" w:rsidP="00EA01A4">
      <w:pPr>
        <w:pStyle w:val="af6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lastRenderedPageBreak/>
        <w:t>В нарушение п.152 Инструкции №191н в пояснительной записке излишне указана информация о численности работников, стоимости имущества, бюджетные расходы, объемы закупок и данные по повышению квалификации и переподготовке специалистов.</w:t>
      </w:r>
    </w:p>
    <w:p w:rsidR="007A78BD" w:rsidRPr="00101816" w:rsidRDefault="007A78BD" w:rsidP="00EA01A4">
      <w:pPr>
        <w:pStyle w:val="af6"/>
        <w:ind w:left="0"/>
        <w:jc w:val="both"/>
        <w:rPr>
          <w:sz w:val="24"/>
          <w:szCs w:val="24"/>
        </w:rPr>
      </w:pPr>
    </w:p>
    <w:p w:rsidR="007A78BD" w:rsidRPr="00101816" w:rsidRDefault="007A78BD" w:rsidP="00EA01A4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r w:rsidRPr="00101816">
        <w:rPr>
          <w:b/>
          <w:sz w:val="24"/>
          <w:szCs w:val="24"/>
        </w:rPr>
        <w:t>Совет муниципального образования «Ахтубинский район»</w:t>
      </w:r>
      <w:r w:rsidRPr="00101816">
        <w:rPr>
          <w:sz w:val="24"/>
          <w:szCs w:val="24"/>
        </w:rPr>
        <w:t>,</w:t>
      </w:r>
      <w:r w:rsidR="00D64B85" w:rsidRP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выявлено:</w:t>
      </w:r>
    </w:p>
    <w:p w:rsidR="00EA01A4" w:rsidRPr="00101816" w:rsidRDefault="007A78BD" w:rsidP="00EA01A4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 xml:space="preserve">1. </w:t>
      </w:r>
      <w:r w:rsidR="00EA01A4" w:rsidRPr="00101816">
        <w:rPr>
          <w:sz w:val="24"/>
          <w:szCs w:val="24"/>
        </w:rPr>
        <w:t xml:space="preserve">В соответствии с п.3.3 Порядка осуществления внешней проверки годового отчета об исполнении бюджета МО «Ахтубинский район" годовая бюджетная отчетность Совета МО «Ахтубинский район» представлена в Контрольно-счетную палату с соблюдением установленных сроков – 18.03.2021 года. </w:t>
      </w:r>
    </w:p>
    <w:p w:rsidR="00EA01A4" w:rsidRPr="00101816" w:rsidRDefault="00EA01A4" w:rsidP="00EA01A4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2. Представленный годовой отчет в виде форм бюджетной отчетности, установленный Инструкцией №191н, по составу соответствует требованиям пункта 3 статьи 264.1 БК РФ.</w:t>
      </w:r>
    </w:p>
    <w:p w:rsidR="00EA01A4" w:rsidRPr="00101816" w:rsidRDefault="00EA01A4" w:rsidP="00EA01A4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3. Бюджетная отчетность составлена в соответствии с требованиями п.7 Инструкции №191н на основе данных Главной книги и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EA01A4" w:rsidRPr="00101816" w:rsidRDefault="00EA01A4" w:rsidP="00EA01A4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4. В нарушение п.45 Приказ Минфина России от 31.01.2020 №13н в составе сводной Пояснительной записки (ф.0503160) излишне представлена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предприятий». Форма признана утратившей силу.</w:t>
      </w:r>
    </w:p>
    <w:p w:rsidR="00EA01A4" w:rsidRPr="00101816" w:rsidRDefault="00EA01A4" w:rsidP="00EA01A4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5. В нарушение п.152 Инструкции №191н в пояснительной записке излишне указана информация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7A78BD" w:rsidRPr="00101816" w:rsidRDefault="00EA01A4" w:rsidP="00EA01A4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6. Допущены ошибки при заполнении раздела 3 пояснительной записки ф. 0503160 (2 факта).</w:t>
      </w:r>
    </w:p>
    <w:p w:rsidR="007A78BD" w:rsidRPr="00101816" w:rsidRDefault="007A78BD" w:rsidP="007A78BD">
      <w:pPr>
        <w:pStyle w:val="af6"/>
        <w:ind w:left="0"/>
        <w:jc w:val="both"/>
        <w:rPr>
          <w:sz w:val="24"/>
          <w:szCs w:val="24"/>
        </w:rPr>
      </w:pPr>
    </w:p>
    <w:p w:rsidR="007A78BD" w:rsidRPr="00101816" w:rsidRDefault="007A78BD" w:rsidP="00EA01A4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r w:rsidRPr="00101816">
        <w:rPr>
          <w:b/>
          <w:sz w:val="24"/>
          <w:szCs w:val="24"/>
        </w:rPr>
        <w:t>Управление сельского хозяйства администрации муниципального образования «Ахтубинский район»</w:t>
      </w:r>
      <w:r w:rsidRPr="00101816">
        <w:rPr>
          <w:sz w:val="24"/>
          <w:szCs w:val="24"/>
        </w:rPr>
        <w:t>, выявлено:</w:t>
      </w:r>
    </w:p>
    <w:p w:rsidR="00EA01A4" w:rsidRPr="00101816" w:rsidRDefault="007A78BD" w:rsidP="00EA01A4">
      <w:pPr>
        <w:jc w:val="both"/>
      </w:pPr>
      <w:r w:rsidRPr="00101816">
        <w:t>1.</w:t>
      </w:r>
      <w:r w:rsidRPr="00101816">
        <w:tab/>
      </w:r>
      <w:r w:rsidR="00EA01A4" w:rsidRPr="00101816">
        <w:t xml:space="preserve">В соответствии с п.3.3 Порядка осуществления внешней проверки годового отчета об исполнении бюджета МО «Ахтубинский район" годовая бюджетная отчетность Управления сельского хозяйства администрации МО «Ахтубинский район» представлена в Контрольно-счетную палату с соблюдением установленных сроков – 21.03.2021 года. </w:t>
      </w:r>
    </w:p>
    <w:p w:rsidR="00EA01A4" w:rsidRPr="00101816" w:rsidRDefault="00EA01A4" w:rsidP="00EA01A4">
      <w:pPr>
        <w:jc w:val="both"/>
      </w:pPr>
      <w:r w:rsidRPr="00101816">
        <w:t>2. Представленный годовой отчет в виде форм бюджетной отчетности, установленный Инструкцией №191н, по составу соответствует требованиям пункта 3 статьи 264.1 БК РФ.</w:t>
      </w:r>
    </w:p>
    <w:p w:rsidR="00EA01A4" w:rsidRPr="00101816" w:rsidRDefault="00EA01A4" w:rsidP="00EA01A4">
      <w:pPr>
        <w:jc w:val="both"/>
      </w:pPr>
      <w:r w:rsidRPr="00101816">
        <w:t>3. Бюджетная отчетность составлена в соответствии с требованиями п.7 Инструкции №191н на основе данных Главной книги и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EA01A4" w:rsidRPr="00101816" w:rsidRDefault="00EA01A4" w:rsidP="00EA01A4">
      <w:pPr>
        <w:jc w:val="both"/>
      </w:pPr>
      <w:r w:rsidRPr="00101816">
        <w:t>4. В нарушение п.45 Приказ Минфина России от 31.01.2020 №13н в составе сводной Пояснительной записки (ф.</w:t>
      </w:r>
      <w:r w:rsidR="00101816">
        <w:t>0503160) излишне представлена</w:t>
      </w:r>
      <w:r w:rsidRPr="00101816">
        <w:t xml:space="preserve">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предприятий». Форма признана утратившей силу.</w:t>
      </w:r>
    </w:p>
    <w:p w:rsidR="00EA01A4" w:rsidRPr="00101816" w:rsidRDefault="00EA01A4" w:rsidP="00EA01A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01816">
        <w:rPr>
          <w:color w:val="000000" w:themeColor="text1"/>
        </w:rPr>
        <w:t>5. В нарушение п.152 Инструкции №191н в пояснительной записке излишне указана информация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EA01A4" w:rsidRPr="00101816" w:rsidRDefault="00EA01A4" w:rsidP="00EA01A4">
      <w:pPr>
        <w:jc w:val="both"/>
        <w:rPr>
          <w:lang w:eastAsia="ru-RU"/>
        </w:rPr>
      </w:pPr>
      <w:r w:rsidRPr="00101816">
        <w:rPr>
          <w:lang w:eastAsia="ru-RU"/>
        </w:rPr>
        <w:t>6. При исполнении бюджета за 2021 год произведены расходы на оплату штрафов за нарушение законодательства о налогах и сборах, страховых взносов код по КОСГУ 292 в общей сумме 2250,00 рублей, что нарушает требование ст.34 БК РФ о неэффективном, без достижения заданных результатов использовании финансовых ресурсов.</w:t>
      </w:r>
    </w:p>
    <w:p w:rsidR="007A78BD" w:rsidRPr="00101816" w:rsidRDefault="007A78BD" w:rsidP="00EA01A4">
      <w:pPr>
        <w:pStyle w:val="af6"/>
        <w:ind w:left="0"/>
        <w:jc w:val="both"/>
        <w:rPr>
          <w:sz w:val="24"/>
          <w:szCs w:val="24"/>
        </w:rPr>
      </w:pPr>
    </w:p>
    <w:p w:rsidR="007A78BD" w:rsidRPr="00101816" w:rsidRDefault="007A78BD" w:rsidP="00EA01A4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r w:rsidRPr="00101816">
        <w:rPr>
          <w:b/>
          <w:sz w:val="24"/>
          <w:szCs w:val="24"/>
        </w:rPr>
        <w:t>Управление культуры и кинофикации администрации муниципального образования «Ахтубинский район»</w:t>
      </w:r>
      <w:r w:rsidRPr="00101816">
        <w:rPr>
          <w:sz w:val="24"/>
          <w:szCs w:val="24"/>
        </w:rPr>
        <w:t>, выявлено:</w:t>
      </w:r>
    </w:p>
    <w:p w:rsidR="00EA01A4" w:rsidRPr="00101816" w:rsidRDefault="00EA01A4" w:rsidP="00EA01A4">
      <w:pPr>
        <w:pStyle w:val="af6"/>
        <w:widowControl/>
        <w:numPr>
          <w:ilvl w:val="0"/>
          <w:numId w:val="40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2021 год представлена в срок, достоверна, соответствует структуре и бюджетной классификации. </w:t>
      </w:r>
    </w:p>
    <w:p w:rsidR="00EA01A4" w:rsidRPr="00101816" w:rsidRDefault="00EA01A4" w:rsidP="00EA01A4">
      <w:pPr>
        <w:tabs>
          <w:tab w:val="center" w:pos="0"/>
          <w:tab w:val="left" w:pos="284"/>
        </w:tabs>
        <w:jc w:val="both"/>
        <w:outlineLvl w:val="0"/>
      </w:pPr>
    </w:p>
    <w:p w:rsidR="00EA01A4" w:rsidRPr="00101816" w:rsidRDefault="00EA01A4" w:rsidP="00EA01A4">
      <w:pPr>
        <w:pStyle w:val="af6"/>
        <w:widowControl/>
        <w:numPr>
          <w:ilvl w:val="0"/>
          <w:numId w:val="40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2021 год, не выявлено.</w:t>
      </w:r>
    </w:p>
    <w:p w:rsidR="00EA01A4" w:rsidRPr="00101816" w:rsidRDefault="00EA01A4" w:rsidP="00EA01A4">
      <w:pPr>
        <w:pStyle w:val="af6"/>
        <w:widowControl/>
        <w:numPr>
          <w:ilvl w:val="0"/>
          <w:numId w:val="40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п.45 Приказа Минфина России от 31.01.2020 №13н в составе сводной Пояснительной записки (ф.0503160) излишне представлена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форма 0503161.</w:t>
      </w:r>
    </w:p>
    <w:p w:rsidR="00EA01A4" w:rsidRPr="00101816" w:rsidRDefault="00EA01A4" w:rsidP="00EA01A4">
      <w:pPr>
        <w:pStyle w:val="af6"/>
        <w:widowControl/>
        <w:numPr>
          <w:ilvl w:val="0"/>
          <w:numId w:val="40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п.2.10. Методических указаний №49 инвентаризационные описи от 01.11.2021г. №0000-000001, №0000-000002, №0000-000003 МКУ «Централизованная бухгалтерия управления культуры и кинофикации» не подписаны председателем инвентаризационной комиссии М.П. Кузнецовой.</w:t>
      </w:r>
    </w:p>
    <w:p w:rsidR="00EA01A4" w:rsidRPr="00101816" w:rsidRDefault="00EA01A4" w:rsidP="00EA01A4">
      <w:pPr>
        <w:pStyle w:val="af6"/>
        <w:widowControl/>
        <w:numPr>
          <w:ilvl w:val="0"/>
          <w:numId w:val="40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При исполнении бюджета за 2021 год произведены расходы на оплату штрафов за нарушение законодательства о налогах и сборах, страховых взносов по КБК 800/0801/0470010050/853 в общей сумме 1000,00 рублей, что нарушает требование ст.34 БК РФ о неэффективном, без достижения заданных результатов использовании финансовых ресурсов.</w:t>
      </w:r>
    </w:p>
    <w:p w:rsidR="00EA01A4" w:rsidRPr="00101816" w:rsidRDefault="00EA01A4" w:rsidP="00EA01A4">
      <w:pPr>
        <w:pStyle w:val="af6"/>
        <w:widowControl/>
        <w:numPr>
          <w:ilvl w:val="0"/>
          <w:numId w:val="40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п.152 Инструкции №191н в пояснительной записке излишне указана информация о численность работников.</w:t>
      </w:r>
    </w:p>
    <w:p w:rsidR="00EA01A4" w:rsidRPr="00101816" w:rsidRDefault="00EA01A4" w:rsidP="00EA01A4">
      <w:pPr>
        <w:pStyle w:val="af6"/>
        <w:widowControl/>
        <w:numPr>
          <w:ilvl w:val="0"/>
          <w:numId w:val="40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 xml:space="preserve"> В нарушение п.152 Инструкции №191н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7A78BD" w:rsidRPr="00101816" w:rsidRDefault="007A78BD" w:rsidP="007A78BD">
      <w:pPr>
        <w:pStyle w:val="af6"/>
        <w:ind w:left="0"/>
        <w:jc w:val="both"/>
        <w:rPr>
          <w:sz w:val="24"/>
          <w:szCs w:val="24"/>
        </w:rPr>
      </w:pPr>
    </w:p>
    <w:p w:rsidR="00EA01A4" w:rsidRPr="00101816" w:rsidRDefault="007A78BD" w:rsidP="00EA01A4">
      <w:pPr>
        <w:pStyle w:val="af6"/>
        <w:widowControl/>
        <w:numPr>
          <w:ilvl w:val="0"/>
          <w:numId w:val="43"/>
        </w:numPr>
        <w:tabs>
          <w:tab w:val="center" w:pos="0"/>
          <w:tab w:val="left" w:pos="284"/>
        </w:tabs>
        <w:jc w:val="both"/>
        <w:outlineLvl w:val="0"/>
        <w:rPr>
          <w:sz w:val="24"/>
          <w:szCs w:val="24"/>
        </w:rPr>
      </w:pPr>
      <w:r w:rsidRPr="00101816">
        <w:rPr>
          <w:b/>
          <w:sz w:val="24"/>
          <w:szCs w:val="24"/>
        </w:rPr>
        <w:t>Контрольно-счетная палата муниципального образования «Ахтубинский район»</w:t>
      </w:r>
    </w:p>
    <w:p w:rsidR="00EA01A4" w:rsidRPr="00101816" w:rsidRDefault="00EA01A4" w:rsidP="00EA01A4">
      <w:pPr>
        <w:pStyle w:val="af6"/>
        <w:widowControl/>
        <w:numPr>
          <w:ilvl w:val="0"/>
          <w:numId w:val="41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2021 год представлена в срок, достоверна, соответствует структуре и бюджетной классификации. </w:t>
      </w:r>
    </w:p>
    <w:p w:rsidR="00EA01A4" w:rsidRPr="00101816" w:rsidRDefault="00EA01A4" w:rsidP="00EA01A4">
      <w:pPr>
        <w:pStyle w:val="af6"/>
        <w:widowControl/>
        <w:numPr>
          <w:ilvl w:val="0"/>
          <w:numId w:val="41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2021 год, не выявлено.</w:t>
      </w:r>
    </w:p>
    <w:p w:rsidR="00EA01A4" w:rsidRPr="00101816" w:rsidRDefault="00EA01A4" w:rsidP="00EA01A4">
      <w:pPr>
        <w:pStyle w:val="af6"/>
        <w:widowControl/>
        <w:numPr>
          <w:ilvl w:val="0"/>
          <w:numId w:val="41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нарушение п.45 Приказа Минфина России от 31.01.2020 N 13н в составе сводной Пояснительной записки (ф. 0503160) излишне представлена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форма 0503161.</w:t>
      </w:r>
    </w:p>
    <w:p w:rsidR="00EA01A4" w:rsidRPr="00101816" w:rsidRDefault="00EA01A4" w:rsidP="00EA01A4">
      <w:pPr>
        <w:pStyle w:val="af6"/>
        <w:widowControl/>
        <w:numPr>
          <w:ilvl w:val="0"/>
          <w:numId w:val="41"/>
        </w:numPr>
        <w:tabs>
          <w:tab w:val="center" w:pos="0"/>
          <w:tab w:val="left" w:pos="284"/>
        </w:tabs>
        <w:ind w:left="0" w:firstLine="0"/>
        <w:jc w:val="both"/>
        <w:outlineLvl w:val="0"/>
        <w:rPr>
          <w:sz w:val="24"/>
          <w:szCs w:val="24"/>
        </w:rPr>
      </w:pPr>
      <w:r w:rsidRPr="00101816">
        <w:rPr>
          <w:sz w:val="24"/>
          <w:szCs w:val="24"/>
        </w:rPr>
        <w:t>В нарушение п.152 Инструкции №191н в пояснительной записке излишне указана информация о стоимости имущества.</w:t>
      </w:r>
    </w:p>
    <w:p w:rsidR="00FB029E" w:rsidRPr="00101816" w:rsidRDefault="00FB029E" w:rsidP="00EA01A4">
      <w:pPr>
        <w:pStyle w:val="af6"/>
        <w:ind w:left="0"/>
        <w:jc w:val="both"/>
        <w:rPr>
          <w:sz w:val="24"/>
          <w:szCs w:val="24"/>
        </w:rPr>
      </w:pPr>
    </w:p>
    <w:p w:rsidR="007A78BD" w:rsidRPr="00101816" w:rsidRDefault="007A78BD" w:rsidP="00EA01A4">
      <w:pPr>
        <w:pStyle w:val="af6"/>
        <w:numPr>
          <w:ilvl w:val="0"/>
          <w:numId w:val="43"/>
        </w:numPr>
        <w:jc w:val="both"/>
        <w:rPr>
          <w:sz w:val="24"/>
          <w:szCs w:val="24"/>
        </w:rPr>
      </w:pPr>
      <w:r w:rsidRPr="00101816">
        <w:rPr>
          <w:b/>
          <w:sz w:val="24"/>
          <w:szCs w:val="24"/>
        </w:rPr>
        <w:t>Управление образованием администрации муниципального образования «Ахтубинский район»</w:t>
      </w:r>
      <w:r w:rsidRPr="00101816">
        <w:rPr>
          <w:sz w:val="24"/>
          <w:szCs w:val="24"/>
        </w:rPr>
        <w:t>,</w:t>
      </w:r>
      <w:r w:rsidR="00776AE5" w:rsidRP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выявлено:</w:t>
      </w:r>
    </w:p>
    <w:p w:rsidR="00EA01A4" w:rsidRPr="00101816" w:rsidRDefault="00FB029E" w:rsidP="00EA01A4">
      <w:pPr>
        <w:jc w:val="both"/>
      </w:pPr>
      <w:r w:rsidRPr="00101816">
        <w:t>1.</w:t>
      </w:r>
      <w:r w:rsidRPr="00101816">
        <w:tab/>
      </w:r>
      <w:r w:rsidR="00EA01A4" w:rsidRPr="00101816">
        <w:t xml:space="preserve">В соответствии с п.3.3 Порядка осуществления внешней проверки годового отчета об исполнении бюджета МО «Ахтубинский район" годовая бюджетная отчетность Управления образованием администрации МО «Ахтубинский район» представлена в Контрольно-счетную палату с соблюдением установленных сроков – 18.03.2021 года. </w:t>
      </w:r>
    </w:p>
    <w:p w:rsidR="00EA01A4" w:rsidRPr="00101816" w:rsidRDefault="00EA01A4" w:rsidP="00EA01A4">
      <w:pPr>
        <w:jc w:val="both"/>
      </w:pPr>
      <w:r w:rsidRPr="00101816">
        <w:t>2. Представленный годовой отчет в виде форм бюджетной отчетности, установленный Инструкцией №191н, по составу соответствует требованиям пункта 3 статьи 264.1 БК РФ.</w:t>
      </w:r>
    </w:p>
    <w:p w:rsidR="00EA01A4" w:rsidRPr="00101816" w:rsidRDefault="00EA01A4" w:rsidP="00EA01A4">
      <w:pPr>
        <w:jc w:val="both"/>
      </w:pPr>
      <w:r w:rsidRPr="00101816">
        <w:t>3. Бюджетная отчетность составлена в соответствии с требованиями п.7 Инструкции №191н на основе данных Главной книги и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EA01A4" w:rsidRPr="00101816" w:rsidRDefault="00EA01A4" w:rsidP="00EA01A4">
      <w:pPr>
        <w:jc w:val="both"/>
      </w:pPr>
      <w:r w:rsidRPr="00101816">
        <w:lastRenderedPageBreak/>
        <w:t>4. В нарушение п.45 Приказ Минфина России от 31.01.2020 №13н в составе сводной Пояснительной записки (ф.</w:t>
      </w:r>
      <w:r w:rsidR="00101816" w:rsidRPr="00101816">
        <w:t xml:space="preserve">0503160) излишне представлена </w:t>
      </w:r>
      <w:r w:rsidRPr="00101816">
        <w:t>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предприятий». Форма признана утратившей силу.</w:t>
      </w:r>
    </w:p>
    <w:p w:rsidR="00EA01A4" w:rsidRPr="00101816" w:rsidRDefault="00EA01A4" w:rsidP="00EA01A4">
      <w:pPr>
        <w:autoSpaceDE w:val="0"/>
        <w:autoSpaceDN w:val="0"/>
        <w:adjustRightInd w:val="0"/>
        <w:jc w:val="both"/>
      </w:pPr>
      <w:r w:rsidRPr="00101816">
        <w:rPr>
          <w:color w:val="000000" w:themeColor="text1"/>
        </w:rPr>
        <w:t xml:space="preserve">5. </w:t>
      </w:r>
      <w:r w:rsidRPr="00101816">
        <w:t>В нарушение п.152 Инструкции №191н в пояснительной записке информация об исполнителе централизованной бухгалтерии (ФИО, должность), составившем бухгалтерскую отчетность отсутствует.</w:t>
      </w:r>
    </w:p>
    <w:p w:rsidR="00EA01A4" w:rsidRPr="00101816" w:rsidRDefault="00EA01A4" w:rsidP="00EA01A4">
      <w:pPr>
        <w:jc w:val="both"/>
        <w:rPr>
          <w:color w:val="000000" w:themeColor="text1"/>
        </w:rPr>
      </w:pPr>
      <w:r w:rsidRPr="00101816">
        <w:rPr>
          <w:color w:val="000000" w:themeColor="text1"/>
        </w:rPr>
        <w:t>6. В нарушение п.152 Инструкции №191н в пояснительной записке излишне указана информация о переподготовке и повышению квалификации кадров, численности работников,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EA01A4" w:rsidRPr="00101816" w:rsidRDefault="00EA01A4" w:rsidP="00EA01A4">
      <w:pPr>
        <w:jc w:val="both"/>
        <w:rPr>
          <w:color w:val="000000" w:themeColor="text1"/>
        </w:rPr>
      </w:pPr>
      <w:r w:rsidRPr="00101816">
        <w:rPr>
          <w:color w:val="000000" w:themeColor="text1"/>
        </w:rPr>
        <w:t>7. В сведениях ф.0503175 допущена ошибка по графе 5 «ИНН контрагента», указан неверный идентификационный номер налогоплательщика МБОУ «</w:t>
      </w:r>
      <w:proofErr w:type="spellStart"/>
      <w:r w:rsidRPr="00101816">
        <w:rPr>
          <w:color w:val="000000" w:themeColor="text1"/>
        </w:rPr>
        <w:t>Золотухинская</w:t>
      </w:r>
      <w:proofErr w:type="spellEnd"/>
      <w:r w:rsidRPr="00101816">
        <w:rPr>
          <w:color w:val="000000" w:themeColor="text1"/>
        </w:rPr>
        <w:t xml:space="preserve"> СОШ МО «Ахтубинский район» (3 факта).</w:t>
      </w:r>
    </w:p>
    <w:p w:rsidR="00FB029E" w:rsidRPr="00101816" w:rsidRDefault="00FB029E" w:rsidP="00EA01A4">
      <w:pPr>
        <w:tabs>
          <w:tab w:val="left" w:pos="284"/>
        </w:tabs>
        <w:jc w:val="both"/>
        <w:rPr>
          <w:b/>
          <w:color w:val="000000"/>
        </w:rPr>
      </w:pPr>
    </w:p>
    <w:p w:rsidR="00D9116A" w:rsidRPr="00101816" w:rsidRDefault="0030149D" w:rsidP="005B390B">
      <w:pPr>
        <w:numPr>
          <w:ilvl w:val="0"/>
          <w:numId w:val="38"/>
        </w:numPr>
        <w:suppressAutoHyphens w:val="0"/>
        <w:jc w:val="both"/>
        <w:rPr>
          <w:b/>
          <w:lang w:eastAsia="ru-RU"/>
        </w:rPr>
      </w:pPr>
      <w:r w:rsidRPr="00101816">
        <w:rPr>
          <w:b/>
          <w:lang w:eastAsia="ru-RU"/>
        </w:rPr>
        <w:t>Муниципальная д</w:t>
      </w:r>
      <w:r w:rsidR="0082489A" w:rsidRPr="00101816">
        <w:rPr>
          <w:b/>
          <w:lang w:eastAsia="ru-RU"/>
        </w:rPr>
        <w:t>олговая</w:t>
      </w:r>
      <w:r w:rsidR="00A05B75" w:rsidRPr="00101816">
        <w:rPr>
          <w:b/>
          <w:lang w:eastAsia="ru-RU"/>
        </w:rPr>
        <w:t xml:space="preserve"> политика</w:t>
      </w:r>
    </w:p>
    <w:p w:rsidR="00D9116A" w:rsidRPr="00101816" w:rsidRDefault="00D9116A" w:rsidP="00D77D51">
      <w:pPr>
        <w:suppressAutoHyphens w:val="0"/>
        <w:ind w:left="720"/>
        <w:jc w:val="both"/>
        <w:rPr>
          <w:b/>
          <w:i/>
          <w:lang w:eastAsia="ru-RU"/>
        </w:rPr>
      </w:pPr>
    </w:p>
    <w:p w:rsidR="00C770CC" w:rsidRPr="005333D8" w:rsidRDefault="000F055B" w:rsidP="00C770CC">
      <w:pPr>
        <w:ind w:firstLine="709"/>
        <w:jc w:val="both"/>
      </w:pPr>
      <w:r w:rsidRPr="005333D8">
        <w:t>В 2021</w:t>
      </w:r>
      <w:r w:rsidR="00C770CC" w:rsidRPr="005333D8">
        <w:t xml:space="preserve"> году муниципальным образованием «Ахтубинский район» погашены долговые обязательства по </w:t>
      </w:r>
      <w:r w:rsidR="005333D8" w:rsidRPr="005333D8">
        <w:t>коммерческому кредиту</w:t>
      </w:r>
      <w:r w:rsidR="00C770CC" w:rsidRPr="005333D8">
        <w:t xml:space="preserve"> в сумме </w:t>
      </w:r>
      <w:r w:rsidR="005333D8" w:rsidRPr="005333D8">
        <w:t xml:space="preserve">26500000,00 рублей и заключен кредитный договор с ПАО «Промсвязьбанк» в размере 25700000,00 рублей. </w:t>
      </w:r>
      <w:r w:rsidR="00C770CC" w:rsidRPr="005333D8">
        <w:t>Таким образом, объем му</w:t>
      </w:r>
      <w:r w:rsidR="005333D8" w:rsidRPr="005333D8">
        <w:t>ниципального долга на 01.01.2022</w:t>
      </w:r>
      <w:r w:rsidR="00C770CC" w:rsidRPr="005333D8">
        <w:t xml:space="preserve"> составил </w:t>
      </w:r>
      <w:r w:rsidR="005333D8" w:rsidRPr="005333D8">
        <w:t xml:space="preserve">45046000,00 </w:t>
      </w:r>
      <w:r w:rsidR="00C770CC" w:rsidRPr="005333D8">
        <w:t>руб</w:t>
      </w:r>
      <w:r w:rsidR="005333D8" w:rsidRPr="005333D8">
        <w:t>лей</w:t>
      </w:r>
      <w:r w:rsidR="00C770CC" w:rsidRPr="005333D8">
        <w:t>.</w:t>
      </w:r>
    </w:p>
    <w:p w:rsidR="007465AA" w:rsidRPr="005333D8" w:rsidRDefault="007465AA" w:rsidP="00C770CC">
      <w:pPr>
        <w:ind w:firstLine="709"/>
        <w:jc w:val="both"/>
        <w:outlineLvl w:val="2"/>
        <w:rPr>
          <w:bCs/>
        </w:rPr>
      </w:pPr>
      <w:r w:rsidRPr="005333D8">
        <w:rPr>
          <w:bCs/>
        </w:rPr>
        <w:t>Объём муниципального долга по состоянию на 1 января 20</w:t>
      </w:r>
      <w:r w:rsidR="00380F68">
        <w:rPr>
          <w:bCs/>
        </w:rPr>
        <w:t>22</w:t>
      </w:r>
      <w:r w:rsidRPr="005333D8">
        <w:rPr>
          <w:bCs/>
        </w:rPr>
        <w:t xml:space="preserve"> года в сумме </w:t>
      </w:r>
      <w:r w:rsidR="005333D8" w:rsidRPr="005333D8">
        <w:t>45046000,00 рублей</w:t>
      </w:r>
      <w:r w:rsidRPr="005333D8">
        <w:rPr>
          <w:bCs/>
        </w:rPr>
        <w:t xml:space="preserve"> </w:t>
      </w:r>
      <w:r w:rsidR="005333D8" w:rsidRPr="005333D8">
        <w:rPr>
          <w:bCs/>
        </w:rPr>
        <w:t>не превышает установленный п. 17</w:t>
      </w:r>
      <w:r w:rsidRPr="005333D8">
        <w:rPr>
          <w:bCs/>
        </w:rPr>
        <w:t xml:space="preserve"> Решения о бюджете верхний предел муниципального долга муниципального образования «Ахтубинский район», в сумме </w:t>
      </w:r>
      <w:r w:rsidR="005333D8" w:rsidRPr="005333D8">
        <w:rPr>
          <w:bCs/>
        </w:rPr>
        <w:t>45</w:t>
      </w:r>
      <w:bookmarkStart w:id="0" w:name="_GoBack"/>
      <w:bookmarkEnd w:id="0"/>
      <w:r w:rsidR="005333D8" w:rsidRPr="005333D8">
        <w:rPr>
          <w:bCs/>
        </w:rPr>
        <w:t>292000</w:t>
      </w:r>
      <w:r w:rsidR="00C770CC" w:rsidRPr="005333D8">
        <w:rPr>
          <w:bCs/>
        </w:rPr>
        <w:t xml:space="preserve">,00 </w:t>
      </w:r>
      <w:r w:rsidRPr="005333D8">
        <w:rPr>
          <w:bCs/>
        </w:rPr>
        <w:t>руб.</w:t>
      </w:r>
      <w:r w:rsidR="00101816" w:rsidRPr="005333D8">
        <w:rPr>
          <w:bCs/>
        </w:rPr>
        <w:t xml:space="preserve"> </w:t>
      </w:r>
    </w:p>
    <w:p w:rsidR="007465AA" w:rsidRPr="00101816" w:rsidRDefault="007465AA" w:rsidP="00C770CC">
      <w:pPr>
        <w:ind w:firstLine="709"/>
        <w:jc w:val="both"/>
        <w:outlineLvl w:val="2"/>
        <w:rPr>
          <w:bCs/>
        </w:rPr>
      </w:pPr>
      <w:r w:rsidRPr="005333D8">
        <w:rPr>
          <w:bCs/>
        </w:rPr>
        <w:t>Муниципальные гарантии, в отчётном периоде не предоставлялись.</w:t>
      </w:r>
    </w:p>
    <w:p w:rsidR="009B3B23" w:rsidRPr="00101816" w:rsidRDefault="009B3B23" w:rsidP="009B3B23">
      <w:pPr>
        <w:ind w:firstLine="284"/>
        <w:jc w:val="both"/>
        <w:outlineLvl w:val="2"/>
        <w:rPr>
          <w:bCs/>
        </w:rPr>
      </w:pPr>
    </w:p>
    <w:p w:rsidR="002735C5" w:rsidRPr="00101816" w:rsidRDefault="00850315" w:rsidP="009B3B23">
      <w:pPr>
        <w:ind w:firstLine="284"/>
        <w:jc w:val="both"/>
        <w:outlineLvl w:val="2"/>
        <w:rPr>
          <w:b/>
          <w:lang w:eastAsia="ru-RU"/>
        </w:rPr>
      </w:pPr>
      <w:r w:rsidRPr="00101816">
        <w:rPr>
          <w:b/>
          <w:lang w:eastAsia="ru-RU"/>
        </w:rPr>
        <w:t>ВЫВОДЫ</w:t>
      </w:r>
      <w:r w:rsidR="00837F1E" w:rsidRPr="00101816">
        <w:rPr>
          <w:b/>
          <w:lang w:eastAsia="ru-RU"/>
        </w:rPr>
        <w:t>:</w:t>
      </w:r>
    </w:p>
    <w:p w:rsidR="00840FF0" w:rsidRPr="00101816" w:rsidRDefault="00840FF0" w:rsidP="00944971">
      <w:pPr>
        <w:numPr>
          <w:ilvl w:val="0"/>
          <w:numId w:val="16"/>
        </w:numPr>
        <w:suppressAutoHyphens w:val="0"/>
        <w:ind w:left="0" w:firstLine="0"/>
        <w:contextualSpacing/>
        <w:jc w:val="both"/>
      </w:pPr>
      <w:r w:rsidRPr="00101816">
        <w:rPr>
          <w:rFonts w:eastAsia="Arial Unicode MS"/>
        </w:rPr>
        <w:t xml:space="preserve">Годовой отчёт об исполнении </w:t>
      </w:r>
      <w:r w:rsidR="00101816" w:rsidRPr="00101816">
        <w:rPr>
          <w:rFonts w:eastAsia="Arial Unicode MS"/>
        </w:rPr>
        <w:t xml:space="preserve">бюджета МО «Ахтубинский район» </w:t>
      </w:r>
      <w:r w:rsidRPr="00101816">
        <w:rPr>
          <w:rFonts w:eastAsia="Arial Unicode MS"/>
        </w:rPr>
        <w:t xml:space="preserve">за </w:t>
      </w:r>
      <w:r w:rsidR="00904C62" w:rsidRPr="00101816">
        <w:rPr>
          <w:rFonts w:eastAsia="Arial Unicode MS"/>
        </w:rPr>
        <w:t>202</w:t>
      </w:r>
      <w:r w:rsidR="00101816" w:rsidRPr="00101816">
        <w:rPr>
          <w:rFonts w:eastAsia="Arial Unicode MS"/>
        </w:rPr>
        <w:t>1</w:t>
      </w:r>
      <w:r w:rsidRPr="00101816">
        <w:rPr>
          <w:rFonts w:eastAsia="Arial Unicode MS"/>
        </w:rPr>
        <w:t xml:space="preserve"> год представлен в Контрольно-счётную палату МО «Ахтубинский район»</w:t>
      </w:r>
      <w:r w:rsidR="00023A43" w:rsidRPr="00101816">
        <w:rPr>
          <w:rFonts w:eastAsia="Arial Unicode MS"/>
        </w:rPr>
        <w:t xml:space="preserve"> на внешнюю проверку в полном объеме, </w:t>
      </w:r>
      <w:r w:rsidRPr="00101816">
        <w:rPr>
          <w:rFonts w:eastAsia="Arial Unicode MS"/>
        </w:rPr>
        <w:t xml:space="preserve">в сроки, </w:t>
      </w:r>
      <w:r w:rsidR="00023A43" w:rsidRPr="00101816">
        <w:rPr>
          <w:rFonts w:eastAsia="Arial Unicode MS"/>
        </w:rPr>
        <w:t>установленные</w:t>
      </w:r>
      <w:r w:rsidRPr="00101816">
        <w:t xml:space="preserve"> стать</w:t>
      </w:r>
      <w:r w:rsidR="00023A43" w:rsidRPr="00101816">
        <w:t>ей</w:t>
      </w:r>
      <w:r w:rsidRPr="00101816">
        <w:t xml:space="preserve"> 264.4 БК РФ. </w:t>
      </w:r>
    </w:p>
    <w:p w:rsidR="00944971" w:rsidRPr="00101816" w:rsidRDefault="00944971" w:rsidP="00944971">
      <w:pPr>
        <w:pStyle w:val="af6"/>
        <w:numPr>
          <w:ilvl w:val="0"/>
          <w:numId w:val="16"/>
        </w:numPr>
        <w:ind w:left="0" w:firstLine="0"/>
        <w:jc w:val="both"/>
        <w:rPr>
          <w:rFonts w:eastAsia="Arial Unicode MS"/>
          <w:sz w:val="24"/>
          <w:szCs w:val="24"/>
          <w:lang w:eastAsia="ar-SA"/>
        </w:rPr>
      </w:pPr>
      <w:r w:rsidRPr="00101816">
        <w:rPr>
          <w:rFonts w:eastAsia="Arial Unicode MS"/>
          <w:sz w:val="24"/>
          <w:szCs w:val="24"/>
          <w:lang w:eastAsia="ar-SA"/>
        </w:rPr>
        <w:t>Представленная бюджетная отчетность, по составу, соответствует требованиям пункта 11.2.</w:t>
      </w:r>
      <w:r w:rsidR="00101816">
        <w:rPr>
          <w:rFonts w:eastAsia="Arial Unicode MS"/>
          <w:sz w:val="24"/>
          <w:szCs w:val="24"/>
          <w:lang w:eastAsia="ar-SA"/>
        </w:rPr>
        <w:t xml:space="preserve"> </w:t>
      </w:r>
      <w:r w:rsidRPr="00101816">
        <w:rPr>
          <w:rFonts w:eastAsia="Arial Unicode MS"/>
          <w:sz w:val="24"/>
          <w:szCs w:val="24"/>
          <w:lang w:eastAsia="ar-SA"/>
        </w:rPr>
        <w:t xml:space="preserve">Приказа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 </w:t>
      </w:r>
    </w:p>
    <w:p w:rsidR="00944971" w:rsidRPr="00101816" w:rsidRDefault="00944971" w:rsidP="00944971">
      <w:pPr>
        <w:pStyle w:val="af6"/>
        <w:numPr>
          <w:ilvl w:val="0"/>
          <w:numId w:val="16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101816">
        <w:rPr>
          <w:sz w:val="24"/>
          <w:szCs w:val="24"/>
        </w:rPr>
        <w:t>В соответствии с требованиями пункта 7 Инструкции 191н, показатели форм бюджетной отчетности, обобщены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</w:t>
      </w:r>
    </w:p>
    <w:p w:rsidR="00944971" w:rsidRPr="00101816" w:rsidRDefault="00944971" w:rsidP="00944971">
      <w:pPr>
        <w:pStyle w:val="af6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Отчетность составлена нарастающим итогом с начала года в рублях с точностью до второго десятичного знака после запятой и подписана</w:t>
      </w:r>
      <w:r w:rsidR="00DA32A5" w:rsidRPr="00101816">
        <w:rPr>
          <w:sz w:val="24"/>
          <w:szCs w:val="24"/>
        </w:rPr>
        <w:t xml:space="preserve"> п.9 Инструкции </w:t>
      </w:r>
      <w:r w:rsidR="00DA32A5" w:rsidRPr="00101816">
        <w:rPr>
          <w:rFonts w:eastAsia="Arial Unicode MS"/>
          <w:sz w:val="24"/>
          <w:szCs w:val="24"/>
          <w:lang w:eastAsia="ar-SA"/>
        </w:rPr>
        <w:t>от 28.12.2010 N 191н</w:t>
      </w:r>
      <w:r w:rsidRPr="00101816">
        <w:rPr>
          <w:sz w:val="24"/>
          <w:szCs w:val="24"/>
        </w:rPr>
        <w:t>.</w:t>
      </w:r>
    </w:p>
    <w:p w:rsidR="00047264" w:rsidRPr="00101816" w:rsidRDefault="00047264" w:rsidP="00944971">
      <w:pPr>
        <w:pStyle w:val="af6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Годовая бюджетная отчетность достоверно отражает финан</w:t>
      </w:r>
      <w:r w:rsidR="006808DA">
        <w:rPr>
          <w:sz w:val="24"/>
          <w:szCs w:val="24"/>
        </w:rPr>
        <w:t>совое положение на 1 января 2022</w:t>
      </w:r>
      <w:r w:rsidRPr="00101816">
        <w:rPr>
          <w:sz w:val="24"/>
          <w:szCs w:val="24"/>
        </w:rPr>
        <w:t xml:space="preserve"> года и результаты финансово-хозяйственной деятельности за 20</w:t>
      </w:r>
      <w:r w:rsidR="006808DA">
        <w:rPr>
          <w:sz w:val="24"/>
          <w:szCs w:val="24"/>
        </w:rPr>
        <w:t>21</w:t>
      </w:r>
      <w:r w:rsidRPr="00101816">
        <w:rPr>
          <w:sz w:val="24"/>
          <w:szCs w:val="24"/>
        </w:rPr>
        <w:t xml:space="preserve"> год, в соответствии с требованиями законодательства Российской Федерации, применимого в части подготовки годовой бюджетной отчетности.</w:t>
      </w:r>
    </w:p>
    <w:p w:rsidR="00944971" w:rsidRPr="00101816" w:rsidRDefault="00944971" w:rsidP="00944971">
      <w:pPr>
        <w:pStyle w:val="af6"/>
        <w:numPr>
          <w:ilvl w:val="0"/>
          <w:numId w:val="16"/>
        </w:numPr>
        <w:rPr>
          <w:iCs/>
          <w:color w:val="000000"/>
          <w:sz w:val="24"/>
          <w:szCs w:val="24"/>
        </w:rPr>
      </w:pPr>
      <w:r w:rsidRPr="00101816">
        <w:rPr>
          <w:iCs/>
          <w:color w:val="000000"/>
          <w:sz w:val="24"/>
          <w:szCs w:val="24"/>
        </w:rPr>
        <w:t>Исполнение бюджета по основным</w:t>
      </w:r>
      <w:r w:rsidR="006808DA">
        <w:rPr>
          <w:iCs/>
          <w:color w:val="000000"/>
          <w:sz w:val="24"/>
          <w:szCs w:val="24"/>
        </w:rPr>
        <w:t xml:space="preserve"> характеристикам бюджета за 2021</w:t>
      </w:r>
      <w:r w:rsidRPr="00101816">
        <w:rPr>
          <w:iCs/>
          <w:color w:val="000000"/>
          <w:sz w:val="24"/>
          <w:szCs w:val="24"/>
        </w:rPr>
        <w:t xml:space="preserve"> год сложилось:</w:t>
      </w:r>
    </w:p>
    <w:p w:rsidR="007B729B" w:rsidRPr="00101816" w:rsidRDefault="007B729B" w:rsidP="007B729B">
      <w:pPr>
        <w:jc w:val="both"/>
        <w:rPr>
          <w:iCs/>
          <w:color w:val="000000"/>
        </w:rPr>
      </w:pPr>
      <w:r w:rsidRPr="00101816">
        <w:rPr>
          <w:iCs/>
          <w:color w:val="000000"/>
        </w:rPr>
        <w:t>•</w:t>
      </w:r>
      <w:r w:rsidRPr="00101816">
        <w:rPr>
          <w:iCs/>
          <w:color w:val="000000"/>
        </w:rPr>
        <w:tab/>
        <w:t xml:space="preserve">по доходам в сумме </w:t>
      </w:r>
      <w:r w:rsidR="006808DA">
        <w:rPr>
          <w:iCs/>
          <w:color w:val="000000"/>
        </w:rPr>
        <w:t>1 546 086 658,72</w:t>
      </w:r>
      <w:r w:rsidRPr="00101816">
        <w:rPr>
          <w:iCs/>
          <w:color w:val="000000"/>
        </w:rPr>
        <w:t xml:space="preserve"> ру</w:t>
      </w:r>
      <w:r w:rsidR="006808DA">
        <w:rPr>
          <w:iCs/>
          <w:color w:val="000000"/>
        </w:rPr>
        <w:t>блей, или на 99,21</w:t>
      </w:r>
      <w:r w:rsidRPr="00101816">
        <w:rPr>
          <w:iCs/>
          <w:color w:val="000000"/>
        </w:rPr>
        <w:t>% к утвержденному общему объему</w:t>
      </w:r>
      <w:r w:rsidR="00101816">
        <w:rPr>
          <w:iCs/>
          <w:color w:val="000000"/>
        </w:rPr>
        <w:t xml:space="preserve"> </w:t>
      </w:r>
      <w:r w:rsidRPr="00101816">
        <w:rPr>
          <w:iCs/>
          <w:color w:val="000000"/>
        </w:rPr>
        <w:t>доходов бюджет</w:t>
      </w:r>
      <w:r w:rsidR="00380F68">
        <w:rPr>
          <w:iCs/>
          <w:color w:val="000000"/>
        </w:rPr>
        <w:t>а</w:t>
      </w:r>
      <w:r w:rsidRPr="00101816">
        <w:rPr>
          <w:iCs/>
          <w:color w:val="000000"/>
        </w:rPr>
        <w:t>;</w:t>
      </w:r>
    </w:p>
    <w:p w:rsidR="007B729B" w:rsidRPr="00101816" w:rsidRDefault="007B729B" w:rsidP="007B729B">
      <w:pPr>
        <w:jc w:val="both"/>
        <w:rPr>
          <w:iCs/>
          <w:color w:val="000000"/>
        </w:rPr>
      </w:pPr>
      <w:r w:rsidRPr="00101816">
        <w:rPr>
          <w:iCs/>
          <w:color w:val="000000"/>
        </w:rPr>
        <w:lastRenderedPageBreak/>
        <w:t>•</w:t>
      </w:r>
      <w:r w:rsidRPr="00101816">
        <w:rPr>
          <w:iCs/>
          <w:color w:val="000000"/>
        </w:rPr>
        <w:tab/>
        <w:t>по расходам –</w:t>
      </w:r>
      <w:r w:rsidR="00380F68">
        <w:rPr>
          <w:iCs/>
          <w:color w:val="000000"/>
        </w:rPr>
        <w:t>1 664 551 315,65</w:t>
      </w:r>
      <w:r w:rsidRPr="00101816">
        <w:rPr>
          <w:iCs/>
          <w:color w:val="000000"/>
        </w:rPr>
        <w:t xml:space="preserve"> тыс. рублей, или на </w:t>
      </w:r>
      <w:r w:rsidR="00380F68">
        <w:rPr>
          <w:iCs/>
          <w:color w:val="000000"/>
        </w:rPr>
        <w:t>98,71</w:t>
      </w:r>
      <w:r w:rsidRPr="00101816">
        <w:rPr>
          <w:iCs/>
          <w:color w:val="000000"/>
        </w:rPr>
        <w:t xml:space="preserve"> % к утвержденному</w:t>
      </w:r>
      <w:r w:rsidR="00380F68">
        <w:rPr>
          <w:iCs/>
          <w:color w:val="000000"/>
        </w:rPr>
        <w:t xml:space="preserve"> общему объему расходов бюджета</w:t>
      </w:r>
      <w:r w:rsidRPr="00101816">
        <w:rPr>
          <w:iCs/>
          <w:color w:val="000000"/>
        </w:rPr>
        <w:t>;</w:t>
      </w:r>
    </w:p>
    <w:p w:rsidR="007B729B" w:rsidRPr="00101816" w:rsidRDefault="007B729B" w:rsidP="007B729B">
      <w:pPr>
        <w:jc w:val="both"/>
        <w:rPr>
          <w:iCs/>
          <w:color w:val="000000"/>
        </w:rPr>
      </w:pPr>
      <w:r w:rsidRPr="00101816">
        <w:rPr>
          <w:iCs/>
          <w:color w:val="000000"/>
        </w:rPr>
        <w:t>•</w:t>
      </w:r>
      <w:r w:rsidRPr="00101816">
        <w:rPr>
          <w:iCs/>
          <w:color w:val="000000"/>
        </w:rPr>
        <w:tab/>
        <w:t>по результату кассового исполнения</w:t>
      </w:r>
      <w:r w:rsidR="00101816">
        <w:rPr>
          <w:iCs/>
          <w:color w:val="000000"/>
        </w:rPr>
        <w:t xml:space="preserve"> </w:t>
      </w:r>
      <w:r w:rsidRPr="00101816">
        <w:rPr>
          <w:iCs/>
          <w:color w:val="000000"/>
        </w:rPr>
        <w:t>бюджет</w:t>
      </w:r>
      <w:r w:rsidR="00380F68">
        <w:rPr>
          <w:iCs/>
          <w:color w:val="000000"/>
        </w:rPr>
        <w:t>а МО «Ахтубинский район» за 2021</w:t>
      </w:r>
      <w:r w:rsidRPr="00101816">
        <w:rPr>
          <w:iCs/>
          <w:color w:val="000000"/>
        </w:rPr>
        <w:t xml:space="preserve"> год сложился </w:t>
      </w:r>
      <w:r w:rsidR="00380F68">
        <w:rPr>
          <w:iCs/>
          <w:color w:val="000000"/>
        </w:rPr>
        <w:t>дефицит</w:t>
      </w:r>
      <w:r w:rsidR="00101816">
        <w:rPr>
          <w:iCs/>
          <w:color w:val="000000"/>
        </w:rPr>
        <w:t xml:space="preserve"> </w:t>
      </w:r>
      <w:r w:rsidRPr="00101816">
        <w:rPr>
          <w:iCs/>
          <w:color w:val="000000"/>
        </w:rPr>
        <w:t xml:space="preserve">в размере </w:t>
      </w:r>
      <w:r w:rsidR="00380F68">
        <w:rPr>
          <w:iCs/>
          <w:color w:val="000000"/>
        </w:rPr>
        <w:t>118464656,93 рублей</w:t>
      </w:r>
      <w:r w:rsidRPr="00101816">
        <w:rPr>
          <w:iCs/>
          <w:color w:val="000000"/>
        </w:rPr>
        <w:t xml:space="preserve"> или </w:t>
      </w:r>
      <w:r w:rsidR="00380F68">
        <w:rPr>
          <w:iCs/>
          <w:color w:val="000000"/>
        </w:rPr>
        <w:t>92,67</w:t>
      </w:r>
      <w:r w:rsidRPr="00101816">
        <w:rPr>
          <w:iCs/>
          <w:color w:val="000000"/>
        </w:rPr>
        <w:t xml:space="preserve">% к утвержденным назначениям </w:t>
      </w:r>
      <w:r w:rsidR="00380F68">
        <w:rPr>
          <w:iCs/>
          <w:color w:val="000000"/>
        </w:rPr>
        <w:t>(</w:t>
      </w:r>
      <w:r w:rsidR="00380F68" w:rsidRPr="00380F68">
        <w:rPr>
          <w:iCs/>
          <w:color w:val="000000"/>
        </w:rPr>
        <w:t xml:space="preserve">127 841 458,86 </w:t>
      </w:r>
      <w:r w:rsidRPr="00101816">
        <w:rPr>
          <w:iCs/>
          <w:color w:val="000000"/>
        </w:rPr>
        <w:t>рублей).</w:t>
      </w:r>
    </w:p>
    <w:p w:rsidR="007B729B" w:rsidRPr="00101816" w:rsidRDefault="00047264" w:rsidP="007B729B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4"/>
          <w:szCs w:val="24"/>
        </w:rPr>
      </w:pPr>
      <w:proofErr w:type="gramStart"/>
      <w:r w:rsidRPr="00101816">
        <w:rPr>
          <w:iCs/>
          <w:color w:val="000000"/>
          <w:sz w:val="24"/>
          <w:szCs w:val="24"/>
        </w:rPr>
        <w:t>По результатам проведенного анализа данные о дебиторской и кредиторской задолженности, отраженные в Пояснительной записки (ф. 0503160) соответствуют показателям баланса (ф. 0503120) на конец отчетного периода и в полном объеме отражены в отчете о финансовых результатах деятельности формы ф. 0503121.</w:t>
      </w:r>
      <w:proofErr w:type="gramEnd"/>
    </w:p>
    <w:p w:rsidR="007B729B" w:rsidRPr="00101816" w:rsidRDefault="007B729B" w:rsidP="00380F68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4"/>
          <w:szCs w:val="24"/>
        </w:rPr>
      </w:pPr>
      <w:r w:rsidRPr="00101816">
        <w:rPr>
          <w:iCs/>
          <w:color w:val="000000"/>
          <w:sz w:val="24"/>
          <w:szCs w:val="24"/>
        </w:rPr>
        <w:t xml:space="preserve"> Объём муниципального дол</w:t>
      </w:r>
      <w:r w:rsidR="00380F68">
        <w:rPr>
          <w:iCs/>
          <w:color w:val="000000"/>
          <w:sz w:val="24"/>
          <w:szCs w:val="24"/>
        </w:rPr>
        <w:t>га по состоянию на 1 января 2022</w:t>
      </w:r>
      <w:r w:rsidRPr="00101816">
        <w:rPr>
          <w:iCs/>
          <w:color w:val="000000"/>
          <w:sz w:val="24"/>
          <w:szCs w:val="24"/>
        </w:rPr>
        <w:t xml:space="preserve"> года в сумме </w:t>
      </w:r>
      <w:r w:rsidR="00380F68" w:rsidRPr="00380F68">
        <w:rPr>
          <w:iCs/>
          <w:color w:val="000000"/>
          <w:sz w:val="24"/>
          <w:szCs w:val="24"/>
        </w:rPr>
        <w:t>45046000,00</w:t>
      </w:r>
      <w:r w:rsidRPr="00101816">
        <w:rPr>
          <w:iCs/>
          <w:color w:val="000000"/>
          <w:sz w:val="24"/>
          <w:szCs w:val="24"/>
        </w:rPr>
        <w:t xml:space="preserve"> рублей, не превышает установленный п. </w:t>
      </w:r>
      <w:r w:rsidR="00380F68">
        <w:rPr>
          <w:iCs/>
          <w:color w:val="000000"/>
          <w:sz w:val="24"/>
          <w:szCs w:val="24"/>
        </w:rPr>
        <w:t>17</w:t>
      </w:r>
      <w:r w:rsidRPr="00101816">
        <w:rPr>
          <w:iCs/>
          <w:color w:val="000000"/>
          <w:sz w:val="24"/>
          <w:szCs w:val="24"/>
        </w:rPr>
        <w:t xml:space="preserve"> Решения о бюджете верхний предел муниципального долга муниципального о</w:t>
      </w:r>
      <w:r w:rsidR="00380F68">
        <w:rPr>
          <w:iCs/>
          <w:color w:val="000000"/>
          <w:sz w:val="24"/>
          <w:szCs w:val="24"/>
        </w:rPr>
        <w:t>бразования «Ахтубинский район»;</w:t>
      </w:r>
    </w:p>
    <w:p w:rsidR="007B729B" w:rsidRPr="00101816" w:rsidRDefault="00101816" w:rsidP="00380F68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proofErr w:type="gramStart"/>
      <w:r w:rsidR="00380F68" w:rsidRPr="00380F68">
        <w:rPr>
          <w:iCs/>
          <w:color w:val="000000"/>
          <w:sz w:val="24"/>
          <w:szCs w:val="24"/>
        </w:rPr>
        <w:t>Поступления от финансовых операций, отраженные в Отчете о движении денежных средств (ф.0503123), от осуществления заимствований в сумме 25700000,00 руб., возврата по предоставленным кредитам 246000,00 руб. и выбытия по финансовым операциям на погашение муниципального долга в сумме 27446000,00 руб., соответствуют Программе муниципальных внутренних заимствований муниципального образования «Ахтубинский район» на 2021 год, утвержденной Приложением № 12 к Решению о бюджете.</w:t>
      </w:r>
      <w:proofErr w:type="gramEnd"/>
    </w:p>
    <w:p w:rsidR="00047264" w:rsidRDefault="00727F9B" w:rsidP="00047264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4"/>
          <w:szCs w:val="24"/>
        </w:rPr>
      </w:pPr>
      <w:r w:rsidRPr="00101816">
        <w:rPr>
          <w:iCs/>
          <w:color w:val="000000"/>
          <w:sz w:val="24"/>
          <w:szCs w:val="24"/>
        </w:rPr>
        <w:t xml:space="preserve"> </w:t>
      </w:r>
      <w:r w:rsidR="00047264" w:rsidRPr="00101816">
        <w:rPr>
          <w:iCs/>
          <w:color w:val="000000"/>
          <w:sz w:val="24"/>
          <w:szCs w:val="24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</w:t>
      </w:r>
      <w:hyperlink r:id="rId22" w:history="1">
        <w:r w:rsidR="00047264" w:rsidRPr="00101816">
          <w:rPr>
            <w:iCs/>
            <w:color w:val="000000"/>
            <w:sz w:val="24"/>
            <w:szCs w:val="24"/>
          </w:rPr>
          <w:t>(ф. 0503171)</w:t>
        </w:r>
      </w:hyperlink>
      <w:r w:rsidR="00047264" w:rsidRPr="00101816">
        <w:rPr>
          <w:iCs/>
          <w:color w:val="000000"/>
          <w:sz w:val="24"/>
          <w:szCs w:val="24"/>
        </w:rPr>
        <w:t>, содержат недостоверные сведения.</w:t>
      </w:r>
    </w:p>
    <w:p w:rsidR="00D45441" w:rsidRPr="00101816" w:rsidRDefault="00D45441" w:rsidP="00D45441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</w:t>
      </w:r>
      <w:r w:rsidRPr="00D45441">
        <w:rPr>
          <w:iCs/>
          <w:color w:val="000000"/>
          <w:sz w:val="24"/>
          <w:szCs w:val="24"/>
        </w:rPr>
        <w:t xml:space="preserve"> сведениях ф.0503175 допущена ошибка по графе 5 «ИНН контрагента», указан неверный идентификационный номер налогоплательщика МБОУ «</w:t>
      </w:r>
      <w:proofErr w:type="spellStart"/>
      <w:r w:rsidRPr="00D45441">
        <w:rPr>
          <w:iCs/>
          <w:color w:val="000000"/>
          <w:sz w:val="24"/>
          <w:szCs w:val="24"/>
        </w:rPr>
        <w:t>Золотухинская</w:t>
      </w:r>
      <w:proofErr w:type="spellEnd"/>
      <w:r w:rsidRPr="00D45441">
        <w:rPr>
          <w:iCs/>
          <w:color w:val="000000"/>
          <w:sz w:val="24"/>
          <w:szCs w:val="24"/>
        </w:rPr>
        <w:t xml:space="preserve"> СОШ МО «Ахтубинский</w:t>
      </w:r>
      <w:r>
        <w:rPr>
          <w:iCs/>
          <w:color w:val="000000"/>
          <w:sz w:val="24"/>
          <w:szCs w:val="24"/>
        </w:rPr>
        <w:t xml:space="preserve"> район» 3 факта.</w:t>
      </w:r>
    </w:p>
    <w:p w:rsidR="00D45441" w:rsidRDefault="00D45441" w:rsidP="00D45441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4"/>
          <w:szCs w:val="24"/>
        </w:rPr>
      </w:pPr>
      <w:r w:rsidRPr="00D45441">
        <w:rPr>
          <w:iCs/>
          <w:color w:val="000000"/>
          <w:sz w:val="24"/>
          <w:szCs w:val="24"/>
        </w:rPr>
        <w:t xml:space="preserve">Анализ эффективности и результативности использования финансовых ресурсов МО «Ахтубинский район за 2021 год показал неэффективное, без достижения заданных результатов использование средств на общую сумму </w:t>
      </w:r>
      <w:r w:rsidR="00657FBE">
        <w:rPr>
          <w:iCs/>
          <w:color w:val="000000"/>
          <w:sz w:val="24"/>
          <w:szCs w:val="24"/>
        </w:rPr>
        <w:t>404886,88 рублей (штрафы).</w:t>
      </w:r>
    </w:p>
    <w:p w:rsidR="0045295C" w:rsidRPr="00D45441" w:rsidRDefault="0045295C" w:rsidP="00D45441">
      <w:pPr>
        <w:pStyle w:val="af6"/>
        <w:numPr>
          <w:ilvl w:val="0"/>
          <w:numId w:val="16"/>
        </w:numPr>
        <w:ind w:left="0" w:firstLine="0"/>
        <w:jc w:val="both"/>
        <w:rPr>
          <w:iCs/>
          <w:color w:val="000000"/>
          <w:sz w:val="24"/>
          <w:szCs w:val="24"/>
        </w:rPr>
      </w:pPr>
      <w:r w:rsidRPr="00D45441">
        <w:rPr>
          <w:iCs/>
          <w:color w:val="000000"/>
          <w:sz w:val="24"/>
          <w:szCs w:val="24"/>
        </w:rPr>
        <w:t xml:space="preserve"> Оплачены обязательства по судебным решениям в размере </w:t>
      </w:r>
      <w:r w:rsidR="00D45441">
        <w:rPr>
          <w:iCs/>
          <w:color w:val="000000"/>
          <w:sz w:val="24"/>
          <w:szCs w:val="24"/>
        </w:rPr>
        <w:t>41609123,46 рублей</w:t>
      </w:r>
      <w:r w:rsidRPr="00D45441">
        <w:rPr>
          <w:iCs/>
          <w:color w:val="000000"/>
          <w:sz w:val="24"/>
          <w:szCs w:val="24"/>
        </w:rPr>
        <w:t>.</w:t>
      </w:r>
    </w:p>
    <w:p w:rsidR="00120562" w:rsidRPr="00D45441" w:rsidRDefault="00120562" w:rsidP="00D45441">
      <w:pPr>
        <w:pStyle w:val="af6"/>
        <w:ind w:left="0"/>
        <w:jc w:val="both"/>
        <w:rPr>
          <w:iCs/>
          <w:color w:val="000000"/>
          <w:sz w:val="24"/>
          <w:szCs w:val="24"/>
        </w:rPr>
      </w:pPr>
    </w:p>
    <w:p w:rsidR="0050041D" w:rsidRPr="00101816" w:rsidRDefault="0050041D" w:rsidP="00D77D51">
      <w:pPr>
        <w:pStyle w:val="22"/>
        <w:spacing w:after="0" w:line="240" w:lineRule="auto"/>
        <w:ind w:left="0"/>
        <w:jc w:val="both"/>
        <w:rPr>
          <w:b/>
        </w:rPr>
      </w:pPr>
      <w:r w:rsidRPr="00101816">
        <w:rPr>
          <w:b/>
        </w:rPr>
        <w:t>ПРЕДЛОЖЕНИЯ</w:t>
      </w:r>
    </w:p>
    <w:p w:rsidR="0045295C" w:rsidRPr="00101816" w:rsidRDefault="0045295C" w:rsidP="0045295C">
      <w:pPr>
        <w:pStyle w:val="af6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Администрации МО «Ахтубинский район» привести в соответствие с п.168 Инструкции №191н сведения о финансовых вложениях в уставные фонды учреждений.</w:t>
      </w:r>
    </w:p>
    <w:p w:rsidR="00227C2F" w:rsidRPr="00101816" w:rsidRDefault="00C24ED8" w:rsidP="00120562">
      <w:pPr>
        <w:pStyle w:val="af6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Главным администраторам бюджетных средств</w:t>
      </w:r>
      <w:r w:rsidR="00227C2F" w:rsidRPr="00101816">
        <w:rPr>
          <w:sz w:val="24"/>
          <w:szCs w:val="24"/>
        </w:rPr>
        <w:t>,</w:t>
      </w:r>
      <w:r w:rsidRPr="00101816">
        <w:rPr>
          <w:sz w:val="24"/>
          <w:szCs w:val="24"/>
        </w:rPr>
        <w:t xml:space="preserve"> при исполнении бюджета,</w:t>
      </w:r>
      <w:r w:rsidR="00101816">
        <w:rPr>
          <w:sz w:val="24"/>
          <w:szCs w:val="24"/>
        </w:rPr>
        <w:t xml:space="preserve"> </w:t>
      </w:r>
      <w:r w:rsidRPr="00101816">
        <w:rPr>
          <w:sz w:val="24"/>
          <w:szCs w:val="24"/>
        </w:rPr>
        <w:t>составлении и предоставлении отчетности обеспечить соблюдение норм бюджетного законодательства</w:t>
      </w:r>
      <w:r w:rsidR="00227C2F" w:rsidRPr="00101816">
        <w:rPr>
          <w:sz w:val="24"/>
          <w:szCs w:val="24"/>
        </w:rPr>
        <w:t>, в том числе принципа эффективности использования бюджетных средств,</w:t>
      </w:r>
      <w:r w:rsidRPr="00101816">
        <w:rPr>
          <w:sz w:val="24"/>
          <w:szCs w:val="24"/>
        </w:rPr>
        <w:t xml:space="preserve"> и иных </w:t>
      </w:r>
      <w:r w:rsidR="009B329F" w:rsidRPr="00101816">
        <w:rPr>
          <w:sz w:val="24"/>
          <w:szCs w:val="24"/>
        </w:rPr>
        <w:t xml:space="preserve">муниципальных </w:t>
      </w:r>
      <w:r w:rsidRPr="00101816">
        <w:rPr>
          <w:sz w:val="24"/>
          <w:szCs w:val="24"/>
        </w:rPr>
        <w:t>нормативных правовых актов</w:t>
      </w:r>
      <w:r w:rsidR="00227C2F" w:rsidRPr="00101816">
        <w:rPr>
          <w:sz w:val="24"/>
          <w:szCs w:val="24"/>
        </w:rPr>
        <w:t>.</w:t>
      </w:r>
    </w:p>
    <w:p w:rsidR="0091665B" w:rsidRPr="00101816" w:rsidRDefault="0091665B" w:rsidP="00D77D51">
      <w:pPr>
        <w:ind w:left="567"/>
        <w:jc w:val="both"/>
        <w:rPr>
          <w:highlight w:val="yellow"/>
          <w:lang w:eastAsia="ru-RU"/>
        </w:rPr>
      </w:pPr>
    </w:p>
    <w:p w:rsidR="00EE1907" w:rsidRPr="00101816" w:rsidRDefault="00EE1907" w:rsidP="00D77D51">
      <w:pPr>
        <w:jc w:val="both"/>
        <w:rPr>
          <w:b/>
          <w:lang w:eastAsia="ru-RU"/>
        </w:rPr>
      </w:pPr>
      <w:r w:rsidRPr="00101816">
        <w:rPr>
          <w:b/>
          <w:lang w:eastAsia="ru-RU"/>
        </w:rPr>
        <w:t>ЗАКЛЮЧЕНИЕ</w:t>
      </w:r>
    </w:p>
    <w:p w:rsidR="00EE1907" w:rsidRPr="00101816" w:rsidRDefault="002240BC" w:rsidP="00850315">
      <w:pPr>
        <w:pStyle w:val="af6"/>
        <w:ind w:left="0"/>
        <w:jc w:val="both"/>
        <w:rPr>
          <w:sz w:val="24"/>
          <w:szCs w:val="24"/>
        </w:rPr>
      </w:pPr>
      <w:r w:rsidRPr="00101816">
        <w:rPr>
          <w:sz w:val="24"/>
          <w:szCs w:val="24"/>
        </w:rPr>
        <w:t>В</w:t>
      </w:r>
      <w:r w:rsidR="00EE1907" w:rsidRPr="00101816">
        <w:rPr>
          <w:sz w:val="24"/>
          <w:szCs w:val="24"/>
        </w:rPr>
        <w:t xml:space="preserve">нешняя проверка годового отчета об исполнении бюджета </w:t>
      </w:r>
      <w:r w:rsidR="00EF1E44" w:rsidRPr="00101816">
        <w:rPr>
          <w:sz w:val="24"/>
          <w:szCs w:val="24"/>
        </w:rPr>
        <w:t xml:space="preserve">муниципального образования «Ахтубинский район» за </w:t>
      </w:r>
      <w:r w:rsidR="006808DA">
        <w:rPr>
          <w:sz w:val="24"/>
          <w:szCs w:val="24"/>
        </w:rPr>
        <w:t>2021</w:t>
      </w:r>
      <w:r w:rsidR="00EF1E44" w:rsidRPr="00101816">
        <w:rPr>
          <w:sz w:val="24"/>
          <w:szCs w:val="24"/>
        </w:rPr>
        <w:t xml:space="preserve"> год, </w:t>
      </w:r>
      <w:r w:rsidR="00EE1907" w:rsidRPr="00101816">
        <w:rPr>
          <w:sz w:val="24"/>
          <w:szCs w:val="24"/>
        </w:rPr>
        <w:t xml:space="preserve">позволяет сделать вывод о том, что представленная </w:t>
      </w:r>
      <w:r w:rsidR="00E947B5" w:rsidRPr="00101816">
        <w:rPr>
          <w:sz w:val="24"/>
          <w:szCs w:val="24"/>
        </w:rPr>
        <w:t xml:space="preserve">бюджетная </w:t>
      </w:r>
      <w:r w:rsidR="00EE1907" w:rsidRPr="00101816">
        <w:rPr>
          <w:sz w:val="24"/>
          <w:szCs w:val="24"/>
        </w:rPr>
        <w:t>отчетность соответствует сов</w:t>
      </w:r>
      <w:r w:rsidR="006808DA">
        <w:rPr>
          <w:sz w:val="24"/>
          <w:szCs w:val="24"/>
        </w:rPr>
        <w:t>окупности исходных данных для её</w:t>
      </w:r>
      <w:r w:rsidR="00EE1907" w:rsidRPr="00101816">
        <w:rPr>
          <w:sz w:val="24"/>
          <w:szCs w:val="24"/>
        </w:rPr>
        <w:t xml:space="preserve"> формирования по объемам средств</w:t>
      </w:r>
      <w:r w:rsidR="00AD4FF9" w:rsidRPr="00101816">
        <w:rPr>
          <w:sz w:val="24"/>
          <w:szCs w:val="24"/>
        </w:rPr>
        <w:t xml:space="preserve"> и свидетельствует о соответствии основных </w:t>
      </w:r>
      <w:r w:rsidR="005F35ED" w:rsidRPr="00101816">
        <w:rPr>
          <w:sz w:val="24"/>
          <w:szCs w:val="24"/>
        </w:rPr>
        <w:t>характеристик</w:t>
      </w:r>
      <w:r w:rsidR="00AD4FF9" w:rsidRPr="00101816">
        <w:rPr>
          <w:sz w:val="24"/>
          <w:szCs w:val="24"/>
        </w:rPr>
        <w:t xml:space="preserve"> годового отчета об исполнении бюджета МО «Ахтубинский район» сводным показателям бюджетной отчетности главных администраторов бюджетных средств</w:t>
      </w:r>
      <w:r w:rsidR="0091665B" w:rsidRPr="00101816">
        <w:rPr>
          <w:sz w:val="24"/>
          <w:szCs w:val="24"/>
        </w:rPr>
        <w:t xml:space="preserve"> и</w:t>
      </w:r>
      <w:r w:rsidR="00AD4FF9" w:rsidRPr="00101816">
        <w:rPr>
          <w:sz w:val="24"/>
          <w:szCs w:val="24"/>
        </w:rPr>
        <w:t xml:space="preserve"> показателям Решения о бюджете на </w:t>
      </w:r>
      <w:r w:rsidR="006808DA">
        <w:rPr>
          <w:sz w:val="24"/>
          <w:szCs w:val="24"/>
        </w:rPr>
        <w:t>2021</w:t>
      </w:r>
      <w:r w:rsidR="00AD4FF9" w:rsidRPr="00101816">
        <w:rPr>
          <w:sz w:val="24"/>
          <w:szCs w:val="24"/>
        </w:rPr>
        <w:t xml:space="preserve"> год</w:t>
      </w:r>
      <w:r w:rsidR="00EE1907" w:rsidRPr="00101816">
        <w:rPr>
          <w:sz w:val="24"/>
          <w:szCs w:val="24"/>
        </w:rPr>
        <w:t>.</w:t>
      </w:r>
    </w:p>
    <w:p w:rsidR="000E0AE4" w:rsidRPr="00101816" w:rsidRDefault="000E0AE4" w:rsidP="00D77D51">
      <w:pPr>
        <w:shd w:val="clear" w:color="auto" w:fill="FFFFFF"/>
        <w:jc w:val="both"/>
        <w:rPr>
          <w:highlight w:val="yellow"/>
        </w:rPr>
      </w:pPr>
    </w:p>
    <w:p w:rsidR="000E0AE4" w:rsidRPr="00101816" w:rsidRDefault="000E0AE4" w:rsidP="00D77D51">
      <w:pPr>
        <w:shd w:val="clear" w:color="auto" w:fill="FFFFFF"/>
        <w:jc w:val="both"/>
        <w:rPr>
          <w:highlight w:val="yellow"/>
        </w:rPr>
      </w:pPr>
    </w:p>
    <w:p w:rsidR="00023A43" w:rsidRPr="00101816" w:rsidRDefault="0050041D" w:rsidP="00D77D51">
      <w:pPr>
        <w:shd w:val="clear" w:color="auto" w:fill="FFFFFF"/>
        <w:jc w:val="both"/>
      </w:pPr>
      <w:r w:rsidRPr="00101816">
        <w:t>Председатель</w:t>
      </w:r>
    </w:p>
    <w:p w:rsidR="00023A43" w:rsidRPr="00101816" w:rsidRDefault="00023A43" w:rsidP="00D77D51">
      <w:pPr>
        <w:shd w:val="clear" w:color="auto" w:fill="FFFFFF"/>
        <w:jc w:val="both"/>
      </w:pPr>
      <w:proofErr w:type="spellStart"/>
      <w:r w:rsidRPr="00101816">
        <w:t>Конотрольно</w:t>
      </w:r>
      <w:proofErr w:type="spellEnd"/>
      <w:r w:rsidRPr="00101816">
        <w:t xml:space="preserve">-счетной палаты </w:t>
      </w:r>
    </w:p>
    <w:p w:rsidR="0050041D" w:rsidRPr="00101816" w:rsidRDefault="00023A43" w:rsidP="00D77D51">
      <w:pPr>
        <w:shd w:val="clear" w:color="auto" w:fill="FFFFFF"/>
        <w:jc w:val="both"/>
      </w:pPr>
      <w:r w:rsidRPr="00101816">
        <w:t>МО «Ахтубинский район»</w:t>
      </w:r>
      <w:r w:rsidR="00101816">
        <w:t xml:space="preserve">                                         </w:t>
      </w:r>
      <w:r w:rsidR="006808DA">
        <w:t xml:space="preserve">                 </w:t>
      </w:r>
      <w:r w:rsidR="00101816">
        <w:t xml:space="preserve"> </w:t>
      </w:r>
      <w:r w:rsidR="00850315" w:rsidRPr="00101816">
        <w:t xml:space="preserve"> Ю.Ю. Журавлева</w:t>
      </w:r>
    </w:p>
    <w:sectPr w:rsidR="0050041D" w:rsidRPr="00101816" w:rsidSect="00B109A6">
      <w:headerReference w:type="default" r:id="rId23"/>
      <w:footerReference w:type="default" r:id="rId24"/>
      <w:footerReference w:type="first" r:id="rId25"/>
      <w:pgSz w:w="11906" w:h="16838" w:code="9"/>
      <w:pgMar w:top="1134" w:right="850" w:bottom="1134" w:left="1701" w:header="709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51" w:rsidRDefault="00595151">
      <w:r>
        <w:separator/>
      </w:r>
    </w:p>
  </w:endnote>
  <w:endnote w:type="continuationSeparator" w:id="0">
    <w:p w:rsidR="00595151" w:rsidRDefault="005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B1" w:rsidRDefault="002E3EB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B1" w:rsidRDefault="002E3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51" w:rsidRDefault="00595151">
      <w:r>
        <w:separator/>
      </w:r>
    </w:p>
  </w:footnote>
  <w:footnote w:type="continuationSeparator" w:id="0">
    <w:p w:rsidR="00595151" w:rsidRDefault="0059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B1" w:rsidRDefault="002E3EB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A228C">
      <w:rPr>
        <w:noProof/>
      </w:rPr>
      <w:t>12</w:t>
    </w:r>
    <w:r>
      <w:fldChar w:fldCharType="end"/>
    </w:r>
  </w:p>
  <w:p w:rsidR="002E3EB1" w:rsidRDefault="002E3E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E0BCA"/>
    <w:multiLevelType w:val="hybridMultilevel"/>
    <w:tmpl w:val="CF7C6D86"/>
    <w:lvl w:ilvl="0" w:tplc="4B6CC0B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160D8"/>
    <w:multiLevelType w:val="hybridMultilevel"/>
    <w:tmpl w:val="1BDC16D6"/>
    <w:lvl w:ilvl="0" w:tplc="0EDA11AA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04EF7B4D"/>
    <w:multiLevelType w:val="hybridMultilevel"/>
    <w:tmpl w:val="15EEA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A013F"/>
    <w:multiLevelType w:val="hybridMultilevel"/>
    <w:tmpl w:val="CA6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709F"/>
    <w:multiLevelType w:val="hybridMultilevel"/>
    <w:tmpl w:val="F1F251BC"/>
    <w:lvl w:ilvl="0" w:tplc="0248C1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5E52757"/>
    <w:multiLevelType w:val="multilevel"/>
    <w:tmpl w:val="E06E7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18035480"/>
    <w:multiLevelType w:val="hybridMultilevel"/>
    <w:tmpl w:val="1BDC16D6"/>
    <w:lvl w:ilvl="0" w:tplc="0EDA11AA">
      <w:start w:val="1"/>
      <w:numFmt w:val="decimal"/>
      <w:lvlText w:val="%1.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>
    <w:nsid w:val="19297CB3"/>
    <w:multiLevelType w:val="hybridMultilevel"/>
    <w:tmpl w:val="C5502EFC"/>
    <w:lvl w:ilvl="0" w:tplc="B5CA85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113965"/>
    <w:multiLevelType w:val="multilevel"/>
    <w:tmpl w:val="23A28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A437E1"/>
    <w:multiLevelType w:val="hybridMultilevel"/>
    <w:tmpl w:val="C5B0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F6472"/>
    <w:multiLevelType w:val="multilevel"/>
    <w:tmpl w:val="54B89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2C261B"/>
    <w:multiLevelType w:val="hybridMultilevel"/>
    <w:tmpl w:val="2A9AA144"/>
    <w:lvl w:ilvl="0" w:tplc="E984F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72623FC"/>
    <w:multiLevelType w:val="hybridMultilevel"/>
    <w:tmpl w:val="857A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6C4C"/>
    <w:multiLevelType w:val="hybridMultilevel"/>
    <w:tmpl w:val="C6F43804"/>
    <w:lvl w:ilvl="0" w:tplc="4B6CC0B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D695A"/>
    <w:multiLevelType w:val="hybridMultilevel"/>
    <w:tmpl w:val="EA161082"/>
    <w:lvl w:ilvl="0" w:tplc="B77A55E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D335F3"/>
    <w:multiLevelType w:val="hybridMultilevel"/>
    <w:tmpl w:val="662AE410"/>
    <w:lvl w:ilvl="0" w:tplc="4B6CC0B4">
      <w:start w:val="3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8345996"/>
    <w:multiLevelType w:val="multilevel"/>
    <w:tmpl w:val="AF04DA0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99955C0"/>
    <w:multiLevelType w:val="hybridMultilevel"/>
    <w:tmpl w:val="CCF8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562BE"/>
    <w:multiLevelType w:val="multilevel"/>
    <w:tmpl w:val="D27220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22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F183C"/>
    <w:multiLevelType w:val="hybridMultilevel"/>
    <w:tmpl w:val="39D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A6680"/>
    <w:multiLevelType w:val="hybridMultilevel"/>
    <w:tmpl w:val="747AE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D696E"/>
    <w:multiLevelType w:val="hybridMultilevel"/>
    <w:tmpl w:val="E77C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85D3E"/>
    <w:multiLevelType w:val="hybridMultilevel"/>
    <w:tmpl w:val="5E4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1281"/>
    <w:multiLevelType w:val="hybridMultilevel"/>
    <w:tmpl w:val="2778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85138"/>
    <w:multiLevelType w:val="hybridMultilevel"/>
    <w:tmpl w:val="E948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B08B4"/>
    <w:multiLevelType w:val="hybridMultilevel"/>
    <w:tmpl w:val="38823182"/>
    <w:lvl w:ilvl="0" w:tplc="1A3E2F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B7B54"/>
    <w:multiLevelType w:val="hybridMultilevel"/>
    <w:tmpl w:val="291A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F70A6"/>
    <w:multiLevelType w:val="hybridMultilevel"/>
    <w:tmpl w:val="C3645830"/>
    <w:lvl w:ilvl="0" w:tplc="3F5C1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2B3157"/>
    <w:multiLevelType w:val="hybridMultilevel"/>
    <w:tmpl w:val="6F22CCE2"/>
    <w:lvl w:ilvl="0" w:tplc="AE2C6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A20EF"/>
    <w:multiLevelType w:val="hybridMultilevel"/>
    <w:tmpl w:val="B8646D5A"/>
    <w:lvl w:ilvl="0" w:tplc="1A3E2F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E5478"/>
    <w:multiLevelType w:val="hybridMultilevel"/>
    <w:tmpl w:val="2A9AA144"/>
    <w:lvl w:ilvl="0" w:tplc="E984F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AE2F8F"/>
    <w:multiLevelType w:val="multilevel"/>
    <w:tmpl w:val="5A3AD0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6">
    <w:nsid w:val="72725A2A"/>
    <w:multiLevelType w:val="multilevel"/>
    <w:tmpl w:val="71D0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7">
    <w:nsid w:val="77055ED8"/>
    <w:multiLevelType w:val="multilevel"/>
    <w:tmpl w:val="71D0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8">
    <w:nsid w:val="79482084"/>
    <w:multiLevelType w:val="hybridMultilevel"/>
    <w:tmpl w:val="FF0AD4E0"/>
    <w:lvl w:ilvl="0" w:tplc="5A32AF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95514A9"/>
    <w:multiLevelType w:val="multilevel"/>
    <w:tmpl w:val="A0CEAC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ABB3947"/>
    <w:multiLevelType w:val="hybridMultilevel"/>
    <w:tmpl w:val="41F8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2F7F08"/>
    <w:multiLevelType w:val="multilevel"/>
    <w:tmpl w:val="52AA9D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abstractNum w:abstractNumId="42">
    <w:nsid w:val="7F75028B"/>
    <w:multiLevelType w:val="hybridMultilevel"/>
    <w:tmpl w:val="CB2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8"/>
  </w:num>
  <w:num w:numId="5">
    <w:abstractNumId w:val="31"/>
  </w:num>
  <w:num w:numId="6">
    <w:abstractNumId w:val="38"/>
  </w:num>
  <w:num w:numId="7">
    <w:abstractNumId w:val="25"/>
  </w:num>
  <w:num w:numId="8">
    <w:abstractNumId w:val="19"/>
  </w:num>
  <w:num w:numId="9">
    <w:abstractNumId w:val="11"/>
  </w:num>
  <w:num w:numId="10">
    <w:abstractNumId w:val="17"/>
  </w:num>
  <w:num w:numId="11">
    <w:abstractNumId w:val="13"/>
  </w:num>
  <w:num w:numId="12">
    <w:abstractNumId w:val="7"/>
  </w:num>
  <w:num w:numId="13">
    <w:abstractNumId w:val="34"/>
  </w:num>
  <w:num w:numId="14">
    <w:abstractNumId w:val="37"/>
  </w:num>
  <w:num w:numId="15">
    <w:abstractNumId w:val="36"/>
  </w:num>
  <w:num w:numId="16">
    <w:abstractNumId w:val="8"/>
  </w:num>
  <w:num w:numId="17">
    <w:abstractNumId w:val="5"/>
  </w:num>
  <w:num w:numId="18">
    <w:abstractNumId w:val="41"/>
  </w:num>
  <w:num w:numId="19">
    <w:abstractNumId w:val="9"/>
  </w:num>
  <w:num w:numId="20">
    <w:abstractNumId w:val="18"/>
  </w:num>
  <w:num w:numId="21">
    <w:abstractNumId w:val="2"/>
  </w:num>
  <w:num w:numId="22">
    <w:abstractNumId w:val="30"/>
  </w:num>
  <w:num w:numId="23">
    <w:abstractNumId w:val="33"/>
  </w:num>
  <w:num w:numId="24">
    <w:abstractNumId w:val="29"/>
  </w:num>
  <w:num w:numId="25">
    <w:abstractNumId w:val="16"/>
  </w:num>
  <w:num w:numId="26">
    <w:abstractNumId w:val="27"/>
  </w:num>
  <w:num w:numId="27">
    <w:abstractNumId w:val="12"/>
  </w:num>
  <w:num w:numId="28">
    <w:abstractNumId w:val="21"/>
  </w:num>
  <w:num w:numId="29">
    <w:abstractNumId w:val="39"/>
  </w:num>
  <w:num w:numId="30">
    <w:abstractNumId w:val="4"/>
  </w:num>
  <w:num w:numId="31">
    <w:abstractNumId w:val="3"/>
  </w:num>
  <w:num w:numId="32">
    <w:abstractNumId w:val="42"/>
  </w:num>
  <w:num w:numId="33">
    <w:abstractNumId w:val="22"/>
  </w:num>
  <w:num w:numId="34">
    <w:abstractNumId w:val="23"/>
  </w:num>
  <w:num w:numId="35">
    <w:abstractNumId w:val="40"/>
  </w:num>
  <w:num w:numId="36">
    <w:abstractNumId w:val="14"/>
  </w:num>
  <w:num w:numId="37">
    <w:abstractNumId w:val="35"/>
  </w:num>
  <w:num w:numId="38">
    <w:abstractNumId w:val="10"/>
  </w:num>
  <w:num w:numId="39">
    <w:abstractNumId w:val="26"/>
  </w:num>
  <w:num w:numId="40">
    <w:abstractNumId w:val="20"/>
  </w:num>
  <w:num w:numId="41">
    <w:abstractNumId w:val="15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26"/>
    <w:rsid w:val="00001020"/>
    <w:rsid w:val="0000233F"/>
    <w:rsid w:val="00002F28"/>
    <w:rsid w:val="000048AF"/>
    <w:rsid w:val="00004DEE"/>
    <w:rsid w:val="00005630"/>
    <w:rsid w:val="0000740F"/>
    <w:rsid w:val="0001318F"/>
    <w:rsid w:val="00015C76"/>
    <w:rsid w:val="00016FBD"/>
    <w:rsid w:val="0002089A"/>
    <w:rsid w:val="00020F09"/>
    <w:rsid w:val="00022DA3"/>
    <w:rsid w:val="00023055"/>
    <w:rsid w:val="00023394"/>
    <w:rsid w:val="00023A43"/>
    <w:rsid w:val="00024C66"/>
    <w:rsid w:val="00026152"/>
    <w:rsid w:val="00026CAD"/>
    <w:rsid w:val="00026F25"/>
    <w:rsid w:val="000303C0"/>
    <w:rsid w:val="00031556"/>
    <w:rsid w:val="00032692"/>
    <w:rsid w:val="00033948"/>
    <w:rsid w:val="00034C63"/>
    <w:rsid w:val="000404A1"/>
    <w:rsid w:val="00041782"/>
    <w:rsid w:val="00042358"/>
    <w:rsid w:val="00043CD4"/>
    <w:rsid w:val="0004488E"/>
    <w:rsid w:val="00044899"/>
    <w:rsid w:val="00044906"/>
    <w:rsid w:val="00046904"/>
    <w:rsid w:val="00047264"/>
    <w:rsid w:val="00051E57"/>
    <w:rsid w:val="00052C8B"/>
    <w:rsid w:val="00054981"/>
    <w:rsid w:val="00056E9C"/>
    <w:rsid w:val="00060117"/>
    <w:rsid w:val="00060F76"/>
    <w:rsid w:val="00062C76"/>
    <w:rsid w:val="00063577"/>
    <w:rsid w:val="000668AC"/>
    <w:rsid w:val="00066F17"/>
    <w:rsid w:val="00067787"/>
    <w:rsid w:val="00072214"/>
    <w:rsid w:val="0007439F"/>
    <w:rsid w:val="00081216"/>
    <w:rsid w:val="00081EEE"/>
    <w:rsid w:val="00082C37"/>
    <w:rsid w:val="00083868"/>
    <w:rsid w:val="00085608"/>
    <w:rsid w:val="00090BE4"/>
    <w:rsid w:val="00092C0B"/>
    <w:rsid w:val="00095151"/>
    <w:rsid w:val="00095548"/>
    <w:rsid w:val="000A0C06"/>
    <w:rsid w:val="000A2A5F"/>
    <w:rsid w:val="000A359F"/>
    <w:rsid w:val="000A3999"/>
    <w:rsid w:val="000A46BE"/>
    <w:rsid w:val="000A52B1"/>
    <w:rsid w:val="000A5815"/>
    <w:rsid w:val="000B1123"/>
    <w:rsid w:val="000B1BA9"/>
    <w:rsid w:val="000B273E"/>
    <w:rsid w:val="000B3B26"/>
    <w:rsid w:val="000B3EA1"/>
    <w:rsid w:val="000B6A49"/>
    <w:rsid w:val="000C141F"/>
    <w:rsid w:val="000C636C"/>
    <w:rsid w:val="000C6510"/>
    <w:rsid w:val="000C6C47"/>
    <w:rsid w:val="000C7562"/>
    <w:rsid w:val="000C7AB9"/>
    <w:rsid w:val="000C7ED1"/>
    <w:rsid w:val="000D0187"/>
    <w:rsid w:val="000D2450"/>
    <w:rsid w:val="000D39DD"/>
    <w:rsid w:val="000D685B"/>
    <w:rsid w:val="000D6FA5"/>
    <w:rsid w:val="000D78CC"/>
    <w:rsid w:val="000E0AE4"/>
    <w:rsid w:val="000E43A1"/>
    <w:rsid w:val="000F055B"/>
    <w:rsid w:val="000F0B9E"/>
    <w:rsid w:val="000F0BF9"/>
    <w:rsid w:val="000F2762"/>
    <w:rsid w:val="000F2D7E"/>
    <w:rsid w:val="000F40C6"/>
    <w:rsid w:val="000F5A5E"/>
    <w:rsid w:val="000F62DA"/>
    <w:rsid w:val="00101816"/>
    <w:rsid w:val="00101C4A"/>
    <w:rsid w:val="0010395B"/>
    <w:rsid w:val="00103F2C"/>
    <w:rsid w:val="001053DB"/>
    <w:rsid w:val="00105CED"/>
    <w:rsid w:val="00107A18"/>
    <w:rsid w:val="00112847"/>
    <w:rsid w:val="00113319"/>
    <w:rsid w:val="00114114"/>
    <w:rsid w:val="00114815"/>
    <w:rsid w:val="00116854"/>
    <w:rsid w:val="00120562"/>
    <w:rsid w:val="00122596"/>
    <w:rsid w:val="00123CDC"/>
    <w:rsid w:val="00124A7B"/>
    <w:rsid w:val="00124DDC"/>
    <w:rsid w:val="001308E3"/>
    <w:rsid w:val="0013189B"/>
    <w:rsid w:val="00132FF8"/>
    <w:rsid w:val="0013388B"/>
    <w:rsid w:val="00133ED3"/>
    <w:rsid w:val="001342E0"/>
    <w:rsid w:val="001403C7"/>
    <w:rsid w:val="00141020"/>
    <w:rsid w:val="00141890"/>
    <w:rsid w:val="0014481F"/>
    <w:rsid w:val="00144B9D"/>
    <w:rsid w:val="001450C5"/>
    <w:rsid w:val="00147FC8"/>
    <w:rsid w:val="001538AF"/>
    <w:rsid w:val="00153BB6"/>
    <w:rsid w:val="00153DE0"/>
    <w:rsid w:val="00160522"/>
    <w:rsid w:val="00162580"/>
    <w:rsid w:val="00163A18"/>
    <w:rsid w:val="0016535A"/>
    <w:rsid w:val="00167344"/>
    <w:rsid w:val="00167F85"/>
    <w:rsid w:val="0017029B"/>
    <w:rsid w:val="0017104B"/>
    <w:rsid w:val="001718EE"/>
    <w:rsid w:val="00171BDF"/>
    <w:rsid w:val="00173468"/>
    <w:rsid w:val="00177186"/>
    <w:rsid w:val="001775A4"/>
    <w:rsid w:val="001802CA"/>
    <w:rsid w:val="00185069"/>
    <w:rsid w:val="0018594A"/>
    <w:rsid w:val="001861E7"/>
    <w:rsid w:val="00186E7B"/>
    <w:rsid w:val="0019120C"/>
    <w:rsid w:val="001916F1"/>
    <w:rsid w:val="00191E63"/>
    <w:rsid w:val="00191F20"/>
    <w:rsid w:val="0019333D"/>
    <w:rsid w:val="0019400D"/>
    <w:rsid w:val="00194370"/>
    <w:rsid w:val="001955F3"/>
    <w:rsid w:val="00196691"/>
    <w:rsid w:val="001A3949"/>
    <w:rsid w:val="001A4979"/>
    <w:rsid w:val="001A4C8C"/>
    <w:rsid w:val="001A70FF"/>
    <w:rsid w:val="001A74F4"/>
    <w:rsid w:val="001A7859"/>
    <w:rsid w:val="001B244D"/>
    <w:rsid w:val="001B4221"/>
    <w:rsid w:val="001B451A"/>
    <w:rsid w:val="001B605D"/>
    <w:rsid w:val="001C0C2D"/>
    <w:rsid w:val="001C2027"/>
    <w:rsid w:val="001C224E"/>
    <w:rsid w:val="001C22A2"/>
    <w:rsid w:val="001C40BD"/>
    <w:rsid w:val="001C57C9"/>
    <w:rsid w:val="001C686C"/>
    <w:rsid w:val="001D04B1"/>
    <w:rsid w:val="001D091D"/>
    <w:rsid w:val="001D10B6"/>
    <w:rsid w:val="001D21FB"/>
    <w:rsid w:val="001D31C0"/>
    <w:rsid w:val="001D4520"/>
    <w:rsid w:val="001D5472"/>
    <w:rsid w:val="001D6A54"/>
    <w:rsid w:val="001D737B"/>
    <w:rsid w:val="001E0C81"/>
    <w:rsid w:val="001E16B6"/>
    <w:rsid w:val="001E1B8D"/>
    <w:rsid w:val="001E4083"/>
    <w:rsid w:val="001E5107"/>
    <w:rsid w:val="001E66AE"/>
    <w:rsid w:val="001E78FC"/>
    <w:rsid w:val="001F5827"/>
    <w:rsid w:val="001F5C6C"/>
    <w:rsid w:val="001F66B2"/>
    <w:rsid w:val="001F6B55"/>
    <w:rsid w:val="001F7FB8"/>
    <w:rsid w:val="00200119"/>
    <w:rsid w:val="00200559"/>
    <w:rsid w:val="00201538"/>
    <w:rsid w:val="00210553"/>
    <w:rsid w:val="002105D5"/>
    <w:rsid w:val="00212253"/>
    <w:rsid w:val="002154D2"/>
    <w:rsid w:val="002178FE"/>
    <w:rsid w:val="002213A7"/>
    <w:rsid w:val="0022141C"/>
    <w:rsid w:val="002216C6"/>
    <w:rsid w:val="002219DF"/>
    <w:rsid w:val="002240BC"/>
    <w:rsid w:val="0022472D"/>
    <w:rsid w:val="002250B4"/>
    <w:rsid w:val="00225685"/>
    <w:rsid w:val="002262B7"/>
    <w:rsid w:val="002262C9"/>
    <w:rsid w:val="0022719C"/>
    <w:rsid w:val="00227C2F"/>
    <w:rsid w:val="00231D46"/>
    <w:rsid w:val="00236D54"/>
    <w:rsid w:val="00236DA6"/>
    <w:rsid w:val="00240556"/>
    <w:rsid w:val="002406E8"/>
    <w:rsid w:val="00240B78"/>
    <w:rsid w:val="0024136E"/>
    <w:rsid w:val="002453E6"/>
    <w:rsid w:val="00246D13"/>
    <w:rsid w:val="00250341"/>
    <w:rsid w:val="00250B47"/>
    <w:rsid w:val="002522F7"/>
    <w:rsid w:val="002533C8"/>
    <w:rsid w:val="00255830"/>
    <w:rsid w:val="00260DC2"/>
    <w:rsid w:val="002636CB"/>
    <w:rsid w:val="002638A7"/>
    <w:rsid w:val="00263EF3"/>
    <w:rsid w:val="00264B53"/>
    <w:rsid w:val="0026511F"/>
    <w:rsid w:val="00266378"/>
    <w:rsid w:val="00266EE6"/>
    <w:rsid w:val="00270671"/>
    <w:rsid w:val="00270FB2"/>
    <w:rsid w:val="00271B67"/>
    <w:rsid w:val="002721F3"/>
    <w:rsid w:val="002735AF"/>
    <w:rsid w:val="002735C5"/>
    <w:rsid w:val="00285870"/>
    <w:rsid w:val="00287D14"/>
    <w:rsid w:val="00287D2E"/>
    <w:rsid w:val="00291632"/>
    <w:rsid w:val="00292274"/>
    <w:rsid w:val="002923A6"/>
    <w:rsid w:val="0029250A"/>
    <w:rsid w:val="002940C6"/>
    <w:rsid w:val="002949E9"/>
    <w:rsid w:val="0029560C"/>
    <w:rsid w:val="00296116"/>
    <w:rsid w:val="00297172"/>
    <w:rsid w:val="002A05AC"/>
    <w:rsid w:val="002A09C2"/>
    <w:rsid w:val="002A1226"/>
    <w:rsid w:val="002A1599"/>
    <w:rsid w:val="002A227B"/>
    <w:rsid w:val="002A55A0"/>
    <w:rsid w:val="002A5801"/>
    <w:rsid w:val="002A777E"/>
    <w:rsid w:val="002B1E50"/>
    <w:rsid w:val="002B59AF"/>
    <w:rsid w:val="002B6F40"/>
    <w:rsid w:val="002C02C3"/>
    <w:rsid w:val="002C349D"/>
    <w:rsid w:val="002C38DF"/>
    <w:rsid w:val="002C45BB"/>
    <w:rsid w:val="002C5260"/>
    <w:rsid w:val="002C56CC"/>
    <w:rsid w:val="002D08A5"/>
    <w:rsid w:val="002D0A04"/>
    <w:rsid w:val="002D3E56"/>
    <w:rsid w:val="002D510F"/>
    <w:rsid w:val="002D7027"/>
    <w:rsid w:val="002D79DD"/>
    <w:rsid w:val="002E00CD"/>
    <w:rsid w:val="002E00E1"/>
    <w:rsid w:val="002E0A3A"/>
    <w:rsid w:val="002E0D91"/>
    <w:rsid w:val="002E387A"/>
    <w:rsid w:val="002E3EB1"/>
    <w:rsid w:val="002E40BB"/>
    <w:rsid w:val="002E4DAF"/>
    <w:rsid w:val="002E57CA"/>
    <w:rsid w:val="002F0ADA"/>
    <w:rsid w:val="002F1DDD"/>
    <w:rsid w:val="002F48ED"/>
    <w:rsid w:val="002F5986"/>
    <w:rsid w:val="002F654C"/>
    <w:rsid w:val="0030149D"/>
    <w:rsid w:val="003035B9"/>
    <w:rsid w:val="00312944"/>
    <w:rsid w:val="00312B2D"/>
    <w:rsid w:val="0031463B"/>
    <w:rsid w:val="00315E39"/>
    <w:rsid w:val="00316249"/>
    <w:rsid w:val="00316597"/>
    <w:rsid w:val="00316CBF"/>
    <w:rsid w:val="00316E30"/>
    <w:rsid w:val="00316E50"/>
    <w:rsid w:val="003203C4"/>
    <w:rsid w:val="003204B6"/>
    <w:rsid w:val="0032644F"/>
    <w:rsid w:val="003267E1"/>
    <w:rsid w:val="003268FC"/>
    <w:rsid w:val="003311F1"/>
    <w:rsid w:val="00332773"/>
    <w:rsid w:val="00334923"/>
    <w:rsid w:val="0033496F"/>
    <w:rsid w:val="003406CC"/>
    <w:rsid w:val="00340BDB"/>
    <w:rsid w:val="00343845"/>
    <w:rsid w:val="00343D39"/>
    <w:rsid w:val="0034624F"/>
    <w:rsid w:val="003465A1"/>
    <w:rsid w:val="00350515"/>
    <w:rsid w:val="00351943"/>
    <w:rsid w:val="00352767"/>
    <w:rsid w:val="00352D66"/>
    <w:rsid w:val="0035474D"/>
    <w:rsid w:val="00355347"/>
    <w:rsid w:val="003557A2"/>
    <w:rsid w:val="00355D83"/>
    <w:rsid w:val="00356E27"/>
    <w:rsid w:val="00360024"/>
    <w:rsid w:val="00360A6D"/>
    <w:rsid w:val="00360F1F"/>
    <w:rsid w:val="00363167"/>
    <w:rsid w:val="003670E9"/>
    <w:rsid w:val="003701B0"/>
    <w:rsid w:val="00370488"/>
    <w:rsid w:val="00371264"/>
    <w:rsid w:val="00371C31"/>
    <w:rsid w:val="00372E0D"/>
    <w:rsid w:val="00380CD5"/>
    <w:rsid w:val="00380CF6"/>
    <w:rsid w:val="00380F68"/>
    <w:rsid w:val="00383326"/>
    <w:rsid w:val="0038505E"/>
    <w:rsid w:val="00386CEF"/>
    <w:rsid w:val="0039133A"/>
    <w:rsid w:val="0039272B"/>
    <w:rsid w:val="003939C8"/>
    <w:rsid w:val="00393DDE"/>
    <w:rsid w:val="00395C15"/>
    <w:rsid w:val="003967F0"/>
    <w:rsid w:val="00397BCD"/>
    <w:rsid w:val="003A1AFA"/>
    <w:rsid w:val="003A2CE1"/>
    <w:rsid w:val="003A6E71"/>
    <w:rsid w:val="003A7520"/>
    <w:rsid w:val="003B0A45"/>
    <w:rsid w:val="003B113C"/>
    <w:rsid w:val="003B1743"/>
    <w:rsid w:val="003B3067"/>
    <w:rsid w:val="003B34AE"/>
    <w:rsid w:val="003B6B50"/>
    <w:rsid w:val="003B74EE"/>
    <w:rsid w:val="003C0C48"/>
    <w:rsid w:val="003C70BA"/>
    <w:rsid w:val="003C7372"/>
    <w:rsid w:val="003D0D5C"/>
    <w:rsid w:val="003D238E"/>
    <w:rsid w:val="003D33B9"/>
    <w:rsid w:val="003E031C"/>
    <w:rsid w:val="003E09DF"/>
    <w:rsid w:val="003E11EF"/>
    <w:rsid w:val="003E1C03"/>
    <w:rsid w:val="003E290D"/>
    <w:rsid w:val="003E3AD4"/>
    <w:rsid w:val="003E4C18"/>
    <w:rsid w:val="003E5CDC"/>
    <w:rsid w:val="003E644A"/>
    <w:rsid w:val="003E778F"/>
    <w:rsid w:val="003F4DD0"/>
    <w:rsid w:val="003F5275"/>
    <w:rsid w:val="003F5B95"/>
    <w:rsid w:val="004007A1"/>
    <w:rsid w:val="0040382D"/>
    <w:rsid w:val="004075AD"/>
    <w:rsid w:val="004112AC"/>
    <w:rsid w:val="0041361C"/>
    <w:rsid w:val="00414AEE"/>
    <w:rsid w:val="0042146D"/>
    <w:rsid w:val="00422806"/>
    <w:rsid w:val="00423A44"/>
    <w:rsid w:val="00423B7F"/>
    <w:rsid w:val="00424114"/>
    <w:rsid w:val="004260EB"/>
    <w:rsid w:val="00430406"/>
    <w:rsid w:val="00431B82"/>
    <w:rsid w:val="004324CE"/>
    <w:rsid w:val="00433506"/>
    <w:rsid w:val="00433B12"/>
    <w:rsid w:val="004365B1"/>
    <w:rsid w:val="004406D7"/>
    <w:rsid w:val="00440F37"/>
    <w:rsid w:val="004419E8"/>
    <w:rsid w:val="0044236D"/>
    <w:rsid w:val="0044302D"/>
    <w:rsid w:val="00443B6E"/>
    <w:rsid w:val="004444DB"/>
    <w:rsid w:val="0044647D"/>
    <w:rsid w:val="00450C81"/>
    <w:rsid w:val="00450F04"/>
    <w:rsid w:val="00451A49"/>
    <w:rsid w:val="004520DC"/>
    <w:rsid w:val="0045295C"/>
    <w:rsid w:val="00453E59"/>
    <w:rsid w:val="0045468B"/>
    <w:rsid w:val="004563E4"/>
    <w:rsid w:val="00456E3F"/>
    <w:rsid w:val="0045708A"/>
    <w:rsid w:val="00462FEE"/>
    <w:rsid w:val="00463317"/>
    <w:rsid w:val="00463E83"/>
    <w:rsid w:val="00464190"/>
    <w:rsid w:val="00464C01"/>
    <w:rsid w:val="00466853"/>
    <w:rsid w:val="00466C41"/>
    <w:rsid w:val="004723DD"/>
    <w:rsid w:val="00475AEB"/>
    <w:rsid w:val="00476C86"/>
    <w:rsid w:val="00480126"/>
    <w:rsid w:val="004805C4"/>
    <w:rsid w:val="00482595"/>
    <w:rsid w:val="00483465"/>
    <w:rsid w:val="00487439"/>
    <w:rsid w:val="004917AC"/>
    <w:rsid w:val="00494583"/>
    <w:rsid w:val="0049515B"/>
    <w:rsid w:val="00495F6E"/>
    <w:rsid w:val="004975A2"/>
    <w:rsid w:val="00497A2D"/>
    <w:rsid w:val="004A1357"/>
    <w:rsid w:val="004A188E"/>
    <w:rsid w:val="004A2648"/>
    <w:rsid w:val="004A3B56"/>
    <w:rsid w:val="004A4D10"/>
    <w:rsid w:val="004A54AA"/>
    <w:rsid w:val="004A7AD2"/>
    <w:rsid w:val="004B172D"/>
    <w:rsid w:val="004B2A29"/>
    <w:rsid w:val="004B33EE"/>
    <w:rsid w:val="004B3DF4"/>
    <w:rsid w:val="004B5881"/>
    <w:rsid w:val="004B6C41"/>
    <w:rsid w:val="004B7FA9"/>
    <w:rsid w:val="004C0ABB"/>
    <w:rsid w:val="004C0C96"/>
    <w:rsid w:val="004C0D43"/>
    <w:rsid w:val="004C161E"/>
    <w:rsid w:val="004C3FCB"/>
    <w:rsid w:val="004C71FC"/>
    <w:rsid w:val="004D1ED5"/>
    <w:rsid w:val="004D2686"/>
    <w:rsid w:val="004D35ED"/>
    <w:rsid w:val="004D37EA"/>
    <w:rsid w:val="004D3A55"/>
    <w:rsid w:val="004D47FE"/>
    <w:rsid w:val="004D4DE8"/>
    <w:rsid w:val="004D5696"/>
    <w:rsid w:val="004D5F4B"/>
    <w:rsid w:val="004D72D4"/>
    <w:rsid w:val="004E0106"/>
    <w:rsid w:val="004E1B1D"/>
    <w:rsid w:val="004E2E3C"/>
    <w:rsid w:val="004E3ABE"/>
    <w:rsid w:val="004E5385"/>
    <w:rsid w:val="004E7C1B"/>
    <w:rsid w:val="004E7F3A"/>
    <w:rsid w:val="004F457C"/>
    <w:rsid w:val="004F5399"/>
    <w:rsid w:val="004F71EC"/>
    <w:rsid w:val="005003A0"/>
    <w:rsid w:val="0050041D"/>
    <w:rsid w:val="00501A74"/>
    <w:rsid w:val="0050206E"/>
    <w:rsid w:val="0050249A"/>
    <w:rsid w:val="005032AB"/>
    <w:rsid w:val="00507ADE"/>
    <w:rsid w:val="00510175"/>
    <w:rsid w:val="0051386B"/>
    <w:rsid w:val="0051502C"/>
    <w:rsid w:val="00516412"/>
    <w:rsid w:val="005173C8"/>
    <w:rsid w:val="0052078E"/>
    <w:rsid w:val="0052739B"/>
    <w:rsid w:val="005273EE"/>
    <w:rsid w:val="00530233"/>
    <w:rsid w:val="005319B7"/>
    <w:rsid w:val="005333D8"/>
    <w:rsid w:val="005349CA"/>
    <w:rsid w:val="005353A1"/>
    <w:rsid w:val="00537A44"/>
    <w:rsid w:val="00541A8B"/>
    <w:rsid w:val="00544167"/>
    <w:rsid w:val="0054470E"/>
    <w:rsid w:val="00545BE6"/>
    <w:rsid w:val="0055061A"/>
    <w:rsid w:val="00551CF7"/>
    <w:rsid w:val="00552893"/>
    <w:rsid w:val="00552E2B"/>
    <w:rsid w:val="00553425"/>
    <w:rsid w:val="0055503B"/>
    <w:rsid w:val="005556A6"/>
    <w:rsid w:val="0056197E"/>
    <w:rsid w:val="0056323A"/>
    <w:rsid w:val="00564B33"/>
    <w:rsid w:val="00565E55"/>
    <w:rsid w:val="0056659E"/>
    <w:rsid w:val="005679BD"/>
    <w:rsid w:val="00570972"/>
    <w:rsid w:val="00574C84"/>
    <w:rsid w:val="005750E7"/>
    <w:rsid w:val="005765F2"/>
    <w:rsid w:val="00576FA6"/>
    <w:rsid w:val="00580056"/>
    <w:rsid w:val="00581158"/>
    <w:rsid w:val="00586409"/>
    <w:rsid w:val="00586FA7"/>
    <w:rsid w:val="00593269"/>
    <w:rsid w:val="00595151"/>
    <w:rsid w:val="00595B51"/>
    <w:rsid w:val="00596069"/>
    <w:rsid w:val="0059701E"/>
    <w:rsid w:val="00597874"/>
    <w:rsid w:val="005A0380"/>
    <w:rsid w:val="005A7462"/>
    <w:rsid w:val="005A75AE"/>
    <w:rsid w:val="005B1D8D"/>
    <w:rsid w:val="005B36A6"/>
    <w:rsid w:val="005B390B"/>
    <w:rsid w:val="005B418A"/>
    <w:rsid w:val="005B5DE9"/>
    <w:rsid w:val="005B66A3"/>
    <w:rsid w:val="005B6DE3"/>
    <w:rsid w:val="005C3512"/>
    <w:rsid w:val="005C4F0E"/>
    <w:rsid w:val="005C7342"/>
    <w:rsid w:val="005D0BBD"/>
    <w:rsid w:val="005D1456"/>
    <w:rsid w:val="005D5550"/>
    <w:rsid w:val="005D56E4"/>
    <w:rsid w:val="005D738E"/>
    <w:rsid w:val="005D7682"/>
    <w:rsid w:val="005E297F"/>
    <w:rsid w:val="005E5FFE"/>
    <w:rsid w:val="005E6355"/>
    <w:rsid w:val="005E78ED"/>
    <w:rsid w:val="005F0150"/>
    <w:rsid w:val="005F0666"/>
    <w:rsid w:val="005F2627"/>
    <w:rsid w:val="005F33B6"/>
    <w:rsid w:val="005F35ED"/>
    <w:rsid w:val="005F44DD"/>
    <w:rsid w:val="005F638A"/>
    <w:rsid w:val="005F6CB3"/>
    <w:rsid w:val="005F708C"/>
    <w:rsid w:val="00602203"/>
    <w:rsid w:val="0060248F"/>
    <w:rsid w:val="00602719"/>
    <w:rsid w:val="00602C1C"/>
    <w:rsid w:val="00605A7F"/>
    <w:rsid w:val="006061B4"/>
    <w:rsid w:val="00611AF7"/>
    <w:rsid w:val="00613192"/>
    <w:rsid w:val="0061524B"/>
    <w:rsid w:val="00617050"/>
    <w:rsid w:val="00624CE4"/>
    <w:rsid w:val="00625088"/>
    <w:rsid w:val="00625A65"/>
    <w:rsid w:val="00626C37"/>
    <w:rsid w:val="00634612"/>
    <w:rsid w:val="006362AB"/>
    <w:rsid w:val="00637FE0"/>
    <w:rsid w:val="00640560"/>
    <w:rsid w:val="0064109E"/>
    <w:rsid w:val="006461E9"/>
    <w:rsid w:val="006461EF"/>
    <w:rsid w:val="00646DE7"/>
    <w:rsid w:val="00646F38"/>
    <w:rsid w:val="00651E25"/>
    <w:rsid w:val="0065251B"/>
    <w:rsid w:val="00653537"/>
    <w:rsid w:val="00655E3D"/>
    <w:rsid w:val="0065677B"/>
    <w:rsid w:val="0065756D"/>
    <w:rsid w:val="00657FBE"/>
    <w:rsid w:val="00661135"/>
    <w:rsid w:val="006617A4"/>
    <w:rsid w:val="006626B0"/>
    <w:rsid w:val="00662F47"/>
    <w:rsid w:val="006635F7"/>
    <w:rsid w:val="00665461"/>
    <w:rsid w:val="00670735"/>
    <w:rsid w:val="00670B69"/>
    <w:rsid w:val="00670CAE"/>
    <w:rsid w:val="00671ECC"/>
    <w:rsid w:val="00674AC1"/>
    <w:rsid w:val="00674F8F"/>
    <w:rsid w:val="00675560"/>
    <w:rsid w:val="00675D39"/>
    <w:rsid w:val="0067646F"/>
    <w:rsid w:val="00677888"/>
    <w:rsid w:val="00677F91"/>
    <w:rsid w:val="00680420"/>
    <w:rsid w:val="006808DA"/>
    <w:rsid w:val="006808EE"/>
    <w:rsid w:val="00681337"/>
    <w:rsid w:val="00681D5B"/>
    <w:rsid w:val="00683E8F"/>
    <w:rsid w:val="00686E27"/>
    <w:rsid w:val="00690292"/>
    <w:rsid w:val="006910C1"/>
    <w:rsid w:val="0069224C"/>
    <w:rsid w:val="00692E5E"/>
    <w:rsid w:val="006933E8"/>
    <w:rsid w:val="0069763C"/>
    <w:rsid w:val="006A1054"/>
    <w:rsid w:val="006A228C"/>
    <w:rsid w:val="006A317D"/>
    <w:rsid w:val="006A4AF9"/>
    <w:rsid w:val="006A4F5C"/>
    <w:rsid w:val="006A5F05"/>
    <w:rsid w:val="006A7049"/>
    <w:rsid w:val="006A7383"/>
    <w:rsid w:val="006A7D18"/>
    <w:rsid w:val="006B294A"/>
    <w:rsid w:val="006B5B33"/>
    <w:rsid w:val="006C27D1"/>
    <w:rsid w:val="006C2F67"/>
    <w:rsid w:val="006C5396"/>
    <w:rsid w:val="006C677E"/>
    <w:rsid w:val="006C6BCC"/>
    <w:rsid w:val="006C7D44"/>
    <w:rsid w:val="006C7E88"/>
    <w:rsid w:val="006D067A"/>
    <w:rsid w:val="006D09C5"/>
    <w:rsid w:val="006D1AE2"/>
    <w:rsid w:val="006D62D0"/>
    <w:rsid w:val="006E2786"/>
    <w:rsid w:val="006E3704"/>
    <w:rsid w:val="006E6E90"/>
    <w:rsid w:val="006F0935"/>
    <w:rsid w:val="006F14CE"/>
    <w:rsid w:val="006F1BB8"/>
    <w:rsid w:val="006F267C"/>
    <w:rsid w:val="006F5FD8"/>
    <w:rsid w:val="006F6AF3"/>
    <w:rsid w:val="006F7234"/>
    <w:rsid w:val="006F727E"/>
    <w:rsid w:val="006F7331"/>
    <w:rsid w:val="0070034C"/>
    <w:rsid w:val="00702D6E"/>
    <w:rsid w:val="0070599B"/>
    <w:rsid w:val="007109BC"/>
    <w:rsid w:val="00710A26"/>
    <w:rsid w:val="0071472C"/>
    <w:rsid w:val="00717310"/>
    <w:rsid w:val="00717351"/>
    <w:rsid w:val="0071744A"/>
    <w:rsid w:val="007235CD"/>
    <w:rsid w:val="007250AA"/>
    <w:rsid w:val="00727F90"/>
    <w:rsid w:val="00727F9B"/>
    <w:rsid w:val="0073186D"/>
    <w:rsid w:val="00732347"/>
    <w:rsid w:val="00732782"/>
    <w:rsid w:val="00733689"/>
    <w:rsid w:val="00735E3D"/>
    <w:rsid w:val="007370CB"/>
    <w:rsid w:val="007376AE"/>
    <w:rsid w:val="007401E7"/>
    <w:rsid w:val="00741A66"/>
    <w:rsid w:val="0074203C"/>
    <w:rsid w:val="007465AA"/>
    <w:rsid w:val="00750174"/>
    <w:rsid w:val="00751185"/>
    <w:rsid w:val="007518A6"/>
    <w:rsid w:val="00751AA8"/>
    <w:rsid w:val="00756C37"/>
    <w:rsid w:val="00761B4E"/>
    <w:rsid w:val="007629B5"/>
    <w:rsid w:val="00763C92"/>
    <w:rsid w:val="007665F4"/>
    <w:rsid w:val="00770B7E"/>
    <w:rsid w:val="00771F1F"/>
    <w:rsid w:val="00772877"/>
    <w:rsid w:val="00774E30"/>
    <w:rsid w:val="00776A3B"/>
    <w:rsid w:val="00776AE5"/>
    <w:rsid w:val="00781652"/>
    <w:rsid w:val="00782441"/>
    <w:rsid w:val="00783253"/>
    <w:rsid w:val="00783CEB"/>
    <w:rsid w:val="007875ED"/>
    <w:rsid w:val="00787DD8"/>
    <w:rsid w:val="00795A11"/>
    <w:rsid w:val="00796CC4"/>
    <w:rsid w:val="0079742C"/>
    <w:rsid w:val="007977A2"/>
    <w:rsid w:val="0079789B"/>
    <w:rsid w:val="007A18E1"/>
    <w:rsid w:val="007A2FA5"/>
    <w:rsid w:val="007A30CF"/>
    <w:rsid w:val="007A4362"/>
    <w:rsid w:val="007A5660"/>
    <w:rsid w:val="007A6645"/>
    <w:rsid w:val="007A78BD"/>
    <w:rsid w:val="007A7C43"/>
    <w:rsid w:val="007A7CCF"/>
    <w:rsid w:val="007B26EA"/>
    <w:rsid w:val="007B4330"/>
    <w:rsid w:val="007B5D28"/>
    <w:rsid w:val="007B6076"/>
    <w:rsid w:val="007B729B"/>
    <w:rsid w:val="007C091F"/>
    <w:rsid w:val="007C2722"/>
    <w:rsid w:val="007C6345"/>
    <w:rsid w:val="007D081C"/>
    <w:rsid w:val="007D281E"/>
    <w:rsid w:val="007D4405"/>
    <w:rsid w:val="007D4890"/>
    <w:rsid w:val="007D4963"/>
    <w:rsid w:val="007D4D38"/>
    <w:rsid w:val="007D7354"/>
    <w:rsid w:val="007D73DB"/>
    <w:rsid w:val="007D74CD"/>
    <w:rsid w:val="007E0B95"/>
    <w:rsid w:val="007E0C25"/>
    <w:rsid w:val="007E1208"/>
    <w:rsid w:val="007E2CAF"/>
    <w:rsid w:val="007E32D5"/>
    <w:rsid w:val="007E42F2"/>
    <w:rsid w:val="007E6B6A"/>
    <w:rsid w:val="007E7EE2"/>
    <w:rsid w:val="007F2650"/>
    <w:rsid w:val="007F2B77"/>
    <w:rsid w:val="008006E6"/>
    <w:rsid w:val="00802598"/>
    <w:rsid w:val="00802E0C"/>
    <w:rsid w:val="00803EB0"/>
    <w:rsid w:val="008056FB"/>
    <w:rsid w:val="00805A89"/>
    <w:rsid w:val="0080789A"/>
    <w:rsid w:val="00807919"/>
    <w:rsid w:val="0081426B"/>
    <w:rsid w:val="0081564B"/>
    <w:rsid w:val="00820F3A"/>
    <w:rsid w:val="00821CB3"/>
    <w:rsid w:val="0082489A"/>
    <w:rsid w:val="008253D4"/>
    <w:rsid w:val="00826238"/>
    <w:rsid w:val="00831EED"/>
    <w:rsid w:val="008331C0"/>
    <w:rsid w:val="00833712"/>
    <w:rsid w:val="00835AD4"/>
    <w:rsid w:val="00835AEF"/>
    <w:rsid w:val="00836DEC"/>
    <w:rsid w:val="00836EEB"/>
    <w:rsid w:val="008372A0"/>
    <w:rsid w:val="00837D80"/>
    <w:rsid w:val="00837F1E"/>
    <w:rsid w:val="00840FF0"/>
    <w:rsid w:val="0084284B"/>
    <w:rsid w:val="0084335F"/>
    <w:rsid w:val="00843A58"/>
    <w:rsid w:val="00850315"/>
    <w:rsid w:val="00851861"/>
    <w:rsid w:val="00851876"/>
    <w:rsid w:val="00853148"/>
    <w:rsid w:val="00855488"/>
    <w:rsid w:val="00855743"/>
    <w:rsid w:val="008557B0"/>
    <w:rsid w:val="00857B4A"/>
    <w:rsid w:val="0086054C"/>
    <w:rsid w:val="00860F0E"/>
    <w:rsid w:val="00862CB2"/>
    <w:rsid w:val="0086477A"/>
    <w:rsid w:val="00865759"/>
    <w:rsid w:val="0086695D"/>
    <w:rsid w:val="00867B17"/>
    <w:rsid w:val="00870872"/>
    <w:rsid w:val="00871F83"/>
    <w:rsid w:val="00873345"/>
    <w:rsid w:val="00873D04"/>
    <w:rsid w:val="00874460"/>
    <w:rsid w:val="008805E5"/>
    <w:rsid w:val="00883A5B"/>
    <w:rsid w:val="00883ECC"/>
    <w:rsid w:val="00887323"/>
    <w:rsid w:val="00887CE9"/>
    <w:rsid w:val="00890825"/>
    <w:rsid w:val="00891B6F"/>
    <w:rsid w:val="00893405"/>
    <w:rsid w:val="00893DDE"/>
    <w:rsid w:val="00894014"/>
    <w:rsid w:val="00894028"/>
    <w:rsid w:val="0089436D"/>
    <w:rsid w:val="00894BF7"/>
    <w:rsid w:val="008964F7"/>
    <w:rsid w:val="008A0AC4"/>
    <w:rsid w:val="008A3A5D"/>
    <w:rsid w:val="008A3BB8"/>
    <w:rsid w:val="008B13F1"/>
    <w:rsid w:val="008B2F8E"/>
    <w:rsid w:val="008B632E"/>
    <w:rsid w:val="008B7DA1"/>
    <w:rsid w:val="008C077D"/>
    <w:rsid w:val="008C59B6"/>
    <w:rsid w:val="008C5B88"/>
    <w:rsid w:val="008D107B"/>
    <w:rsid w:val="008D16F2"/>
    <w:rsid w:val="008D37A5"/>
    <w:rsid w:val="008D4ACB"/>
    <w:rsid w:val="008D5A2E"/>
    <w:rsid w:val="008D6642"/>
    <w:rsid w:val="008D6FA6"/>
    <w:rsid w:val="008E0158"/>
    <w:rsid w:val="008E01A8"/>
    <w:rsid w:val="008E1534"/>
    <w:rsid w:val="008E4944"/>
    <w:rsid w:val="008E58B1"/>
    <w:rsid w:val="008F0C0A"/>
    <w:rsid w:val="008F1124"/>
    <w:rsid w:val="008F36EB"/>
    <w:rsid w:val="008F495F"/>
    <w:rsid w:val="008F4C84"/>
    <w:rsid w:val="008F54F1"/>
    <w:rsid w:val="0090136A"/>
    <w:rsid w:val="00901896"/>
    <w:rsid w:val="00901A42"/>
    <w:rsid w:val="00903EE4"/>
    <w:rsid w:val="00904C62"/>
    <w:rsid w:val="00905AAB"/>
    <w:rsid w:val="00906142"/>
    <w:rsid w:val="00906943"/>
    <w:rsid w:val="009069F0"/>
    <w:rsid w:val="00906F39"/>
    <w:rsid w:val="0090700F"/>
    <w:rsid w:val="0091025F"/>
    <w:rsid w:val="009108FE"/>
    <w:rsid w:val="00910B20"/>
    <w:rsid w:val="00910F77"/>
    <w:rsid w:val="0091126D"/>
    <w:rsid w:val="00911B0C"/>
    <w:rsid w:val="009134A5"/>
    <w:rsid w:val="00914B88"/>
    <w:rsid w:val="0091665B"/>
    <w:rsid w:val="009166D4"/>
    <w:rsid w:val="00922528"/>
    <w:rsid w:val="00924FB4"/>
    <w:rsid w:val="00926C78"/>
    <w:rsid w:val="00926E3B"/>
    <w:rsid w:val="00927DAC"/>
    <w:rsid w:val="00937EB8"/>
    <w:rsid w:val="00943B20"/>
    <w:rsid w:val="00944971"/>
    <w:rsid w:val="00944E31"/>
    <w:rsid w:val="00952901"/>
    <w:rsid w:val="0095311F"/>
    <w:rsid w:val="00954CEA"/>
    <w:rsid w:val="00956A35"/>
    <w:rsid w:val="00961E7E"/>
    <w:rsid w:val="00962055"/>
    <w:rsid w:val="0096256B"/>
    <w:rsid w:val="009638B8"/>
    <w:rsid w:val="00963AB3"/>
    <w:rsid w:val="00966023"/>
    <w:rsid w:val="0096605F"/>
    <w:rsid w:val="009669D7"/>
    <w:rsid w:val="0097084D"/>
    <w:rsid w:val="00970EA4"/>
    <w:rsid w:val="00971060"/>
    <w:rsid w:val="00972532"/>
    <w:rsid w:val="00973D98"/>
    <w:rsid w:val="00974CB4"/>
    <w:rsid w:val="00975032"/>
    <w:rsid w:val="009761CD"/>
    <w:rsid w:val="0097793F"/>
    <w:rsid w:val="009836DC"/>
    <w:rsid w:val="00985509"/>
    <w:rsid w:val="0098595D"/>
    <w:rsid w:val="009902B0"/>
    <w:rsid w:val="0099119C"/>
    <w:rsid w:val="00992A4E"/>
    <w:rsid w:val="00996974"/>
    <w:rsid w:val="009969E7"/>
    <w:rsid w:val="00996B2A"/>
    <w:rsid w:val="009A011B"/>
    <w:rsid w:val="009A0EC1"/>
    <w:rsid w:val="009A1DB2"/>
    <w:rsid w:val="009A413D"/>
    <w:rsid w:val="009A53AA"/>
    <w:rsid w:val="009B0DF1"/>
    <w:rsid w:val="009B11D3"/>
    <w:rsid w:val="009B1293"/>
    <w:rsid w:val="009B1F29"/>
    <w:rsid w:val="009B329F"/>
    <w:rsid w:val="009B33CC"/>
    <w:rsid w:val="009B3722"/>
    <w:rsid w:val="009B3B23"/>
    <w:rsid w:val="009B3F61"/>
    <w:rsid w:val="009C1867"/>
    <w:rsid w:val="009C1CB8"/>
    <w:rsid w:val="009C3672"/>
    <w:rsid w:val="009C3906"/>
    <w:rsid w:val="009C5C23"/>
    <w:rsid w:val="009C65A9"/>
    <w:rsid w:val="009C75F3"/>
    <w:rsid w:val="009D1091"/>
    <w:rsid w:val="009D2313"/>
    <w:rsid w:val="009D5512"/>
    <w:rsid w:val="009D6197"/>
    <w:rsid w:val="009D6EB3"/>
    <w:rsid w:val="009D7C00"/>
    <w:rsid w:val="009D7E03"/>
    <w:rsid w:val="009E0B96"/>
    <w:rsid w:val="009E4E4B"/>
    <w:rsid w:val="009E783D"/>
    <w:rsid w:val="009F1288"/>
    <w:rsid w:val="009F1DF3"/>
    <w:rsid w:val="009F5932"/>
    <w:rsid w:val="009F77E3"/>
    <w:rsid w:val="00A00967"/>
    <w:rsid w:val="00A00A8C"/>
    <w:rsid w:val="00A00E86"/>
    <w:rsid w:val="00A0184E"/>
    <w:rsid w:val="00A02374"/>
    <w:rsid w:val="00A03331"/>
    <w:rsid w:val="00A05065"/>
    <w:rsid w:val="00A05075"/>
    <w:rsid w:val="00A05B75"/>
    <w:rsid w:val="00A13E9C"/>
    <w:rsid w:val="00A14057"/>
    <w:rsid w:val="00A14930"/>
    <w:rsid w:val="00A14C53"/>
    <w:rsid w:val="00A14FF5"/>
    <w:rsid w:val="00A17104"/>
    <w:rsid w:val="00A23C61"/>
    <w:rsid w:val="00A23E1B"/>
    <w:rsid w:val="00A23EEA"/>
    <w:rsid w:val="00A24275"/>
    <w:rsid w:val="00A24766"/>
    <w:rsid w:val="00A24A74"/>
    <w:rsid w:val="00A34168"/>
    <w:rsid w:val="00A370FF"/>
    <w:rsid w:val="00A41104"/>
    <w:rsid w:val="00A421B0"/>
    <w:rsid w:val="00A465AB"/>
    <w:rsid w:val="00A479B6"/>
    <w:rsid w:val="00A50F8E"/>
    <w:rsid w:val="00A5131D"/>
    <w:rsid w:val="00A5151E"/>
    <w:rsid w:val="00A528E5"/>
    <w:rsid w:val="00A53C62"/>
    <w:rsid w:val="00A54399"/>
    <w:rsid w:val="00A54D79"/>
    <w:rsid w:val="00A55F5A"/>
    <w:rsid w:val="00A561ED"/>
    <w:rsid w:val="00A565E4"/>
    <w:rsid w:val="00A57956"/>
    <w:rsid w:val="00A57D47"/>
    <w:rsid w:val="00A60A30"/>
    <w:rsid w:val="00A61A28"/>
    <w:rsid w:val="00A648C6"/>
    <w:rsid w:val="00A64C54"/>
    <w:rsid w:val="00A64DD3"/>
    <w:rsid w:val="00A65773"/>
    <w:rsid w:val="00A7050B"/>
    <w:rsid w:val="00A70E9B"/>
    <w:rsid w:val="00A71E67"/>
    <w:rsid w:val="00A72EE7"/>
    <w:rsid w:val="00A73CFB"/>
    <w:rsid w:val="00A73FC2"/>
    <w:rsid w:val="00A75D02"/>
    <w:rsid w:val="00A80819"/>
    <w:rsid w:val="00A8175B"/>
    <w:rsid w:val="00A84589"/>
    <w:rsid w:val="00A9256B"/>
    <w:rsid w:val="00A932D6"/>
    <w:rsid w:val="00A93F21"/>
    <w:rsid w:val="00A965EE"/>
    <w:rsid w:val="00AA1338"/>
    <w:rsid w:val="00AA280F"/>
    <w:rsid w:val="00AB1FC8"/>
    <w:rsid w:val="00AB4758"/>
    <w:rsid w:val="00AB4C7E"/>
    <w:rsid w:val="00AB5F89"/>
    <w:rsid w:val="00AB652D"/>
    <w:rsid w:val="00AC03CB"/>
    <w:rsid w:val="00AC0A0B"/>
    <w:rsid w:val="00AC53AC"/>
    <w:rsid w:val="00AC64F0"/>
    <w:rsid w:val="00AD0E22"/>
    <w:rsid w:val="00AD46E2"/>
    <w:rsid w:val="00AD4FF9"/>
    <w:rsid w:val="00AD5455"/>
    <w:rsid w:val="00AD5FBE"/>
    <w:rsid w:val="00AD62C4"/>
    <w:rsid w:val="00AD7E59"/>
    <w:rsid w:val="00AE061F"/>
    <w:rsid w:val="00AE22E6"/>
    <w:rsid w:val="00AE5E81"/>
    <w:rsid w:val="00AE6C42"/>
    <w:rsid w:val="00AF2630"/>
    <w:rsid w:val="00AF4622"/>
    <w:rsid w:val="00AF4F35"/>
    <w:rsid w:val="00AF5634"/>
    <w:rsid w:val="00AF5C5F"/>
    <w:rsid w:val="00B00F4C"/>
    <w:rsid w:val="00B017EA"/>
    <w:rsid w:val="00B04F83"/>
    <w:rsid w:val="00B05737"/>
    <w:rsid w:val="00B05AAD"/>
    <w:rsid w:val="00B05C69"/>
    <w:rsid w:val="00B07689"/>
    <w:rsid w:val="00B1020A"/>
    <w:rsid w:val="00B109A6"/>
    <w:rsid w:val="00B110D8"/>
    <w:rsid w:val="00B1111F"/>
    <w:rsid w:val="00B144AE"/>
    <w:rsid w:val="00B14647"/>
    <w:rsid w:val="00B15040"/>
    <w:rsid w:val="00B16855"/>
    <w:rsid w:val="00B179E7"/>
    <w:rsid w:val="00B2311F"/>
    <w:rsid w:val="00B243E0"/>
    <w:rsid w:val="00B27765"/>
    <w:rsid w:val="00B30385"/>
    <w:rsid w:val="00B32A18"/>
    <w:rsid w:val="00B32C96"/>
    <w:rsid w:val="00B34F27"/>
    <w:rsid w:val="00B37B20"/>
    <w:rsid w:val="00B4050D"/>
    <w:rsid w:val="00B4749D"/>
    <w:rsid w:val="00B52509"/>
    <w:rsid w:val="00B525D4"/>
    <w:rsid w:val="00B53037"/>
    <w:rsid w:val="00B61B6B"/>
    <w:rsid w:val="00B62CEC"/>
    <w:rsid w:val="00B62D4F"/>
    <w:rsid w:val="00B62DD5"/>
    <w:rsid w:val="00B633D7"/>
    <w:rsid w:val="00B6717C"/>
    <w:rsid w:val="00B706AB"/>
    <w:rsid w:val="00B70CA1"/>
    <w:rsid w:val="00B71DD2"/>
    <w:rsid w:val="00B72E05"/>
    <w:rsid w:val="00B739DE"/>
    <w:rsid w:val="00B73EB6"/>
    <w:rsid w:val="00B74643"/>
    <w:rsid w:val="00B75919"/>
    <w:rsid w:val="00B77C25"/>
    <w:rsid w:val="00B77C90"/>
    <w:rsid w:val="00B80008"/>
    <w:rsid w:val="00B82EF8"/>
    <w:rsid w:val="00B83C80"/>
    <w:rsid w:val="00B85042"/>
    <w:rsid w:val="00B85199"/>
    <w:rsid w:val="00B85F08"/>
    <w:rsid w:val="00B86B8F"/>
    <w:rsid w:val="00B9013C"/>
    <w:rsid w:val="00B9134E"/>
    <w:rsid w:val="00B92015"/>
    <w:rsid w:val="00B948C8"/>
    <w:rsid w:val="00B94A0D"/>
    <w:rsid w:val="00B9533E"/>
    <w:rsid w:val="00BA203D"/>
    <w:rsid w:val="00BA3914"/>
    <w:rsid w:val="00BA48CF"/>
    <w:rsid w:val="00BA7B23"/>
    <w:rsid w:val="00BB14DD"/>
    <w:rsid w:val="00BB1831"/>
    <w:rsid w:val="00BB1D34"/>
    <w:rsid w:val="00BB21FA"/>
    <w:rsid w:val="00BB5C7C"/>
    <w:rsid w:val="00BB5DF9"/>
    <w:rsid w:val="00BB6A7C"/>
    <w:rsid w:val="00BC0107"/>
    <w:rsid w:val="00BC2C3D"/>
    <w:rsid w:val="00BC44DE"/>
    <w:rsid w:val="00BC575A"/>
    <w:rsid w:val="00BC6996"/>
    <w:rsid w:val="00BC705B"/>
    <w:rsid w:val="00BD097C"/>
    <w:rsid w:val="00BD5ADC"/>
    <w:rsid w:val="00BE105F"/>
    <w:rsid w:val="00BE2323"/>
    <w:rsid w:val="00BE3D6F"/>
    <w:rsid w:val="00BE5229"/>
    <w:rsid w:val="00BE529A"/>
    <w:rsid w:val="00BF052D"/>
    <w:rsid w:val="00BF203E"/>
    <w:rsid w:val="00BF2C03"/>
    <w:rsid w:val="00BF5CB8"/>
    <w:rsid w:val="00BF6326"/>
    <w:rsid w:val="00BF7BAC"/>
    <w:rsid w:val="00C03A20"/>
    <w:rsid w:val="00C04051"/>
    <w:rsid w:val="00C0480D"/>
    <w:rsid w:val="00C05EDD"/>
    <w:rsid w:val="00C100B5"/>
    <w:rsid w:val="00C11ED7"/>
    <w:rsid w:val="00C16802"/>
    <w:rsid w:val="00C221DB"/>
    <w:rsid w:val="00C23C8C"/>
    <w:rsid w:val="00C24ED8"/>
    <w:rsid w:val="00C2543D"/>
    <w:rsid w:val="00C26C55"/>
    <w:rsid w:val="00C26C82"/>
    <w:rsid w:val="00C3027F"/>
    <w:rsid w:val="00C30807"/>
    <w:rsid w:val="00C31BC8"/>
    <w:rsid w:val="00C32C7B"/>
    <w:rsid w:val="00C32E1A"/>
    <w:rsid w:val="00C41F7E"/>
    <w:rsid w:val="00C428E1"/>
    <w:rsid w:val="00C42A2C"/>
    <w:rsid w:val="00C43E08"/>
    <w:rsid w:val="00C46B01"/>
    <w:rsid w:val="00C47164"/>
    <w:rsid w:val="00C50218"/>
    <w:rsid w:val="00C50322"/>
    <w:rsid w:val="00C50DDB"/>
    <w:rsid w:val="00C51248"/>
    <w:rsid w:val="00C5234B"/>
    <w:rsid w:val="00C55BA4"/>
    <w:rsid w:val="00C560E8"/>
    <w:rsid w:val="00C6293E"/>
    <w:rsid w:val="00C6383B"/>
    <w:rsid w:val="00C650F2"/>
    <w:rsid w:val="00C66510"/>
    <w:rsid w:val="00C712C6"/>
    <w:rsid w:val="00C729CB"/>
    <w:rsid w:val="00C74E59"/>
    <w:rsid w:val="00C755F9"/>
    <w:rsid w:val="00C75ACF"/>
    <w:rsid w:val="00C770CC"/>
    <w:rsid w:val="00C7735D"/>
    <w:rsid w:val="00C80204"/>
    <w:rsid w:val="00C8025E"/>
    <w:rsid w:val="00C80816"/>
    <w:rsid w:val="00C8185A"/>
    <w:rsid w:val="00C81FAA"/>
    <w:rsid w:val="00C8419C"/>
    <w:rsid w:val="00C84A78"/>
    <w:rsid w:val="00C852B7"/>
    <w:rsid w:val="00C8618F"/>
    <w:rsid w:val="00C86FB2"/>
    <w:rsid w:val="00C871CF"/>
    <w:rsid w:val="00C87666"/>
    <w:rsid w:val="00C87DB6"/>
    <w:rsid w:val="00C9430D"/>
    <w:rsid w:val="00C95668"/>
    <w:rsid w:val="00C966D7"/>
    <w:rsid w:val="00CA28BE"/>
    <w:rsid w:val="00CA42B4"/>
    <w:rsid w:val="00CA5969"/>
    <w:rsid w:val="00CB01A6"/>
    <w:rsid w:val="00CB0880"/>
    <w:rsid w:val="00CB1CCE"/>
    <w:rsid w:val="00CB1D0D"/>
    <w:rsid w:val="00CB4BCB"/>
    <w:rsid w:val="00CB5F6B"/>
    <w:rsid w:val="00CB6426"/>
    <w:rsid w:val="00CB7386"/>
    <w:rsid w:val="00CC03C4"/>
    <w:rsid w:val="00CC0A30"/>
    <w:rsid w:val="00CC1DD6"/>
    <w:rsid w:val="00CC2CD7"/>
    <w:rsid w:val="00CC31E5"/>
    <w:rsid w:val="00CC3820"/>
    <w:rsid w:val="00CC4722"/>
    <w:rsid w:val="00CC4B70"/>
    <w:rsid w:val="00CC6187"/>
    <w:rsid w:val="00CC7849"/>
    <w:rsid w:val="00CC7E60"/>
    <w:rsid w:val="00CD19C4"/>
    <w:rsid w:val="00CD5EA3"/>
    <w:rsid w:val="00CD73C8"/>
    <w:rsid w:val="00CD7995"/>
    <w:rsid w:val="00CE0B9F"/>
    <w:rsid w:val="00CE4A6D"/>
    <w:rsid w:val="00CE5B07"/>
    <w:rsid w:val="00CE5B71"/>
    <w:rsid w:val="00CE5BE4"/>
    <w:rsid w:val="00CE6938"/>
    <w:rsid w:val="00CE70EE"/>
    <w:rsid w:val="00CF1088"/>
    <w:rsid w:val="00CF1740"/>
    <w:rsid w:val="00CF28F0"/>
    <w:rsid w:val="00CF3475"/>
    <w:rsid w:val="00CF3878"/>
    <w:rsid w:val="00CF4E11"/>
    <w:rsid w:val="00CF76FF"/>
    <w:rsid w:val="00CF79F5"/>
    <w:rsid w:val="00D0326A"/>
    <w:rsid w:val="00D0340D"/>
    <w:rsid w:val="00D04B3D"/>
    <w:rsid w:val="00D04C58"/>
    <w:rsid w:val="00D0534F"/>
    <w:rsid w:val="00D102CC"/>
    <w:rsid w:val="00D12863"/>
    <w:rsid w:val="00D13FF1"/>
    <w:rsid w:val="00D2055C"/>
    <w:rsid w:val="00D2083D"/>
    <w:rsid w:val="00D225DF"/>
    <w:rsid w:val="00D24ED7"/>
    <w:rsid w:val="00D25169"/>
    <w:rsid w:val="00D26F03"/>
    <w:rsid w:val="00D27DDB"/>
    <w:rsid w:val="00D31701"/>
    <w:rsid w:val="00D33A5A"/>
    <w:rsid w:val="00D34220"/>
    <w:rsid w:val="00D345B8"/>
    <w:rsid w:val="00D3789B"/>
    <w:rsid w:val="00D37CBB"/>
    <w:rsid w:val="00D40236"/>
    <w:rsid w:val="00D40310"/>
    <w:rsid w:val="00D426CB"/>
    <w:rsid w:val="00D42942"/>
    <w:rsid w:val="00D4299A"/>
    <w:rsid w:val="00D45441"/>
    <w:rsid w:val="00D47FB8"/>
    <w:rsid w:val="00D5133B"/>
    <w:rsid w:val="00D513A9"/>
    <w:rsid w:val="00D54541"/>
    <w:rsid w:val="00D55F57"/>
    <w:rsid w:val="00D5787B"/>
    <w:rsid w:val="00D613DF"/>
    <w:rsid w:val="00D6170D"/>
    <w:rsid w:val="00D61D3C"/>
    <w:rsid w:val="00D62205"/>
    <w:rsid w:val="00D62463"/>
    <w:rsid w:val="00D630C5"/>
    <w:rsid w:val="00D63DDD"/>
    <w:rsid w:val="00D64B85"/>
    <w:rsid w:val="00D6576A"/>
    <w:rsid w:val="00D6627B"/>
    <w:rsid w:val="00D76177"/>
    <w:rsid w:val="00D77D51"/>
    <w:rsid w:val="00D80199"/>
    <w:rsid w:val="00D83540"/>
    <w:rsid w:val="00D83C7D"/>
    <w:rsid w:val="00D86B7B"/>
    <w:rsid w:val="00D87BB0"/>
    <w:rsid w:val="00D9116A"/>
    <w:rsid w:val="00D91E7F"/>
    <w:rsid w:val="00D920DC"/>
    <w:rsid w:val="00D94287"/>
    <w:rsid w:val="00D94956"/>
    <w:rsid w:val="00D96D40"/>
    <w:rsid w:val="00DA2173"/>
    <w:rsid w:val="00DA32A5"/>
    <w:rsid w:val="00DA3F9C"/>
    <w:rsid w:val="00DA3FA1"/>
    <w:rsid w:val="00DA4354"/>
    <w:rsid w:val="00DA5EF6"/>
    <w:rsid w:val="00DA6C54"/>
    <w:rsid w:val="00DB03FC"/>
    <w:rsid w:val="00DB3554"/>
    <w:rsid w:val="00DB405E"/>
    <w:rsid w:val="00DB41C7"/>
    <w:rsid w:val="00DB4AA0"/>
    <w:rsid w:val="00DB5257"/>
    <w:rsid w:val="00DB5942"/>
    <w:rsid w:val="00DB5E95"/>
    <w:rsid w:val="00DB7292"/>
    <w:rsid w:val="00DB7C9C"/>
    <w:rsid w:val="00DC1A3A"/>
    <w:rsid w:val="00DC345B"/>
    <w:rsid w:val="00DC5AB3"/>
    <w:rsid w:val="00DC5CF8"/>
    <w:rsid w:val="00DC6E43"/>
    <w:rsid w:val="00DC754D"/>
    <w:rsid w:val="00DC7A8E"/>
    <w:rsid w:val="00DD007E"/>
    <w:rsid w:val="00DD1DD8"/>
    <w:rsid w:val="00DD3B29"/>
    <w:rsid w:val="00DD565B"/>
    <w:rsid w:val="00DD6898"/>
    <w:rsid w:val="00DD6D47"/>
    <w:rsid w:val="00DE24D3"/>
    <w:rsid w:val="00DE3400"/>
    <w:rsid w:val="00DE681A"/>
    <w:rsid w:val="00DF073C"/>
    <w:rsid w:val="00DF22D6"/>
    <w:rsid w:val="00DF3987"/>
    <w:rsid w:val="00DF7488"/>
    <w:rsid w:val="00DF7697"/>
    <w:rsid w:val="00E01C2A"/>
    <w:rsid w:val="00E027D7"/>
    <w:rsid w:val="00E0340F"/>
    <w:rsid w:val="00E04A35"/>
    <w:rsid w:val="00E0504C"/>
    <w:rsid w:val="00E1547D"/>
    <w:rsid w:val="00E20B1F"/>
    <w:rsid w:val="00E22FBE"/>
    <w:rsid w:val="00E2370E"/>
    <w:rsid w:val="00E26EC6"/>
    <w:rsid w:val="00E3690A"/>
    <w:rsid w:val="00E36AA3"/>
    <w:rsid w:val="00E37FBD"/>
    <w:rsid w:val="00E402B6"/>
    <w:rsid w:val="00E41D67"/>
    <w:rsid w:val="00E424B1"/>
    <w:rsid w:val="00E4399B"/>
    <w:rsid w:val="00E45A34"/>
    <w:rsid w:val="00E45F69"/>
    <w:rsid w:val="00E50A20"/>
    <w:rsid w:val="00E51ABC"/>
    <w:rsid w:val="00E54E35"/>
    <w:rsid w:val="00E55446"/>
    <w:rsid w:val="00E57529"/>
    <w:rsid w:val="00E61FBF"/>
    <w:rsid w:val="00E64165"/>
    <w:rsid w:val="00E64C4F"/>
    <w:rsid w:val="00E656B4"/>
    <w:rsid w:val="00E663C1"/>
    <w:rsid w:val="00E6712F"/>
    <w:rsid w:val="00E70099"/>
    <w:rsid w:val="00E719CE"/>
    <w:rsid w:val="00E729DB"/>
    <w:rsid w:val="00E755B1"/>
    <w:rsid w:val="00E75FD6"/>
    <w:rsid w:val="00E76B05"/>
    <w:rsid w:val="00E77FAB"/>
    <w:rsid w:val="00E827A4"/>
    <w:rsid w:val="00E82BC0"/>
    <w:rsid w:val="00E832CD"/>
    <w:rsid w:val="00E8551F"/>
    <w:rsid w:val="00E86B49"/>
    <w:rsid w:val="00E90B53"/>
    <w:rsid w:val="00E918CB"/>
    <w:rsid w:val="00E91D6E"/>
    <w:rsid w:val="00E947B5"/>
    <w:rsid w:val="00E954AD"/>
    <w:rsid w:val="00E95A72"/>
    <w:rsid w:val="00E95FD4"/>
    <w:rsid w:val="00E96F10"/>
    <w:rsid w:val="00EA01A4"/>
    <w:rsid w:val="00EA0CAC"/>
    <w:rsid w:val="00EA483E"/>
    <w:rsid w:val="00EA56D6"/>
    <w:rsid w:val="00EA57D3"/>
    <w:rsid w:val="00EB0247"/>
    <w:rsid w:val="00EB10EC"/>
    <w:rsid w:val="00EB1FC1"/>
    <w:rsid w:val="00EB23DE"/>
    <w:rsid w:val="00EB413C"/>
    <w:rsid w:val="00EB5DAF"/>
    <w:rsid w:val="00EB6F19"/>
    <w:rsid w:val="00EB73B1"/>
    <w:rsid w:val="00EC0E54"/>
    <w:rsid w:val="00EC2CB4"/>
    <w:rsid w:val="00EC48D0"/>
    <w:rsid w:val="00EC6D5A"/>
    <w:rsid w:val="00ED0A5A"/>
    <w:rsid w:val="00ED1377"/>
    <w:rsid w:val="00ED412A"/>
    <w:rsid w:val="00ED450F"/>
    <w:rsid w:val="00ED7BA2"/>
    <w:rsid w:val="00EE0822"/>
    <w:rsid w:val="00EE1907"/>
    <w:rsid w:val="00EE329C"/>
    <w:rsid w:val="00EE4498"/>
    <w:rsid w:val="00EE5D79"/>
    <w:rsid w:val="00EF11FC"/>
    <w:rsid w:val="00EF1E44"/>
    <w:rsid w:val="00EF4B9C"/>
    <w:rsid w:val="00EF6244"/>
    <w:rsid w:val="00F00373"/>
    <w:rsid w:val="00F0320E"/>
    <w:rsid w:val="00F040E1"/>
    <w:rsid w:val="00F0474E"/>
    <w:rsid w:val="00F05272"/>
    <w:rsid w:val="00F06287"/>
    <w:rsid w:val="00F118EB"/>
    <w:rsid w:val="00F1266F"/>
    <w:rsid w:val="00F1309F"/>
    <w:rsid w:val="00F14235"/>
    <w:rsid w:val="00F15D01"/>
    <w:rsid w:val="00F2101C"/>
    <w:rsid w:val="00F21C24"/>
    <w:rsid w:val="00F220B8"/>
    <w:rsid w:val="00F2305D"/>
    <w:rsid w:val="00F2687C"/>
    <w:rsid w:val="00F27B94"/>
    <w:rsid w:val="00F332A6"/>
    <w:rsid w:val="00F349ED"/>
    <w:rsid w:val="00F36165"/>
    <w:rsid w:val="00F37E3E"/>
    <w:rsid w:val="00F400EE"/>
    <w:rsid w:val="00F42BC1"/>
    <w:rsid w:val="00F44DAE"/>
    <w:rsid w:val="00F45B84"/>
    <w:rsid w:val="00F52EE7"/>
    <w:rsid w:val="00F544EA"/>
    <w:rsid w:val="00F54DCF"/>
    <w:rsid w:val="00F5581F"/>
    <w:rsid w:val="00F56324"/>
    <w:rsid w:val="00F57EDD"/>
    <w:rsid w:val="00F60068"/>
    <w:rsid w:val="00F60BC7"/>
    <w:rsid w:val="00F61354"/>
    <w:rsid w:val="00F634F2"/>
    <w:rsid w:val="00F64E91"/>
    <w:rsid w:val="00F66E6D"/>
    <w:rsid w:val="00F67C0F"/>
    <w:rsid w:val="00F67F7B"/>
    <w:rsid w:val="00F708DC"/>
    <w:rsid w:val="00F73858"/>
    <w:rsid w:val="00F7444D"/>
    <w:rsid w:val="00F7492D"/>
    <w:rsid w:val="00F7623B"/>
    <w:rsid w:val="00F8124C"/>
    <w:rsid w:val="00F853B0"/>
    <w:rsid w:val="00F9102B"/>
    <w:rsid w:val="00FA0366"/>
    <w:rsid w:val="00FA0A32"/>
    <w:rsid w:val="00FA11CF"/>
    <w:rsid w:val="00FA342D"/>
    <w:rsid w:val="00FA75D2"/>
    <w:rsid w:val="00FA79E1"/>
    <w:rsid w:val="00FA7D24"/>
    <w:rsid w:val="00FA7DC4"/>
    <w:rsid w:val="00FB029E"/>
    <w:rsid w:val="00FB1C49"/>
    <w:rsid w:val="00FB2E49"/>
    <w:rsid w:val="00FB3358"/>
    <w:rsid w:val="00FB4274"/>
    <w:rsid w:val="00FB42B1"/>
    <w:rsid w:val="00FB4382"/>
    <w:rsid w:val="00FB5EA0"/>
    <w:rsid w:val="00FC148E"/>
    <w:rsid w:val="00FC2909"/>
    <w:rsid w:val="00FC2C65"/>
    <w:rsid w:val="00FC2FAE"/>
    <w:rsid w:val="00FC37C8"/>
    <w:rsid w:val="00FC434B"/>
    <w:rsid w:val="00FC5E60"/>
    <w:rsid w:val="00FC7BEC"/>
    <w:rsid w:val="00FD054A"/>
    <w:rsid w:val="00FD321D"/>
    <w:rsid w:val="00FD3F22"/>
    <w:rsid w:val="00FD6C67"/>
    <w:rsid w:val="00FD6E14"/>
    <w:rsid w:val="00FE09E2"/>
    <w:rsid w:val="00FE188C"/>
    <w:rsid w:val="00FE1CE6"/>
    <w:rsid w:val="00FE1EE3"/>
    <w:rsid w:val="00FE24BA"/>
    <w:rsid w:val="00FE3BC8"/>
    <w:rsid w:val="00FE3C2A"/>
    <w:rsid w:val="00FF3A35"/>
    <w:rsid w:val="00FF3C9A"/>
    <w:rsid w:val="00FF4754"/>
    <w:rsid w:val="00FF51E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rPr>
      <w:b/>
      <w:sz w:val="22"/>
      <w:lang w:val="ru-RU" w:eastAsia="ar-SA" w:bidi="ar-SA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Цитата1"/>
    <w:basedOn w:val="a"/>
    <w:pPr>
      <w:ind w:left="426" w:right="-1050"/>
      <w:jc w:val="both"/>
    </w:pPr>
    <w:rPr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Title"/>
    <w:basedOn w:val="a"/>
    <w:next w:val="af"/>
    <w:qFormat/>
    <w:pPr>
      <w:jc w:val="center"/>
    </w:pPr>
    <w:rPr>
      <w:b/>
      <w:sz w:val="22"/>
      <w:szCs w:val="20"/>
    </w:rPr>
  </w:style>
  <w:style w:type="paragraph" w:styleId="af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ind w:right="45" w:firstLine="851"/>
      <w:jc w:val="both"/>
    </w:pPr>
    <w:rPr>
      <w:sz w:val="28"/>
      <w:szCs w:val="20"/>
    </w:rPr>
  </w:style>
  <w:style w:type="paragraph" w:styleId="20">
    <w:name w:val="Body Text Indent 2"/>
    <w:basedOn w:val="a"/>
    <w:link w:val="212"/>
    <w:uiPriority w:val="99"/>
    <w:semiHidden/>
    <w:unhideWhenUsed/>
    <w:rsid w:val="009F77E3"/>
    <w:pPr>
      <w:spacing w:after="120" w:line="480" w:lineRule="auto"/>
      <w:ind w:left="283"/>
    </w:pPr>
    <w:rPr>
      <w:lang w:val="x-none"/>
    </w:rPr>
  </w:style>
  <w:style w:type="character" w:customStyle="1" w:styleId="212">
    <w:name w:val="Основной текст с отступом 2 Знак1"/>
    <w:link w:val="20"/>
    <w:uiPriority w:val="99"/>
    <w:semiHidden/>
    <w:rsid w:val="009F77E3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1E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8F54F1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D9495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f7">
    <w:name w:val="Hyperlink"/>
    <w:uiPriority w:val="99"/>
    <w:unhideWhenUsed/>
    <w:rsid w:val="00D13FF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4E2E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022D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EB1FC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rPr>
      <w:b/>
      <w:sz w:val="22"/>
      <w:lang w:val="ru-RU" w:eastAsia="ar-SA" w:bidi="ar-SA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Цитата1"/>
    <w:basedOn w:val="a"/>
    <w:pPr>
      <w:ind w:left="426" w:right="-1050"/>
      <w:jc w:val="both"/>
    </w:pPr>
    <w:rPr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Title"/>
    <w:basedOn w:val="a"/>
    <w:next w:val="af"/>
    <w:qFormat/>
    <w:pPr>
      <w:jc w:val="center"/>
    </w:pPr>
    <w:rPr>
      <w:b/>
      <w:sz w:val="22"/>
      <w:szCs w:val="20"/>
    </w:rPr>
  </w:style>
  <w:style w:type="paragraph" w:styleId="af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ind w:right="45" w:firstLine="851"/>
      <w:jc w:val="both"/>
    </w:pPr>
    <w:rPr>
      <w:sz w:val="28"/>
      <w:szCs w:val="20"/>
    </w:rPr>
  </w:style>
  <w:style w:type="paragraph" w:styleId="20">
    <w:name w:val="Body Text Indent 2"/>
    <w:basedOn w:val="a"/>
    <w:link w:val="212"/>
    <w:uiPriority w:val="99"/>
    <w:semiHidden/>
    <w:unhideWhenUsed/>
    <w:rsid w:val="009F77E3"/>
    <w:pPr>
      <w:spacing w:after="120" w:line="480" w:lineRule="auto"/>
      <w:ind w:left="283"/>
    </w:pPr>
    <w:rPr>
      <w:lang w:val="x-none"/>
    </w:rPr>
  </w:style>
  <w:style w:type="character" w:customStyle="1" w:styleId="212">
    <w:name w:val="Основной текст с отступом 2 Знак1"/>
    <w:link w:val="20"/>
    <w:uiPriority w:val="99"/>
    <w:semiHidden/>
    <w:rsid w:val="009F77E3"/>
    <w:rPr>
      <w:sz w:val="24"/>
      <w:szCs w:val="24"/>
      <w:lang w:eastAsia="ar-SA"/>
    </w:rPr>
  </w:style>
  <w:style w:type="table" w:styleId="af5">
    <w:name w:val="Table Grid"/>
    <w:basedOn w:val="a1"/>
    <w:uiPriority w:val="59"/>
    <w:rsid w:val="001E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8F54F1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D9495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f7">
    <w:name w:val="Hyperlink"/>
    <w:uiPriority w:val="99"/>
    <w:unhideWhenUsed/>
    <w:rsid w:val="00D13FF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4E2E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022D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EB1F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3F8D4C3232EC236CA33564FCE1F82DEC5DF3FBB203B02BCAF98CC4F5F612394C70C05F796020A1XFSCJ" TargetMode="External"/><Relationship Id="rId18" Type="http://schemas.openxmlformats.org/officeDocument/2006/relationships/hyperlink" Target="consultantplus://offline/ref=CDA5023B5754B70FDDB0C1CF29106C2503425A6EADFE549339C39AD1BDD1D71EC6BEE906870DA6824A22F8F32B0E21E7080F642EA07F75oA1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3F8D4C3232EC236CA33564FCE1F82DEC5DF3FBB203B02BCAF98CC4F5F612394C70C05F796025A0XFSCJ" TargetMode="External"/><Relationship Id="rId17" Type="http://schemas.openxmlformats.org/officeDocument/2006/relationships/hyperlink" Target="consultantplus://offline/ref=CDA5023B5754B70FDDB0C1CF29106C2503425A6EADFE549339C39AD1BDD1D71EC6BEE906870DA78E4A22F8F32B0E21E7080F642EA07F75oA12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A5023B5754B70FDDB0C1CF29106C2503425A6EADFE549339C39AD1BDD1D71EC6BEE906870DA7824A22F8F32B0E21E7080F642EA07F75oA12H" TargetMode="External"/><Relationship Id="rId20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E28F871E04D4182084610B50D6B078BAED4DE90456CCB69E688D689691F289B61B40sAx8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4D90E2016F1400D0E1D8EB54146F1E2D770015E06888B3FED628A3F4DA9F7C97C5B23FEF4B1C7213AC45025778DA9FE406CE5B2BBEF371y4l2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E34440C2C12AEE3F9EFC13D623F48A5E1CCC88C797ED30CFB6724DAD8026BC4C93DC270A13D0B0Fa0JFM" TargetMode="External"/><Relationship Id="rId19" Type="http://schemas.openxmlformats.org/officeDocument/2006/relationships/hyperlink" Target="consultantplus://offline/ref=CDA5023B5754B70FDDB0C1CF29106C2503425A6EADFE549339C39AD1BDD1D71EC6BEE906870DA2814A22F8F32B0E21E7080F642EA07F75oA1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19E0BCB2C8E3604E6DAF5A1775BC58E1B7C6A5DA7F8C9DB20D46A1518914A8B0528F39C5701673AM6M" TargetMode="External"/><Relationship Id="rId14" Type="http://schemas.openxmlformats.org/officeDocument/2006/relationships/hyperlink" Target="consultantplus://offline/ref=AD3E995D7B6D2E8D0D0923B2433E194AC77EEB712FF6B5A5FFD05FFD7DA965C3B6649CB92F654E29AEC54BF40DDE2ACE6FAB6A6272EC7B4Dd9nFH" TargetMode="External"/><Relationship Id="rId22" Type="http://schemas.openxmlformats.org/officeDocument/2006/relationships/hyperlink" Target="consultantplus://offline/ref=37E8C226F7AFD8BAA918A3C58F2BE95CF720BA890E451EE48BA01F4BC75FF0E20702ECDEE726394F9E50D51396C370289314520FA431717305x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641A-CB68-4DC9-B4CD-99C7C700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13</Pages>
  <Words>6408</Words>
  <Characters>36530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районного (собственного) бюджета за 2008 год по доходам</vt:lpstr>
    </vt:vector>
  </TitlesOfParts>
  <Company/>
  <LinksUpToDate>false</LinksUpToDate>
  <CharactersWithSpaces>42853</CharactersWithSpaces>
  <SharedDoc>false</SharedDoc>
  <HLinks>
    <vt:vector size="120" baseType="variant">
      <vt:variant>
        <vt:i4>3080242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consultantplus://offline/ref=FE34440C2C12AEE3F9EFC13D623F48A5E1CCC88C797ED30CFB6724DAD8026BC4C93DC270A13D0B0Fa0JFM</vt:lpwstr>
      </vt:variant>
      <vt:variant>
        <vt:lpwstr/>
      </vt:variant>
      <vt:variant>
        <vt:i4>3735603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consultantplus://offline/ref=344FDA2B33F99286DE7EF3023C7D49602FB77A85B0AC33A3050B153BBB7D60A16580966066F7D1334C40DCFBB63549379A47EE49B6165DxBE</vt:lpwstr>
      </vt:variant>
      <vt:variant>
        <vt:lpwstr/>
      </vt:variant>
      <vt:variant>
        <vt:i4>7864378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consultantplus://offline/ref=311173F2572426861558D24D60EC30F0D5F5A88EF07D51A597B036931405CDFD35AFA6993129DAE91F909243FEAF31EA42E2850CCA76622DL</vt:lpwstr>
      </vt:variant>
      <vt:variant>
        <vt:lpwstr/>
      </vt:variant>
      <vt:variant>
        <vt:i4>3276901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consultantplus://offline/ref=A860A11541A24573FBE45BDAD287B326041488660FF6E6CD76AED0CAD59D1CD0A6CA9AB90159287ACC68D86650EE85FF0245F4AEF3C9C685R3L5L</vt:lpwstr>
      </vt:variant>
      <vt:variant>
        <vt:lpwstr/>
      </vt:variant>
      <vt:variant>
        <vt:i4>3276908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consultantplus://offline/ref=542084151CA2D91B734A31C41A633A3FA0DD642DB7839BE06B9E560CCC28155DC0D3560046CEC64BB9253CA7C54F219452E9D6BE4C619B8AE7x8E</vt:lpwstr>
      </vt:variant>
      <vt:variant>
        <vt:lpwstr/>
      </vt:variant>
      <vt:variant>
        <vt:i4>3866674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consultantplus://offline/ref=37E8C226F7AFD8BAA918A3C58F2BE95CF720BA890E451EE48BA01F4BC75FF0E20702ECDEE726394F9E50D51396C370289314520FA431717305x0F</vt:lpwstr>
      </vt:variant>
      <vt:variant>
        <vt:lpwstr/>
      </vt:variant>
      <vt:variant>
        <vt:i4>2424937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consultantplus://offline/ref=46162D29BFF1F91712D3FBCEED2A371147BEA71BB29D0D4BF8795ABBBA886B49D6764CB08185006987BD854E9778FFC2164C2D172E21M9N3N</vt:lpwstr>
      </vt:variant>
      <vt:variant>
        <vt:lpwstr/>
      </vt:variant>
      <vt:variant>
        <vt:i4>8257592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consultantplus://offline/ref=EC3E9CFFBD1290FC5E3C382341D30070706DF862EFF7DC9D10CEDD125767FF9A1C3FA96EBFE56B40408B2EFE9379FFBB2DBFABACA7C9b1GDN</vt:lpwstr>
      </vt:variant>
      <vt:variant>
        <vt:lpwstr/>
      </vt:variant>
      <vt:variant>
        <vt:i4>2359349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consultantplus://offline/ref=64A836743B6E4B3D672D84B8665FDA4480138E736607B53E82F6D805FBA371683A7F602558598452402BC92C411E1F8A8DBB2F349102xDp9M</vt:lpwstr>
      </vt:variant>
      <vt:variant>
        <vt:lpwstr/>
      </vt:variant>
      <vt:variant>
        <vt:i4>3801190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consultantplus://offline/ref=3D14882F90969377CFDFB4A0AFEF1F7E26773896113CDC5DC2328CB8307471C8A03E8E9D48A9D95CEAD2296ABF5D438D59F8F88A7916yEnCM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consultantplus://offline/ref=3D14882F90969377CFDFB4A0AFEF1F7E26773896113CDC5DC2328CB8307471C8A03E8E9D48A9DA5CEAD2296ABF5D438D59F8F88A7916yEnCM</vt:lpwstr>
      </vt:variant>
      <vt:variant>
        <vt:lpwstr/>
      </vt:variant>
      <vt:variant>
        <vt:i4>3801193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consultantplus://offline/ref=3D14882F90969377CFDFB4A0AFEF1F7E26773896113CDC5DC2328CB8307471C8A03E8E9D48A6D95CEAD2296ABF5D438D59F8F88A7916yEnCM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consultantplus://offline/ref=64A836743B6E4B3D672D84B8665FDA4480138E736607B53E82F6D805FBA371683A7F602558598452402BC92C411E1F8A8DBB2F349102xDp9M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consultantplus://offline/ref=683F8D4C3232EC236CA33564FCE1F82DEC5DF3FBB203B02BCAF98CC4F5F612394C70C05F796020A1XFSCJ</vt:lpwstr>
      </vt:variant>
      <vt:variant>
        <vt:lpwstr/>
      </vt:variant>
      <vt:variant>
        <vt:i4>7798841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consultantplus://offline/ref=683F8D4C3232EC236CA33564FCE1F82DEC5DF3FBB203B02BCAF98CC4F5F612394C70C05F796025A0XFSCJ</vt:lpwstr>
      </vt:variant>
      <vt:variant>
        <vt:lpwstr/>
      </vt:variant>
      <vt:variant>
        <vt:i4>1245199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consultantplus://offline/ref=B6E28F871E04D4182084610B50D6B078BAED4DE90456CCB69E688D689691F289B61B40sAx8M</vt:lpwstr>
      </vt:variant>
      <vt:variant>
        <vt:lpwstr/>
      </vt:variant>
      <vt:variant>
        <vt:i4>8192102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consultantplus://offline/ref=65909A58A692A8F113E0E96FF3E1E492D19CC17B63E07F0BC13DC1FAEF032651DFEAB9CD3124AB77F71FD45D158EE4F32E07409A83E1oCdAE</vt:lpwstr>
      </vt:variant>
      <vt:variant>
        <vt:lpwstr/>
      </vt:variant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consultantplus://offline/ref=FE34440C2C12AEE3F9EFC13D623F48A5E1CCC88C797ED30CFB6724DAD8026BC4C93DC270A13D0B0Fa0JFM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consultantplus://offline/ref=8C019E0BCB2C8E3604E6DAF5A1775BC58E1B7C6A5DA7F8C9DB20D46A1518914A8B0528F39C5701673AM6M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consultantplus://offline/ref=6DC8740410FD791297C1CEB7F87E3025476DF51BE0582F26615D7E10F6A8DAD1D93700C0B37772FEaAU9G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районного (собственного) бюджета за 2008 год по доходам</dc:title>
  <dc:subject/>
  <dc:creator>User</dc:creator>
  <cp:keywords/>
  <cp:lastModifiedBy>Юлия Журавлева</cp:lastModifiedBy>
  <cp:revision>85</cp:revision>
  <cp:lastPrinted>2022-04-27T07:49:00Z</cp:lastPrinted>
  <dcterms:created xsi:type="dcterms:W3CDTF">2019-04-26T12:19:00Z</dcterms:created>
  <dcterms:modified xsi:type="dcterms:W3CDTF">2022-05-13T04:06:00Z</dcterms:modified>
</cp:coreProperties>
</file>