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0" w:rsidRPr="00553B2E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1B0400" w:rsidRPr="00553B2E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1B0400" w:rsidRPr="00553B2E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400" w:rsidRPr="00553B2E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д.141, г. Ахтубинск, </w:t>
      </w:r>
      <w:r w:rsidR="00D45A3B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 обл.,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416500</w:t>
      </w:r>
      <w:r w:rsidR="00D45A3B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(8-85141) 4-04-24 / , (8-85141) 4-04-15 </w:t>
      </w:r>
    </w:p>
    <w:p w:rsidR="001B0400" w:rsidRPr="00553B2E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78317643, ОГРН 1063022000282, ИНН/КПП 3001040259/300101001</w:t>
      </w:r>
    </w:p>
    <w:p w:rsidR="001B0400" w:rsidRPr="00553B2E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400" w:rsidRPr="00553B2E" w:rsidRDefault="001B0400" w:rsidP="00780E34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D3" w:rsidRPr="00553B2E" w:rsidRDefault="00781AD3" w:rsidP="0078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180229" w:rsidRPr="00553B2E" w:rsidRDefault="00180229" w:rsidP="0078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внешней </w:t>
      </w:r>
      <w:r w:rsidR="006D19ED"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</w:t>
      </w: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годово</w:t>
      </w:r>
      <w:r w:rsidR="007E666D"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бюджетной</w:t>
      </w: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</w:t>
      </w:r>
      <w:r w:rsidR="007E666D"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</w:t>
      </w:r>
    </w:p>
    <w:p w:rsidR="00B30CBD" w:rsidRPr="00553B2E" w:rsidRDefault="007E666D" w:rsidP="0078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администратора бюджетных средств</w:t>
      </w:r>
    </w:p>
    <w:p w:rsidR="00180229" w:rsidRPr="00553B2E" w:rsidRDefault="007E666D" w:rsidP="0078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«Ахту</w:t>
      </w:r>
      <w:r w:rsidR="006A147B"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район» -</w:t>
      </w:r>
      <w:r w:rsidR="003F0A18"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0229"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культуры и кинофикации</w:t>
      </w:r>
    </w:p>
    <w:p w:rsidR="006D19ED" w:rsidRPr="002F717C" w:rsidRDefault="000B6E4C" w:rsidP="0078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E666D" w:rsidRPr="002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180229" w:rsidRPr="002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«Ахтубинский район»</w:t>
      </w:r>
      <w:r w:rsidR="006D19ED" w:rsidRPr="002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0229" w:rsidRPr="002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7978AC" w:rsidRPr="002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071AB1" w:rsidRPr="002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906F8" w:rsidRPr="002F717C" w:rsidRDefault="000906F8" w:rsidP="00780E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6F8" w:rsidRPr="00553B2E" w:rsidRDefault="009859BE" w:rsidP="0078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400A0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29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0906F8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8AC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400A0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6F8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81AD3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24724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B18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4724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59C4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72E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ECB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1AD3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r w:rsidR="002F717C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81AD3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978AC" w:rsidRPr="002F717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6D19ED" w:rsidRPr="00553B2E" w:rsidRDefault="006D19ED" w:rsidP="00780E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6C" w:rsidRPr="00553B2E" w:rsidRDefault="0062666C" w:rsidP="0055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проверки: 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BA0A51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310B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2666C" w:rsidRPr="00553B2E" w:rsidRDefault="0062666C" w:rsidP="0055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 должностные лица, подписавшие отчетность:</w:t>
      </w:r>
    </w:p>
    <w:p w:rsidR="0062666C" w:rsidRPr="00553B2E" w:rsidRDefault="0062666C" w:rsidP="0055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D67F94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95495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Долина О.Н.</w:t>
      </w:r>
    </w:p>
    <w:p w:rsidR="0062666C" w:rsidRPr="00553B2E" w:rsidRDefault="005847A7" w:rsidP="0055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– </w:t>
      </w:r>
      <w:proofErr w:type="spellStart"/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Рельке</w:t>
      </w:r>
      <w:proofErr w:type="spellEnd"/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553B2E" w:rsidRPr="00553B2E" w:rsidRDefault="0062666C" w:rsidP="0055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4165</w:t>
      </w:r>
      <w:r w:rsidR="00A039BA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0 Астраханская область, г. Ахтубинск, ул. Волгоградс</w:t>
      </w:r>
      <w:r w:rsidR="00A039BA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д.79,</w:t>
      </w:r>
    </w:p>
    <w:p w:rsidR="0062666C" w:rsidRPr="00553B2E" w:rsidRDefault="0062666C" w:rsidP="0055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(85141) 5-</w:t>
      </w:r>
      <w:r w:rsidR="00A039BA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BA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66C" w:rsidRPr="00553B2E" w:rsidRDefault="0062666C" w:rsidP="0055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внешней проверки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62666C" w:rsidRPr="00553B2E" w:rsidRDefault="0062666C" w:rsidP="0055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проведения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внешней проверки являются:</w:t>
      </w:r>
    </w:p>
    <w:p w:rsidR="00321B2D" w:rsidRPr="00553B2E" w:rsidRDefault="00321B2D" w:rsidP="00553B2E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установление </w:t>
      </w:r>
      <w:proofErr w:type="gramStart"/>
      <w:r w:rsidRPr="00553B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553B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321B2D" w:rsidRPr="00553B2E" w:rsidRDefault="00321B2D" w:rsidP="00553B2E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оценка </w:t>
      </w:r>
      <w:proofErr w:type="gramStart"/>
      <w:r w:rsidRPr="00553B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553B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321B2D" w:rsidRPr="00553B2E" w:rsidRDefault="00321B2D" w:rsidP="00553B2E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321B2D" w:rsidRPr="00553B2E" w:rsidRDefault="00321B2D" w:rsidP="00553B2E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анализ эффективности и результативности использования бюджетных средств.</w:t>
      </w:r>
    </w:p>
    <w:p w:rsidR="00DA7F6A" w:rsidRPr="00553B2E" w:rsidRDefault="00DA7F6A" w:rsidP="00553B2E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F6A" w:rsidRPr="00553B2E" w:rsidRDefault="00DA7F6A" w:rsidP="00553B2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на основании камеральной проверки годовой бюджетной отчетности главного администратора бюджетных средств МО «Ахтубинский район» за 202</w:t>
      </w:r>
      <w:r w:rsidR="007978AC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проведенной в соответствии </w:t>
      </w:r>
      <w:proofErr w:type="gramStart"/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F6A" w:rsidRPr="00553B2E" w:rsidRDefault="00DA7F6A" w:rsidP="00553B2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</w:t>
      </w:r>
      <w:r w:rsidR="00250E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295 (далее – Порядок</w:t>
      </w:r>
      <w:r w:rsidR="006F5B9D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6F5B9D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16.03.2017г </w:t>
      </w:r>
      <w:r w:rsidR="00250E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F5B9D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A7F6A" w:rsidRPr="00553B2E" w:rsidRDefault="00DA7F6A" w:rsidP="00553B2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России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</w:t>
      </w:r>
      <w:r w:rsidR="00250ECB">
        <w:rPr>
          <w:rFonts w:ascii="Times New Roman" w:eastAsia="Times New Roman" w:hAnsi="Times New Roman" w:cs="Times New Roman"/>
          <w:sz w:val="24"/>
          <w:szCs w:val="24"/>
          <w:lang w:eastAsia="ru-RU"/>
        </w:rPr>
        <w:t>191н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6CC3" w:rsidRPr="00553B2E" w:rsidRDefault="00A66CC3" w:rsidP="00553B2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Минфина России от 01.12.2010 </w:t>
      </w:r>
      <w:r w:rsidR="00250E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157н (ред. от 14.09.2020) "Об утверждении Единого плана счетов бухгалтерского учета для органов государственной 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</w:t>
      </w:r>
      <w:r w:rsidR="0025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№157н);</w:t>
      </w:r>
    </w:p>
    <w:p w:rsidR="00D95495" w:rsidRPr="00553B2E" w:rsidRDefault="00DA7F6A" w:rsidP="00553B2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Минфина от 13.06.1995 </w:t>
      </w:r>
      <w:r w:rsidR="00250E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49 "Об утверждении Методических указаний по инвентаризации имущества и финансовых обязательств" (дале</w:t>
      </w:r>
      <w:r w:rsidR="00250E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474F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указания №49);</w:t>
      </w:r>
    </w:p>
    <w:p w:rsidR="00DA7F6A" w:rsidRPr="00553B2E" w:rsidRDefault="006F5B9D" w:rsidP="00553B2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Минфина России от 06.12.2010 </w:t>
      </w:r>
      <w:r w:rsidR="00250E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162н (ред. от 28.10.2020) "Об утверждении Плана счетов бюджетного учета и Инструкции по его применению" (далее – Инструкция </w:t>
      </w:r>
      <w:r w:rsidR="00250E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162н).</w:t>
      </w:r>
    </w:p>
    <w:p w:rsidR="006F5B9D" w:rsidRPr="00250ECB" w:rsidRDefault="006F5B9D" w:rsidP="00553B2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C35" w:rsidRPr="00553B2E" w:rsidRDefault="00ED7325" w:rsidP="00D9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1. </w:t>
      </w:r>
      <w:r w:rsidR="00780E34" w:rsidRPr="00553B2E">
        <w:rPr>
          <w:rFonts w:ascii="Times New Roman" w:hAnsi="Times New Roman" w:cs="Times New Roman"/>
          <w:sz w:val="24"/>
          <w:szCs w:val="24"/>
        </w:rPr>
        <w:t>Ведение бухгалтерского учета</w:t>
      </w:r>
      <w:r w:rsidR="007978AC" w:rsidRPr="00553B2E">
        <w:rPr>
          <w:rFonts w:ascii="Times New Roman" w:hAnsi="Times New Roman" w:cs="Times New Roman"/>
          <w:sz w:val="24"/>
          <w:szCs w:val="24"/>
        </w:rPr>
        <w:t xml:space="preserve"> в 2021</w:t>
      </w:r>
      <w:r w:rsidR="00D95495" w:rsidRPr="00553B2E">
        <w:rPr>
          <w:rFonts w:ascii="Times New Roman" w:hAnsi="Times New Roman" w:cs="Times New Roman"/>
          <w:sz w:val="24"/>
          <w:szCs w:val="24"/>
        </w:rPr>
        <w:t xml:space="preserve"> году осуществлялось</w:t>
      </w:r>
      <w:r w:rsidR="00780E34" w:rsidRPr="00553B2E">
        <w:rPr>
          <w:rFonts w:ascii="Times New Roman" w:hAnsi="Times New Roman" w:cs="Times New Roman"/>
          <w:sz w:val="24"/>
          <w:szCs w:val="24"/>
        </w:rPr>
        <w:t xml:space="preserve"> М</w:t>
      </w:r>
      <w:r w:rsidR="006800F9" w:rsidRPr="00553B2E">
        <w:rPr>
          <w:rFonts w:ascii="Times New Roman" w:hAnsi="Times New Roman" w:cs="Times New Roman"/>
          <w:sz w:val="24"/>
          <w:szCs w:val="24"/>
        </w:rPr>
        <w:t>К</w:t>
      </w:r>
      <w:r w:rsidR="00780E34" w:rsidRPr="00553B2E">
        <w:rPr>
          <w:rFonts w:ascii="Times New Roman" w:hAnsi="Times New Roman" w:cs="Times New Roman"/>
          <w:sz w:val="24"/>
          <w:szCs w:val="24"/>
        </w:rPr>
        <w:t xml:space="preserve">У «Централизованная бухгалтерия управления культуры и кинофикации» </w:t>
      </w:r>
      <w:r w:rsidR="0017067B" w:rsidRPr="00553B2E">
        <w:rPr>
          <w:rFonts w:ascii="Times New Roman" w:hAnsi="Times New Roman" w:cs="Times New Roman"/>
          <w:sz w:val="24"/>
          <w:szCs w:val="24"/>
        </w:rPr>
        <w:t xml:space="preserve">- </w:t>
      </w:r>
      <w:r w:rsidR="00780E34" w:rsidRPr="00553B2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780E34" w:rsidRPr="00553B2E">
        <w:rPr>
          <w:rFonts w:ascii="Times New Roman" w:hAnsi="Times New Roman" w:cs="Times New Roman"/>
          <w:sz w:val="24"/>
          <w:szCs w:val="24"/>
        </w:rPr>
        <w:t>Рельке</w:t>
      </w:r>
      <w:proofErr w:type="spellEnd"/>
      <w:r w:rsidR="00780E34" w:rsidRPr="00553B2E">
        <w:rPr>
          <w:rFonts w:ascii="Times New Roman" w:hAnsi="Times New Roman" w:cs="Times New Roman"/>
          <w:sz w:val="24"/>
          <w:szCs w:val="24"/>
        </w:rPr>
        <w:t xml:space="preserve"> В.Н.</w:t>
      </w:r>
      <w:r w:rsidR="00CA7C35" w:rsidRPr="00553B2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047F1F" w:rsidRPr="00553B2E">
        <w:rPr>
          <w:rFonts w:ascii="Times New Roman" w:hAnsi="Times New Roman" w:cs="Times New Roman"/>
          <w:sz w:val="24"/>
          <w:szCs w:val="24"/>
        </w:rPr>
        <w:t>договору, заключенному с Управлением культуры и кинофикации администрации МО «Ахтубинский район» от 31.12.2019 г. №8.</w:t>
      </w:r>
      <w:r w:rsidR="00CA7C35" w:rsidRPr="00553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A1" w:rsidRPr="00553B2E" w:rsidRDefault="0062666C" w:rsidP="00250E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на основании камеральной проверки годовой бюджетной отчетности главн</w:t>
      </w:r>
      <w:r w:rsidR="00775134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</w:t>
      </w:r>
      <w:r w:rsidR="00775134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7C35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«Ахтубинский район» за </w:t>
      </w:r>
      <w:r w:rsidR="0005238E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61BA1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540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</w:t>
      </w:r>
      <w:r w:rsidR="00361BA1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01A5F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от 16.03.2017г </w:t>
      </w:r>
      <w:r w:rsidR="00250E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1A5F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="00361BA1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1134" w:rsidRPr="00553B2E" w:rsidRDefault="00C00AD7" w:rsidP="00250ECB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="00E81134" w:rsidRPr="00553B2E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0F423C" w:rsidRPr="00553B2E">
        <w:rPr>
          <w:rFonts w:ascii="Times New Roman" w:hAnsi="Times New Roman" w:cs="Times New Roman"/>
          <w:sz w:val="24"/>
          <w:szCs w:val="24"/>
        </w:rPr>
        <w:t>влена по состоянию на 01.01.2022</w:t>
      </w:r>
      <w:r w:rsidR="00E81134" w:rsidRPr="00553B2E">
        <w:rPr>
          <w:rFonts w:ascii="Times New Roman" w:hAnsi="Times New Roman" w:cs="Times New Roman"/>
          <w:sz w:val="24"/>
          <w:szCs w:val="24"/>
        </w:rPr>
        <w:t>г.</w:t>
      </w:r>
      <w:r w:rsidR="00C64930" w:rsidRPr="00553B2E">
        <w:rPr>
          <w:rFonts w:ascii="Times New Roman" w:hAnsi="Times New Roman" w:cs="Times New Roman"/>
          <w:sz w:val="24"/>
          <w:szCs w:val="24"/>
        </w:rPr>
        <w:t>, представлена в</w:t>
      </w:r>
      <w:r w:rsidR="00146CD7" w:rsidRPr="00553B2E">
        <w:rPr>
          <w:rFonts w:ascii="Times New Roman" w:hAnsi="Times New Roman" w:cs="Times New Roman"/>
          <w:sz w:val="24"/>
          <w:szCs w:val="24"/>
        </w:rPr>
        <w:t xml:space="preserve"> К</w:t>
      </w:r>
      <w:r w:rsidR="00E81134" w:rsidRPr="00553B2E">
        <w:rPr>
          <w:rFonts w:ascii="Times New Roman" w:hAnsi="Times New Roman" w:cs="Times New Roman"/>
          <w:sz w:val="24"/>
          <w:szCs w:val="24"/>
        </w:rPr>
        <w:t xml:space="preserve">онтрольно-счетную палату МО «Ахтубинский район» </w:t>
      </w:r>
      <w:r w:rsidR="00F43147" w:rsidRPr="00553B2E">
        <w:rPr>
          <w:rFonts w:ascii="Times New Roman" w:hAnsi="Times New Roman" w:cs="Times New Roman"/>
          <w:sz w:val="24"/>
          <w:szCs w:val="24"/>
        </w:rPr>
        <w:t>11.03.2022</w:t>
      </w:r>
      <w:r w:rsidR="00E81134" w:rsidRPr="00553B2E">
        <w:rPr>
          <w:rFonts w:ascii="Times New Roman" w:hAnsi="Times New Roman" w:cs="Times New Roman"/>
          <w:sz w:val="24"/>
          <w:szCs w:val="24"/>
        </w:rPr>
        <w:t xml:space="preserve"> г.</w:t>
      </w:r>
      <w:r w:rsidR="00146CD7" w:rsidRPr="00553B2E">
        <w:rPr>
          <w:rFonts w:ascii="Times New Roman" w:hAnsi="Times New Roman" w:cs="Times New Roman"/>
          <w:sz w:val="24"/>
          <w:szCs w:val="24"/>
        </w:rPr>
        <w:t>,</w:t>
      </w:r>
      <w:r w:rsidR="00E81134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250ECB">
        <w:rPr>
          <w:rFonts w:ascii="Times New Roman" w:hAnsi="Times New Roman" w:cs="Times New Roman"/>
          <w:sz w:val="24"/>
          <w:szCs w:val="24"/>
        </w:rPr>
        <w:t>т. е. в срок, установленный п.</w:t>
      </w:r>
      <w:r w:rsidR="00250ECB" w:rsidRPr="004B0C34">
        <w:rPr>
          <w:rFonts w:ascii="Times New Roman" w:hAnsi="Times New Roman" w:cs="Times New Roman"/>
          <w:sz w:val="24"/>
          <w:szCs w:val="24"/>
        </w:rPr>
        <w:t xml:space="preserve">3.3 Порядка </w:t>
      </w:r>
      <w:r w:rsidR="00250ECB"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16.03.2017г </w:t>
      </w:r>
      <w:r w:rsidR="00250E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50ECB"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="00250ECB">
        <w:rPr>
          <w:rFonts w:ascii="Times New Roman" w:hAnsi="Times New Roman" w:cs="Times New Roman"/>
          <w:sz w:val="24"/>
          <w:szCs w:val="24"/>
        </w:rPr>
        <w:t xml:space="preserve"> (</w:t>
      </w:r>
      <w:r w:rsidR="00BF2F3B">
        <w:rPr>
          <w:rFonts w:ascii="Times New Roman" w:hAnsi="Times New Roman" w:cs="Times New Roman"/>
          <w:sz w:val="24"/>
          <w:szCs w:val="24"/>
        </w:rPr>
        <w:t>до 21</w:t>
      </w:r>
      <w:r w:rsidR="00250ECB" w:rsidRPr="004B0C34">
        <w:rPr>
          <w:rFonts w:ascii="Times New Roman" w:hAnsi="Times New Roman" w:cs="Times New Roman"/>
          <w:sz w:val="24"/>
          <w:szCs w:val="24"/>
        </w:rPr>
        <w:t>.03.202</w:t>
      </w:r>
      <w:r w:rsidR="00250ECB">
        <w:rPr>
          <w:rFonts w:ascii="Times New Roman" w:hAnsi="Times New Roman" w:cs="Times New Roman"/>
          <w:sz w:val="24"/>
          <w:szCs w:val="24"/>
        </w:rPr>
        <w:t>2</w:t>
      </w:r>
      <w:r w:rsidR="00250ECB" w:rsidRPr="004B0C34">
        <w:rPr>
          <w:rFonts w:ascii="Times New Roman" w:hAnsi="Times New Roman" w:cs="Times New Roman"/>
          <w:sz w:val="24"/>
          <w:szCs w:val="24"/>
        </w:rPr>
        <w:t>г.</w:t>
      </w:r>
      <w:r w:rsidR="00250ECB">
        <w:rPr>
          <w:rFonts w:ascii="Times New Roman" w:hAnsi="Times New Roman" w:cs="Times New Roman"/>
          <w:sz w:val="24"/>
          <w:szCs w:val="24"/>
        </w:rPr>
        <w:t>).</w:t>
      </w:r>
    </w:p>
    <w:p w:rsidR="0005238E" w:rsidRPr="00553B2E" w:rsidRDefault="0005238E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В соответствии с  п.11.1</w:t>
      </w:r>
      <w:r w:rsidR="00250ECB">
        <w:rPr>
          <w:rFonts w:ascii="Times New Roman" w:hAnsi="Times New Roman" w:cs="Times New Roman"/>
          <w:sz w:val="24"/>
          <w:szCs w:val="24"/>
        </w:rPr>
        <w:t>, п.59.1, п.</w:t>
      </w:r>
      <w:r w:rsidR="006F5B9D" w:rsidRPr="00553B2E">
        <w:rPr>
          <w:rFonts w:ascii="Times New Roman" w:hAnsi="Times New Roman" w:cs="Times New Roman"/>
          <w:sz w:val="24"/>
          <w:szCs w:val="24"/>
        </w:rPr>
        <w:t>70.1</w:t>
      </w:r>
      <w:r w:rsidRPr="00553B2E">
        <w:rPr>
          <w:rFonts w:ascii="Times New Roman" w:hAnsi="Times New Roman" w:cs="Times New Roman"/>
          <w:sz w:val="24"/>
          <w:szCs w:val="24"/>
        </w:rPr>
        <w:t xml:space="preserve"> Инструкция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047F1F" w:rsidRPr="00553B2E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553B2E">
        <w:rPr>
          <w:rFonts w:ascii="Times New Roman" w:hAnsi="Times New Roman" w:cs="Times New Roman"/>
          <w:sz w:val="24"/>
          <w:szCs w:val="24"/>
        </w:rPr>
        <w:t>бюджетная отчетность:</w:t>
      </w:r>
    </w:p>
    <w:p w:rsidR="00C64930" w:rsidRPr="00553B2E" w:rsidRDefault="00C64930" w:rsidP="00C649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134"/>
      </w:tblGrid>
      <w:tr w:rsidR="00C64930" w:rsidRPr="00553B2E" w:rsidTr="00250ECB">
        <w:trPr>
          <w:jc w:val="center"/>
        </w:trPr>
        <w:tc>
          <w:tcPr>
            <w:tcW w:w="567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64930" w:rsidRPr="00553B2E" w:rsidTr="00250ECB">
        <w:trPr>
          <w:jc w:val="center"/>
        </w:trPr>
        <w:tc>
          <w:tcPr>
            <w:tcW w:w="567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418" w:type="dxa"/>
            <w:vAlign w:val="center"/>
          </w:tcPr>
          <w:p w:rsidR="00C64930" w:rsidRPr="00553B2E" w:rsidRDefault="00250ECB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64930" w:rsidRPr="00553B2E">
              <w:rPr>
                <w:rFonts w:ascii="Times New Roman" w:hAnsi="Times New Roman" w:cs="Times New Roman"/>
                <w:sz w:val="24"/>
                <w:szCs w:val="24"/>
              </w:rPr>
              <w:t>0503130</w:t>
            </w:r>
          </w:p>
        </w:tc>
        <w:tc>
          <w:tcPr>
            <w:tcW w:w="1134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4930" w:rsidRPr="00553B2E" w:rsidTr="00250ECB">
        <w:trPr>
          <w:jc w:val="center"/>
        </w:trPr>
        <w:tc>
          <w:tcPr>
            <w:tcW w:w="567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C64930" w:rsidRPr="00553B2E" w:rsidRDefault="00C64930" w:rsidP="00DD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</w:t>
            </w:r>
          </w:p>
        </w:tc>
        <w:tc>
          <w:tcPr>
            <w:tcW w:w="1418" w:type="dxa"/>
            <w:vAlign w:val="center"/>
          </w:tcPr>
          <w:p w:rsidR="00C64930" w:rsidRPr="00553B2E" w:rsidRDefault="00250ECB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64930" w:rsidRPr="00553B2E">
              <w:rPr>
                <w:rFonts w:ascii="Times New Roman" w:hAnsi="Times New Roman" w:cs="Times New Roman"/>
                <w:sz w:val="24"/>
                <w:szCs w:val="24"/>
              </w:rPr>
              <w:t>0503125</w:t>
            </w:r>
          </w:p>
        </w:tc>
        <w:tc>
          <w:tcPr>
            <w:tcW w:w="1134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4930" w:rsidRPr="00553B2E" w:rsidTr="00250ECB">
        <w:trPr>
          <w:jc w:val="center"/>
        </w:trPr>
        <w:tc>
          <w:tcPr>
            <w:tcW w:w="567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C64930" w:rsidRPr="00553B2E" w:rsidRDefault="00C64930" w:rsidP="00DD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  <w:vAlign w:val="center"/>
          </w:tcPr>
          <w:p w:rsidR="00C64930" w:rsidRPr="00553B2E" w:rsidRDefault="00250ECB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64930" w:rsidRPr="00553B2E">
              <w:rPr>
                <w:rFonts w:ascii="Times New Roman" w:hAnsi="Times New Roman" w:cs="Times New Roman"/>
                <w:sz w:val="24"/>
                <w:szCs w:val="24"/>
              </w:rPr>
              <w:t>0503110</w:t>
            </w:r>
          </w:p>
        </w:tc>
        <w:tc>
          <w:tcPr>
            <w:tcW w:w="1134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64930" w:rsidRPr="00553B2E" w:rsidTr="00250ECB">
        <w:trPr>
          <w:jc w:val="center"/>
        </w:trPr>
        <w:tc>
          <w:tcPr>
            <w:tcW w:w="567" w:type="dxa"/>
            <w:vAlign w:val="center"/>
          </w:tcPr>
          <w:p w:rsidR="00C64930" w:rsidRPr="00553B2E" w:rsidRDefault="00DA7F6A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C64930" w:rsidRPr="00553B2E" w:rsidRDefault="00C64930" w:rsidP="00DD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r w:rsidR="006F5B9D" w:rsidRPr="00553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3EF3" w:rsidRPr="00553B2E">
              <w:rPr>
                <w:rFonts w:ascii="Times New Roman" w:hAnsi="Times New Roman" w:cs="Times New Roman"/>
                <w:sz w:val="24"/>
                <w:szCs w:val="24"/>
              </w:rPr>
              <w:t>ГРБС)</w:t>
            </w:r>
          </w:p>
        </w:tc>
        <w:tc>
          <w:tcPr>
            <w:tcW w:w="1418" w:type="dxa"/>
            <w:vAlign w:val="center"/>
          </w:tcPr>
          <w:p w:rsidR="00C64930" w:rsidRPr="00553B2E" w:rsidRDefault="00250ECB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64930" w:rsidRPr="00553B2E">
              <w:rPr>
                <w:rFonts w:ascii="Times New Roman" w:hAnsi="Times New Roman" w:cs="Times New Roman"/>
                <w:sz w:val="24"/>
                <w:szCs w:val="24"/>
              </w:rPr>
              <w:t>0503127</w:t>
            </w:r>
          </w:p>
        </w:tc>
        <w:tc>
          <w:tcPr>
            <w:tcW w:w="1134" w:type="dxa"/>
            <w:vAlign w:val="center"/>
          </w:tcPr>
          <w:p w:rsidR="00C64930" w:rsidRPr="00553B2E" w:rsidRDefault="00A83EF3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5B9D" w:rsidRPr="00553B2E" w:rsidTr="00250ECB">
        <w:trPr>
          <w:jc w:val="center"/>
        </w:trPr>
        <w:tc>
          <w:tcPr>
            <w:tcW w:w="567" w:type="dxa"/>
            <w:vAlign w:val="center"/>
          </w:tcPr>
          <w:p w:rsidR="006F5B9D" w:rsidRPr="00553B2E" w:rsidRDefault="006F5B9D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6F5B9D" w:rsidRPr="00553B2E" w:rsidRDefault="006F5B9D" w:rsidP="00DD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(ПБС)</w:t>
            </w:r>
          </w:p>
        </w:tc>
        <w:tc>
          <w:tcPr>
            <w:tcW w:w="1418" w:type="dxa"/>
            <w:vAlign w:val="center"/>
          </w:tcPr>
          <w:p w:rsidR="006F5B9D" w:rsidRPr="00553B2E" w:rsidRDefault="006F5B9D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ф.0503127</w:t>
            </w:r>
          </w:p>
        </w:tc>
        <w:tc>
          <w:tcPr>
            <w:tcW w:w="1134" w:type="dxa"/>
            <w:vAlign w:val="center"/>
          </w:tcPr>
          <w:p w:rsidR="006F5B9D" w:rsidRPr="00553B2E" w:rsidRDefault="00A83EF3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4930" w:rsidRPr="00553B2E" w:rsidTr="00250ECB">
        <w:trPr>
          <w:jc w:val="center"/>
        </w:trPr>
        <w:tc>
          <w:tcPr>
            <w:tcW w:w="567" w:type="dxa"/>
            <w:vAlign w:val="center"/>
          </w:tcPr>
          <w:p w:rsidR="00C64930" w:rsidRPr="00553B2E" w:rsidRDefault="006F5B9D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C64930" w:rsidRPr="00553B2E" w:rsidRDefault="00C64930" w:rsidP="00DD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 xml:space="preserve">Отчет о бюджетных обязательствах </w:t>
            </w:r>
            <w:r w:rsidR="006F5B9D" w:rsidRPr="00553B2E">
              <w:rPr>
                <w:rFonts w:ascii="Times New Roman" w:hAnsi="Times New Roman" w:cs="Times New Roman"/>
                <w:sz w:val="24"/>
                <w:szCs w:val="24"/>
              </w:rPr>
              <w:t>(ГРБС)</w:t>
            </w:r>
          </w:p>
        </w:tc>
        <w:tc>
          <w:tcPr>
            <w:tcW w:w="1418" w:type="dxa"/>
            <w:vAlign w:val="center"/>
          </w:tcPr>
          <w:p w:rsidR="00C64930" w:rsidRPr="00553B2E" w:rsidRDefault="00250ECB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64930" w:rsidRPr="00553B2E">
              <w:rPr>
                <w:rFonts w:ascii="Times New Roman" w:hAnsi="Times New Roman" w:cs="Times New Roman"/>
                <w:sz w:val="24"/>
                <w:szCs w:val="24"/>
              </w:rPr>
              <w:t>0503128</w:t>
            </w:r>
          </w:p>
        </w:tc>
        <w:tc>
          <w:tcPr>
            <w:tcW w:w="1134" w:type="dxa"/>
            <w:vAlign w:val="center"/>
          </w:tcPr>
          <w:p w:rsidR="00C64930" w:rsidRPr="00553B2E" w:rsidRDefault="00A83EF3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5B9D" w:rsidRPr="00553B2E" w:rsidTr="00250ECB">
        <w:trPr>
          <w:jc w:val="center"/>
        </w:trPr>
        <w:tc>
          <w:tcPr>
            <w:tcW w:w="567" w:type="dxa"/>
            <w:vAlign w:val="center"/>
          </w:tcPr>
          <w:p w:rsidR="006F5B9D" w:rsidRPr="00553B2E" w:rsidRDefault="006F5B9D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6F5B9D" w:rsidRPr="00553B2E" w:rsidRDefault="006F5B9D" w:rsidP="00DD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Отчет о бюджетных обязательствах (ПБС)</w:t>
            </w:r>
          </w:p>
        </w:tc>
        <w:tc>
          <w:tcPr>
            <w:tcW w:w="1418" w:type="dxa"/>
            <w:vAlign w:val="center"/>
          </w:tcPr>
          <w:p w:rsidR="006F5B9D" w:rsidRPr="00553B2E" w:rsidRDefault="00250ECB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6F5B9D" w:rsidRPr="00553B2E">
              <w:rPr>
                <w:rFonts w:ascii="Times New Roman" w:hAnsi="Times New Roman" w:cs="Times New Roman"/>
                <w:sz w:val="24"/>
                <w:szCs w:val="24"/>
              </w:rPr>
              <w:t>0503128</w:t>
            </w:r>
          </w:p>
        </w:tc>
        <w:tc>
          <w:tcPr>
            <w:tcW w:w="1134" w:type="dxa"/>
            <w:vAlign w:val="center"/>
          </w:tcPr>
          <w:p w:rsidR="006F5B9D" w:rsidRPr="00553B2E" w:rsidRDefault="00A83EF3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4930" w:rsidRPr="00553B2E" w:rsidTr="00250ECB">
        <w:trPr>
          <w:jc w:val="center"/>
        </w:trPr>
        <w:tc>
          <w:tcPr>
            <w:tcW w:w="567" w:type="dxa"/>
            <w:vAlign w:val="center"/>
          </w:tcPr>
          <w:p w:rsidR="00C64930" w:rsidRPr="00553B2E" w:rsidRDefault="006F5B9D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C64930" w:rsidRPr="00553B2E" w:rsidRDefault="00C64930" w:rsidP="00DD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деятельности</w:t>
            </w:r>
          </w:p>
        </w:tc>
        <w:tc>
          <w:tcPr>
            <w:tcW w:w="1418" w:type="dxa"/>
            <w:vAlign w:val="center"/>
          </w:tcPr>
          <w:p w:rsidR="00C64930" w:rsidRPr="00553B2E" w:rsidRDefault="00250ECB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64930" w:rsidRPr="00553B2E">
              <w:rPr>
                <w:rFonts w:ascii="Times New Roman" w:hAnsi="Times New Roman" w:cs="Times New Roman"/>
                <w:sz w:val="24"/>
                <w:szCs w:val="24"/>
              </w:rPr>
              <w:t>0503121</w:t>
            </w:r>
          </w:p>
        </w:tc>
        <w:tc>
          <w:tcPr>
            <w:tcW w:w="1134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4930" w:rsidRPr="00553B2E" w:rsidTr="00250ECB">
        <w:trPr>
          <w:jc w:val="center"/>
        </w:trPr>
        <w:tc>
          <w:tcPr>
            <w:tcW w:w="567" w:type="dxa"/>
            <w:vAlign w:val="center"/>
          </w:tcPr>
          <w:p w:rsidR="00C64930" w:rsidRPr="00553B2E" w:rsidRDefault="006F5B9D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C64930" w:rsidRPr="00553B2E" w:rsidRDefault="00C64930" w:rsidP="00DD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1418" w:type="dxa"/>
            <w:vAlign w:val="center"/>
          </w:tcPr>
          <w:p w:rsidR="00C64930" w:rsidRPr="00553B2E" w:rsidRDefault="008834C6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0ECB">
                <w:rPr>
                  <w:rFonts w:ascii="Times New Roman" w:hAnsi="Times New Roman" w:cs="Times New Roman"/>
                  <w:sz w:val="24"/>
                  <w:szCs w:val="24"/>
                </w:rPr>
                <w:t>ф.</w:t>
              </w:r>
              <w:r w:rsidR="00C64930" w:rsidRPr="00553B2E">
                <w:rPr>
                  <w:rFonts w:ascii="Times New Roman" w:hAnsi="Times New Roman" w:cs="Times New Roman"/>
                  <w:sz w:val="24"/>
                  <w:szCs w:val="24"/>
                </w:rPr>
                <w:t>0503123</w:t>
              </w:r>
            </w:hyperlink>
          </w:p>
        </w:tc>
        <w:tc>
          <w:tcPr>
            <w:tcW w:w="1134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64930" w:rsidRPr="00553B2E" w:rsidTr="00250ECB">
        <w:trPr>
          <w:jc w:val="center"/>
        </w:trPr>
        <w:tc>
          <w:tcPr>
            <w:tcW w:w="567" w:type="dxa"/>
            <w:vAlign w:val="center"/>
          </w:tcPr>
          <w:p w:rsidR="00C64930" w:rsidRPr="00553B2E" w:rsidRDefault="006F5B9D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C64930" w:rsidRPr="00553B2E" w:rsidRDefault="00C64930" w:rsidP="00DD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  <w:vAlign w:val="center"/>
          </w:tcPr>
          <w:p w:rsidR="00C64930" w:rsidRPr="00553B2E" w:rsidRDefault="00250ECB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64930" w:rsidRPr="00553B2E">
              <w:rPr>
                <w:rFonts w:ascii="Times New Roman" w:hAnsi="Times New Roman" w:cs="Times New Roman"/>
                <w:sz w:val="24"/>
                <w:szCs w:val="24"/>
              </w:rPr>
              <w:t>0503160</w:t>
            </w:r>
          </w:p>
        </w:tc>
        <w:tc>
          <w:tcPr>
            <w:tcW w:w="1134" w:type="dxa"/>
            <w:vAlign w:val="center"/>
          </w:tcPr>
          <w:p w:rsidR="00C64930" w:rsidRPr="00553B2E" w:rsidRDefault="00C64930" w:rsidP="0025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47F1F" w:rsidRPr="00553B2E" w:rsidRDefault="00EA6AEB" w:rsidP="00C6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К сводной пояснительной записке</w:t>
      </w:r>
      <w:r w:rsidR="00C64930" w:rsidRPr="00553B2E">
        <w:rPr>
          <w:rFonts w:ascii="Times New Roman" w:hAnsi="Times New Roman" w:cs="Times New Roman"/>
          <w:sz w:val="24"/>
          <w:szCs w:val="24"/>
        </w:rPr>
        <w:t xml:space="preserve"> ф.0503160 </w:t>
      </w:r>
      <w:r w:rsidRPr="00553B2E">
        <w:rPr>
          <w:rFonts w:ascii="Times New Roman" w:hAnsi="Times New Roman" w:cs="Times New Roman"/>
          <w:sz w:val="24"/>
          <w:szCs w:val="24"/>
        </w:rPr>
        <w:t xml:space="preserve">представлены следующие </w:t>
      </w:r>
      <w:r w:rsidR="00C64930" w:rsidRPr="00553B2E">
        <w:rPr>
          <w:rFonts w:ascii="Times New Roman" w:hAnsi="Times New Roman" w:cs="Times New Roman"/>
          <w:sz w:val="24"/>
          <w:szCs w:val="24"/>
        </w:rPr>
        <w:t>таблицы и приложения:</w:t>
      </w:r>
    </w:p>
    <w:p w:rsidR="00C64930" w:rsidRPr="00553B2E" w:rsidRDefault="00C64930" w:rsidP="00C6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Таблица </w:t>
      </w:r>
      <w:r w:rsidR="00250ECB">
        <w:rPr>
          <w:rFonts w:ascii="Times New Roman" w:hAnsi="Times New Roman" w:cs="Times New Roman"/>
          <w:sz w:val="24"/>
          <w:szCs w:val="24"/>
        </w:rPr>
        <w:t>№</w:t>
      </w:r>
      <w:r w:rsidRPr="00553B2E">
        <w:rPr>
          <w:rFonts w:ascii="Times New Roman" w:hAnsi="Times New Roman" w:cs="Times New Roman"/>
          <w:sz w:val="24"/>
          <w:szCs w:val="24"/>
        </w:rPr>
        <w:t xml:space="preserve">4 «Сведения об </w:t>
      </w:r>
      <w:r w:rsidR="00047F1F" w:rsidRPr="00553B2E">
        <w:rPr>
          <w:rFonts w:ascii="Times New Roman" w:hAnsi="Times New Roman" w:cs="Times New Roman"/>
          <w:sz w:val="24"/>
          <w:szCs w:val="24"/>
        </w:rPr>
        <w:t>основных положениях учетной политики»;</w:t>
      </w:r>
    </w:p>
    <w:p w:rsidR="00047F1F" w:rsidRPr="00553B2E" w:rsidRDefault="00047F1F" w:rsidP="00425E0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0503161;</w:t>
      </w:r>
    </w:p>
    <w:p w:rsidR="00C64930" w:rsidRPr="00553B2E" w:rsidRDefault="00C64930" w:rsidP="00C6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- Сведения об исполнении бюджета ф.0503164;</w:t>
      </w:r>
    </w:p>
    <w:p w:rsidR="00C64930" w:rsidRPr="00553B2E" w:rsidRDefault="00C64930" w:rsidP="00C6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движении нефинансовых активов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0503168;</w:t>
      </w:r>
    </w:p>
    <w:p w:rsidR="00C64930" w:rsidRPr="00553B2E" w:rsidRDefault="00C64930" w:rsidP="00C6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ф.0503169;</w:t>
      </w:r>
    </w:p>
    <w:p w:rsidR="00C64930" w:rsidRPr="00553B2E" w:rsidRDefault="00C64930" w:rsidP="00C6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Сведения о финансовых вложениях получателя бюджетных средств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0503171;</w:t>
      </w:r>
    </w:p>
    <w:p w:rsidR="00EB54A2" w:rsidRPr="00553B2E" w:rsidRDefault="00EB54A2" w:rsidP="00C6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Сведения об изменении остатков валюты баланса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0503173;</w:t>
      </w:r>
    </w:p>
    <w:p w:rsidR="00C64930" w:rsidRPr="00553B2E" w:rsidRDefault="00C64930" w:rsidP="00C6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Сведения о принятых и неисполненных обязательствах получателя бюджетных средств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0503175.</w:t>
      </w:r>
    </w:p>
    <w:p w:rsidR="00EB54A2" w:rsidRPr="00553B2E" w:rsidRDefault="00EB54A2" w:rsidP="00C6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Расшифровка дебиторской задолженности по расчетам по выданным авансам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0503191;</w:t>
      </w:r>
    </w:p>
    <w:p w:rsidR="00EB54A2" w:rsidRPr="00553B2E" w:rsidRDefault="00EB54A2" w:rsidP="00C6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- Расшифровка дебиторской задолженности</w:t>
      </w:r>
      <w:r w:rsidR="00425E03">
        <w:rPr>
          <w:rFonts w:ascii="Times New Roman" w:hAnsi="Times New Roman" w:cs="Times New Roman"/>
          <w:sz w:val="24"/>
          <w:szCs w:val="24"/>
        </w:rPr>
        <w:t xml:space="preserve"> по контрактным обязательствам.</w:t>
      </w:r>
    </w:p>
    <w:p w:rsidR="00C64930" w:rsidRPr="00553B2E" w:rsidRDefault="00C64930" w:rsidP="00425E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Дополнительно предоставлены: </w:t>
      </w:r>
      <w:r w:rsidR="00F43147" w:rsidRPr="00553B2E">
        <w:rPr>
          <w:rFonts w:ascii="Times New Roman" w:hAnsi="Times New Roman" w:cs="Times New Roman"/>
          <w:bCs/>
          <w:sz w:val="24"/>
          <w:szCs w:val="24"/>
        </w:rPr>
        <w:t>Главная книга за 2021</w:t>
      </w:r>
      <w:r w:rsidRPr="00553B2E">
        <w:rPr>
          <w:rFonts w:ascii="Times New Roman" w:hAnsi="Times New Roman" w:cs="Times New Roman"/>
          <w:bCs/>
          <w:sz w:val="24"/>
          <w:szCs w:val="24"/>
        </w:rPr>
        <w:t xml:space="preserve"> год, материалы </w:t>
      </w:r>
      <w:r w:rsidR="00146CD7" w:rsidRPr="00553B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553B2E">
        <w:rPr>
          <w:rFonts w:ascii="Times New Roman" w:hAnsi="Times New Roman" w:cs="Times New Roman"/>
          <w:bCs/>
          <w:sz w:val="24"/>
          <w:szCs w:val="24"/>
        </w:rPr>
        <w:t>инвентаризации.</w:t>
      </w:r>
    </w:p>
    <w:p w:rsidR="00425E03" w:rsidRPr="007519C2" w:rsidRDefault="00425E03" w:rsidP="004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9C2">
        <w:rPr>
          <w:rFonts w:ascii="Times New Roman" w:hAnsi="Times New Roman" w:cs="Times New Roman"/>
          <w:sz w:val="24"/>
          <w:szCs w:val="24"/>
        </w:rPr>
        <w:t xml:space="preserve">Согласно п.45 Приказа Минфина России от 31.01.2020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19C2">
        <w:rPr>
          <w:rFonts w:ascii="Times New Roman" w:hAnsi="Times New Roman" w:cs="Times New Roman"/>
          <w:sz w:val="24"/>
          <w:szCs w:val="24"/>
        </w:rPr>
        <w:t xml:space="preserve">13н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19C2">
        <w:rPr>
          <w:rFonts w:ascii="Times New Roman" w:hAnsi="Times New Roman" w:cs="Times New Roman"/>
          <w:sz w:val="24"/>
          <w:szCs w:val="24"/>
        </w:rPr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28.12.2010г. №</w:t>
      </w:r>
      <w:r w:rsidRPr="007519C2">
        <w:rPr>
          <w:rFonts w:ascii="Times New Roman" w:hAnsi="Times New Roman" w:cs="Times New Roman"/>
          <w:sz w:val="24"/>
          <w:szCs w:val="24"/>
        </w:rPr>
        <w:t>191н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документа "Сведения о количестве подведомственных участников бюджетного процесса, учреждений и государственных (муниципальных) унитарных предприятий (ф.0503161)" </w:t>
      </w:r>
      <w:r w:rsidRPr="007519C2">
        <w:rPr>
          <w:rFonts w:ascii="Times New Roman" w:hAnsi="Times New Roman" w:cs="Times New Roman"/>
          <w:sz w:val="24"/>
          <w:szCs w:val="24"/>
        </w:rPr>
        <w:t>признана утратившей</w:t>
      </w:r>
      <w:proofErr w:type="gramEnd"/>
      <w:r w:rsidRPr="007519C2">
        <w:rPr>
          <w:rFonts w:ascii="Times New Roman" w:hAnsi="Times New Roman" w:cs="Times New Roman"/>
          <w:sz w:val="24"/>
          <w:szCs w:val="24"/>
        </w:rPr>
        <w:t xml:space="preserve"> силу.</w:t>
      </w:r>
      <w:r w:rsidRPr="007519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25E03" w:rsidRPr="007519C2" w:rsidRDefault="00425E03" w:rsidP="00425E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9C2">
        <w:rPr>
          <w:rFonts w:ascii="Times New Roman" w:hAnsi="Times New Roman" w:cs="Times New Roman"/>
          <w:i/>
          <w:sz w:val="24"/>
          <w:szCs w:val="24"/>
        </w:rPr>
        <w:t xml:space="preserve">В нарушение п.45 Приказ Минфина России от 31.01.2020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7519C2">
        <w:rPr>
          <w:rFonts w:ascii="Times New Roman" w:hAnsi="Times New Roman" w:cs="Times New Roman"/>
          <w:i/>
          <w:sz w:val="24"/>
          <w:szCs w:val="24"/>
        </w:rPr>
        <w:t>13н в составе сводной Пояснительной записки (</w:t>
      </w:r>
      <w:r>
        <w:rPr>
          <w:rFonts w:ascii="Times New Roman" w:hAnsi="Times New Roman" w:cs="Times New Roman"/>
          <w:i/>
          <w:sz w:val="24"/>
          <w:szCs w:val="24"/>
        </w:rPr>
        <w:t>ф.0503160) излишне представлена</w:t>
      </w:r>
      <w:r w:rsidRPr="007519C2">
        <w:rPr>
          <w:rFonts w:ascii="Times New Roman" w:hAnsi="Times New Roman" w:cs="Times New Roman"/>
          <w:i/>
          <w:sz w:val="24"/>
          <w:szCs w:val="24"/>
        </w:rPr>
        <w:t xml:space="preserve"> форма 0503161.</w:t>
      </w:r>
    </w:p>
    <w:p w:rsidR="00637047" w:rsidRPr="00425E03" w:rsidRDefault="00637047" w:rsidP="00C6493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058BD" w:rsidRPr="00553B2E" w:rsidRDefault="00DA7F6A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2. </w:t>
      </w:r>
      <w:r w:rsidR="00E81134" w:rsidRPr="00553B2E">
        <w:rPr>
          <w:rFonts w:ascii="Times New Roman" w:hAnsi="Times New Roman" w:cs="Times New Roman"/>
          <w:sz w:val="24"/>
          <w:szCs w:val="24"/>
        </w:rPr>
        <w:t>Во исполнение п.4</w:t>
      </w:r>
      <w:r w:rsidR="00814B64" w:rsidRPr="00553B2E">
        <w:rPr>
          <w:rFonts w:ascii="Times New Roman" w:hAnsi="Times New Roman" w:cs="Times New Roman"/>
          <w:sz w:val="24"/>
          <w:szCs w:val="24"/>
        </w:rPr>
        <w:t xml:space="preserve">, 6 </w:t>
      </w:r>
      <w:r w:rsidR="003058BD" w:rsidRPr="00553B2E">
        <w:rPr>
          <w:rFonts w:ascii="Times New Roman" w:hAnsi="Times New Roman" w:cs="Times New Roman"/>
          <w:sz w:val="24"/>
          <w:szCs w:val="24"/>
        </w:rPr>
        <w:t>Инструкции</w:t>
      </w:r>
      <w:r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="00814B64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3058BD" w:rsidRPr="00553B2E">
        <w:rPr>
          <w:rFonts w:ascii="Times New Roman" w:hAnsi="Times New Roman" w:cs="Times New Roman"/>
          <w:sz w:val="24"/>
          <w:szCs w:val="24"/>
        </w:rPr>
        <w:t>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отчетность содержит все формы отчетов, предусмотренных  Инструкцией</w:t>
      </w:r>
      <w:r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="003058BD" w:rsidRPr="00553B2E">
        <w:rPr>
          <w:rFonts w:ascii="Times New Roman" w:hAnsi="Times New Roman" w:cs="Times New Roman"/>
          <w:sz w:val="24"/>
          <w:szCs w:val="24"/>
        </w:rPr>
        <w:t xml:space="preserve"> (за исключением форм бюджетной отчетности, не имеющих числового значения) и подписана усиленной квалифицированной электронной подписью.</w:t>
      </w:r>
    </w:p>
    <w:p w:rsidR="003058BD" w:rsidRPr="00553B2E" w:rsidRDefault="003058BD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</w:t>
      </w:r>
      <w:r w:rsidR="00DA7F6A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>).</w:t>
      </w:r>
    </w:p>
    <w:p w:rsidR="003058BD" w:rsidRPr="00553B2E" w:rsidRDefault="003058BD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междокументальных контрольных соотношений с отметкой «проверка выполнена успешно»</w:t>
      </w:r>
      <w:r w:rsidR="001E0A9D" w:rsidRPr="00553B2E">
        <w:rPr>
          <w:rFonts w:ascii="Times New Roman" w:hAnsi="Times New Roman" w:cs="Times New Roman"/>
          <w:sz w:val="24"/>
          <w:szCs w:val="24"/>
        </w:rPr>
        <w:t>.</w:t>
      </w:r>
    </w:p>
    <w:p w:rsidR="00C64930" w:rsidRPr="00553B2E" w:rsidRDefault="001E0A9D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Pr="00553B2E">
        <w:rPr>
          <w:rFonts w:ascii="Times New Roman" w:hAnsi="Times New Roman" w:cs="Times New Roman"/>
          <w:sz w:val="24"/>
          <w:szCs w:val="24"/>
        </w:rPr>
        <w:t>7 Инструкции</w:t>
      </w:r>
      <w:r w:rsidR="00DA7F6A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в целях составления годовой</w:t>
      </w:r>
      <w:r w:rsidR="00633D9B" w:rsidRPr="00553B2E">
        <w:rPr>
          <w:rFonts w:ascii="Times New Roman" w:hAnsi="Times New Roman" w:cs="Times New Roman"/>
          <w:sz w:val="24"/>
          <w:szCs w:val="24"/>
        </w:rPr>
        <w:t xml:space="preserve"> бюджетной отчетности проводится</w:t>
      </w:r>
      <w:r w:rsidRPr="00553B2E">
        <w:rPr>
          <w:rFonts w:ascii="Times New Roman" w:hAnsi="Times New Roman" w:cs="Times New Roman"/>
          <w:sz w:val="24"/>
          <w:szCs w:val="24"/>
        </w:rPr>
        <w:t xml:space="preserve"> инвентаризация активов и обязательств в порядке, установленном экономическим субъектом в рамках формирования его учетной политики. </w:t>
      </w:r>
      <w:proofErr w:type="gramStart"/>
      <w:r w:rsidRPr="00553B2E">
        <w:rPr>
          <w:rFonts w:ascii="Times New Roman" w:hAnsi="Times New Roman" w:cs="Times New Roman"/>
          <w:sz w:val="24"/>
          <w:szCs w:val="24"/>
        </w:rPr>
        <w:t>По данным раздела 5 пояснительной записки (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 xml:space="preserve">0503160) в целях подтверждения показателей годовой бюджетной отчетности в соответствии с приказом </w:t>
      </w:r>
      <w:r w:rsidR="006800F9" w:rsidRPr="00553B2E">
        <w:rPr>
          <w:rFonts w:ascii="Times New Roman" w:hAnsi="Times New Roman" w:cs="Times New Roman"/>
          <w:sz w:val="24"/>
          <w:szCs w:val="24"/>
        </w:rPr>
        <w:t xml:space="preserve">от 28.10.2021г. №61 </w:t>
      </w:r>
      <w:r w:rsidRPr="00553B2E">
        <w:rPr>
          <w:rFonts w:ascii="Times New Roman" w:hAnsi="Times New Roman" w:cs="Times New Roman"/>
          <w:sz w:val="24"/>
          <w:szCs w:val="24"/>
        </w:rPr>
        <w:t>Управ</w:t>
      </w:r>
      <w:r w:rsidR="006800F9" w:rsidRPr="00553B2E">
        <w:rPr>
          <w:rFonts w:ascii="Times New Roman" w:hAnsi="Times New Roman" w:cs="Times New Roman"/>
          <w:sz w:val="24"/>
          <w:szCs w:val="24"/>
        </w:rPr>
        <w:t>ления культуры и кинофикации</w:t>
      </w:r>
      <w:r w:rsidRPr="00553B2E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="006800F9" w:rsidRPr="00553B2E">
        <w:rPr>
          <w:rFonts w:ascii="Times New Roman" w:hAnsi="Times New Roman" w:cs="Times New Roman"/>
          <w:sz w:val="24"/>
          <w:szCs w:val="24"/>
        </w:rPr>
        <w:t xml:space="preserve">от 25.10.2021г. №45 </w:t>
      </w:r>
      <w:r w:rsidRPr="00553B2E">
        <w:rPr>
          <w:rFonts w:ascii="Times New Roman" w:hAnsi="Times New Roman" w:cs="Times New Roman"/>
          <w:sz w:val="24"/>
          <w:szCs w:val="24"/>
        </w:rPr>
        <w:t>МКУ «Контрактная служба управления культуры и кинофикации»</w:t>
      </w:r>
      <w:r w:rsidR="006800F9" w:rsidRPr="00553B2E">
        <w:rPr>
          <w:rFonts w:ascii="Times New Roman" w:hAnsi="Times New Roman" w:cs="Times New Roman"/>
          <w:sz w:val="24"/>
          <w:szCs w:val="24"/>
        </w:rPr>
        <w:t xml:space="preserve">, приказом от 29.10.2021 №46 МКУ «Централизованная бухгалтерия управления культуры и кинофикации </w:t>
      </w:r>
      <w:r w:rsidRPr="00553B2E">
        <w:rPr>
          <w:rFonts w:ascii="Times New Roman" w:hAnsi="Times New Roman" w:cs="Times New Roman"/>
          <w:sz w:val="24"/>
          <w:szCs w:val="24"/>
        </w:rPr>
        <w:t xml:space="preserve"> проведена инвентаризация активов и обязательств.</w:t>
      </w:r>
      <w:proofErr w:type="gramEnd"/>
    </w:p>
    <w:p w:rsidR="001E0A9D" w:rsidRPr="00553B2E" w:rsidRDefault="001E0A9D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E1620C" w:rsidRPr="00553B2E" w:rsidRDefault="0070265C" w:rsidP="00DA7F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B2E">
        <w:rPr>
          <w:rFonts w:ascii="Times New Roman" w:hAnsi="Times New Roman" w:cs="Times New Roman"/>
          <w:i/>
          <w:sz w:val="24"/>
          <w:szCs w:val="24"/>
        </w:rPr>
        <w:t>В нарушение п.2.10</w:t>
      </w:r>
      <w:r w:rsidR="00DA7F6A" w:rsidRPr="00553B2E">
        <w:rPr>
          <w:rFonts w:ascii="Times New Roman" w:hAnsi="Times New Roman" w:cs="Times New Roman"/>
          <w:i/>
          <w:sz w:val="24"/>
          <w:szCs w:val="24"/>
        </w:rPr>
        <w:t xml:space="preserve"> Методических указаний №49 </w:t>
      </w:r>
      <w:r w:rsidR="00EC2D43" w:rsidRPr="00553B2E">
        <w:rPr>
          <w:rFonts w:ascii="Times New Roman" w:hAnsi="Times New Roman" w:cs="Times New Roman"/>
          <w:i/>
          <w:sz w:val="24"/>
          <w:szCs w:val="24"/>
        </w:rPr>
        <w:t xml:space="preserve">инвентаризационные </w:t>
      </w:r>
      <w:r w:rsidRPr="00553B2E">
        <w:rPr>
          <w:rFonts w:ascii="Times New Roman" w:hAnsi="Times New Roman" w:cs="Times New Roman"/>
          <w:i/>
          <w:sz w:val="24"/>
          <w:szCs w:val="24"/>
        </w:rPr>
        <w:t>описи</w:t>
      </w:r>
      <w:r w:rsidR="00EC2D43" w:rsidRPr="00553B2E">
        <w:rPr>
          <w:rFonts w:ascii="Times New Roman" w:hAnsi="Times New Roman" w:cs="Times New Roman"/>
          <w:i/>
          <w:sz w:val="24"/>
          <w:szCs w:val="24"/>
        </w:rPr>
        <w:t xml:space="preserve"> от 01.11.2021г. №0000-000001, №0000-000002, №0000-000003</w:t>
      </w:r>
      <w:r w:rsidR="006E0C85" w:rsidRPr="00553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D43" w:rsidRPr="00553B2E">
        <w:rPr>
          <w:rFonts w:ascii="Times New Roman" w:hAnsi="Times New Roman" w:cs="Times New Roman"/>
          <w:i/>
          <w:sz w:val="24"/>
          <w:szCs w:val="24"/>
        </w:rPr>
        <w:t xml:space="preserve">МКУ «Централизованная бухгалтерия управления культуры и кинофикации» не подписаны председателем инвентаризационной комиссии </w:t>
      </w:r>
      <w:proofErr w:type="spellStart"/>
      <w:r w:rsidR="00EC2D43" w:rsidRPr="00553B2E">
        <w:rPr>
          <w:rFonts w:ascii="Times New Roman" w:hAnsi="Times New Roman" w:cs="Times New Roman"/>
          <w:i/>
          <w:sz w:val="24"/>
          <w:szCs w:val="24"/>
        </w:rPr>
        <w:t>М.</w:t>
      </w:r>
      <w:r w:rsidR="00BC70F9">
        <w:rPr>
          <w:rFonts w:ascii="Times New Roman" w:hAnsi="Times New Roman" w:cs="Times New Roman"/>
          <w:i/>
          <w:sz w:val="24"/>
          <w:szCs w:val="24"/>
        </w:rPr>
        <w:t>П.</w:t>
      </w:r>
      <w:r w:rsidR="00EC2D43" w:rsidRPr="00553B2E">
        <w:rPr>
          <w:rFonts w:ascii="Times New Roman" w:hAnsi="Times New Roman" w:cs="Times New Roman"/>
          <w:i/>
          <w:sz w:val="24"/>
          <w:szCs w:val="24"/>
        </w:rPr>
        <w:t>Кузнецовой</w:t>
      </w:r>
      <w:proofErr w:type="spellEnd"/>
      <w:r w:rsidR="00EC2D43" w:rsidRPr="00553B2E">
        <w:rPr>
          <w:rFonts w:ascii="Times New Roman" w:hAnsi="Times New Roman" w:cs="Times New Roman"/>
          <w:i/>
          <w:sz w:val="24"/>
          <w:szCs w:val="24"/>
        </w:rPr>
        <w:t>.</w:t>
      </w:r>
    </w:p>
    <w:p w:rsidR="001E0A9D" w:rsidRPr="00553B2E" w:rsidRDefault="00ED7325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3. </w:t>
      </w:r>
      <w:r w:rsidR="001E0A9D" w:rsidRPr="00553B2E">
        <w:rPr>
          <w:rFonts w:ascii="Times New Roman" w:hAnsi="Times New Roman" w:cs="Times New Roman"/>
          <w:sz w:val="24"/>
          <w:szCs w:val="24"/>
        </w:rPr>
        <w:t>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</w:t>
      </w:r>
      <w:r w:rsidR="00BC5098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="001E0A9D" w:rsidRPr="00553B2E">
        <w:rPr>
          <w:rFonts w:ascii="Times New Roman" w:hAnsi="Times New Roman" w:cs="Times New Roman"/>
          <w:sz w:val="24"/>
          <w:szCs w:val="24"/>
        </w:rPr>
        <w:t xml:space="preserve"> установлено (опреде</w:t>
      </w:r>
      <w:r w:rsidR="0017067B" w:rsidRPr="00553B2E">
        <w:rPr>
          <w:rFonts w:ascii="Times New Roman" w:hAnsi="Times New Roman" w:cs="Times New Roman"/>
          <w:sz w:val="24"/>
          <w:szCs w:val="24"/>
        </w:rPr>
        <w:t>лен выборочный способ проверки):</w:t>
      </w:r>
    </w:p>
    <w:p w:rsidR="004414EE" w:rsidRPr="00553B2E" w:rsidRDefault="004414EE" w:rsidP="00441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п</w:t>
      </w:r>
      <w:r w:rsidR="00BC70F9">
        <w:rPr>
          <w:rFonts w:ascii="Times New Roman" w:hAnsi="Times New Roman" w:cs="Times New Roman"/>
          <w:sz w:val="24"/>
          <w:szCs w:val="24"/>
        </w:rPr>
        <w:t>.</w:t>
      </w:r>
      <w:r w:rsidRPr="00553B2E">
        <w:rPr>
          <w:rFonts w:ascii="Times New Roman" w:hAnsi="Times New Roman" w:cs="Times New Roman"/>
          <w:sz w:val="24"/>
          <w:szCs w:val="24"/>
        </w:rPr>
        <w:t>7 Инструкции</w:t>
      </w:r>
      <w:r w:rsidR="000C4D53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бюджетная отчетность составлена:</w:t>
      </w:r>
    </w:p>
    <w:p w:rsidR="00BC5098" w:rsidRPr="00553B2E" w:rsidRDefault="00BC5098" w:rsidP="00B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</w:t>
      </w:r>
      <w:r w:rsidR="004414EE" w:rsidRPr="00553B2E">
        <w:rPr>
          <w:rFonts w:ascii="Times New Roman" w:hAnsi="Times New Roman" w:cs="Times New Roman"/>
          <w:sz w:val="24"/>
          <w:szCs w:val="24"/>
        </w:rPr>
        <w:t xml:space="preserve">на основе данных Главной книги и (или) других регистров бюджетного учета; </w:t>
      </w:r>
    </w:p>
    <w:p w:rsidR="004414EE" w:rsidRPr="00553B2E" w:rsidRDefault="00BC5098" w:rsidP="00B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</w:t>
      </w:r>
      <w:r w:rsidR="004414EE" w:rsidRPr="00553B2E">
        <w:rPr>
          <w:rFonts w:ascii="Times New Roman" w:hAnsi="Times New Roman" w:cs="Times New Roman"/>
          <w:sz w:val="24"/>
          <w:szCs w:val="24"/>
        </w:rPr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F4302D" w:rsidRPr="00760362" w:rsidRDefault="00F4302D" w:rsidP="00F4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302D" w:rsidRPr="00553B2E" w:rsidRDefault="00F4302D" w:rsidP="0076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3.1. Справка по заключению счетов бюджетного учета отчетного финансового года (</w:t>
      </w:r>
      <w:r w:rsidR="00250ECB">
        <w:rPr>
          <w:rFonts w:ascii="Times New Roman" w:hAnsi="Times New Roman" w:cs="Times New Roman"/>
          <w:b/>
          <w:sz w:val="24"/>
          <w:szCs w:val="24"/>
        </w:rPr>
        <w:t>ф.</w:t>
      </w:r>
      <w:r w:rsidRPr="00553B2E">
        <w:rPr>
          <w:rFonts w:ascii="Times New Roman" w:hAnsi="Times New Roman" w:cs="Times New Roman"/>
          <w:b/>
          <w:sz w:val="24"/>
          <w:szCs w:val="24"/>
        </w:rPr>
        <w:t>0503110).</w:t>
      </w:r>
    </w:p>
    <w:p w:rsidR="00F4302D" w:rsidRPr="00553B2E" w:rsidRDefault="00F4302D" w:rsidP="00F4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Pr="00553B2E">
        <w:rPr>
          <w:rFonts w:ascii="Times New Roman" w:hAnsi="Times New Roman" w:cs="Times New Roman"/>
          <w:sz w:val="24"/>
          <w:szCs w:val="24"/>
        </w:rPr>
        <w:t>43 Инструкции</w:t>
      </w:r>
      <w:r w:rsidR="000C4D53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F4302D" w:rsidRPr="00553B2E" w:rsidRDefault="00F4302D" w:rsidP="00F4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 на 01.01.2021 (графы 2,3) и в сумме заключительных операций по закрытию счетов, </w:t>
      </w:r>
      <w:r w:rsidR="00661DC8" w:rsidRPr="00553B2E">
        <w:rPr>
          <w:rFonts w:ascii="Times New Roman" w:hAnsi="Times New Roman" w:cs="Times New Roman"/>
          <w:sz w:val="24"/>
          <w:szCs w:val="24"/>
        </w:rPr>
        <w:t>произведенных по завершении 2021</w:t>
      </w:r>
      <w:r w:rsidRPr="00553B2E">
        <w:rPr>
          <w:rFonts w:ascii="Times New Roman" w:hAnsi="Times New Roman" w:cs="Times New Roman"/>
          <w:sz w:val="24"/>
          <w:szCs w:val="24"/>
        </w:rPr>
        <w:t xml:space="preserve"> года (графы 4-7). Данные показателей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 xml:space="preserve">0503110 сопоставимы с данными </w:t>
      </w:r>
      <w:r w:rsidR="009432BC" w:rsidRPr="00553B2E">
        <w:rPr>
          <w:rFonts w:ascii="Times New Roman" w:hAnsi="Times New Roman" w:cs="Times New Roman"/>
          <w:sz w:val="24"/>
          <w:szCs w:val="24"/>
        </w:rPr>
        <w:t>форм</w:t>
      </w:r>
      <w:r w:rsidRPr="00553B2E">
        <w:rPr>
          <w:rFonts w:ascii="Times New Roman" w:hAnsi="Times New Roman" w:cs="Times New Roman"/>
          <w:sz w:val="24"/>
          <w:szCs w:val="24"/>
        </w:rPr>
        <w:t xml:space="preserve"> 0503127, 0503121.</w:t>
      </w:r>
    </w:p>
    <w:p w:rsidR="00C162AB" w:rsidRPr="00760362" w:rsidRDefault="00C162AB" w:rsidP="00441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302D" w:rsidRPr="00553B2E" w:rsidRDefault="00F4302D" w:rsidP="0076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3.2. Отчет о финансовых результатах деятельности (</w:t>
      </w:r>
      <w:r w:rsidR="00250ECB">
        <w:rPr>
          <w:rFonts w:ascii="Times New Roman" w:hAnsi="Times New Roman" w:cs="Times New Roman"/>
          <w:b/>
          <w:sz w:val="24"/>
          <w:szCs w:val="24"/>
        </w:rPr>
        <w:t>ф.</w:t>
      </w:r>
      <w:r w:rsidRPr="00553B2E">
        <w:rPr>
          <w:rFonts w:ascii="Times New Roman" w:hAnsi="Times New Roman" w:cs="Times New Roman"/>
          <w:b/>
          <w:sz w:val="24"/>
          <w:szCs w:val="24"/>
        </w:rPr>
        <w:t>0503121).</w:t>
      </w:r>
    </w:p>
    <w:p w:rsidR="009374A9" w:rsidRPr="00553B2E" w:rsidRDefault="00F4302D" w:rsidP="0094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0503121 представлен в составе годовой бюджетной отчетности (</w:t>
      </w:r>
      <w:r w:rsidR="00BC70F9">
        <w:rPr>
          <w:rFonts w:ascii="Times New Roman" w:hAnsi="Times New Roman" w:cs="Times New Roman"/>
          <w:sz w:val="24"/>
          <w:szCs w:val="24"/>
        </w:rPr>
        <w:t>п.п.</w:t>
      </w:r>
      <w:r w:rsidRPr="00553B2E">
        <w:rPr>
          <w:rFonts w:ascii="Times New Roman" w:hAnsi="Times New Roman" w:cs="Times New Roman"/>
          <w:sz w:val="24"/>
          <w:szCs w:val="24"/>
        </w:rPr>
        <w:t>10, 92 Инструкции</w:t>
      </w:r>
      <w:r w:rsidR="000C4D53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>). Во исполнение п.92-93 Инструкции</w:t>
      </w:r>
      <w:r w:rsidR="000C4D53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отчет содержит данные о финансовых результатах деятельности в разрезе кодов </w:t>
      </w:r>
      <w:r w:rsidR="00DC434C" w:rsidRPr="00553B2E">
        <w:rPr>
          <w:rFonts w:ascii="Times New Roman" w:hAnsi="Times New Roman" w:cs="Times New Roman"/>
          <w:sz w:val="24"/>
          <w:szCs w:val="24"/>
        </w:rPr>
        <w:t>КОСГУ по состоянию на 01.01.2022</w:t>
      </w:r>
      <w:r w:rsidRPr="00553B2E">
        <w:rPr>
          <w:rFonts w:ascii="Times New Roman" w:hAnsi="Times New Roman" w:cs="Times New Roman"/>
          <w:sz w:val="24"/>
          <w:szCs w:val="24"/>
        </w:rPr>
        <w:t xml:space="preserve"> г., отраженные в рамках бюджетной деятельности (гр.4) и итогового показателя (гр.6).</w:t>
      </w:r>
    </w:p>
    <w:p w:rsidR="000C4D53" w:rsidRPr="00553B2E" w:rsidRDefault="000C4D53" w:rsidP="000C4D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331"/>
        <w:gridCol w:w="3363"/>
      </w:tblGrid>
      <w:tr w:rsidR="009374A9" w:rsidRPr="00553B2E" w:rsidTr="00DC434C">
        <w:trPr>
          <w:trHeight w:hRule="exact" w:val="284"/>
        </w:trPr>
        <w:tc>
          <w:tcPr>
            <w:tcW w:w="546" w:type="dxa"/>
            <w:shd w:val="clear" w:color="auto" w:fill="auto"/>
          </w:tcPr>
          <w:p w:rsidR="009374A9" w:rsidRPr="00553B2E" w:rsidRDefault="00250ECB" w:rsidP="006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9374A9" w:rsidRPr="0055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374A9" w:rsidRPr="00553B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8" w:type="dxa"/>
            <w:shd w:val="clear" w:color="auto" w:fill="auto"/>
          </w:tcPr>
          <w:p w:rsidR="009374A9" w:rsidRPr="00553B2E" w:rsidRDefault="009374A9" w:rsidP="006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shd w:val="clear" w:color="auto" w:fill="auto"/>
          </w:tcPr>
          <w:p w:rsidR="009374A9" w:rsidRPr="00553B2E" w:rsidRDefault="009374A9" w:rsidP="006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  <w:r w:rsidR="00760362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9374A9" w:rsidRPr="00553B2E" w:rsidTr="00DC434C">
        <w:trPr>
          <w:trHeight w:hRule="exact" w:val="284"/>
        </w:trPr>
        <w:tc>
          <w:tcPr>
            <w:tcW w:w="546" w:type="dxa"/>
            <w:shd w:val="clear" w:color="auto" w:fill="auto"/>
          </w:tcPr>
          <w:p w:rsidR="009374A9" w:rsidRPr="00553B2E" w:rsidRDefault="009374A9" w:rsidP="006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8" w:type="dxa"/>
            <w:shd w:val="clear" w:color="auto" w:fill="auto"/>
          </w:tcPr>
          <w:p w:rsidR="009374A9" w:rsidRPr="00553B2E" w:rsidRDefault="009374A9" w:rsidP="0066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3402" w:type="dxa"/>
            <w:shd w:val="clear" w:color="auto" w:fill="auto"/>
          </w:tcPr>
          <w:p w:rsidR="009374A9" w:rsidRPr="00553B2E" w:rsidRDefault="009374A9" w:rsidP="00DC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34C" w:rsidRPr="00553B2E">
              <w:rPr>
                <w:rFonts w:ascii="Times New Roman" w:hAnsi="Times New Roman" w:cs="Times New Roman"/>
                <w:sz w:val="24"/>
                <w:szCs w:val="24"/>
              </w:rPr>
              <w:t>5120475,58</w:t>
            </w:r>
          </w:p>
        </w:tc>
      </w:tr>
      <w:tr w:rsidR="009374A9" w:rsidRPr="00553B2E" w:rsidTr="00DC434C">
        <w:trPr>
          <w:trHeight w:hRule="exact" w:val="284"/>
        </w:trPr>
        <w:tc>
          <w:tcPr>
            <w:tcW w:w="546" w:type="dxa"/>
            <w:shd w:val="clear" w:color="auto" w:fill="auto"/>
          </w:tcPr>
          <w:p w:rsidR="009374A9" w:rsidRPr="00553B2E" w:rsidRDefault="009374A9" w:rsidP="006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8" w:type="dxa"/>
            <w:shd w:val="clear" w:color="auto" w:fill="auto"/>
          </w:tcPr>
          <w:p w:rsidR="009374A9" w:rsidRPr="00553B2E" w:rsidRDefault="009374A9" w:rsidP="0066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3402" w:type="dxa"/>
            <w:shd w:val="clear" w:color="auto" w:fill="auto"/>
          </w:tcPr>
          <w:p w:rsidR="009374A9" w:rsidRPr="00553B2E" w:rsidRDefault="00DC434C" w:rsidP="0093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103930798,76</w:t>
            </w:r>
          </w:p>
        </w:tc>
      </w:tr>
      <w:tr w:rsidR="009374A9" w:rsidRPr="00553B2E" w:rsidTr="00DC434C">
        <w:trPr>
          <w:trHeight w:hRule="exact" w:val="284"/>
        </w:trPr>
        <w:tc>
          <w:tcPr>
            <w:tcW w:w="546" w:type="dxa"/>
            <w:shd w:val="clear" w:color="auto" w:fill="auto"/>
          </w:tcPr>
          <w:p w:rsidR="009374A9" w:rsidRPr="00553B2E" w:rsidRDefault="00BC5098" w:rsidP="006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8" w:type="dxa"/>
            <w:shd w:val="clear" w:color="auto" w:fill="auto"/>
          </w:tcPr>
          <w:p w:rsidR="009374A9" w:rsidRPr="00553B2E" w:rsidRDefault="009374A9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b/>
                <w:sz w:val="24"/>
                <w:szCs w:val="24"/>
              </w:rPr>
              <w:t>Чистый операционный результат (стр.3+стр.4)</w:t>
            </w:r>
          </w:p>
        </w:tc>
        <w:tc>
          <w:tcPr>
            <w:tcW w:w="3402" w:type="dxa"/>
            <w:shd w:val="clear" w:color="auto" w:fill="auto"/>
          </w:tcPr>
          <w:p w:rsidR="009374A9" w:rsidRPr="00553B2E" w:rsidRDefault="009374A9" w:rsidP="00DC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34C" w:rsidRPr="00553B2E">
              <w:rPr>
                <w:rFonts w:ascii="Times New Roman" w:hAnsi="Times New Roman" w:cs="Times New Roman"/>
                <w:sz w:val="24"/>
                <w:szCs w:val="24"/>
              </w:rPr>
              <w:t>109051274,34</w:t>
            </w:r>
          </w:p>
        </w:tc>
      </w:tr>
      <w:tr w:rsidR="009374A9" w:rsidRPr="00553B2E" w:rsidTr="00DC434C">
        <w:trPr>
          <w:trHeight w:hRule="exact" w:val="284"/>
        </w:trPr>
        <w:tc>
          <w:tcPr>
            <w:tcW w:w="546" w:type="dxa"/>
            <w:shd w:val="clear" w:color="auto" w:fill="auto"/>
          </w:tcPr>
          <w:p w:rsidR="009374A9" w:rsidRPr="00553B2E" w:rsidRDefault="00BC5098" w:rsidP="006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4A9" w:rsidRPr="005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  <w:shd w:val="clear" w:color="auto" w:fill="auto"/>
          </w:tcPr>
          <w:p w:rsidR="009374A9" w:rsidRPr="00553B2E" w:rsidRDefault="009374A9" w:rsidP="0066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Операции с нефинансовыми активами</w:t>
            </w:r>
          </w:p>
        </w:tc>
        <w:tc>
          <w:tcPr>
            <w:tcW w:w="3402" w:type="dxa"/>
            <w:shd w:val="clear" w:color="auto" w:fill="auto"/>
          </w:tcPr>
          <w:p w:rsidR="009374A9" w:rsidRPr="00553B2E" w:rsidRDefault="00DC434C" w:rsidP="0093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755408,61</w:t>
            </w:r>
          </w:p>
        </w:tc>
      </w:tr>
      <w:tr w:rsidR="009374A9" w:rsidRPr="00553B2E" w:rsidTr="00DC434C">
        <w:trPr>
          <w:trHeight w:hRule="exact" w:val="365"/>
        </w:trPr>
        <w:tc>
          <w:tcPr>
            <w:tcW w:w="546" w:type="dxa"/>
            <w:shd w:val="clear" w:color="auto" w:fill="auto"/>
          </w:tcPr>
          <w:p w:rsidR="009374A9" w:rsidRPr="00553B2E" w:rsidRDefault="00BC5098" w:rsidP="006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4A9" w:rsidRPr="005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  <w:shd w:val="clear" w:color="auto" w:fill="auto"/>
          </w:tcPr>
          <w:p w:rsidR="009374A9" w:rsidRPr="00553B2E" w:rsidRDefault="009374A9" w:rsidP="0066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Операции с финансовыми активами и обязательствами</w:t>
            </w:r>
          </w:p>
        </w:tc>
        <w:tc>
          <w:tcPr>
            <w:tcW w:w="3402" w:type="dxa"/>
            <w:shd w:val="clear" w:color="auto" w:fill="auto"/>
          </w:tcPr>
          <w:p w:rsidR="009374A9" w:rsidRPr="00553B2E" w:rsidRDefault="009374A9" w:rsidP="00DC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34C" w:rsidRPr="00553B2E">
              <w:rPr>
                <w:rFonts w:ascii="Times New Roman" w:hAnsi="Times New Roman" w:cs="Times New Roman"/>
                <w:sz w:val="24"/>
                <w:szCs w:val="24"/>
              </w:rPr>
              <w:t>109806682,95</w:t>
            </w:r>
          </w:p>
        </w:tc>
      </w:tr>
    </w:tbl>
    <w:p w:rsidR="009374A9" w:rsidRPr="00553B2E" w:rsidRDefault="009374A9" w:rsidP="00760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Доходы в размере </w:t>
      </w:r>
      <w:r w:rsidR="00DC434C" w:rsidRPr="00553B2E">
        <w:rPr>
          <w:rFonts w:ascii="Times New Roman" w:hAnsi="Times New Roman" w:cs="Times New Roman"/>
          <w:sz w:val="24"/>
          <w:szCs w:val="24"/>
        </w:rPr>
        <w:t>5120475,58</w:t>
      </w:r>
      <w:r w:rsidRPr="00553B2E">
        <w:rPr>
          <w:rFonts w:ascii="Times New Roman" w:hAnsi="Times New Roman" w:cs="Times New Roman"/>
          <w:sz w:val="24"/>
          <w:szCs w:val="24"/>
        </w:rPr>
        <w:t xml:space="preserve"> рублей сложились за счет: </w:t>
      </w:r>
    </w:p>
    <w:p w:rsidR="009374A9" w:rsidRPr="00553B2E" w:rsidRDefault="009374A9" w:rsidP="007B18B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безвозмездных поступлений от бюджетов (код КОСГУ 151) – </w:t>
      </w:r>
      <w:r w:rsidR="00DC434C" w:rsidRPr="00553B2E">
        <w:rPr>
          <w:rFonts w:ascii="Times New Roman" w:hAnsi="Times New Roman" w:cs="Times New Roman"/>
          <w:sz w:val="24"/>
          <w:szCs w:val="24"/>
        </w:rPr>
        <w:t>2011004,15</w:t>
      </w:r>
      <w:r w:rsidR="00C162AB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Pr="00553B2E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FA5391" w:rsidRPr="00553B2E" w:rsidRDefault="00E11579" w:rsidP="007B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- доходов</w:t>
      </w:r>
      <w:r w:rsidR="009374A9" w:rsidRPr="00553B2E">
        <w:rPr>
          <w:rFonts w:ascii="Times New Roman" w:hAnsi="Times New Roman" w:cs="Times New Roman"/>
          <w:sz w:val="24"/>
          <w:szCs w:val="24"/>
        </w:rPr>
        <w:t xml:space="preserve"> от операций с активами (код КОСГУ 170</w:t>
      </w:r>
      <w:r w:rsidR="000C4D53" w:rsidRPr="00553B2E">
        <w:rPr>
          <w:rFonts w:ascii="Times New Roman" w:hAnsi="Times New Roman" w:cs="Times New Roman"/>
          <w:sz w:val="24"/>
          <w:szCs w:val="24"/>
        </w:rPr>
        <w:t>, доходы от выбытия активов</w:t>
      </w:r>
      <w:r w:rsidR="009374A9" w:rsidRPr="00553B2E">
        <w:rPr>
          <w:rFonts w:ascii="Times New Roman" w:hAnsi="Times New Roman" w:cs="Times New Roman"/>
          <w:sz w:val="24"/>
          <w:szCs w:val="24"/>
        </w:rPr>
        <w:t xml:space="preserve">) – </w:t>
      </w:r>
      <w:r w:rsidR="00DC434C" w:rsidRPr="00553B2E">
        <w:rPr>
          <w:rFonts w:ascii="Times New Roman" w:hAnsi="Times New Roman" w:cs="Times New Roman"/>
          <w:sz w:val="24"/>
          <w:szCs w:val="24"/>
        </w:rPr>
        <w:t>(-7131479,73)</w:t>
      </w:r>
      <w:r w:rsidR="009374A9" w:rsidRPr="00553B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162AB" w:rsidRPr="00553B2E" w:rsidRDefault="00C162AB" w:rsidP="007603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B2E">
        <w:rPr>
          <w:rFonts w:ascii="Times New Roman" w:hAnsi="Times New Roman" w:cs="Times New Roman"/>
          <w:i/>
          <w:sz w:val="24"/>
          <w:szCs w:val="24"/>
        </w:rPr>
        <w:t>При исполнении бюджета за 2021 год произведены расходы на оплату штрафов за нарушение законодательства о налогах и сборах, страховых взносов по КБК 800/0801/0470010050/853 в общей сумме 1000,00 рублей, что нарушает требование ст.34 БК РФ о неэффективном, без достижения заданных результатов использовании финансовых ресурсов.</w:t>
      </w:r>
    </w:p>
    <w:p w:rsidR="009432BC" w:rsidRPr="00553B2E" w:rsidRDefault="009432BC" w:rsidP="00760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Данные показателей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0503121 сопоставимы с данными форм 0503110, 0503127.</w:t>
      </w:r>
    </w:p>
    <w:p w:rsidR="00F4302D" w:rsidRPr="00760362" w:rsidRDefault="00F4302D" w:rsidP="00F4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0A9D" w:rsidRPr="00553B2E" w:rsidRDefault="00F4302D" w:rsidP="0076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1E0A9D" w:rsidRPr="00553B2E">
        <w:rPr>
          <w:rFonts w:ascii="Times New Roman" w:hAnsi="Times New Roman" w:cs="Times New Roman"/>
          <w:b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250ECB">
        <w:rPr>
          <w:rFonts w:ascii="Times New Roman" w:hAnsi="Times New Roman" w:cs="Times New Roman"/>
          <w:b/>
          <w:sz w:val="24"/>
          <w:szCs w:val="24"/>
        </w:rPr>
        <w:t>ф.</w:t>
      </w:r>
      <w:r w:rsidR="001E0A9D" w:rsidRPr="00553B2E">
        <w:rPr>
          <w:rFonts w:ascii="Times New Roman" w:hAnsi="Times New Roman" w:cs="Times New Roman"/>
          <w:b/>
          <w:sz w:val="24"/>
          <w:szCs w:val="24"/>
        </w:rPr>
        <w:t>0503130, далее Баланс)</w:t>
      </w:r>
      <w:r w:rsidR="00ED7325" w:rsidRPr="00553B2E">
        <w:rPr>
          <w:rFonts w:ascii="Times New Roman" w:hAnsi="Times New Roman" w:cs="Times New Roman"/>
          <w:b/>
          <w:sz w:val="24"/>
          <w:szCs w:val="24"/>
        </w:rPr>
        <w:t>.</w:t>
      </w:r>
    </w:p>
    <w:p w:rsidR="00490032" w:rsidRPr="00553B2E" w:rsidRDefault="00C42184" w:rsidP="00760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Баланс содержит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C42184" w:rsidRPr="00553B2E" w:rsidRDefault="00C42184" w:rsidP="00760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В соответствии с п.13 Инструкции </w:t>
      </w:r>
      <w:r w:rsidR="000C4D53" w:rsidRPr="00553B2E">
        <w:rPr>
          <w:rFonts w:ascii="Times New Roman" w:hAnsi="Times New Roman" w:cs="Times New Roman"/>
          <w:sz w:val="24"/>
          <w:szCs w:val="24"/>
        </w:rPr>
        <w:t>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="000C4D53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Pr="00553B2E">
        <w:rPr>
          <w:rFonts w:ascii="Times New Roman" w:hAnsi="Times New Roman" w:cs="Times New Roman"/>
          <w:sz w:val="24"/>
          <w:szCs w:val="24"/>
        </w:rPr>
        <w:t xml:space="preserve">показатели в Балансе отражены в разрезе бюджетной деятельности (графы 3, 6), средств во временном распоряжении (графы 4, 7) и </w:t>
      </w:r>
      <w:r w:rsidRPr="00553B2E">
        <w:rPr>
          <w:rFonts w:ascii="Times New Roman" w:hAnsi="Times New Roman" w:cs="Times New Roman"/>
          <w:sz w:val="24"/>
          <w:szCs w:val="24"/>
        </w:rPr>
        <w:lastRenderedPageBreak/>
        <w:t>итогового показателя (графы 5, 8) на начало года (графы 3, 4, 5) и конец отчетного периода (графы 6, 7, 8).</w:t>
      </w:r>
    </w:p>
    <w:p w:rsidR="00C42184" w:rsidRPr="00553B2E" w:rsidRDefault="00C42184" w:rsidP="00760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Во исполнение п.14-15 Инструкции</w:t>
      </w:r>
      <w:r w:rsidR="000C4D53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в Балансе в графах «На</w:t>
      </w:r>
      <w:r w:rsidR="00633D9B" w:rsidRPr="00553B2E">
        <w:rPr>
          <w:rFonts w:ascii="Times New Roman" w:hAnsi="Times New Roman" w:cs="Times New Roman"/>
          <w:sz w:val="24"/>
          <w:szCs w:val="24"/>
        </w:rPr>
        <w:t xml:space="preserve"> начало года» показаны данные </w:t>
      </w:r>
      <w:r w:rsidRPr="00553B2E">
        <w:rPr>
          <w:rFonts w:ascii="Times New Roman" w:hAnsi="Times New Roman" w:cs="Times New Roman"/>
          <w:sz w:val="24"/>
          <w:szCs w:val="24"/>
        </w:rPr>
        <w:t>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</w:t>
      </w:r>
      <w:r w:rsidR="002D130B" w:rsidRPr="00553B2E">
        <w:rPr>
          <w:rFonts w:ascii="Times New Roman" w:hAnsi="Times New Roman" w:cs="Times New Roman"/>
          <w:sz w:val="24"/>
          <w:szCs w:val="24"/>
        </w:rPr>
        <w:t>2</w:t>
      </w:r>
      <w:r w:rsidRPr="00553B2E">
        <w:rPr>
          <w:rFonts w:ascii="Times New Roman" w:hAnsi="Times New Roman" w:cs="Times New Roman"/>
          <w:sz w:val="24"/>
          <w:szCs w:val="24"/>
        </w:rPr>
        <w:t>г. с учетом проведенных при завершении финансового года заключительных оборотов по счетам бюджетного учета.</w:t>
      </w:r>
    </w:p>
    <w:p w:rsidR="00C42184" w:rsidRPr="00553B2E" w:rsidRDefault="00C42184" w:rsidP="00760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Показатели с</w:t>
      </w:r>
      <w:r w:rsidR="00BA0432" w:rsidRPr="00553B2E">
        <w:rPr>
          <w:rFonts w:ascii="Times New Roman" w:hAnsi="Times New Roman" w:cs="Times New Roman"/>
          <w:sz w:val="24"/>
          <w:szCs w:val="24"/>
        </w:rPr>
        <w:t>т</w:t>
      </w:r>
      <w:r w:rsidRPr="00553B2E">
        <w:rPr>
          <w:rFonts w:ascii="Times New Roman" w:hAnsi="Times New Roman" w:cs="Times New Roman"/>
          <w:sz w:val="24"/>
          <w:szCs w:val="24"/>
        </w:rPr>
        <w:t>рок</w:t>
      </w:r>
      <w:r w:rsidR="00760362">
        <w:rPr>
          <w:rFonts w:ascii="Times New Roman" w:hAnsi="Times New Roman" w:cs="Times New Roman"/>
          <w:sz w:val="24"/>
          <w:szCs w:val="24"/>
        </w:rPr>
        <w:t>и</w:t>
      </w:r>
      <w:r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760362" w:rsidRPr="00553B2E">
        <w:rPr>
          <w:rFonts w:ascii="Times New Roman" w:hAnsi="Times New Roman" w:cs="Times New Roman"/>
          <w:sz w:val="24"/>
          <w:szCs w:val="24"/>
        </w:rPr>
        <w:t>700</w:t>
      </w:r>
      <w:r w:rsidR="00760362">
        <w:rPr>
          <w:rFonts w:ascii="Times New Roman" w:hAnsi="Times New Roman" w:cs="Times New Roman"/>
          <w:sz w:val="24"/>
          <w:szCs w:val="24"/>
        </w:rPr>
        <w:t xml:space="preserve"> </w:t>
      </w:r>
      <w:r w:rsidRPr="00553B2E">
        <w:rPr>
          <w:rFonts w:ascii="Times New Roman" w:hAnsi="Times New Roman" w:cs="Times New Roman"/>
          <w:sz w:val="24"/>
          <w:szCs w:val="24"/>
        </w:rPr>
        <w:t>Баланса соответствуют идентичным показателям строки 350.</w:t>
      </w:r>
    </w:p>
    <w:p w:rsidR="00C42184" w:rsidRPr="00553B2E" w:rsidRDefault="00C42184" w:rsidP="00760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Данные Баланса сопоставимы с показателями сведений о движении нефинансовых активов (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0503168) и сведений по дебиторской и кредиторской задолженности</w:t>
      </w:r>
      <w:r w:rsidR="00ED7325" w:rsidRPr="00553B2E">
        <w:rPr>
          <w:rFonts w:ascii="Times New Roman" w:hAnsi="Times New Roman" w:cs="Times New Roman"/>
          <w:sz w:val="24"/>
          <w:szCs w:val="24"/>
        </w:rPr>
        <w:t xml:space="preserve"> (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ED7325" w:rsidRPr="00553B2E">
        <w:rPr>
          <w:rFonts w:ascii="Times New Roman" w:hAnsi="Times New Roman" w:cs="Times New Roman"/>
          <w:sz w:val="24"/>
          <w:szCs w:val="24"/>
        </w:rPr>
        <w:t>0503169).</w:t>
      </w:r>
    </w:p>
    <w:p w:rsidR="00ED7325" w:rsidRPr="009859BE" w:rsidRDefault="00ED7325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9BE">
        <w:rPr>
          <w:rFonts w:ascii="Times New Roman" w:hAnsi="Times New Roman" w:cs="Times New Roman"/>
          <w:sz w:val="24"/>
          <w:szCs w:val="24"/>
        </w:rPr>
        <w:t>В составе Баланса сформирована справка о наличии имущества и обязательств на забалансовых с</w:t>
      </w:r>
      <w:r w:rsidR="00F4302D" w:rsidRPr="009859BE">
        <w:rPr>
          <w:rFonts w:ascii="Times New Roman" w:hAnsi="Times New Roman" w:cs="Times New Roman"/>
          <w:sz w:val="24"/>
          <w:szCs w:val="24"/>
        </w:rPr>
        <w:t>четах на начало и конец периода.</w:t>
      </w:r>
    </w:p>
    <w:p w:rsidR="009859BE" w:rsidRDefault="00881B8B" w:rsidP="007F4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9BE">
        <w:rPr>
          <w:rFonts w:ascii="Times New Roman" w:hAnsi="Times New Roman" w:cs="Times New Roman"/>
          <w:sz w:val="24"/>
          <w:szCs w:val="24"/>
        </w:rPr>
        <w:t>В сос</w:t>
      </w:r>
      <w:r w:rsidR="00D43A80" w:rsidRPr="009859BE">
        <w:rPr>
          <w:rFonts w:ascii="Times New Roman" w:hAnsi="Times New Roman" w:cs="Times New Roman"/>
          <w:sz w:val="24"/>
          <w:szCs w:val="24"/>
        </w:rPr>
        <w:t>тав нефинансовых активов на сч.</w:t>
      </w:r>
      <w:r w:rsidRPr="009859BE">
        <w:rPr>
          <w:rFonts w:ascii="Times New Roman" w:hAnsi="Times New Roman" w:cs="Times New Roman"/>
          <w:sz w:val="24"/>
          <w:szCs w:val="24"/>
        </w:rPr>
        <w:t xml:space="preserve">10100 "Основные средства" учтён объект недвижимости </w:t>
      </w:r>
      <w:r w:rsidR="00015993" w:rsidRPr="009859BE">
        <w:rPr>
          <w:rFonts w:ascii="Times New Roman" w:hAnsi="Times New Roman" w:cs="Times New Roman"/>
          <w:sz w:val="24"/>
          <w:szCs w:val="24"/>
        </w:rPr>
        <w:t>«</w:t>
      </w:r>
      <w:r w:rsidRPr="009859BE">
        <w:rPr>
          <w:rFonts w:ascii="Times New Roman" w:hAnsi="Times New Roman" w:cs="Times New Roman"/>
          <w:sz w:val="24"/>
          <w:szCs w:val="24"/>
        </w:rPr>
        <w:t xml:space="preserve">Гараж (бокс </w:t>
      </w:r>
      <w:r w:rsidR="00250ECB" w:rsidRPr="009859BE">
        <w:rPr>
          <w:rFonts w:ascii="Times New Roman" w:hAnsi="Times New Roman" w:cs="Times New Roman"/>
          <w:sz w:val="24"/>
          <w:szCs w:val="24"/>
        </w:rPr>
        <w:t>№</w:t>
      </w:r>
      <w:r w:rsidRPr="009859BE">
        <w:rPr>
          <w:rFonts w:ascii="Times New Roman" w:hAnsi="Times New Roman" w:cs="Times New Roman"/>
          <w:sz w:val="24"/>
          <w:szCs w:val="24"/>
        </w:rPr>
        <w:t>5)</w:t>
      </w:r>
      <w:r w:rsidR="00015993" w:rsidRPr="009859BE">
        <w:rPr>
          <w:rFonts w:ascii="Times New Roman" w:hAnsi="Times New Roman" w:cs="Times New Roman"/>
          <w:sz w:val="24"/>
          <w:szCs w:val="24"/>
        </w:rPr>
        <w:t>»</w:t>
      </w:r>
      <w:r w:rsidRPr="009859BE">
        <w:rPr>
          <w:rFonts w:ascii="Times New Roman" w:hAnsi="Times New Roman" w:cs="Times New Roman"/>
          <w:sz w:val="24"/>
          <w:szCs w:val="24"/>
        </w:rPr>
        <w:t>, расположенный по адресу Астраханская</w:t>
      </w:r>
      <w:r w:rsidR="00015993" w:rsidRPr="009859BE">
        <w:rPr>
          <w:rFonts w:ascii="Times New Roman" w:hAnsi="Times New Roman" w:cs="Times New Roman"/>
          <w:sz w:val="24"/>
          <w:szCs w:val="24"/>
        </w:rPr>
        <w:t xml:space="preserve"> область, Ахтубинский район, </w:t>
      </w:r>
      <w:proofErr w:type="spellStart"/>
      <w:r w:rsidR="00015993" w:rsidRPr="009859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993" w:rsidRPr="009859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5993" w:rsidRPr="009859BE">
        <w:rPr>
          <w:rFonts w:ascii="Times New Roman" w:hAnsi="Times New Roman" w:cs="Times New Roman"/>
          <w:sz w:val="24"/>
          <w:szCs w:val="24"/>
        </w:rPr>
        <w:t>хтубинск</w:t>
      </w:r>
      <w:proofErr w:type="spellEnd"/>
      <w:r w:rsidR="00015993" w:rsidRPr="00985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993" w:rsidRPr="009859BE">
        <w:rPr>
          <w:rFonts w:ascii="Times New Roman" w:hAnsi="Times New Roman" w:cs="Times New Roman"/>
          <w:sz w:val="24"/>
          <w:szCs w:val="24"/>
        </w:rPr>
        <w:t>ул.</w:t>
      </w:r>
      <w:r w:rsidRPr="009859BE">
        <w:rPr>
          <w:rFonts w:ascii="Times New Roman" w:hAnsi="Times New Roman" w:cs="Times New Roman"/>
          <w:sz w:val="24"/>
          <w:szCs w:val="24"/>
        </w:rPr>
        <w:t>Ленина</w:t>
      </w:r>
      <w:proofErr w:type="spellEnd"/>
      <w:r w:rsidRPr="009859BE">
        <w:rPr>
          <w:rFonts w:ascii="Times New Roman" w:hAnsi="Times New Roman" w:cs="Times New Roman"/>
          <w:sz w:val="24"/>
          <w:szCs w:val="24"/>
        </w:rPr>
        <w:t>,</w:t>
      </w:r>
      <w:r w:rsidR="00015993" w:rsidRPr="009859BE">
        <w:rPr>
          <w:rFonts w:ascii="Times New Roman" w:hAnsi="Times New Roman" w:cs="Times New Roman"/>
          <w:sz w:val="24"/>
          <w:szCs w:val="24"/>
        </w:rPr>
        <w:t xml:space="preserve"> (район налоговой инспекции </w:t>
      </w:r>
      <w:proofErr w:type="spellStart"/>
      <w:r w:rsidR="00015993" w:rsidRPr="009859BE">
        <w:rPr>
          <w:rFonts w:ascii="Times New Roman" w:hAnsi="Times New Roman" w:cs="Times New Roman"/>
          <w:sz w:val="24"/>
          <w:szCs w:val="24"/>
        </w:rPr>
        <w:t>ул.</w:t>
      </w:r>
      <w:r w:rsidRPr="009859BE">
        <w:rPr>
          <w:rFonts w:ascii="Times New Roman" w:hAnsi="Times New Roman" w:cs="Times New Roman"/>
          <w:sz w:val="24"/>
          <w:szCs w:val="24"/>
        </w:rPr>
        <w:t>Чкалова</w:t>
      </w:r>
      <w:proofErr w:type="spellEnd"/>
      <w:r w:rsidRPr="009859BE">
        <w:rPr>
          <w:rFonts w:ascii="Times New Roman" w:hAnsi="Times New Roman" w:cs="Times New Roman"/>
          <w:sz w:val="24"/>
          <w:szCs w:val="24"/>
        </w:rPr>
        <w:t>, д.</w:t>
      </w:r>
      <w:r w:rsidR="000344B0" w:rsidRPr="009859BE">
        <w:rPr>
          <w:rFonts w:ascii="Times New Roman" w:hAnsi="Times New Roman" w:cs="Times New Roman"/>
          <w:sz w:val="24"/>
          <w:szCs w:val="24"/>
        </w:rPr>
        <w:t>5), балансовой</w:t>
      </w:r>
      <w:r w:rsidRPr="009859BE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0344B0" w:rsidRPr="009859BE">
        <w:rPr>
          <w:rFonts w:ascii="Times New Roman" w:hAnsi="Times New Roman" w:cs="Times New Roman"/>
          <w:sz w:val="24"/>
          <w:szCs w:val="24"/>
        </w:rPr>
        <w:t>ю</w:t>
      </w:r>
      <w:r w:rsidRPr="009859BE">
        <w:rPr>
          <w:rFonts w:ascii="Times New Roman" w:hAnsi="Times New Roman" w:cs="Times New Roman"/>
          <w:sz w:val="24"/>
          <w:szCs w:val="24"/>
        </w:rPr>
        <w:t xml:space="preserve"> 119000,00 рублей.</w:t>
      </w:r>
      <w:r w:rsidR="000344B0" w:rsidRPr="009859BE">
        <w:rPr>
          <w:rFonts w:ascii="Times New Roman" w:hAnsi="Times New Roman" w:cs="Times New Roman"/>
          <w:sz w:val="24"/>
          <w:szCs w:val="24"/>
        </w:rPr>
        <w:t xml:space="preserve"> Данные объект передан в оперативное управление МКУ «Хозяйственно-техническая служба» на основании р</w:t>
      </w:r>
      <w:r w:rsidR="00736A43" w:rsidRPr="009859BE">
        <w:rPr>
          <w:rFonts w:ascii="Times New Roman" w:hAnsi="Times New Roman" w:cs="Times New Roman"/>
          <w:sz w:val="24"/>
          <w:szCs w:val="24"/>
        </w:rPr>
        <w:t xml:space="preserve">аспоряжения Администрации МО «Ахтубинский район» </w:t>
      </w:r>
      <w:r w:rsidR="00015993" w:rsidRPr="009859BE">
        <w:rPr>
          <w:rFonts w:ascii="Times New Roman" w:hAnsi="Times New Roman" w:cs="Times New Roman"/>
          <w:sz w:val="24"/>
          <w:szCs w:val="24"/>
        </w:rPr>
        <w:t>от 15.12.2016</w:t>
      </w:r>
      <w:r w:rsidR="0005782E" w:rsidRPr="009859BE">
        <w:rPr>
          <w:rFonts w:ascii="Times New Roman" w:hAnsi="Times New Roman" w:cs="Times New Roman"/>
          <w:sz w:val="24"/>
          <w:szCs w:val="24"/>
        </w:rPr>
        <w:t xml:space="preserve">г. №764-р </w:t>
      </w:r>
      <w:r w:rsidR="00736A43" w:rsidRPr="009859BE">
        <w:rPr>
          <w:rFonts w:ascii="Times New Roman" w:hAnsi="Times New Roman" w:cs="Times New Roman"/>
          <w:sz w:val="24"/>
          <w:szCs w:val="24"/>
        </w:rPr>
        <w:t xml:space="preserve">«О закреплении недвижимого имущества, находящегося в муниципальной собственности МО «Ахтубинский район», на праве оперативного управления балансовой стоимостью </w:t>
      </w:r>
      <w:r w:rsidR="0005782E" w:rsidRPr="009859BE">
        <w:rPr>
          <w:rFonts w:ascii="Times New Roman" w:hAnsi="Times New Roman" w:cs="Times New Roman"/>
          <w:sz w:val="24"/>
          <w:szCs w:val="24"/>
        </w:rPr>
        <w:t xml:space="preserve">119000,00 рублей. </w:t>
      </w:r>
    </w:p>
    <w:p w:rsidR="009859BE" w:rsidRDefault="00B566A5" w:rsidP="007F4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9BE">
        <w:rPr>
          <w:rFonts w:ascii="Times New Roman" w:hAnsi="Times New Roman" w:cs="Times New Roman"/>
          <w:sz w:val="24"/>
          <w:szCs w:val="24"/>
        </w:rPr>
        <w:t>Согласно</w:t>
      </w:r>
      <w:r w:rsidR="007F40DD" w:rsidRPr="009859BE">
        <w:rPr>
          <w:rFonts w:ascii="Times New Roman" w:hAnsi="Times New Roman" w:cs="Times New Roman"/>
          <w:sz w:val="24"/>
          <w:szCs w:val="24"/>
        </w:rPr>
        <w:t>,</w:t>
      </w:r>
      <w:r w:rsidRPr="009859BE">
        <w:rPr>
          <w:rFonts w:ascii="Times New Roman" w:hAnsi="Times New Roman" w:cs="Times New Roman"/>
          <w:sz w:val="24"/>
          <w:szCs w:val="24"/>
        </w:rPr>
        <w:t xml:space="preserve"> информации предоставл</w:t>
      </w:r>
      <w:r w:rsidR="007F40DD" w:rsidRPr="009859BE">
        <w:rPr>
          <w:rFonts w:ascii="Times New Roman" w:hAnsi="Times New Roman" w:cs="Times New Roman"/>
          <w:sz w:val="24"/>
          <w:szCs w:val="24"/>
        </w:rPr>
        <w:t xml:space="preserve">енной Управлением имущественных и земельных отношений администрации МО «Ахтубинский район» </w:t>
      </w:r>
      <w:r w:rsidR="009859BE">
        <w:rPr>
          <w:rFonts w:ascii="Times New Roman" w:hAnsi="Times New Roman" w:cs="Times New Roman"/>
          <w:sz w:val="24"/>
          <w:szCs w:val="24"/>
        </w:rPr>
        <w:t xml:space="preserve">исх. </w:t>
      </w:r>
      <w:r w:rsidR="009859BE" w:rsidRPr="009859BE">
        <w:rPr>
          <w:rFonts w:ascii="Times New Roman" w:hAnsi="Times New Roman" w:cs="Times New Roman"/>
          <w:sz w:val="24"/>
          <w:szCs w:val="24"/>
        </w:rPr>
        <w:t xml:space="preserve">от 08.04.2022г. </w:t>
      </w:r>
      <w:r w:rsidR="00250ECB" w:rsidRPr="009859BE">
        <w:rPr>
          <w:rFonts w:ascii="Times New Roman" w:hAnsi="Times New Roman" w:cs="Times New Roman"/>
          <w:sz w:val="24"/>
          <w:szCs w:val="24"/>
        </w:rPr>
        <w:t>№</w:t>
      </w:r>
      <w:r w:rsidR="009859BE" w:rsidRPr="009859BE">
        <w:rPr>
          <w:rFonts w:ascii="Times New Roman" w:hAnsi="Times New Roman" w:cs="Times New Roman"/>
          <w:sz w:val="24"/>
          <w:szCs w:val="24"/>
        </w:rPr>
        <w:t>260-УИЗО</w:t>
      </w:r>
      <w:r w:rsidR="007F40DD" w:rsidRPr="009859BE">
        <w:rPr>
          <w:rFonts w:ascii="Times New Roman" w:hAnsi="Times New Roman" w:cs="Times New Roman"/>
          <w:sz w:val="24"/>
          <w:szCs w:val="24"/>
        </w:rPr>
        <w:t>, данный объект не состоит на кадастровом учете,</w:t>
      </w:r>
      <w:r w:rsidR="009859BE" w:rsidRPr="009859BE">
        <w:rPr>
          <w:rFonts w:ascii="Times New Roman" w:hAnsi="Times New Roman" w:cs="Times New Roman"/>
          <w:sz w:val="24"/>
          <w:szCs w:val="24"/>
        </w:rPr>
        <w:t xml:space="preserve"> но имеет признаки капитального строения.</w:t>
      </w:r>
      <w:r w:rsidR="009859BE">
        <w:rPr>
          <w:rFonts w:ascii="Times New Roman" w:hAnsi="Times New Roman" w:cs="Times New Roman"/>
          <w:sz w:val="24"/>
          <w:szCs w:val="24"/>
        </w:rPr>
        <w:t xml:space="preserve"> В плане работы УИЗО  на 2023 год планируется предусмотреть изготовление технической документации для осуществления постановки на государственный регистрационный учет </w:t>
      </w:r>
      <w:r w:rsidR="009859BE" w:rsidRPr="009859BE">
        <w:rPr>
          <w:rFonts w:ascii="Times New Roman" w:hAnsi="Times New Roman" w:cs="Times New Roman"/>
          <w:sz w:val="24"/>
          <w:szCs w:val="24"/>
        </w:rPr>
        <w:t>объект</w:t>
      </w:r>
      <w:r w:rsidR="009859BE">
        <w:rPr>
          <w:rFonts w:ascii="Times New Roman" w:hAnsi="Times New Roman" w:cs="Times New Roman"/>
          <w:sz w:val="24"/>
          <w:szCs w:val="24"/>
        </w:rPr>
        <w:t>а</w:t>
      </w:r>
      <w:r w:rsidR="009859BE" w:rsidRPr="009859BE">
        <w:rPr>
          <w:rFonts w:ascii="Times New Roman" w:hAnsi="Times New Roman" w:cs="Times New Roman"/>
          <w:sz w:val="24"/>
          <w:szCs w:val="24"/>
        </w:rPr>
        <w:t xml:space="preserve"> недвижимости «Гараж (бокс №5)»</w:t>
      </w:r>
      <w:r w:rsidR="009859BE">
        <w:rPr>
          <w:rFonts w:ascii="Times New Roman" w:hAnsi="Times New Roman" w:cs="Times New Roman"/>
          <w:sz w:val="24"/>
          <w:szCs w:val="24"/>
        </w:rPr>
        <w:t>.</w:t>
      </w:r>
    </w:p>
    <w:p w:rsidR="009859BE" w:rsidRPr="009859BE" w:rsidRDefault="009859BE" w:rsidP="007F40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9BE">
        <w:rPr>
          <w:rFonts w:ascii="Times New Roman" w:hAnsi="Times New Roman" w:cs="Times New Roman"/>
          <w:i/>
          <w:sz w:val="24"/>
          <w:szCs w:val="24"/>
        </w:rPr>
        <w:t>Контрольно-счетная палата рекомендует при формировании отчетности учесть данный факт.</w:t>
      </w:r>
    </w:p>
    <w:p w:rsidR="00ED7325" w:rsidRPr="00553B2E" w:rsidRDefault="00F4302D" w:rsidP="0071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3.4</w:t>
      </w:r>
      <w:r w:rsidR="00ED7325" w:rsidRPr="00553B2E">
        <w:rPr>
          <w:rFonts w:ascii="Times New Roman" w:hAnsi="Times New Roman" w:cs="Times New Roman"/>
          <w:b/>
          <w:sz w:val="24"/>
          <w:szCs w:val="24"/>
        </w:rPr>
        <w:t>. Справка по консолидируемым расчетам (</w:t>
      </w:r>
      <w:r w:rsidR="00250ECB">
        <w:rPr>
          <w:rFonts w:ascii="Times New Roman" w:hAnsi="Times New Roman" w:cs="Times New Roman"/>
          <w:b/>
          <w:sz w:val="24"/>
          <w:szCs w:val="24"/>
        </w:rPr>
        <w:t>ф.</w:t>
      </w:r>
      <w:r w:rsidR="00ED7325" w:rsidRPr="00553B2E">
        <w:rPr>
          <w:rFonts w:ascii="Times New Roman" w:hAnsi="Times New Roman" w:cs="Times New Roman"/>
          <w:b/>
          <w:sz w:val="24"/>
          <w:szCs w:val="24"/>
        </w:rPr>
        <w:t>0503125).</w:t>
      </w:r>
    </w:p>
    <w:p w:rsidR="00ED7325" w:rsidRPr="00553B2E" w:rsidRDefault="00ED7325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Pr="00553B2E">
        <w:rPr>
          <w:rFonts w:ascii="Times New Roman" w:hAnsi="Times New Roman" w:cs="Times New Roman"/>
          <w:sz w:val="24"/>
          <w:szCs w:val="24"/>
        </w:rPr>
        <w:t>23 Инструкции</w:t>
      </w:r>
      <w:r w:rsidR="00A20337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справка </w:t>
      </w:r>
      <w:r w:rsidR="00731D93" w:rsidRPr="00553B2E">
        <w:rPr>
          <w:rFonts w:ascii="Times New Roman" w:hAnsi="Times New Roman" w:cs="Times New Roman"/>
          <w:sz w:val="24"/>
          <w:szCs w:val="24"/>
        </w:rPr>
        <w:t xml:space="preserve">по консолидируемым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="00731D93" w:rsidRPr="00553B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31D93" w:rsidRPr="00553B2E">
        <w:rPr>
          <w:rFonts w:ascii="Times New Roman" w:hAnsi="Times New Roman" w:cs="Times New Roman"/>
          <w:sz w:val="24"/>
          <w:szCs w:val="24"/>
        </w:rPr>
        <w:t xml:space="preserve"> отчетным, по денежным и неденежным расчетам.</w:t>
      </w:r>
    </w:p>
    <w:p w:rsidR="00DC28D7" w:rsidRPr="00553B2E" w:rsidRDefault="0052075C" w:rsidP="00520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B2E">
        <w:rPr>
          <w:rFonts w:ascii="Times New Roman" w:hAnsi="Times New Roman" w:cs="Times New Roman"/>
          <w:sz w:val="24"/>
          <w:szCs w:val="24"/>
        </w:rPr>
        <w:t xml:space="preserve">Справка (ф.0503125) составлена нарастающим итогом с начала финансового года на основании данных, отраженных на отчетную дату на соответствующих счетах: </w:t>
      </w:r>
      <w:r w:rsidR="00DC28D7" w:rsidRPr="00553B2E">
        <w:rPr>
          <w:rFonts w:ascii="Times New Roman" w:hAnsi="Times New Roman" w:cs="Times New Roman"/>
          <w:sz w:val="24"/>
          <w:szCs w:val="24"/>
        </w:rPr>
        <w:t>120551661 "Уменьшение дебиторской задолженности по поступлениям текущего характера от других бюджетов бюджетной системы Российской Федерации"</w:t>
      </w:r>
      <w:r w:rsidR="00A30BDA" w:rsidRPr="00553B2E">
        <w:rPr>
          <w:rFonts w:ascii="Times New Roman" w:hAnsi="Times New Roman" w:cs="Times New Roman"/>
          <w:sz w:val="24"/>
          <w:szCs w:val="24"/>
        </w:rPr>
        <w:t xml:space="preserve">, 140110151 "Доходы от поступлений текущего характера от других бюджетов бюджетной системы Российской Федерации", </w:t>
      </w:r>
      <w:r w:rsidR="00DC28D7" w:rsidRPr="00553B2E">
        <w:rPr>
          <w:rFonts w:ascii="Times New Roman" w:hAnsi="Times New Roman" w:cs="Times New Roman"/>
          <w:sz w:val="24"/>
          <w:szCs w:val="24"/>
        </w:rPr>
        <w:t>120551000 "Расчеты по поступлениям текущего характера от других бюджетов бюджетной системы Российской</w:t>
      </w:r>
      <w:proofErr w:type="gramEnd"/>
      <w:r w:rsidR="00DC28D7" w:rsidRPr="00553B2E">
        <w:rPr>
          <w:rFonts w:ascii="Times New Roman" w:hAnsi="Times New Roman" w:cs="Times New Roman"/>
          <w:sz w:val="24"/>
          <w:szCs w:val="24"/>
        </w:rPr>
        <w:t xml:space="preserve"> Федерации", </w:t>
      </w:r>
      <w:r w:rsidR="00A30BDA" w:rsidRPr="00553B2E">
        <w:rPr>
          <w:rFonts w:ascii="Times New Roman" w:hAnsi="Times New Roman" w:cs="Times New Roman"/>
          <w:sz w:val="24"/>
          <w:szCs w:val="24"/>
        </w:rPr>
        <w:t>1</w:t>
      </w:r>
      <w:r w:rsidR="00DC28D7" w:rsidRPr="00553B2E">
        <w:rPr>
          <w:rFonts w:ascii="Times New Roman" w:hAnsi="Times New Roman" w:cs="Times New Roman"/>
          <w:sz w:val="24"/>
          <w:szCs w:val="24"/>
        </w:rPr>
        <w:t>30406000</w:t>
      </w:r>
      <w:r w:rsidR="00A30BDA" w:rsidRPr="00553B2E">
        <w:rPr>
          <w:rFonts w:ascii="Times New Roman" w:hAnsi="Times New Roman" w:cs="Times New Roman"/>
          <w:sz w:val="24"/>
          <w:szCs w:val="24"/>
        </w:rPr>
        <w:t xml:space="preserve"> "Расчеты с прочими кредиторами"</w:t>
      </w:r>
      <w:r w:rsidR="00FF538B" w:rsidRPr="00553B2E">
        <w:rPr>
          <w:rFonts w:ascii="Times New Roman" w:hAnsi="Times New Roman" w:cs="Times New Roman"/>
          <w:sz w:val="24"/>
          <w:szCs w:val="24"/>
        </w:rPr>
        <w:t>.</w:t>
      </w:r>
    </w:p>
    <w:p w:rsidR="00FF538B" w:rsidRPr="00553B2E" w:rsidRDefault="00FF538B" w:rsidP="00FF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В справке отражены переданные управлению культуры и кинофикации МО «Ахтубинский район» Администрацией МО «Капустиноярский сельсовет» полномочия по созданию условий досуга для жителей поселения в размере 2011004,15 рублей, фактически полученные денежные средства в сумме 1711004,15 рублей и недополученные средства в связи с финансовыми трудностями поселения в размере 300000,00 рублей.</w:t>
      </w:r>
    </w:p>
    <w:p w:rsidR="0052075C" w:rsidRPr="00553B2E" w:rsidRDefault="0052075C" w:rsidP="00520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lastRenderedPageBreak/>
        <w:t>При сопоставлении данных, содержащихся в Справке по консолидируемым расчетам (ф.0503125), с показателями по соответствующим счетам, от</w:t>
      </w:r>
      <w:r w:rsidR="00FF538B" w:rsidRPr="00553B2E">
        <w:rPr>
          <w:rFonts w:ascii="Times New Roman" w:hAnsi="Times New Roman" w:cs="Times New Roman"/>
          <w:sz w:val="24"/>
          <w:szCs w:val="24"/>
        </w:rPr>
        <w:t>раженным в Главной книге за 2021</w:t>
      </w:r>
      <w:r w:rsidRPr="00553B2E">
        <w:rPr>
          <w:rFonts w:ascii="Times New Roman" w:hAnsi="Times New Roman" w:cs="Times New Roman"/>
          <w:sz w:val="24"/>
          <w:szCs w:val="24"/>
        </w:rPr>
        <w:t xml:space="preserve"> год, нарушения не установлены.</w:t>
      </w:r>
    </w:p>
    <w:p w:rsidR="00F4302D" w:rsidRPr="00553B2E" w:rsidRDefault="00F4302D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100" w:rsidRPr="00553B2E" w:rsidRDefault="00F4302D" w:rsidP="0071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3.5</w:t>
      </w:r>
      <w:r w:rsidR="0072724E" w:rsidRPr="00553B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5100" w:rsidRPr="00553B2E">
        <w:rPr>
          <w:rFonts w:ascii="Times New Roman" w:hAnsi="Times New Roman" w:cs="Times New Roman"/>
          <w:b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250ECB">
        <w:rPr>
          <w:rFonts w:ascii="Times New Roman" w:hAnsi="Times New Roman" w:cs="Times New Roman"/>
          <w:b/>
          <w:sz w:val="24"/>
          <w:szCs w:val="24"/>
        </w:rPr>
        <w:t>ф.</w:t>
      </w:r>
      <w:r w:rsidR="00875100" w:rsidRPr="00553B2E">
        <w:rPr>
          <w:rFonts w:ascii="Times New Roman" w:hAnsi="Times New Roman" w:cs="Times New Roman"/>
          <w:b/>
          <w:sz w:val="24"/>
          <w:szCs w:val="24"/>
        </w:rPr>
        <w:t>0503127)</w:t>
      </w:r>
      <w:r w:rsidR="0072724E" w:rsidRPr="00553B2E">
        <w:rPr>
          <w:rFonts w:ascii="Times New Roman" w:hAnsi="Times New Roman" w:cs="Times New Roman"/>
          <w:b/>
          <w:sz w:val="24"/>
          <w:szCs w:val="24"/>
        </w:rPr>
        <w:t>.</w:t>
      </w:r>
    </w:p>
    <w:p w:rsidR="00F239FD" w:rsidRPr="00553B2E" w:rsidRDefault="00F239FD" w:rsidP="00A20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Отчет раскрывает бюджетную </w:t>
      </w:r>
      <w:hyperlink r:id="rId10" w:history="1">
        <w:r w:rsidRPr="00553B2E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553B2E">
        <w:rPr>
          <w:rFonts w:ascii="Times New Roman" w:hAnsi="Times New Roman" w:cs="Times New Roman"/>
          <w:sz w:val="24"/>
          <w:szCs w:val="24"/>
        </w:rPr>
        <w:t xml:space="preserve"> и обеспечивает сопоставление утвержденных (доведенных) бюджетных назначений с данными об исполнении бюджета. При заполнении документа руководствуются </w:t>
      </w:r>
      <w:hyperlink r:id="rId11" w:history="1">
        <w:r w:rsidR="00BC70F9">
          <w:rPr>
            <w:rFonts w:ascii="Times New Roman" w:hAnsi="Times New Roman" w:cs="Times New Roman"/>
            <w:sz w:val="24"/>
            <w:szCs w:val="24"/>
          </w:rPr>
          <w:t>п.п.</w:t>
        </w:r>
        <w:r w:rsidRPr="00553B2E">
          <w:rPr>
            <w:rFonts w:ascii="Times New Roman" w:hAnsi="Times New Roman" w:cs="Times New Roman"/>
            <w:sz w:val="24"/>
            <w:szCs w:val="24"/>
          </w:rPr>
          <w:t>52</w:t>
        </w:r>
      </w:hyperlink>
      <w:r w:rsidRPr="00553B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553B2E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553B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53B2E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553B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553B2E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553B2E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A20337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>.</w:t>
      </w:r>
    </w:p>
    <w:p w:rsidR="00875100" w:rsidRPr="00553B2E" w:rsidRDefault="0056640F" w:rsidP="00A20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F239FD" w:rsidRPr="00553B2E" w:rsidRDefault="00F239FD" w:rsidP="00A20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Показатели отчета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136349" w:rsidRPr="00553B2E">
        <w:rPr>
          <w:rFonts w:ascii="Times New Roman" w:hAnsi="Times New Roman" w:cs="Times New Roman"/>
          <w:sz w:val="24"/>
          <w:szCs w:val="24"/>
        </w:rPr>
        <w:t>0503127</w:t>
      </w:r>
      <w:r w:rsidRPr="00553B2E">
        <w:rPr>
          <w:rFonts w:ascii="Times New Roman" w:hAnsi="Times New Roman" w:cs="Times New Roman"/>
          <w:sz w:val="24"/>
          <w:szCs w:val="24"/>
        </w:rPr>
        <w:t xml:space="preserve"> сопоставимы </w:t>
      </w:r>
      <w:r w:rsidR="00136349" w:rsidRPr="00553B2E">
        <w:rPr>
          <w:rFonts w:ascii="Times New Roman" w:hAnsi="Times New Roman" w:cs="Times New Roman"/>
          <w:sz w:val="24"/>
          <w:szCs w:val="24"/>
        </w:rPr>
        <w:t xml:space="preserve">с показателями отчета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136349" w:rsidRPr="00553B2E">
        <w:rPr>
          <w:rFonts w:ascii="Times New Roman" w:hAnsi="Times New Roman" w:cs="Times New Roman"/>
          <w:sz w:val="24"/>
          <w:szCs w:val="24"/>
        </w:rPr>
        <w:t>0503123 (</w:t>
      </w:r>
      <w:r w:rsidRPr="00553B2E">
        <w:rPr>
          <w:rFonts w:ascii="Times New Roman" w:hAnsi="Times New Roman" w:cs="Times New Roman"/>
          <w:sz w:val="24"/>
          <w:szCs w:val="24"/>
        </w:rPr>
        <w:t>отчет показывают движение денежных средств на счетах учреждения</w:t>
      </w:r>
      <w:r w:rsidR="00136349" w:rsidRPr="00553B2E">
        <w:rPr>
          <w:rFonts w:ascii="Times New Roman" w:hAnsi="Times New Roman" w:cs="Times New Roman"/>
          <w:sz w:val="24"/>
          <w:szCs w:val="24"/>
        </w:rPr>
        <w:t>)</w:t>
      </w:r>
      <w:r w:rsidRPr="00553B2E">
        <w:rPr>
          <w:rFonts w:ascii="Times New Roman" w:hAnsi="Times New Roman" w:cs="Times New Roman"/>
          <w:sz w:val="24"/>
          <w:szCs w:val="24"/>
        </w:rPr>
        <w:t>.</w:t>
      </w:r>
    </w:p>
    <w:p w:rsidR="00D525F1" w:rsidRPr="00553B2E" w:rsidRDefault="00F239FD" w:rsidP="00A20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Показатели гр</w:t>
      </w:r>
      <w:r w:rsidR="00136349" w:rsidRPr="00553B2E">
        <w:rPr>
          <w:rFonts w:ascii="Times New Roman" w:hAnsi="Times New Roman" w:cs="Times New Roman"/>
          <w:sz w:val="24"/>
          <w:szCs w:val="24"/>
        </w:rPr>
        <w:t xml:space="preserve">аф 4, 5 и 9 разд. 2 и 3 отчета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136349" w:rsidRPr="00553B2E">
        <w:rPr>
          <w:rFonts w:ascii="Times New Roman" w:hAnsi="Times New Roman" w:cs="Times New Roman"/>
          <w:sz w:val="24"/>
          <w:szCs w:val="24"/>
        </w:rPr>
        <w:t>0503127</w:t>
      </w:r>
      <w:r w:rsidRPr="00553B2E">
        <w:rPr>
          <w:rFonts w:ascii="Times New Roman" w:hAnsi="Times New Roman" w:cs="Times New Roman"/>
          <w:sz w:val="24"/>
          <w:szCs w:val="24"/>
        </w:rPr>
        <w:t xml:space="preserve"> сопостав</w:t>
      </w:r>
      <w:r w:rsidR="00136349" w:rsidRPr="00553B2E">
        <w:rPr>
          <w:rFonts w:ascii="Times New Roman" w:hAnsi="Times New Roman" w:cs="Times New Roman"/>
          <w:sz w:val="24"/>
          <w:szCs w:val="24"/>
        </w:rPr>
        <w:t>имы</w:t>
      </w:r>
      <w:r w:rsidRPr="00553B2E">
        <w:rPr>
          <w:rFonts w:ascii="Times New Roman" w:hAnsi="Times New Roman" w:cs="Times New Roman"/>
          <w:sz w:val="24"/>
          <w:szCs w:val="24"/>
        </w:rPr>
        <w:t xml:space="preserve"> с показателями граф 4, 5 и 10 разд. 1 и 2 отчета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2E5C84" w:rsidRPr="00553B2E">
        <w:rPr>
          <w:rFonts w:ascii="Times New Roman" w:hAnsi="Times New Roman" w:cs="Times New Roman"/>
          <w:sz w:val="24"/>
          <w:szCs w:val="24"/>
        </w:rPr>
        <w:t>0503128</w:t>
      </w:r>
      <w:r w:rsidRPr="00553B2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2E5C84" w:rsidRPr="00553B2E">
        <w:rPr>
          <w:rFonts w:ascii="Times New Roman" w:hAnsi="Times New Roman" w:cs="Times New Roman"/>
          <w:sz w:val="24"/>
          <w:szCs w:val="24"/>
        </w:rPr>
        <w:t>.</w:t>
      </w:r>
    </w:p>
    <w:p w:rsidR="00D55E2F" w:rsidRPr="00553B2E" w:rsidRDefault="00D55E2F" w:rsidP="00A20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Pr="00553B2E">
        <w:rPr>
          <w:rFonts w:ascii="Times New Roman" w:hAnsi="Times New Roman" w:cs="Times New Roman"/>
          <w:sz w:val="24"/>
          <w:szCs w:val="24"/>
        </w:rPr>
        <w:t>59.1 Инструкции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сформирована дополнительная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0503127 содержащая данные о бюджетных назначениях по доходам, расходам, источникам финансирования дефицита бюджета.</w:t>
      </w:r>
    </w:p>
    <w:p w:rsidR="00203002" w:rsidRPr="00553B2E" w:rsidRDefault="00203002" w:rsidP="00A20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F4302D" w:rsidRPr="007145E5" w:rsidRDefault="00F4302D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E5C84" w:rsidRPr="00553B2E" w:rsidRDefault="00F4302D" w:rsidP="0071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3.6</w:t>
      </w:r>
      <w:r w:rsidR="002E5C84" w:rsidRPr="00553B2E">
        <w:rPr>
          <w:rFonts w:ascii="Times New Roman" w:hAnsi="Times New Roman" w:cs="Times New Roman"/>
          <w:b/>
          <w:sz w:val="24"/>
          <w:szCs w:val="24"/>
        </w:rPr>
        <w:t>. Отчет о бюджетных обязательствах (</w:t>
      </w:r>
      <w:r w:rsidR="00250ECB">
        <w:rPr>
          <w:rFonts w:ascii="Times New Roman" w:hAnsi="Times New Roman" w:cs="Times New Roman"/>
          <w:b/>
          <w:sz w:val="24"/>
          <w:szCs w:val="24"/>
        </w:rPr>
        <w:t>ф.</w:t>
      </w:r>
      <w:r w:rsidR="002E5C84" w:rsidRPr="00553B2E">
        <w:rPr>
          <w:rFonts w:ascii="Times New Roman" w:hAnsi="Times New Roman" w:cs="Times New Roman"/>
          <w:b/>
          <w:sz w:val="24"/>
          <w:szCs w:val="24"/>
        </w:rPr>
        <w:t>0503128).</w:t>
      </w:r>
    </w:p>
    <w:p w:rsidR="002E5C84" w:rsidRPr="00553B2E" w:rsidRDefault="002E5C84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Отчет составлен на основании данных о принятых и исполненных бюджетных обязательствах и представлен по состоянию на </w:t>
      </w:r>
      <w:r w:rsidR="00775FD4" w:rsidRPr="00553B2E">
        <w:rPr>
          <w:rFonts w:ascii="Times New Roman" w:hAnsi="Times New Roman" w:cs="Times New Roman"/>
          <w:sz w:val="24"/>
          <w:szCs w:val="24"/>
        </w:rPr>
        <w:t>01.01.2022</w:t>
      </w:r>
      <w:r w:rsidR="00783DA7" w:rsidRPr="00553B2E">
        <w:rPr>
          <w:rFonts w:ascii="Times New Roman" w:hAnsi="Times New Roman" w:cs="Times New Roman"/>
          <w:sz w:val="24"/>
          <w:szCs w:val="24"/>
        </w:rPr>
        <w:t>г.</w:t>
      </w:r>
      <w:r w:rsidRPr="00553B2E">
        <w:rPr>
          <w:rFonts w:ascii="Times New Roman" w:hAnsi="Times New Roman" w:cs="Times New Roman"/>
          <w:sz w:val="24"/>
          <w:szCs w:val="24"/>
        </w:rPr>
        <w:t xml:space="preserve"> Показатели отражены на основании данных об обязательств</w:t>
      </w:r>
      <w:r w:rsidR="00775FD4" w:rsidRPr="00553B2E">
        <w:rPr>
          <w:rFonts w:ascii="Times New Roman" w:hAnsi="Times New Roman" w:cs="Times New Roman"/>
          <w:sz w:val="24"/>
          <w:szCs w:val="24"/>
        </w:rPr>
        <w:t>ах, подлежащих исполнению в 2021</w:t>
      </w:r>
      <w:r w:rsidRPr="00553B2E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BC70F9">
        <w:rPr>
          <w:rFonts w:ascii="Times New Roman" w:hAnsi="Times New Roman" w:cs="Times New Roman"/>
          <w:sz w:val="24"/>
          <w:szCs w:val="24"/>
        </w:rPr>
        <w:t>п.п.</w:t>
      </w:r>
      <w:r w:rsidRPr="00553B2E">
        <w:rPr>
          <w:rFonts w:ascii="Times New Roman" w:hAnsi="Times New Roman" w:cs="Times New Roman"/>
          <w:sz w:val="24"/>
          <w:szCs w:val="24"/>
        </w:rPr>
        <w:t xml:space="preserve">68, 69 Инструкции </w:t>
      </w:r>
      <w:r w:rsidR="0095173C">
        <w:rPr>
          <w:rFonts w:ascii="Times New Roman" w:hAnsi="Times New Roman" w:cs="Times New Roman"/>
          <w:sz w:val="24"/>
          <w:szCs w:val="24"/>
        </w:rPr>
        <w:t>№</w:t>
      </w:r>
      <w:r w:rsidRPr="00553B2E">
        <w:rPr>
          <w:rFonts w:ascii="Times New Roman" w:hAnsi="Times New Roman" w:cs="Times New Roman"/>
          <w:sz w:val="24"/>
          <w:szCs w:val="24"/>
        </w:rPr>
        <w:t xml:space="preserve">191н). Отчет заполнен в порядке, приведенном в </w:t>
      </w:r>
      <w:r w:rsidR="00BC70F9">
        <w:rPr>
          <w:rFonts w:ascii="Times New Roman" w:hAnsi="Times New Roman" w:cs="Times New Roman"/>
          <w:sz w:val="24"/>
          <w:szCs w:val="24"/>
        </w:rPr>
        <w:t>п.п.</w:t>
      </w:r>
      <w:r w:rsidRPr="00553B2E">
        <w:rPr>
          <w:rFonts w:ascii="Times New Roman" w:hAnsi="Times New Roman" w:cs="Times New Roman"/>
          <w:sz w:val="24"/>
          <w:szCs w:val="24"/>
        </w:rPr>
        <w:t>70, 71 - 73 Инструкции</w:t>
      </w:r>
      <w:r w:rsidR="00A20337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>.</w:t>
      </w:r>
    </w:p>
    <w:p w:rsidR="00066658" w:rsidRPr="00553B2E" w:rsidRDefault="002E5C84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Показатели граф 4, 5 и 10 разд. 1 и 2 отчета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 xml:space="preserve">0503128 сопоставимы с показателями граф 4, 5 и 9 отчета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0503127 соответственно (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Pr="00553B2E">
        <w:rPr>
          <w:rFonts w:ascii="Times New Roman" w:hAnsi="Times New Roman" w:cs="Times New Roman"/>
          <w:sz w:val="24"/>
          <w:szCs w:val="24"/>
        </w:rPr>
        <w:t>73 Инструкции</w:t>
      </w:r>
      <w:r w:rsidR="00A20337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>).</w:t>
      </w:r>
      <w:r w:rsidR="00783DA7" w:rsidRPr="00553B2E">
        <w:rPr>
          <w:rFonts w:ascii="Times New Roman" w:hAnsi="Times New Roman" w:cs="Times New Roman"/>
          <w:sz w:val="24"/>
          <w:szCs w:val="24"/>
        </w:rPr>
        <w:t xml:space="preserve"> Лимиты бюджетных ассигнований, установленные Решением Совета МО «Ахтубинский район» от </w:t>
      </w:r>
      <w:r w:rsidR="00775FD4" w:rsidRPr="00553B2E">
        <w:rPr>
          <w:rFonts w:ascii="Times New Roman" w:hAnsi="Times New Roman" w:cs="Times New Roman"/>
          <w:sz w:val="24"/>
          <w:szCs w:val="24"/>
        </w:rPr>
        <w:t>10.12.2020 №139</w:t>
      </w:r>
      <w:r w:rsidR="00783DA7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36097F" w:rsidRPr="00553B2E">
        <w:rPr>
          <w:rFonts w:ascii="Times New Roman" w:hAnsi="Times New Roman" w:cs="Times New Roman"/>
          <w:sz w:val="24"/>
          <w:szCs w:val="24"/>
        </w:rPr>
        <w:t>«О бюджете муниципального образов</w:t>
      </w:r>
      <w:r w:rsidR="00775FD4" w:rsidRPr="00553B2E">
        <w:rPr>
          <w:rFonts w:ascii="Times New Roman" w:hAnsi="Times New Roman" w:cs="Times New Roman"/>
          <w:sz w:val="24"/>
          <w:szCs w:val="24"/>
        </w:rPr>
        <w:t>ания «Ахтубинский район» на 2021 год и на плановый период 2022 и 2023</w:t>
      </w:r>
      <w:r w:rsidR="0036097F" w:rsidRPr="00553B2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75FD4" w:rsidRPr="00553B2E">
        <w:rPr>
          <w:rFonts w:ascii="Times New Roman" w:hAnsi="Times New Roman" w:cs="Times New Roman"/>
          <w:sz w:val="24"/>
          <w:szCs w:val="24"/>
        </w:rPr>
        <w:t xml:space="preserve"> (в редакции от 28.12.2021</w:t>
      </w:r>
      <w:r w:rsidR="00783DA7" w:rsidRPr="00553B2E">
        <w:rPr>
          <w:rFonts w:ascii="Times New Roman" w:hAnsi="Times New Roman" w:cs="Times New Roman"/>
          <w:sz w:val="24"/>
          <w:szCs w:val="24"/>
        </w:rPr>
        <w:t xml:space="preserve">г. </w:t>
      </w:r>
      <w:r w:rsidR="00775FD4" w:rsidRPr="00553B2E">
        <w:rPr>
          <w:rFonts w:ascii="Times New Roman" w:hAnsi="Times New Roman" w:cs="Times New Roman"/>
          <w:sz w:val="24"/>
          <w:szCs w:val="24"/>
        </w:rPr>
        <w:t>№239</w:t>
      </w:r>
      <w:r w:rsidR="00783DA7" w:rsidRPr="00553B2E">
        <w:rPr>
          <w:rFonts w:ascii="Times New Roman" w:hAnsi="Times New Roman" w:cs="Times New Roman"/>
          <w:sz w:val="24"/>
          <w:szCs w:val="24"/>
        </w:rPr>
        <w:t>) в сумме</w:t>
      </w:r>
      <w:r w:rsidR="00066658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775FD4" w:rsidRPr="00553B2E">
        <w:rPr>
          <w:rFonts w:ascii="Times New Roman" w:hAnsi="Times New Roman" w:cs="Times New Roman"/>
          <w:sz w:val="24"/>
          <w:szCs w:val="24"/>
        </w:rPr>
        <w:t xml:space="preserve">103412436,40 </w:t>
      </w:r>
      <w:r w:rsidR="00066658" w:rsidRPr="00553B2E">
        <w:rPr>
          <w:rFonts w:ascii="Times New Roman" w:hAnsi="Times New Roman" w:cs="Times New Roman"/>
          <w:sz w:val="24"/>
          <w:szCs w:val="24"/>
        </w:rPr>
        <w:t>рублей соответствуют гр.4, 5 раздела 1 отчета.</w:t>
      </w:r>
    </w:p>
    <w:p w:rsidR="00A20337" w:rsidRPr="00553B2E" w:rsidRDefault="00A20337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В соответствии с п.70.1 в целях формирования сводного Отчета (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0503128) дополнительно сформирован отчет (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 xml:space="preserve">0503128 о бюджетных назначениях) в части граф 4 и 5 на суммы нераспределенных бюджетных назначений (бюджетных ассигнований, лимитов бюджетных обязательств).  </w:t>
      </w:r>
    </w:p>
    <w:p w:rsidR="002E5C84" w:rsidRPr="00553B2E" w:rsidRDefault="00203002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Нарушений не выявлено.</w:t>
      </w:r>
      <w:r w:rsidR="00783DA7" w:rsidRPr="00553B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A44" w:rsidRPr="00553B2E" w:rsidRDefault="00346A44" w:rsidP="0095173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3.7. Отчет о движении денежных средств (</w:t>
      </w:r>
      <w:r w:rsidR="00250ECB">
        <w:rPr>
          <w:rFonts w:ascii="Times New Roman" w:hAnsi="Times New Roman" w:cs="Times New Roman"/>
          <w:b/>
          <w:sz w:val="24"/>
          <w:szCs w:val="24"/>
        </w:rPr>
        <w:t>ф.</w:t>
      </w:r>
      <w:r w:rsidRPr="00553B2E">
        <w:rPr>
          <w:rFonts w:ascii="Times New Roman" w:hAnsi="Times New Roman" w:cs="Times New Roman"/>
          <w:b/>
          <w:sz w:val="24"/>
          <w:szCs w:val="24"/>
        </w:rPr>
        <w:t>0503123).</w:t>
      </w:r>
    </w:p>
    <w:p w:rsidR="00346A44" w:rsidRPr="00553B2E" w:rsidRDefault="00346A44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Pr="00553B2E">
        <w:rPr>
          <w:rFonts w:ascii="Times New Roman" w:hAnsi="Times New Roman" w:cs="Times New Roman"/>
          <w:sz w:val="24"/>
          <w:szCs w:val="24"/>
        </w:rPr>
        <w:t>146 Инструкции</w:t>
      </w:r>
      <w:r w:rsidR="00E30FC2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отчет содержит дан</w:t>
      </w:r>
      <w:r w:rsidR="00203002" w:rsidRPr="00553B2E">
        <w:rPr>
          <w:rFonts w:ascii="Times New Roman" w:hAnsi="Times New Roman" w:cs="Times New Roman"/>
          <w:sz w:val="24"/>
          <w:szCs w:val="24"/>
        </w:rPr>
        <w:t>ные о движении денежных сре</w:t>
      </w:r>
      <w:proofErr w:type="gramStart"/>
      <w:r w:rsidR="00203002" w:rsidRPr="00553B2E">
        <w:rPr>
          <w:rFonts w:ascii="Times New Roman" w:hAnsi="Times New Roman" w:cs="Times New Roman"/>
          <w:sz w:val="24"/>
          <w:szCs w:val="24"/>
        </w:rPr>
        <w:t xml:space="preserve">дств </w:t>
      </w:r>
      <w:r w:rsidR="00C05FC0" w:rsidRPr="00553B2E">
        <w:rPr>
          <w:rFonts w:ascii="Times New Roman" w:hAnsi="Times New Roman" w:cs="Times New Roman"/>
          <w:sz w:val="24"/>
          <w:szCs w:val="24"/>
        </w:rPr>
        <w:t>в к</w:t>
      </w:r>
      <w:proofErr w:type="gramEnd"/>
      <w:r w:rsidR="00C05FC0" w:rsidRPr="00553B2E">
        <w:rPr>
          <w:rFonts w:ascii="Times New Roman" w:hAnsi="Times New Roman" w:cs="Times New Roman"/>
          <w:sz w:val="24"/>
          <w:szCs w:val="24"/>
        </w:rPr>
        <w:t>ассе,</w:t>
      </w:r>
      <w:r w:rsidRPr="00553B2E">
        <w:rPr>
          <w:rFonts w:ascii="Times New Roman" w:hAnsi="Times New Roman" w:cs="Times New Roman"/>
          <w:sz w:val="24"/>
          <w:szCs w:val="24"/>
        </w:rPr>
        <w:t xml:space="preserve"> на счете по состоянию на 01.01</w:t>
      </w:r>
      <w:r w:rsidR="00633D9B" w:rsidRPr="00553B2E">
        <w:rPr>
          <w:rFonts w:ascii="Times New Roman" w:hAnsi="Times New Roman" w:cs="Times New Roman"/>
          <w:sz w:val="24"/>
          <w:szCs w:val="24"/>
        </w:rPr>
        <w:t>.</w:t>
      </w:r>
      <w:r w:rsidR="00FD778E" w:rsidRPr="00553B2E">
        <w:rPr>
          <w:rFonts w:ascii="Times New Roman" w:hAnsi="Times New Roman" w:cs="Times New Roman"/>
          <w:sz w:val="24"/>
          <w:szCs w:val="24"/>
        </w:rPr>
        <w:t>2022</w:t>
      </w:r>
      <w:r w:rsidRPr="00553B2E">
        <w:rPr>
          <w:rFonts w:ascii="Times New Roman" w:hAnsi="Times New Roman" w:cs="Times New Roman"/>
          <w:sz w:val="24"/>
          <w:szCs w:val="24"/>
        </w:rPr>
        <w:t>г. и составлен в разрезе КОСГУ. Информация сгруппиров</w:t>
      </w:r>
      <w:r w:rsidR="0037657A" w:rsidRPr="00553B2E">
        <w:rPr>
          <w:rFonts w:ascii="Times New Roman" w:hAnsi="Times New Roman" w:cs="Times New Roman"/>
          <w:sz w:val="24"/>
          <w:szCs w:val="24"/>
        </w:rPr>
        <w:t xml:space="preserve">ана по видам операций: </w:t>
      </w:r>
      <w:proofErr w:type="gramStart"/>
      <w:r w:rsidR="0037657A" w:rsidRPr="00553B2E">
        <w:rPr>
          <w:rFonts w:ascii="Times New Roman" w:hAnsi="Times New Roman" w:cs="Times New Roman"/>
          <w:sz w:val="24"/>
          <w:szCs w:val="24"/>
        </w:rPr>
        <w:t>текущие</w:t>
      </w:r>
      <w:proofErr w:type="gramEnd"/>
      <w:r w:rsidR="0037657A" w:rsidRPr="00553B2E">
        <w:rPr>
          <w:rFonts w:ascii="Times New Roman" w:hAnsi="Times New Roman" w:cs="Times New Roman"/>
          <w:sz w:val="24"/>
          <w:szCs w:val="24"/>
        </w:rPr>
        <w:t xml:space="preserve">, </w:t>
      </w:r>
      <w:r w:rsidRPr="00553B2E">
        <w:rPr>
          <w:rFonts w:ascii="Times New Roman" w:hAnsi="Times New Roman" w:cs="Times New Roman"/>
          <w:sz w:val="24"/>
          <w:szCs w:val="24"/>
        </w:rPr>
        <w:t>инвестиционные</w:t>
      </w:r>
      <w:r w:rsidR="0037657A" w:rsidRPr="00553B2E">
        <w:rPr>
          <w:rFonts w:ascii="Times New Roman" w:hAnsi="Times New Roman" w:cs="Times New Roman"/>
          <w:sz w:val="24"/>
          <w:szCs w:val="24"/>
        </w:rPr>
        <w:t xml:space="preserve">, </w:t>
      </w:r>
      <w:r w:rsidRPr="00553B2E">
        <w:rPr>
          <w:rFonts w:ascii="Times New Roman" w:hAnsi="Times New Roman" w:cs="Times New Roman"/>
          <w:sz w:val="24"/>
          <w:szCs w:val="24"/>
        </w:rPr>
        <w:t xml:space="preserve">финансовые. Показатели графы 4 отчета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0503123 сформированы на основании данных по видам поступлений и выбытий, с учетом возвратов текущего финансового периода.</w:t>
      </w:r>
    </w:p>
    <w:p w:rsidR="00BB25A6" w:rsidRPr="00553B2E" w:rsidRDefault="00BB25A6" w:rsidP="00BB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Строка 5000 отчета (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0503123) равняется строке 810 графы 5 отчета (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0503127).</w:t>
      </w:r>
    </w:p>
    <w:p w:rsidR="00FD778E" w:rsidRPr="0095173C" w:rsidRDefault="00FD778E" w:rsidP="00FD7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  <w:p w:rsidR="00F4302D" w:rsidRPr="00553B2E" w:rsidRDefault="00021BFF" w:rsidP="00951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3.8. Пояснительная записка (</w:t>
      </w:r>
      <w:r w:rsidR="00250ECB">
        <w:rPr>
          <w:rFonts w:ascii="Times New Roman" w:hAnsi="Times New Roman" w:cs="Times New Roman"/>
          <w:b/>
          <w:sz w:val="24"/>
          <w:szCs w:val="24"/>
        </w:rPr>
        <w:t>ф.</w:t>
      </w:r>
      <w:r w:rsidRPr="00553B2E">
        <w:rPr>
          <w:rFonts w:ascii="Times New Roman" w:hAnsi="Times New Roman" w:cs="Times New Roman"/>
          <w:b/>
          <w:sz w:val="24"/>
          <w:szCs w:val="24"/>
        </w:rPr>
        <w:t>0503160).</w:t>
      </w:r>
    </w:p>
    <w:p w:rsidR="00021BFF" w:rsidRPr="00553B2E" w:rsidRDefault="00021BFF" w:rsidP="00021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Pr="00553B2E">
        <w:rPr>
          <w:rFonts w:ascii="Times New Roman" w:hAnsi="Times New Roman" w:cs="Times New Roman"/>
          <w:sz w:val="24"/>
          <w:szCs w:val="24"/>
        </w:rPr>
        <w:t>152 Инструкции</w:t>
      </w:r>
      <w:r w:rsidR="00E30FC2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="00E30FC2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Pr="00553B2E">
        <w:rPr>
          <w:rFonts w:ascii="Times New Roman" w:hAnsi="Times New Roman" w:cs="Times New Roman"/>
          <w:sz w:val="24"/>
          <w:szCs w:val="24"/>
        </w:rPr>
        <w:t>пояснительная записка составл</w:t>
      </w:r>
      <w:r w:rsidR="001062A9" w:rsidRPr="00553B2E">
        <w:rPr>
          <w:rFonts w:ascii="Times New Roman" w:hAnsi="Times New Roman" w:cs="Times New Roman"/>
          <w:sz w:val="24"/>
          <w:szCs w:val="24"/>
        </w:rPr>
        <w:t>ена</w:t>
      </w:r>
      <w:r w:rsidRPr="00553B2E">
        <w:rPr>
          <w:rFonts w:ascii="Times New Roman" w:hAnsi="Times New Roman" w:cs="Times New Roman"/>
          <w:sz w:val="24"/>
          <w:szCs w:val="24"/>
        </w:rPr>
        <w:t xml:space="preserve"> в разрезе следующих разделов:</w:t>
      </w:r>
    </w:p>
    <w:p w:rsidR="00021BFF" w:rsidRPr="00553B2E" w:rsidRDefault="00021BFF" w:rsidP="00D52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lastRenderedPageBreak/>
        <w:t>Раздел 1 "Организационная структура субъекта бю</w:t>
      </w:r>
      <w:r w:rsidR="001062A9" w:rsidRPr="00553B2E">
        <w:rPr>
          <w:rFonts w:ascii="Times New Roman" w:hAnsi="Times New Roman" w:cs="Times New Roman"/>
          <w:b/>
          <w:sz w:val="24"/>
          <w:szCs w:val="24"/>
        </w:rPr>
        <w:t>джетной отчетности"</w:t>
      </w:r>
      <w:r w:rsidR="003D4E10" w:rsidRPr="00553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369" w:rsidRPr="00553B2E">
        <w:rPr>
          <w:rFonts w:ascii="Times New Roman" w:hAnsi="Times New Roman" w:cs="Times New Roman"/>
          <w:b/>
          <w:sz w:val="24"/>
          <w:szCs w:val="24"/>
        </w:rPr>
        <w:t>содержит</w:t>
      </w:r>
      <w:r w:rsidR="00FB0BE8" w:rsidRPr="00553B2E">
        <w:rPr>
          <w:rFonts w:ascii="Times New Roman" w:hAnsi="Times New Roman" w:cs="Times New Roman"/>
          <w:b/>
          <w:sz w:val="24"/>
          <w:szCs w:val="24"/>
        </w:rPr>
        <w:t>:</w:t>
      </w:r>
    </w:p>
    <w:p w:rsidR="00DD74AC" w:rsidRPr="00553B2E" w:rsidRDefault="00DD74AC" w:rsidP="00DD7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Сведения о наличии муниципальных учреждений – 8 </w:t>
      </w:r>
      <w:r w:rsidR="00203002" w:rsidRPr="00553B2E">
        <w:rPr>
          <w:rFonts w:ascii="Times New Roman" w:hAnsi="Times New Roman" w:cs="Times New Roman"/>
          <w:sz w:val="24"/>
          <w:szCs w:val="24"/>
        </w:rPr>
        <w:t>подведомственных</w:t>
      </w:r>
      <w:r w:rsidRPr="00553B2E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DD74AC" w:rsidRDefault="00DD74AC" w:rsidP="00DD7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- Сведения о централизованной бухгалтерии</w:t>
      </w:r>
      <w:r w:rsidR="00066658" w:rsidRPr="00553B2E">
        <w:rPr>
          <w:rFonts w:ascii="Times New Roman" w:hAnsi="Times New Roman" w:cs="Times New Roman"/>
          <w:sz w:val="24"/>
          <w:szCs w:val="24"/>
        </w:rPr>
        <w:t xml:space="preserve"> – отражена информация о</w:t>
      </w:r>
      <w:r w:rsidR="00E11579" w:rsidRPr="00553B2E">
        <w:rPr>
          <w:rFonts w:ascii="Times New Roman" w:hAnsi="Times New Roman" w:cs="Times New Roman"/>
          <w:sz w:val="24"/>
          <w:szCs w:val="24"/>
        </w:rPr>
        <w:t xml:space="preserve"> наличии</w:t>
      </w:r>
      <w:r w:rsidRPr="00553B2E">
        <w:rPr>
          <w:rFonts w:ascii="Times New Roman" w:hAnsi="Times New Roman" w:cs="Times New Roman"/>
          <w:sz w:val="24"/>
          <w:szCs w:val="24"/>
        </w:rPr>
        <w:t xml:space="preserve"> договора о ведении бухгалтерского учета</w:t>
      </w:r>
      <w:r w:rsidR="004958C8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95173C" w:rsidRPr="00553B2E">
        <w:rPr>
          <w:rFonts w:ascii="Times New Roman" w:hAnsi="Times New Roman" w:cs="Times New Roman"/>
          <w:sz w:val="24"/>
          <w:szCs w:val="24"/>
        </w:rPr>
        <w:t>от 31.12.2019г.</w:t>
      </w:r>
      <w:r w:rsidR="0095173C">
        <w:rPr>
          <w:rFonts w:ascii="Times New Roman" w:hAnsi="Times New Roman" w:cs="Times New Roman"/>
          <w:sz w:val="24"/>
          <w:szCs w:val="24"/>
        </w:rPr>
        <w:t xml:space="preserve"> </w:t>
      </w:r>
      <w:r w:rsidR="004958C8" w:rsidRPr="00553B2E">
        <w:rPr>
          <w:rFonts w:ascii="Times New Roman" w:hAnsi="Times New Roman" w:cs="Times New Roman"/>
          <w:sz w:val="24"/>
          <w:szCs w:val="24"/>
        </w:rPr>
        <w:t>№8</w:t>
      </w:r>
      <w:r w:rsidRPr="00553B2E">
        <w:rPr>
          <w:rFonts w:ascii="Times New Roman" w:hAnsi="Times New Roman" w:cs="Times New Roman"/>
          <w:sz w:val="24"/>
          <w:szCs w:val="24"/>
        </w:rPr>
        <w:t>, информаци</w:t>
      </w:r>
      <w:r w:rsidR="00066658" w:rsidRPr="00553B2E">
        <w:rPr>
          <w:rFonts w:ascii="Times New Roman" w:hAnsi="Times New Roman" w:cs="Times New Roman"/>
          <w:sz w:val="24"/>
          <w:szCs w:val="24"/>
        </w:rPr>
        <w:t>я</w:t>
      </w:r>
      <w:r w:rsidRPr="00553B2E">
        <w:rPr>
          <w:rFonts w:ascii="Times New Roman" w:hAnsi="Times New Roman" w:cs="Times New Roman"/>
          <w:sz w:val="24"/>
          <w:szCs w:val="24"/>
        </w:rPr>
        <w:t xml:space="preserve"> об исполнителе </w:t>
      </w:r>
      <w:r w:rsidR="0095173C" w:rsidRPr="00553B2E">
        <w:rPr>
          <w:rFonts w:ascii="Times New Roman" w:hAnsi="Times New Roman" w:cs="Times New Roman"/>
          <w:sz w:val="24"/>
          <w:szCs w:val="24"/>
        </w:rPr>
        <w:t xml:space="preserve">централизованной бухгалтерии </w:t>
      </w:r>
      <w:r w:rsidRPr="00553B2E">
        <w:rPr>
          <w:rFonts w:ascii="Times New Roman" w:hAnsi="Times New Roman" w:cs="Times New Roman"/>
          <w:sz w:val="24"/>
          <w:szCs w:val="24"/>
        </w:rPr>
        <w:t>(ФИО, должность), составивш</w:t>
      </w:r>
      <w:r w:rsidR="00E11579" w:rsidRPr="00553B2E">
        <w:rPr>
          <w:rFonts w:ascii="Times New Roman" w:hAnsi="Times New Roman" w:cs="Times New Roman"/>
          <w:sz w:val="24"/>
          <w:szCs w:val="24"/>
        </w:rPr>
        <w:t>е</w:t>
      </w:r>
      <w:r w:rsidR="00D52126">
        <w:rPr>
          <w:rFonts w:ascii="Times New Roman" w:hAnsi="Times New Roman" w:cs="Times New Roman"/>
          <w:sz w:val="24"/>
          <w:szCs w:val="24"/>
        </w:rPr>
        <w:t>го</w:t>
      </w:r>
      <w:r w:rsidRPr="00553B2E">
        <w:rPr>
          <w:rFonts w:ascii="Times New Roman" w:hAnsi="Times New Roman" w:cs="Times New Roman"/>
          <w:sz w:val="24"/>
          <w:szCs w:val="24"/>
        </w:rPr>
        <w:t xml:space="preserve"> бухгалтерскую отчетность</w:t>
      </w:r>
      <w:r w:rsidR="00066658" w:rsidRPr="00553B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6658" w:rsidRPr="00553B2E">
        <w:rPr>
          <w:rFonts w:ascii="Times New Roman" w:hAnsi="Times New Roman" w:cs="Times New Roman"/>
          <w:sz w:val="24"/>
          <w:szCs w:val="24"/>
        </w:rPr>
        <w:t>Рельке</w:t>
      </w:r>
      <w:proofErr w:type="spellEnd"/>
      <w:r w:rsidR="00066658" w:rsidRPr="00553B2E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Pr="00553B2E">
        <w:rPr>
          <w:rFonts w:ascii="Times New Roman" w:hAnsi="Times New Roman" w:cs="Times New Roman"/>
          <w:sz w:val="24"/>
          <w:szCs w:val="24"/>
        </w:rPr>
        <w:t>.</w:t>
      </w:r>
    </w:p>
    <w:p w:rsidR="00DD74AC" w:rsidRPr="00553B2E" w:rsidRDefault="001062A9" w:rsidP="00D5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Раздел 2 "Результаты деятельности субъекта бюджетной отчетности"</w:t>
      </w:r>
      <w:r w:rsidR="00DD74AC" w:rsidRPr="00553B2E">
        <w:rPr>
          <w:rFonts w:ascii="Times New Roman" w:hAnsi="Times New Roman" w:cs="Times New Roman"/>
          <w:b/>
          <w:sz w:val="24"/>
          <w:szCs w:val="24"/>
        </w:rPr>
        <w:t>:</w:t>
      </w:r>
    </w:p>
    <w:p w:rsidR="00A979BB" w:rsidRPr="00127982" w:rsidRDefault="00A979BB" w:rsidP="00A97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982">
        <w:rPr>
          <w:rFonts w:ascii="Times New Roman" w:hAnsi="Times New Roman" w:cs="Times New Roman"/>
          <w:sz w:val="24"/>
          <w:szCs w:val="24"/>
        </w:rPr>
        <w:t xml:space="preserve">Согласно п.3.1.2 Приказа Минфина России от 02.07.2020 №131н </w:t>
      </w:r>
      <w:r w:rsidRPr="002752FD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Министерства финансов Российской Федерации от 28 декабря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52FD">
        <w:rPr>
          <w:rFonts w:ascii="Times New Roman" w:hAnsi="Times New Roman" w:cs="Times New Roman"/>
          <w:sz w:val="24"/>
          <w:szCs w:val="24"/>
        </w:rPr>
        <w:t xml:space="preserve">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  <w:r w:rsidRPr="00127982">
        <w:rPr>
          <w:rFonts w:ascii="Times New Roman" w:hAnsi="Times New Roman" w:cs="Times New Roman"/>
          <w:sz w:val="24"/>
          <w:szCs w:val="24"/>
        </w:rPr>
        <w:t>абзац 16 п.152 Инструкции №191н, отражающий информацию о ресурсах (численность работников, стоимость имущества, бюджетные расходы</w:t>
      </w:r>
      <w:proofErr w:type="gramEnd"/>
      <w:r w:rsidRPr="00127982">
        <w:rPr>
          <w:rFonts w:ascii="Times New Roman" w:hAnsi="Times New Roman" w:cs="Times New Roman"/>
          <w:sz w:val="24"/>
          <w:szCs w:val="24"/>
        </w:rPr>
        <w:t>, объемы закупок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82">
        <w:rPr>
          <w:rFonts w:ascii="Times New Roman" w:hAnsi="Times New Roman" w:cs="Times New Roman"/>
          <w:sz w:val="24"/>
          <w:szCs w:val="24"/>
        </w:rPr>
        <w:t xml:space="preserve">д.), используемых для достижения показателей результативности деятельности субъекта бюджетной отчетности (разъяснения к форме 0503162), </w:t>
      </w:r>
      <w:proofErr w:type="gramStart"/>
      <w:r w:rsidRPr="00127982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127982">
        <w:rPr>
          <w:rFonts w:ascii="Times New Roman" w:hAnsi="Times New Roman" w:cs="Times New Roman"/>
          <w:sz w:val="24"/>
          <w:szCs w:val="24"/>
        </w:rPr>
        <w:t xml:space="preserve"> утратившими силу.</w:t>
      </w:r>
    </w:p>
    <w:p w:rsidR="00A979BB" w:rsidRPr="00F1722E" w:rsidRDefault="00A979BB" w:rsidP="00A97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22E">
        <w:rPr>
          <w:rFonts w:ascii="Times New Roman" w:hAnsi="Times New Roman" w:cs="Times New Roman"/>
          <w:i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i/>
          <w:sz w:val="24"/>
          <w:szCs w:val="24"/>
        </w:rPr>
        <w:t>п.</w:t>
      </w:r>
      <w:r w:rsidRPr="00F1722E">
        <w:rPr>
          <w:rFonts w:ascii="Times New Roman" w:hAnsi="Times New Roman" w:cs="Times New Roman"/>
          <w:i/>
          <w:sz w:val="24"/>
          <w:szCs w:val="24"/>
        </w:rPr>
        <w:t>152 Инструкции №</w:t>
      </w:r>
      <w:r>
        <w:rPr>
          <w:rFonts w:ascii="Times New Roman" w:hAnsi="Times New Roman" w:cs="Times New Roman"/>
          <w:i/>
          <w:sz w:val="24"/>
          <w:szCs w:val="24"/>
        </w:rPr>
        <w:t>191н</w:t>
      </w:r>
      <w:r w:rsidRPr="00F1722E">
        <w:rPr>
          <w:rFonts w:ascii="Times New Roman" w:hAnsi="Times New Roman" w:cs="Times New Roman"/>
          <w:i/>
          <w:sz w:val="24"/>
          <w:szCs w:val="24"/>
        </w:rPr>
        <w:t xml:space="preserve"> в пояснительной записке излишне указана информация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численности</w:t>
      </w:r>
      <w:r w:rsidRPr="00F1722E">
        <w:rPr>
          <w:rFonts w:ascii="Times New Roman" w:hAnsi="Times New Roman" w:cs="Times New Roman"/>
          <w:i/>
          <w:sz w:val="24"/>
          <w:szCs w:val="24"/>
        </w:rPr>
        <w:t xml:space="preserve"> ра</w:t>
      </w:r>
      <w:r>
        <w:rPr>
          <w:rFonts w:ascii="Times New Roman" w:hAnsi="Times New Roman" w:cs="Times New Roman"/>
          <w:i/>
          <w:sz w:val="24"/>
          <w:szCs w:val="24"/>
        </w:rPr>
        <w:t>ботников, стоимости</w:t>
      </w:r>
      <w:r w:rsidRPr="00F1722E">
        <w:rPr>
          <w:rFonts w:ascii="Times New Roman" w:hAnsi="Times New Roman" w:cs="Times New Roman"/>
          <w:i/>
          <w:sz w:val="24"/>
          <w:szCs w:val="24"/>
        </w:rPr>
        <w:t xml:space="preserve"> имущества</w:t>
      </w:r>
      <w:r w:rsidR="00744E70">
        <w:rPr>
          <w:rFonts w:ascii="Times New Roman" w:hAnsi="Times New Roman" w:cs="Times New Roman"/>
          <w:i/>
          <w:sz w:val="24"/>
          <w:szCs w:val="24"/>
        </w:rPr>
        <w:t>, а также отсутствует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информация </w:t>
      </w:r>
      <w:r w:rsidRPr="00F1722E">
        <w:rPr>
          <w:rFonts w:ascii="Times New Roman" w:hAnsi="Times New Roman" w:cs="Times New Roman"/>
          <w:i/>
          <w:sz w:val="24"/>
          <w:szCs w:val="24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62A9" w:rsidRPr="00553B2E" w:rsidRDefault="001062A9" w:rsidP="00A97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Раздел 3 "Анализ отчета об исполнении бюджета субъектом бюджетной отчетности"</w:t>
      </w:r>
      <w:r w:rsidR="003D4E10" w:rsidRPr="00553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369" w:rsidRPr="00553B2E">
        <w:rPr>
          <w:rFonts w:ascii="Times New Roman" w:hAnsi="Times New Roman" w:cs="Times New Roman"/>
          <w:b/>
          <w:sz w:val="24"/>
          <w:szCs w:val="24"/>
        </w:rPr>
        <w:t>содержит</w:t>
      </w:r>
      <w:r w:rsidR="0037657A" w:rsidRPr="00553B2E">
        <w:rPr>
          <w:rFonts w:ascii="Times New Roman" w:hAnsi="Times New Roman" w:cs="Times New Roman"/>
          <w:b/>
          <w:sz w:val="24"/>
          <w:szCs w:val="24"/>
        </w:rPr>
        <w:t>:</w:t>
      </w:r>
    </w:p>
    <w:p w:rsidR="0037657A" w:rsidRPr="00553B2E" w:rsidRDefault="0037657A" w:rsidP="0037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</w:t>
      </w:r>
      <w:hyperlink r:id="rId15" w:history="1">
        <w:r w:rsidRPr="00553B2E">
          <w:rPr>
            <w:rFonts w:ascii="Times New Roman" w:hAnsi="Times New Roman" w:cs="Times New Roman"/>
            <w:sz w:val="24"/>
            <w:szCs w:val="24"/>
          </w:rPr>
          <w:t>(</w:t>
        </w:r>
        <w:r w:rsidR="00250ECB">
          <w:rPr>
            <w:rFonts w:ascii="Times New Roman" w:hAnsi="Times New Roman" w:cs="Times New Roman"/>
            <w:sz w:val="24"/>
            <w:szCs w:val="24"/>
          </w:rPr>
          <w:t>ф.</w:t>
        </w:r>
        <w:r w:rsidRPr="00553B2E">
          <w:rPr>
            <w:rFonts w:ascii="Times New Roman" w:hAnsi="Times New Roman" w:cs="Times New Roman"/>
            <w:sz w:val="24"/>
            <w:szCs w:val="24"/>
          </w:rPr>
          <w:t>0503164)</w:t>
        </w:r>
      </w:hyperlink>
      <w:r w:rsidRPr="00553B2E">
        <w:rPr>
          <w:rFonts w:ascii="Times New Roman" w:hAnsi="Times New Roman" w:cs="Times New Roman"/>
          <w:sz w:val="24"/>
          <w:szCs w:val="24"/>
        </w:rPr>
        <w:t>, содержится информация на основе показателей от</w:t>
      </w:r>
      <w:r w:rsidR="00C3734F" w:rsidRPr="00553B2E">
        <w:rPr>
          <w:rFonts w:ascii="Times New Roman" w:hAnsi="Times New Roman" w:cs="Times New Roman"/>
          <w:sz w:val="24"/>
          <w:szCs w:val="24"/>
        </w:rPr>
        <w:t>чета об исполнении бюджета (ф.0503127), процент исполнения по доходам</w:t>
      </w:r>
      <w:r w:rsidR="007243C3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E11579" w:rsidRPr="00553B2E">
        <w:rPr>
          <w:rFonts w:ascii="Times New Roman" w:hAnsi="Times New Roman" w:cs="Times New Roman"/>
          <w:sz w:val="24"/>
          <w:szCs w:val="24"/>
        </w:rPr>
        <w:t>составляет –</w:t>
      </w:r>
      <w:r w:rsidR="00C3734F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4958C8" w:rsidRPr="00553B2E">
        <w:rPr>
          <w:rFonts w:ascii="Times New Roman" w:hAnsi="Times New Roman" w:cs="Times New Roman"/>
          <w:sz w:val="24"/>
          <w:szCs w:val="24"/>
        </w:rPr>
        <w:t>85,08</w:t>
      </w:r>
      <w:r w:rsidR="00C3734F" w:rsidRPr="00553B2E">
        <w:rPr>
          <w:rFonts w:ascii="Times New Roman" w:hAnsi="Times New Roman" w:cs="Times New Roman"/>
          <w:sz w:val="24"/>
          <w:szCs w:val="24"/>
        </w:rPr>
        <w:t>%,</w:t>
      </w:r>
      <w:r w:rsidR="00CA6DFF" w:rsidRPr="00553B2E">
        <w:rPr>
          <w:rFonts w:ascii="Times New Roman" w:hAnsi="Times New Roman" w:cs="Times New Roman"/>
          <w:sz w:val="24"/>
          <w:szCs w:val="24"/>
        </w:rPr>
        <w:t xml:space="preserve"> в связи с отсутствием средств у МО «Капустиноярский сельсовет» для обеспечения переданных в Управление культуры и кинофикации администрации МО «Ахтубинский район» в размере 300000,00 рублей. Процент исполнения по </w:t>
      </w:r>
      <w:r w:rsidR="00C3734F" w:rsidRPr="00553B2E">
        <w:rPr>
          <w:rFonts w:ascii="Times New Roman" w:hAnsi="Times New Roman" w:cs="Times New Roman"/>
          <w:sz w:val="24"/>
          <w:szCs w:val="24"/>
        </w:rPr>
        <w:t>расходам</w:t>
      </w:r>
      <w:r w:rsidR="007243C3" w:rsidRPr="00553B2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958C8" w:rsidRPr="00553B2E">
        <w:rPr>
          <w:rFonts w:ascii="Times New Roman" w:hAnsi="Times New Roman" w:cs="Times New Roman"/>
          <w:sz w:val="24"/>
          <w:szCs w:val="24"/>
        </w:rPr>
        <w:t>99,63</w:t>
      </w:r>
      <w:r w:rsidR="00C3734F" w:rsidRPr="00553B2E">
        <w:rPr>
          <w:rFonts w:ascii="Times New Roman" w:hAnsi="Times New Roman" w:cs="Times New Roman"/>
          <w:sz w:val="24"/>
          <w:szCs w:val="24"/>
        </w:rPr>
        <w:t>%.</w:t>
      </w:r>
      <w:r w:rsidR="004958C8" w:rsidRPr="00553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93B" w:rsidRPr="00553B2E" w:rsidRDefault="001062A9" w:rsidP="003F0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Раздел 4 "Анализ показателей бухгалтерской отчетности субъекта бюджетной отчетности"</w:t>
      </w:r>
      <w:r w:rsidR="003F0125">
        <w:rPr>
          <w:rFonts w:ascii="Times New Roman" w:hAnsi="Times New Roman" w:cs="Times New Roman"/>
          <w:b/>
          <w:sz w:val="24"/>
          <w:szCs w:val="24"/>
        </w:rPr>
        <w:t>:</w:t>
      </w:r>
    </w:p>
    <w:p w:rsidR="00C3734F" w:rsidRPr="00553B2E" w:rsidRDefault="00C3734F" w:rsidP="003F0125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Pr="00553B2E">
        <w:rPr>
          <w:rFonts w:ascii="Times New Roman" w:hAnsi="Times New Roman" w:cs="Times New Roman"/>
          <w:sz w:val="24"/>
          <w:szCs w:val="24"/>
        </w:rPr>
        <w:t>166 Инструкции</w:t>
      </w:r>
      <w:r w:rsidR="00E30FC2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066658" w:rsidRPr="00553B2E">
        <w:rPr>
          <w:rFonts w:ascii="Times New Roman" w:hAnsi="Times New Roman" w:cs="Times New Roman"/>
          <w:sz w:val="24"/>
          <w:szCs w:val="24"/>
        </w:rPr>
        <w:t xml:space="preserve">к пояснительной записке </w:t>
      </w:r>
      <w:proofErr w:type="gramStart"/>
      <w:r w:rsidR="00F751DE" w:rsidRPr="00553B2E">
        <w:rPr>
          <w:rFonts w:ascii="Times New Roman" w:hAnsi="Times New Roman" w:cs="Times New Roman"/>
          <w:sz w:val="24"/>
          <w:szCs w:val="24"/>
        </w:rPr>
        <w:t>пр</w:t>
      </w:r>
      <w:r w:rsidR="00CA6DFF" w:rsidRPr="00553B2E">
        <w:rPr>
          <w:rFonts w:ascii="Times New Roman" w:hAnsi="Times New Roman" w:cs="Times New Roman"/>
          <w:sz w:val="24"/>
          <w:szCs w:val="24"/>
        </w:rPr>
        <w:t>иложена</w:t>
      </w:r>
      <w:proofErr w:type="gramEnd"/>
      <w:r w:rsidR="00F751DE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066658" w:rsidRPr="00553B2E">
        <w:rPr>
          <w:rFonts w:ascii="Times New Roman" w:hAnsi="Times New Roman" w:cs="Times New Roman"/>
          <w:sz w:val="24"/>
          <w:szCs w:val="24"/>
        </w:rPr>
        <w:t>0503168 и</w:t>
      </w:r>
      <w:r w:rsidRPr="00553B2E">
        <w:rPr>
          <w:rFonts w:ascii="Times New Roman" w:hAnsi="Times New Roman" w:cs="Times New Roman"/>
          <w:sz w:val="24"/>
          <w:szCs w:val="24"/>
        </w:rPr>
        <w:t xml:space="preserve"> содержит обобщенные за </w:t>
      </w:r>
      <w:r w:rsidR="00CA6DFF" w:rsidRPr="00553B2E">
        <w:rPr>
          <w:rFonts w:ascii="Times New Roman" w:hAnsi="Times New Roman" w:cs="Times New Roman"/>
          <w:sz w:val="24"/>
          <w:szCs w:val="24"/>
        </w:rPr>
        <w:t>2021</w:t>
      </w:r>
      <w:r w:rsidR="00066658" w:rsidRPr="00553B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553B2E">
        <w:rPr>
          <w:rFonts w:ascii="Times New Roman" w:hAnsi="Times New Roman" w:cs="Times New Roman"/>
          <w:sz w:val="24"/>
          <w:szCs w:val="24"/>
        </w:rPr>
        <w:t xml:space="preserve"> данные о движении нефинансовых активов. </w:t>
      </w:r>
      <w:r w:rsidR="00F654A7" w:rsidRPr="00553B2E">
        <w:rPr>
          <w:rFonts w:ascii="Times New Roman" w:hAnsi="Times New Roman" w:cs="Times New Roman"/>
          <w:sz w:val="24"/>
          <w:szCs w:val="24"/>
        </w:rPr>
        <w:t>Стоимость нефинансовых ак</w:t>
      </w:r>
      <w:r w:rsidR="00CA6DFF" w:rsidRPr="00553B2E">
        <w:rPr>
          <w:rFonts w:ascii="Times New Roman" w:hAnsi="Times New Roman" w:cs="Times New Roman"/>
          <w:sz w:val="24"/>
          <w:szCs w:val="24"/>
        </w:rPr>
        <w:t>тивов по состоянию на 01.01.2021г. и 01.01.2022</w:t>
      </w:r>
      <w:r w:rsidR="00F654A7" w:rsidRPr="00553B2E">
        <w:rPr>
          <w:rFonts w:ascii="Times New Roman" w:hAnsi="Times New Roman" w:cs="Times New Roman"/>
          <w:sz w:val="24"/>
          <w:szCs w:val="24"/>
        </w:rPr>
        <w:t xml:space="preserve"> г. составила в разрезе счетов бюджетного учета:</w:t>
      </w:r>
    </w:p>
    <w:p w:rsidR="00F654A7" w:rsidRPr="00553B2E" w:rsidRDefault="00F654A7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110100 «Основные средства» - </w:t>
      </w:r>
      <w:r w:rsidR="00DB675E" w:rsidRPr="00553B2E">
        <w:rPr>
          <w:rFonts w:ascii="Times New Roman" w:hAnsi="Times New Roman" w:cs="Times New Roman"/>
          <w:sz w:val="24"/>
          <w:szCs w:val="24"/>
        </w:rPr>
        <w:t>322054,94</w:t>
      </w:r>
      <w:r w:rsidRPr="00553B2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A6DFF" w:rsidRPr="00553B2E">
        <w:rPr>
          <w:rFonts w:ascii="Times New Roman" w:hAnsi="Times New Roman" w:cs="Times New Roman"/>
          <w:sz w:val="24"/>
          <w:szCs w:val="24"/>
        </w:rPr>
        <w:t xml:space="preserve"> и 5636960,03 рублей</w:t>
      </w:r>
      <w:r w:rsidR="00DB675E" w:rsidRPr="00553B2E">
        <w:rPr>
          <w:rFonts w:ascii="Times New Roman" w:hAnsi="Times New Roman" w:cs="Times New Roman"/>
          <w:sz w:val="24"/>
          <w:szCs w:val="24"/>
        </w:rPr>
        <w:t>;</w:t>
      </w:r>
    </w:p>
    <w:p w:rsidR="00DB675E" w:rsidRPr="00553B2E" w:rsidRDefault="00DB675E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110400 «Амортизация» - 322054,94 рублей</w:t>
      </w:r>
      <w:r w:rsidR="00CA6DFF" w:rsidRPr="00553B2E">
        <w:rPr>
          <w:rFonts w:ascii="Times New Roman" w:hAnsi="Times New Roman" w:cs="Times New Roman"/>
          <w:sz w:val="24"/>
          <w:szCs w:val="24"/>
        </w:rPr>
        <w:t xml:space="preserve"> и 5383063,50 рублей</w:t>
      </w:r>
      <w:r w:rsidRPr="00553B2E">
        <w:rPr>
          <w:rFonts w:ascii="Times New Roman" w:hAnsi="Times New Roman" w:cs="Times New Roman"/>
          <w:sz w:val="24"/>
          <w:szCs w:val="24"/>
        </w:rPr>
        <w:t>;</w:t>
      </w:r>
    </w:p>
    <w:p w:rsidR="00DB675E" w:rsidRPr="00553B2E" w:rsidRDefault="00DB675E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110500 «Материальные запасы» - 23521,89 рублей</w:t>
      </w:r>
      <w:r w:rsidR="00F76804" w:rsidRPr="00553B2E">
        <w:rPr>
          <w:rFonts w:ascii="Times New Roman" w:hAnsi="Times New Roman" w:cs="Times New Roman"/>
          <w:sz w:val="24"/>
          <w:szCs w:val="24"/>
        </w:rPr>
        <w:t xml:space="preserve"> и 403330,97 рублей</w:t>
      </w:r>
      <w:r w:rsidRPr="00553B2E">
        <w:rPr>
          <w:rFonts w:ascii="Times New Roman" w:hAnsi="Times New Roman" w:cs="Times New Roman"/>
          <w:sz w:val="24"/>
          <w:szCs w:val="24"/>
        </w:rPr>
        <w:t>;</w:t>
      </w:r>
    </w:p>
    <w:p w:rsidR="00F76804" w:rsidRPr="00553B2E" w:rsidRDefault="00F76804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111600 « Права пользования нематериальными активами» - 45800,00 рублей и 91600,00 рублей и 1046</w:t>
      </w:r>
      <w:r w:rsidRPr="00553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3B2E">
        <w:rPr>
          <w:rFonts w:ascii="Times New Roman" w:hAnsi="Times New Roman" w:cs="Times New Roman"/>
          <w:sz w:val="24"/>
          <w:szCs w:val="24"/>
        </w:rPr>
        <w:t>0 «Амортизация прав пользования программным обеспечением и базами данных»</w:t>
      </w:r>
      <w:r w:rsidR="00C951D2" w:rsidRPr="00553B2E">
        <w:rPr>
          <w:rFonts w:ascii="Times New Roman" w:hAnsi="Times New Roman" w:cs="Times New Roman"/>
          <w:sz w:val="24"/>
          <w:szCs w:val="24"/>
        </w:rPr>
        <w:t xml:space="preserve"> - 0,00 рублей и 45800,00 рублей, разница счетов  (111600 и 1046</w:t>
      </w:r>
      <w:r w:rsidR="00C951D2" w:rsidRPr="00553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51D2" w:rsidRPr="00553B2E">
        <w:rPr>
          <w:rFonts w:ascii="Times New Roman" w:hAnsi="Times New Roman" w:cs="Times New Roman"/>
          <w:sz w:val="24"/>
          <w:szCs w:val="24"/>
        </w:rPr>
        <w:t xml:space="preserve">0) соответствует данным </w:t>
      </w:r>
      <w:r w:rsidR="003F0125">
        <w:rPr>
          <w:rFonts w:ascii="Times New Roman" w:hAnsi="Times New Roman" w:cs="Times New Roman"/>
          <w:sz w:val="24"/>
          <w:szCs w:val="24"/>
        </w:rPr>
        <w:t>стр.</w:t>
      </w:r>
      <w:r w:rsidR="00C951D2" w:rsidRPr="00553B2E">
        <w:rPr>
          <w:rFonts w:ascii="Times New Roman" w:hAnsi="Times New Roman" w:cs="Times New Roman"/>
          <w:sz w:val="24"/>
          <w:szCs w:val="24"/>
        </w:rPr>
        <w:t>100 Баланса (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C951D2" w:rsidRPr="00553B2E">
        <w:rPr>
          <w:rFonts w:ascii="Times New Roman" w:hAnsi="Times New Roman" w:cs="Times New Roman"/>
          <w:sz w:val="24"/>
          <w:szCs w:val="24"/>
        </w:rPr>
        <w:t>0503130).</w:t>
      </w:r>
    </w:p>
    <w:p w:rsidR="00DB675E" w:rsidRPr="00553B2E" w:rsidRDefault="00DB675E" w:rsidP="003F0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Показатели строк 010 «основные средства», 021 «Амортизация основных средств», 080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0503130).</w:t>
      </w:r>
    </w:p>
    <w:p w:rsidR="00BE193B" w:rsidRPr="00553B2E" w:rsidRDefault="00BE193B" w:rsidP="003F0125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Pr="00553B2E">
        <w:rPr>
          <w:rFonts w:ascii="Times New Roman" w:hAnsi="Times New Roman" w:cs="Times New Roman"/>
          <w:sz w:val="24"/>
          <w:szCs w:val="24"/>
        </w:rPr>
        <w:t>167 Инструкции</w:t>
      </w:r>
      <w:r w:rsidR="00BC5098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FD1EEA" w:rsidRPr="00553B2E">
        <w:rPr>
          <w:rFonts w:ascii="Times New Roman" w:hAnsi="Times New Roman" w:cs="Times New Roman"/>
          <w:sz w:val="24"/>
          <w:szCs w:val="24"/>
        </w:rPr>
        <w:t xml:space="preserve">к пояснительной записке представлена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FD1EEA" w:rsidRPr="00553B2E">
        <w:rPr>
          <w:rFonts w:ascii="Times New Roman" w:hAnsi="Times New Roman" w:cs="Times New Roman"/>
          <w:sz w:val="24"/>
          <w:szCs w:val="24"/>
        </w:rPr>
        <w:t>0503169 и составлена</w:t>
      </w:r>
      <w:r w:rsidRPr="00553B2E">
        <w:rPr>
          <w:rFonts w:ascii="Times New Roman" w:hAnsi="Times New Roman" w:cs="Times New Roman"/>
          <w:sz w:val="24"/>
          <w:szCs w:val="24"/>
        </w:rPr>
        <w:t xml:space="preserve"> раздельно по дебиторской и кредиторской задолженности.</w:t>
      </w:r>
    </w:p>
    <w:p w:rsidR="00D65F8D" w:rsidRPr="00553B2E" w:rsidRDefault="00BE193B" w:rsidP="003F0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Дебитор</w:t>
      </w:r>
      <w:r w:rsidR="00C951D2" w:rsidRPr="00553B2E">
        <w:rPr>
          <w:rFonts w:ascii="Times New Roman" w:hAnsi="Times New Roman" w:cs="Times New Roman"/>
          <w:sz w:val="24"/>
          <w:szCs w:val="24"/>
        </w:rPr>
        <w:t xml:space="preserve">ская задолженность </w:t>
      </w:r>
      <w:r w:rsidR="00926746" w:rsidRPr="00553B2E">
        <w:rPr>
          <w:rFonts w:ascii="Times New Roman" w:hAnsi="Times New Roman" w:cs="Times New Roman"/>
          <w:sz w:val="24"/>
          <w:szCs w:val="24"/>
        </w:rPr>
        <w:t>«Прочие расчеты с дебиторами» сч.1</w:t>
      </w:r>
      <w:r w:rsidR="0053004E" w:rsidRPr="00553B2E">
        <w:rPr>
          <w:rFonts w:ascii="Times New Roman" w:hAnsi="Times New Roman" w:cs="Times New Roman"/>
          <w:sz w:val="24"/>
          <w:szCs w:val="24"/>
        </w:rPr>
        <w:t>.</w:t>
      </w:r>
      <w:r w:rsidR="00926746" w:rsidRPr="00553B2E">
        <w:rPr>
          <w:rFonts w:ascii="Times New Roman" w:hAnsi="Times New Roman" w:cs="Times New Roman"/>
          <w:sz w:val="24"/>
          <w:szCs w:val="24"/>
        </w:rPr>
        <w:t>210</w:t>
      </w:r>
      <w:r w:rsidR="0053004E" w:rsidRPr="00553B2E">
        <w:rPr>
          <w:rFonts w:ascii="Times New Roman" w:hAnsi="Times New Roman" w:cs="Times New Roman"/>
          <w:sz w:val="24"/>
          <w:szCs w:val="24"/>
        </w:rPr>
        <w:t>.</w:t>
      </w:r>
      <w:r w:rsidR="00926746" w:rsidRPr="00553B2E">
        <w:rPr>
          <w:rFonts w:ascii="Times New Roman" w:hAnsi="Times New Roman" w:cs="Times New Roman"/>
          <w:sz w:val="24"/>
          <w:szCs w:val="24"/>
        </w:rPr>
        <w:t>00000</w:t>
      </w:r>
      <w:r w:rsidR="00C951D2" w:rsidRPr="00553B2E">
        <w:rPr>
          <w:rFonts w:ascii="Times New Roman" w:hAnsi="Times New Roman" w:cs="Times New Roman"/>
          <w:sz w:val="24"/>
          <w:szCs w:val="24"/>
        </w:rPr>
        <w:t xml:space="preserve"> на 01.01.2022</w:t>
      </w:r>
      <w:r w:rsidRPr="00553B2E">
        <w:rPr>
          <w:rFonts w:ascii="Times New Roman" w:hAnsi="Times New Roman" w:cs="Times New Roman"/>
          <w:sz w:val="24"/>
          <w:szCs w:val="24"/>
        </w:rPr>
        <w:t xml:space="preserve"> год </w:t>
      </w:r>
      <w:r w:rsidR="00926746" w:rsidRPr="00553B2E">
        <w:rPr>
          <w:rFonts w:ascii="Times New Roman" w:hAnsi="Times New Roman" w:cs="Times New Roman"/>
          <w:sz w:val="24"/>
          <w:szCs w:val="24"/>
        </w:rPr>
        <w:t>отсутствует</w:t>
      </w:r>
      <w:r w:rsidR="00C951D2" w:rsidRPr="00553B2E">
        <w:rPr>
          <w:rFonts w:ascii="Times New Roman" w:hAnsi="Times New Roman" w:cs="Times New Roman"/>
          <w:sz w:val="24"/>
          <w:szCs w:val="24"/>
        </w:rPr>
        <w:t>.</w:t>
      </w:r>
    </w:p>
    <w:p w:rsidR="00926746" w:rsidRPr="00553B2E" w:rsidRDefault="00926746" w:rsidP="003F0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lastRenderedPageBreak/>
        <w:t>Дебиторская задолженность по доходам сч.1</w:t>
      </w:r>
      <w:r w:rsidR="0053004E" w:rsidRPr="00553B2E">
        <w:rPr>
          <w:rFonts w:ascii="Times New Roman" w:hAnsi="Times New Roman" w:cs="Times New Roman"/>
          <w:sz w:val="24"/>
          <w:szCs w:val="24"/>
        </w:rPr>
        <w:t>.</w:t>
      </w:r>
      <w:r w:rsidRPr="00553B2E">
        <w:rPr>
          <w:rFonts w:ascii="Times New Roman" w:hAnsi="Times New Roman" w:cs="Times New Roman"/>
          <w:sz w:val="24"/>
          <w:szCs w:val="24"/>
        </w:rPr>
        <w:t>205</w:t>
      </w:r>
      <w:r w:rsidR="0053004E" w:rsidRPr="00553B2E">
        <w:rPr>
          <w:rFonts w:ascii="Times New Roman" w:hAnsi="Times New Roman" w:cs="Times New Roman"/>
          <w:sz w:val="24"/>
          <w:szCs w:val="24"/>
        </w:rPr>
        <w:t>.</w:t>
      </w:r>
      <w:r w:rsidRPr="00553B2E">
        <w:rPr>
          <w:rFonts w:ascii="Times New Roman" w:hAnsi="Times New Roman" w:cs="Times New Roman"/>
          <w:sz w:val="24"/>
          <w:szCs w:val="24"/>
        </w:rPr>
        <w:t>00000 на 01.01.2022г. составляет 300000,00 рублей (задолженность МО «Капустиноярский сельсовет»).</w:t>
      </w:r>
    </w:p>
    <w:p w:rsidR="00926746" w:rsidRPr="00553B2E" w:rsidRDefault="00926746" w:rsidP="003F0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Дебиторская задолженность по выплатам сч.1</w:t>
      </w:r>
      <w:r w:rsidR="0053004E" w:rsidRPr="00553B2E">
        <w:rPr>
          <w:rFonts w:ascii="Times New Roman" w:hAnsi="Times New Roman" w:cs="Times New Roman"/>
          <w:sz w:val="24"/>
          <w:szCs w:val="24"/>
        </w:rPr>
        <w:t>.</w:t>
      </w:r>
      <w:r w:rsidRPr="00553B2E">
        <w:rPr>
          <w:rFonts w:ascii="Times New Roman" w:hAnsi="Times New Roman" w:cs="Times New Roman"/>
          <w:sz w:val="24"/>
          <w:szCs w:val="24"/>
        </w:rPr>
        <w:t>206</w:t>
      </w:r>
      <w:r w:rsidR="0053004E" w:rsidRPr="00553B2E">
        <w:rPr>
          <w:rFonts w:ascii="Times New Roman" w:hAnsi="Times New Roman" w:cs="Times New Roman"/>
          <w:sz w:val="24"/>
          <w:szCs w:val="24"/>
        </w:rPr>
        <w:t>.</w:t>
      </w:r>
      <w:r w:rsidRPr="00553B2E">
        <w:rPr>
          <w:rFonts w:ascii="Times New Roman" w:hAnsi="Times New Roman" w:cs="Times New Roman"/>
          <w:sz w:val="24"/>
          <w:szCs w:val="24"/>
        </w:rPr>
        <w:t>00000 на 01.01.2022г. составляет 43684,42 рубля.</w:t>
      </w:r>
    </w:p>
    <w:p w:rsidR="00E049CF" w:rsidRPr="00553B2E" w:rsidRDefault="00E049CF" w:rsidP="003F0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Сведения о просроченной дебиторской задолженности отсутствуют.</w:t>
      </w:r>
    </w:p>
    <w:p w:rsidR="00D65F8D" w:rsidRPr="00553B2E" w:rsidRDefault="00BE193B" w:rsidP="003F0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Кредитор</w:t>
      </w:r>
      <w:r w:rsidR="00926746" w:rsidRPr="00553B2E">
        <w:rPr>
          <w:rFonts w:ascii="Times New Roman" w:hAnsi="Times New Roman" w:cs="Times New Roman"/>
          <w:sz w:val="24"/>
          <w:szCs w:val="24"/>
        </w:rPr>
        <w:t>ская задолженность на 01.01.2022</w:t>
      </w:r>
      <w:r w:rsidRPr="00553B2E">
        <w:rPr>
          <w:rFonts w:ascii="Times New Roman" w:hAnsi="Times New Roman" w:cs="Times New Roman"/>
          <w:sz w:val="24"/>
          <w:szCs w:val="24"/>
        </w:rPr>
        <w:t>г.</w:t>
      </w:r>
      <w:r w:rsidR="00926746" w:rsidRPr="00553B2E">
        <w:rPr>
          <w:rFonts w:ascii="Times New Roman" w:hAnsi="Times New Roman" w:cs="Times New Roman"/>
          <w:sz w:val="24"/>
          <w:szCs w:val="24"/>
        </w:rPr>
        <w:t xml:space="preserve"> по выплатам сч.1</w:t>
      </w:r>
      <w:r w:rsidR="0053004E" w:rsidRPr="00553B2E">
        <w:rPr>
          <w:rFonts w:ascii="Times New Roman" w:hAnsi="Times New Roman" w:cs="Times New Roman"/>
          <w:sz w:val="24"/>
          <w:szCs w:val="24"/>
        </w:rPr>
        <w:t>.</w:t>
      </w:r>
      <w:r w:rsidR="00926746" w:rsidRPr="00553B2E">
        <w:rPr>
          <w:rFonts w:ascii="Times New Roman" w:hAnsi="Times New Roman" w:cs="Times New Roman"/>
          <w:sz w:val="24"/>
          <w:szCs w:val="24"/>
        </w:rPr>
        <w:t>302</w:t>
      </w:r>
      <w:r w:rsidR="0053004E" w:rsidRPr="00553B2E">
        <w:rPr>
          <w:rFonts w:ascii="Times New Roman" w:hAnsi="Times New Roman" w:cs="Times New Roman"/>
          <w:sz w:val="24"/>
          <w:szCs w:val="24"/>
        </w:rPr>
        <w:t>.</w:t>
      </w:r>
      <w:r w:rsidR="00926746" w:rsidRPr="00553B2E">
        <w:rPr>
          <w:rFonts w:ascii="Times New Roman" w:hAnsi="Times New Roman" w:cs="Times New Roman"/>
          <w:sz w:val="24"/>
          <w:szCs w:val="24"/>
        </w:rPr>
        <w:t>00000</w:t>
      </w:r>
      <w:r w:rsidRPr="00553B2E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926746" w:rsidRPr="00553B2E">
        <w:rPr>
          <w:rFonts w:ascii="Times New Roman" w:hAnsi="Times New Roman" w:cs="Times New Roman"/>
          <w:sz w:val="24"/>
          <w:szCs w:val="24"/>
        </w:rPr>
        <w:t>341338,10 рублей</w:t>
      </w:r>
      <w:r w:rsidR="003F0125">
        <w:rPr>
          <w:rFonts w:ascii="Times New Roman" w:hAnsi="Times New Roman" w:cs="Times New Roman"/>
          <w:sz w:val="24"/>
          <w:szCs w:val="24"/>
        </w:rPr>
        <w:t>,</w:t>
      </w:r>
      <w:r w:rsidR="0053004E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Pr="00553B2E">
        <w:rPr>
          <w:rFonts w:ascii="Times New Roman" w:hAnsi="Times New Roman" w:cs="Times New Roman"/>
          <w:sz w:val="24"/>
          <w:szCs w:val="24"/>
        </w:rPr>
        <w:t>в том числе по сч.1.302.21 услуги связи ПАО «Ростелеком»</w:t>
      </w:r>
      <w:r w:rsidR="003F0125">
        <w:rPr>
          <w:rFonts w:ascii="Times New Roman" w:hAnsi="Times New Roman" w:cs="Times New Roman"/>
          <w:sz w:val="24"/>
          <w:szCs w:val="24"/>
        </w:rPr>
        <w:t xml:space="preserve"> </w:t>
      </w:r>
      <w:r w:rsidR="0053004E" w:rsidRPr="00553B2E">
        <w:rPr>
          <w:rFonts w:ascii="Times New Roman" w:hAnsi="Times New Roman" w:cs="Times New Roman"/>
          <w:sz w:val="24"/>
          <w:szCs w:val="24"/>
        </w:rPr>
        <w:t>- 4907,22 рублей</w:t>
      </w:r>
      <w:r w:rsidRPr="00553B2E">
        <w:rPr>
          <w:rFonts w:ascii="Times New Roman" w:hAnsi="Times New Roman" w:cs="Times New Roman"/>
          <w:sz w:val="24"/>
          <w:szCs w:val="24"/>
        </w:rPr>
        <w:t>, по сч.</w:t>
      </w:r>
      <w:r w:rsidR="0053004E" w:rsidRPr="00553B2E">
        <w:rPr>
          <w:rFonts w:ascii="Times New Roman" w:hAnsi="Times New Roman" w:cs="Times New Roman"/>
          <w:sz w:val="24"/>
          <w:szCs w:val="24"/>
        </w:rPr>
        <w:t>1.302.41</w:t>
      </w:r>
      <w:r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53004E" w:rsidRPr="00553B2E">
        <w:rPr>
          <w:rFonts w:ascii="Times New Roman" w:hAnsi="Times New Roman" w:cs="Times New Roman"/>
          <w:sz w:val="24"/>
          <w:szCs w:val="24"/>
        </w:rPr>
        <w:t>расчеты по безвозмездным перечислениям текущего характера - 341338,10 рублей, по сч.</w:t>
      </w:r>
      <w:r w:rsidRPr="00553B2E">
        <w:rPr>
          <w:rFonts w:ascii="Times New Roman" w:hAnsi="Times New Roman" w:cs="Times New Roman"/>
          <w:sz w:val="24"/>
          <w:szCs w:val="24"/>
        </w:rPr>
        <w:t>1.401.60 создан рез</w:t>
      </w:r>
      <w:r w:rsidR="00E049CF" w:rsidRPr="00553B2E">
        <w:rPr>
          <w:rFonts w:ascii="Times New Roman" w:hAnsi="Times New Roman" w:cs="Times New Roman"/>
          <w:sz w:val="24"/>
          <w:szCs w:val="24"/>
        </w:rPr>
        <w:t>ерв предстоящих расходов на 2022</w:t>
      </w:r>
      <w:r w:rsidRPr="00553B2E">
        <w:rPr>
          <w:rFonts w:ascii="Times New Roman" w:hAnsi="Times New Roman" w:cs="Times New Roman"/>
          <w:sz w:val="24"/>
          <w:szCs w:val="24"/>
        </w:rPr>
        <w:t xml:space="preserve"> год отпусков в сумме </w:t>
      </w:r>
      <w:r w:rsidR="00E049CF" w:rsidRPr="00553B2E">
        <w:rPr>
          <w:rFonts w:ascii="Times New Roman" w:hAnsi="Times New Roman" w:cs="Times New Roman"/>
          <w:sz w:val="24"/>
          <w:szCs w:val="24"/>
        </w:rPr>
        <w:t>787710,00</w:t>
      </w:r>
      <w:r w:rsidRPr="00553B2E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8B1190" w:rsidRPr="00553B2E">
        <w:rPr>
          <w:rFonts w:ascii="Times New Roman" w:hAnsi="Times New Roman" w:cs="Times New Roman"/>
          <w:sz w:val="24"/>
          <w:szCs w:val="24"/>
        </w:rPr>
        <w:t xml:space="preserve"> Сведения о просроченной</w:t>
      </w:r>
      <w:r w:rsidR="00E049CF" w:rsidRPr="00553B2E">
        <w:rPr>
          <w:rFonts w:ascii="Times New Roman" w:hAnsi="Times New Roman" w:cs="Times New Roman"/>
          <w:sz w:val="24"/>
          <w:szCs w:val="24"/>
        </w:rPr>
        <w:t xml:space="preserve"> кредиторской</w:t>
      </w:r>
      <w:r w:rsidR="008B1190" w:rsidRPr="00553B2E">
        <w:rPr>
          <w:rFonts w:ascii="Times New Roman" w:hAnsi="Times New Roman" w:cs="Times New Roman"/>
          <w:sz w:val="24"/>
          <w:szCs w:val="24"/>
        </w:rPr>
        <w:t xml:space="preserve"> задолженности отсутствуют.</w:t>
      </w:r>
    </w:p>
    <w:p w:rsidR="008B1190" w:rsidRPr="00553B2E" w:rsidRDefault="008B1190" w:rsidP="00B70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Показатели, отраженные в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 xml:space="preserve">0503169 соответствуют данным Баланса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0503130.</w:t>
      </w:r>
    </w:p>
    <w:p w:rsidR="00FD1EEA" w:rsidRPr="00553B2E" w:rsidRDefault="00FD1EEA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B2E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Pr="00553B2E">
        <w:rPr>
          <w:rFonts w:ascii="Times New Roman" w:hAnsi="Times New Roman" w:cs="Times New Roman"/>
          <w:sz w:val="24"/>
          <w:szCs w:val="24"/>
        </w:rPr>
        <w:t>168 Инструкции</w:t>
      </w:r>
      <w:r w:rsidR="00E30FC2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к пояснительной записке представлена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0503171</w:t>
      </w:r>
      <w:r w:rsidR="000B4533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E049CF" w:rsidRPr="00553B2E">
        <w:rPr>
          <w:rFonts w:ascii="Times New Roman" w:hAnsi="Times New Roman" w:cs="Times New Roman"/>
          <w:sz w:val="24"/>
          <w:szCs w:val="24"/>
        </w:rPr>
        <w:t>и содержит обобщенные за 2021</w:t>
      </w:r>
      <w:r w:rsidRPr="00553B2E">
        <w:rPr>
          <w:rFonts w:ascii="Times New Roman" w:hAnsi="Times New Roman" w:cs="Times New Roman"/>
          <w:sz w:val="24"/>
          <w:szCs w:val="24"/>
        </w:rPr>
        <w:t xml:space="preserve"> год данные о финансовых вложениях в финансовые активы субъекта бюджетной отчетности – </w:t>
      </w:r>
      <w:r w:rsidR="00E049CF" w:rsidRPr="00553B2E">
        <w:rPr>
          <w:rFonts w:ascii="Times New Roman" w:hAnsi="Times New Roman" w:cs="Times New Roman"/>
          <w:sz w:val="24"/>
          <w:szCs w:val="24"/>
        </w:rPr>
        <w:t>93791637,84</w:t>
      </w:r>
      <w:r w:rsidRPr="00553B2E">
        <w:rPr>
          <w:rFonts w:ascii="Times New Roman" w:hAnsi="Times New Roman" w:cs="Times New Roman"/>
          <w:sz w:val="24"/>
          <w:szCs w:val="24"/>
        </w:rPr>
        <w:t xml:space="preserve"> рублей (участие в государственных (муниципальных) учреждениях.</w:t>
      </w:r>
      <w:proofErr w:type="gramEnd"/>
      <w:r w:rsidR="000B4533" w:rsidRPr="00553B2E">
        <w:rPr>
          <w:rFonts w:ascii="Times New Roman" w:hAnsi="Times New Roman" w:cs="Times New Roman"/>
          <w:sz w:val="24"/>
          <w:szCs w:val="24"/>
        </w:rPr>
        <w:t xml:space="preserve"> Показатели гр.2 сопоставимы с данными главной кни</w:t>
      </w:r>
      <w:r w:rsidR="00B70F92">
        <w:rPr>
          <w:rFonts w:ascii="Times New Roman" w:hAnsi="Times New Roman" w:cs="Times New Roman"/>
          <w:sz w:val="24"/>
          <w:szCs w:val="24"/>
        </w:rPr>
        <w:t>ги по сч.</w:t>
      </w:r>
      <w:r w:rsidR="000B4533" w:rsidRPr="00553B2E">
        <w:rPr>
          <w:rFonts w:ascii="Times New Roman" w:hAnsi="Times New Roman" w:cs="Times New Roman"/>
          <w:sz w:val="24"/>
          <w:szCs w:val="24"/>
        </w:rPr>
        <w:t>0204.33.</w:t>
      </w:r>
    </w:p>
    <w:p w:rsidR="0065098E" w:rsidRPr="00553B2E" w:rsidRDefault="00FD1EEA" w:rsidP="0065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- в соотв</w:t>
      </w:r>
      <w:r w:rsidR="000B4533" w:rsidRPr="00553B2E">
        <w:rPr>
          <w:rFonts w:ascii="Times New Roman" w:hAnsi="Times New Roman" w:cs="Times New Roman"/>
          <w:sz w:val="24"/>
          <w:szCs w:val="24"/>
        </w:rPr>
        <w:t xml:space="preserve">етствии с 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="000B4533" w:rsidRPr="00553B2E">
        <w:rPr>
          <w:rFonts w:ascii="Times New Roman" w:hAnsi="Times New Roman" w:cs="Times New Roman"/>
          <w:sz w:val="24"/>
          <w:szCs w:val="24"/>
        </w:rPr>
        <w:t>170.2 Инструкции</w:t>
      </w:r>
      <w:r w:rsidR="00E30FC2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="000B4533" w:rsidRPr="00553B2E">
        <w:rPr>
          <w:rFonts w:ascii="Times New Roman" w:hAnsi="Times New Roman" w:cs="Times New Roman"/>
          <w:sz w:val="24"/>
          <w:szCs w:val="24"/>
        </w:rPr>
        <w:t xml:space="preserve"> к пояснительной записке </w:t>
      </w:r>
      <w:proofErr w:type="gramStart"/>
      <w:r w:rsidR="000B4533" w:rsidRPr="00553B2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0B4533" w:rsidRPr="00553B2E">
        <w:rPr>
          <w:rFonts w:ascii="Times New Roman" w:hAnsi="Times New Roman" w:cs="Times New Roman"/>
          <w:sz w:val="24"/>
          <w:szCs w:val="24"/>
        </w:rPr>
        <w:t xml:space="preserve"> ф.0503175 и содержит аналитические данные о неисполненных бюджетных обязательствах</w:t>
      </w:r>
      <w:r w:rsidR="00D65F8D" w:rsidRPr="00553B2E">
        <w:rPr>
          <w:rFonts w:ascii="Times New Roman" w:hAnsi="Times New Roman" w:cs="Times New Roman"/>
          <w:sz w:val="24"/>
          <w:szCs w:val="24"/>
        </w:rPr>
        <w:t xml:space="preserve"> (</w:t>
      </w:r>
      <w:r w:rsidR="00E049CF" w:rsidRPr="00553B2E">
        <w:rPr>
          <w:rFonts w:ascii="Times New Roman" w:hAnsi="Times New Roman" w:cs="Times New Roman"/>
          <w:sz w:val="24"/>
          <w:szCs w:val="24"/>
        </w:rPr>
        <w:t>369878,59</w:t>
      </w:r>
      <w:r w:rsidR="00D65F8D" w:rsidRPr="00553B2E"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0B4533" w:rsidRPr="00553B2E">
        <w:rPr>
          <w:rFonts w:ascii="Times New Roman" w:hAnsi="Times New Roman" w:cs="Times New Roman"/>
          <w:sz w:val="24"/>
          <w:szCs w:val="24"/>
        </w:rPr>
        <w:t>, неисполненных денежных обязательствах</w:t>
      </w:r>
      <w:r w:rsidR="00D65F8D" w:rsidRPr="00553B2E">
        <w:rPr>
          <w:rFonts w:ascii="Times New Roman" w:hAnsi="Times New Roman" w:cs="Times New Roman"/>
          <w:sz w:val="24"/>
          <w:szCs w:val="24"/>
        </w:rPr>
        <w:t xml:space="preserve"> (</w:t>
      </w:r>
      <w:r w:rsidR="00E049CF" w:rsidRPr="00553B2E">
        <w:rPr>
          <w:rFonts w:ascii="Times New Roman" w:hAnsi="Times New Roman" w:cs="Times New Roman"/>
          <w:sz w:val="24"/>
          <w:szCs w:val="24"/>
        </w:rPr>
        <w:t>4907,22</w:t>
      </w:r>
      <w:r w:rsidR="00D65F8D" w:rsidRPr="00553B2E"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86688D" w:rsidRPr="00553B2E">
        <w:rPr>
          <w:rFonts w:ascii="Times New Roman" w:hAnsi="Times New Roman" w:cs="Times New Roman"/>
          <w:sz w:val="24"/>
          <w:szCs w:val="24"/>
        </w:rPr>
        <w:t>.</w:t>
      </w:r>
      <w:r w:rsidR="0065098E" w:rsidRPr="00553B2E">
        <w:rPr>
          <w:rFonts w:ascii="Times New Roman" w:hAnsi="Times New Roman" w:cs="Times New Roman"/>
          <w:sz w:val="24"/>
          <w:szCs w:val="24"/>
        </w:rPr>
        <w:t xml:space="preserve"> Показатели, отраженные в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65098E" w:rsidRPr="00553B2E">
        <w:rPr>
          <w:rFonts w:ascii="Times New Roman" w:hAnsi="Times New Roman" w:cs="Times New Roman"/>
          <w:sz w:val="24"/>
          <w:szCs w:val="24"/>
        </w:rPr>
        <w:t>0503175 соответ</w:t>
      </w:r>
      <w:r w:rsidR="005639A0" w:rsidRPr="00553B2E">
        <w:rPr>
          <w:rFonts w:ascii="Times New Roman" w:hAnsi="Times New Roman" w:cs="Times New Roman"/>
          <w:sz w:val="24"/>
          <w:szCs w:val="24"/>
        </w:rPr>
        <w:t>ствуют данным отчета</w:t>
      </w:r>
      <w:r w:rsidR="0065098E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65098E" w:rsidRPr="00553B2E">
        <w:rPr>
          <w:rFonts w:ascii="Times New Roman" w:hAnsi="Times New Roman" w:cs="Times New Roman"/>
          <w:sz w:val="24"/>
          <w:szCs w:val="24"/>
        </w:rPr>
        <w:t>0503128.</w:t>
      </w:r>
    </w:p>
    <w:p w:rsidR="001062A9" w:rsidRPr="00553B2E" w:rsidRDefault="001062A9" w:rsidP="00B70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Раздел 5 "Прочие вопросы деятельности субъекта бюджетной отчетности"</w:t>
      </w:r>
      <w:r w:rsidR="008B1190" w:rsidRPr="00553B2E">
        <w:rPr>
          <w:rFonts w:ascii="Times New Roman" w:hAnsi="Times New Roman" w:cs="Times New Roman"/>
          <w:b/>
          <w:sz w:val="24"/>
          <w:szCs w:val="24"/>
        </w:rPr>
        <w:t xml:space="preserve"> содержит:</w:t>
      </w:r>
    </w:p>
    <w:p w:rsidR="008B1190" w:rsidRPr="00553B2E" w:rsidRDefault="008B1190" w:rsidP="008B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В соответствии с пунктом 156 Инструкции </w:t>
      </w:r>
      <w:r w:rsidR="00E30FC2" w:rsidRPr="00553B2E">
        <w:rPr>
          <w:rFonts w:ascii="Times New Roman" w:hAnsi="Times New Roman" w:cs="Times New Roman"/>
          <w:sz w:val="24"/>
          <w:szCs w:val="24"/>
        </w:rPr>
        <w:t>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="00E30FC2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Pr="00553B2E">
        <w:rPr>
          <w:rFonts w:ascii="Times New Roman" w:hAnsi="Times New Roman" w:cs="Times New Roman"/>
          <w:sz w:val="24"/>
          <w:szCs w:val="24"/>
        </w:rPr>
        <w:t xml:space="preserve">информация, отражаемая в Таблице </w:t>
      </w:r>
      <w:r w:rsidR="00B70F92">
        <w:rPr>
          <w:rFonts w:ascii="Times New Roman" w:hAnsi="Times New Roman" w:cs="Times New Roman"/>
          <w:sz w:val="24"/>
          <w:szCs w:val="24"/>
        </w:rPr>
        <w:t>№</w:t>
      </w:r>
      <w:r w:rsidRPr="00553B2E">
        <w:rPr>
          <w:rFonts w:ascii="Times New Roman" w:hAnsi="Times New Roman" w:cs="Times New Roman"/>
          <w:sz w:val="24"/>
          <w:szCs w:val="24"/>
        </w:rPr>
        <w:t xml:space="preserve">4, характеризует особенности отражения в бюджетном учете операций с активами и обязательствами в части установленного Инструкцией </w:t>
      </w:r>
      <w:r w:rsidR="00E30FC2" w:rsidRPr="00553B2E">
        <w:rPr>
          <w:rFonts w:ascii="Times New Roman" w:hAnsi="Times New Roman" w:cs="Times New Roman"/>
          <w:sz w:val="24"/>
          <w:szCs w:val="24"/>
        </w:rPr>
        <w:t>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="00E30FC2" w:rsidRPr="00553B2E">
        <w:rPr>
          <w:rFonts w:ascii="Times New Roman" w:hAnsi="Times New Roman" w:cs="Times New Roman"/>
          <w:sz w:val="24"/>
          <w:szCs w:val="24"/>
        </w:rPr>
        <w:t xml:space="preserve"> </w:t>
      </w:r>
      <w:r w:rsidRPr="00553B2E">
        <w:rPr>
          <w:rFonts w:ascii="Times New Roman" w:hAnsi="Times New Roman" w:cs="Times New Roman"/>
          <w:sz w:val="24"/>
          <w:szCs w:val="24"/>
        </w:rPr>
        <w:t>по бюджетному учету права учреждения самостоятельно определять такие особенности;</w:t>
      </w:r>
    </w:p>
    <w:p w:rsidR="002B602E" w:rsidRPr="00553B2E" w:rsidRDefault="002B602E" w:rsidP="008B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В соответствии с Приказом Минфина России от 01.03.2016 </w:t>
      </w:r>
      <w:r w:rsidR="00E2304A">
        <w:rPr>
          <w:rFonts w:ascii="Times New Roman" w:hAnsi="Times New Roman" w:cs="Times New Roman"/>
          <w:sz w:val="24"/>
          <w:szCs w:val="24"/>
        </w:rPr>
        <w:t>№</w:t>
      </w:r>
      <w:r w:rsidRPr="00553B2E">
        <w:rPr>
          <w:rFonts w:ascii="Times New Roman" w:hAnsi="Times New Roman" w:cs="Times New Roman"/>
          <w:sz w:val="24"/>
          <w:szCs w:val="24"/>
        </w:rPr>
        <w:t>15н (ред. от 16.12.2020) "Об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представления"</w:t>
      </w:r>
      <w:r w:rsidR="009601A9" w:rsidRPr="00553B2E">
        <w:rPr>
          <w:rFonts w:ascii="Times New Roman" w:hAnsi="Times New Roman" w:cs="Times New Roman"/>
          <w:sz w:val="24"/>
          <w:szCs w:val="24"/>
        </w:rPr>
        <w:t xml:space="preserve"> (далее - Приказ №15н)</w:t>
      </w:r>
      <w:r w:rsidRPr="00553B2E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 xml:space="preserve">0503191 «Расшифровка дебиторской задолженности по расчетам по выданным авансам. </w:t>
      </w:r>
    </w:p>
    <w:p w:rsidR="009601A9" w:rsidRPr="00553B2E" w:rsidRDefault="009601A9" w:rsidP="008B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- В соответствии с Приказом №15н представлена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0503192 «Расшифровка дебиторской задолженности по контрактным обязательствам».</w:t>
      </w:r>
    </w:p>
    <w:p w:rsidR="00384B96" w:rsidRPr="00553B2E" w:rsidRDefault="003D4E10" w:rsidP="0065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- П</w:t>
      </w:r>
      <w:r w:rsidR="00384B96" w:rsidRPr="00553B2E">
        <w:rPr>
          <w:rFonts w:ascii="Times New Roman" w:hAnsi="Times New Roman" w:cs="Times New Roman"/>
          <w:sz w:val="24"/>
          <w:szCs w:val="24"/>
        </w:rPr>
        <w:t xml:space="preserve">еречень форм отчетности, не включенных в состав бюджетной отчетности за отчетный период согласно абзацу </w:t>
      </w:r>
      <w:r w:rsidR="002360F1" w:rsidRPr="00553B2E">
        <w:rPr>
          <w:rFonts w:ascii="Times New Roman" w:hAnsi="Times New Roman" w:cs="Times New Roman"/>
          <w:sz w:val="24"/>
          <w:szCs w:val="24"/>
        </w:rPr>
        <w:t>1</w:t>
      </w:r>
      <w:r w:rsidR="00384B96" w:rsidRPr="00553B2E">
        <w:rPr>
          <w:rFonts w:ascii="Times New Roman" w:hAnsi="Times New Roman" w:cs="Times New Roman"/>
          <w:sz w:val="24"/>
          <w:szCs w:val="24"/>
        </w:rPr>
        <w:t xml:space="preserve"> пункта 8 Инструкции</w:t>
      </w:r>
      <w:r w:rsidR="00BC5098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="00384B96" w:rsidRPr="00553B2E">
        <w:rPr>
          <w:rFonts w:ascii="Times New Roman" w:hAnsi="Times New Roman" w:cs="Times New Roman"/>
          <w:sz w:val="24"/>
          <w:szCs w:val="24"/>
        </w:rPr>
        <w:t xml:space="preserve">, ввиду отсутствия числовых значений показателей: ф.0603166,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384B96" w:rsidRPr="00553B2E">
        <w:rPr>
          <w:rFonts w:ascii="Times New Roman" w:hAnsi="Times New Roman" w:cs="Times New Roman"/>
          <w:sz w:val="24"/>
          <w:szCs w:val="24"/>
        </w:rPr>
        <w:t xml:space="preserve">0503167, ф.0503172, ф.0503173, ф.0503174,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384B96" w:rsidRPr="00553B2E">
        <w:rPr>
          <w:rFonts w:ascii="Times New Roman" w:hAnsi="Times New Roman" w:cs="Times New Roman"/>
          <w:sz w:val="24"/>
          <w:szCs w:val="24"/>
        </w:rPr>
        <w:t xml:space="preserve">0503178, ф.0503295, 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="00384B96" w:rsidRPr="00553B2E">
        <w:rPr>
          <w:rFonts w:ascii="Times New Roman" w:hAnsi="Times New Roman" w:cs="Times New Roman"/>
          <w:sz w:val="24"/>
          <w:szCs w:val="24"/>
        </w:rPr>
        <w:t>0503296, таблица №1,</w:t>
      </w:r>
      <w:r w:rsidR="002360F1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384B96" w:rsidRPr="00553B2E">
        <w:rPr>
          <w:rFonts w:ascii="Times New Roman" w:hAnsi="Times New Roman" w:cs="Times New Roman"/>
          <w:sz w:val="24"/>
          <w:szCs w:val="24"/>
        </w:rPr>
        <w:t>3,</w:t>
      </w:r>
      <w:r w:rsidR="002360F1" w:rsidRPr="00553B2E">
        <w:rPr>
          <w:rFonts w:ascii="Times New Roman" w:hAnsi="Times New Roman" w:cs="Times New Roman"/>
          <w:sz w:val="24"/>
          <w:szCs w:val="24"/>
        </w:rPr>
        <w:t xml:space="preserve"> №</w:t>
      </w:r>
      <w:r w:rsidR="00384B96" w:rsidRPr="00553B2E">
        <w:rPr>
          <w:rFonts w:ascii="Times New Roman" w:hAnsi="Times New Roman" w:cs="Times New Roman"/>
          <w:sz w:val="24"/>
          <w:szCs w:val="24"/>
        </w:rPr>
        <w:t>6.</w:t>
      </w:r>
    </w:p>
    <w:p w:rsidR="00A074EE" w:rsidRDefault="00A074EE" w:rsidP="00780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highlight w:val="cyan"/>
        </w:rPr>
      </w:pPr>
    </w:p>
    <w:p w:rsidR="00941411" w:rsidRPr="00E2304A" w:rsidRDefault="00941411" w:rsidP="00780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highlight w:val="cyan"/>
        </w:rPr>
      </w:pPr>
    </w:p>
    <w:p w:rsidR="00715D85" w:rsidRPr="00553B2E" w:rsidRDefault="00FF27E7" w:rsidP="00E230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E">
        <w:rPr>
          <w:rFonts w:ascii="Times New Roman" w:hAnsi="Times New Roman" w:cs="Times New Roman"/>
          <w:b/>
          <w:sz w:val="24"/>
          <w:szCs w:val="24"/>
        </w:rPr>
        <w:t>Вывод</w:t>
      </w:r>
      <w:r w:rsidR="00941411">
        <w:rPr>
          <w:rFonts w:ascii="Times New Roman" w:hAnsi="Times New Roman" w:cs="Times New Roman"/>
          <w:b/>
          <w:sz w:val="24"/>
          <w:szCs w:val="24"/>
        </w:rPr>
        <w:t>:</w:t>
      </w:r>
    </w:p>
    <w:p w:rsidR="005965CA" w:rsidRPr="00553B2E" w:rsidRDefault="005965CA" w:rsidP="0017067B">
      <w:pPr>
        <w:pStyle w:val="a8"/>
        <w:numPr>
          <w:ilvl w:val="0"/>
          <w:numId w:val="8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3B2E">
        <w:rPr>
          <w:rFonts w:ascii="Times New Roman" w:hAnsi="Times New Roman" w:cs="Times New Roman"/>
          <w:sz w:val="24"/>
          <w:szCs w:val="24"/>
        </w:rPr>
        <w:t>Оценка полноты и достоверности бюджетной отчетности во всех существенных отношениях проводилась на выборочной осн</w:t>
      </w:r>
      <w:r w:rsidR="0032199A" w:rsidRPr="00553B2E">
        <w:rPr>
          <w:rFonts w:ascii="Times New Roman" w:hAnsi="Times New Roman" w:cs="Times New Roman"/>
          <w:sz w:val="24"/>
          <w:szCs w:val="24"/>
        </w:rPr>
        <w:t>о</w:t>
      </w:r>
      <w:r w:rsidR="00D34DF9" w:rsidRPr="00553B2E">
        <w:rPr>
          <w:rFonts w:ascii="Times New Roman" w:hAnsi="Times New Roman" w:cs="Times New Roman"/>
          <w:sz w:val="24"/>
          <w:szCs w:val="24"/>
        </w:rPr>
        <w:t>ве. Бюджетная отчетность за 2021</w:t>
      </w:r>
      <w:r w:rsidRPr="00553B2E">
        <w:rPr>
          <w:rFonts w:ascii="Times New Roman" w:hAnsi="Times New Roman" w:cs="Times New Roman"/>
          <w:sz w:val="24"/>
          <w:szCs w:val="24"/>
        </w:rPr>
        <w:t xml:space="preserve"> год представлена в срок, достоверна, соответствует структуре и бюджетной классификации. </w:t>
      </w:r>
    </w:p>
    <w:p w:rsidR="0017067B" w:rsidRPr="00553B2E" w:rsidRDefault="003F0A18" w:rsidP="00D34DF9">
      <w:pPr>
        <w:pStyle w:val="a8"/>
        <w:numPr>
          <w:ilvl w:val="0"/>
          <w:numId w:val="8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Нарушений и</w:t>
      </w:r>
      <w:r w:rsidR="00B97C28">
        <w:rPr>
          <w:rFonts w:ascii="Times New Roman" w:hAnsi="Times New Roman" w:cs="Times New Roman"/>
          <w:sz w:val="24"/>
          <w:szCs w:val="24"/>
        </w:rPr>
        <w:t xml:space="preserve"> </w:t>
      </w:r>
      <w:r w:rsidRPr="00553B2E">
        <w:rPr>
          <w:rFonts w:ascii="Times New Roman" w:hAnsi="Times New Roman" w:cs="Times New Roman"/>
          <w:sz w:val="24"/>
          <w:szCs w:val="24"/>
        </w:rPr>
        <w:t>недостатков, существенно оказавших влияние на полноту отражения показателей отчетности и на достоверность показателей представл</w:t>
      </w:r>
      <w:r w:rsidR="00B97C28">
        <w:rPr>
          <w:rFonts w:ascii="Times New Roman" w:hAnsi="Times New Roman" w:cs="Times New Roman"/>
          <w:sz w:val="24"/>
          <w:szCs w:val="24"/>
        </w:rPr>
        <w:t>енной отчетности за 2021</w:t>
      </w:r>
      <w:r w:rsidRPr="00553B2E">
        <w:rPr>
          <w:rFonts w:ascii="Times New Roman" w:hAnsi="Times New Roman" w:cs="Times New Roman"/>
          <w:sz w:val="24"/>
          <w:szCs w:val="24"/>
        </w:rPr>
        <w:t xml:space="preserve"> год, не выявлено.</w:t>
      </w:r>
    </w:p>
    <w:p w:rsidR="00D34DF9" w:rsidRPr="00553B2E" w:rsidRDefault="00D34DF9" w:rsidP="00D34DF9">
      <w:pPr>
        <w:pStyle w:val="a8"/>
        <w:numPr>
          <w:ilvl w:val="0"/>
          <w:numId w:val="8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В нарушение п.45 Приказа Минфина России от 31.01.2020 </w:t>
      </w:r>
      <w:r w:rsidR="00E2304A">
        <w:rPr>
          <w:rFonts w:ascii="Times New Roman" w:hAnsi="Times New Roman" w:cs="Times New Roman"/>
          <w:sz w:val="24"/>
          <w:szCs w:val="24"/>
        </w:rPr>
        <w:t>№</w:t>
      </w:r>
      <w:r w:rsidRPr="00553B2E">
        <w:rPr>
          <w:rFonts w:ascii="Times New Roman" w:hAnsi="Times New Roman" w:cs="Times New Roman"/>
          <w:sz w:val="24"/>
          <w:szCs w:val="24"/>
        </w:rPr>
        <w:t>13н в составе сводной Пояснительной записки (</w:t>
      </w:r>
      <w:r w:rsidR="00250ECB">
        <w:rPr>
          <w:rFonts w:ascii="Times New Roman" w:hAnsi="Times New Roman" w:cs="Times New Roman"/>
          <w:sz w:val="24"/>
          <w:szCs w:val="24"/>
        </w:rPr>
        <w:t>ф.</w:t>
      </w:r>
      <w:r w:rsidRPr="00553B2E">
        <w:rPr>
          <w:rFonts w:ascii="Times New Roman" w:hAnsi="Times New Roman" w:cs="Times New Roman"/>
          <w:sz w:val="24"/>
          <w:szCs w:val="24"/>
        </w:rPr>
        <w:t>0503160) излишне представлена  форма 0503161.</w:t>
      </w:r>
    </w:p>
    <w:p w:rsidR="00D34DF9" w:rsidRPr="00553B2E" w:rsidRDefault="00D34DF9" w:rsidP="00D34DF9">
      <w:pPr>
        <w:pStyle w:val="a8"/>
        <w:numPr>
          <w:ilvl w:val="0"/>
          <w:numId w:val="8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В нарушение п.2.10. Методических указаний №49 инвентаризационные описи от 01.11.2021г. №0000-000001, №0000-000002, №0000-000003 МКУ «Централизованная </w:t>
      </w:r>
      <w:r w:rsidRPr="00553B2E">
        <w:rPr>
          <w:rFonts w:ascii="Times New Roman" w:hAnsi="Times New Roman" w:cs="Times New Roman"/>
          <w:sz w:val="24"/>
          <w:szCs w:val="24"/>
        </w:rPr>
        <w:lastRenderedPageBreak/>
        <w:t>бухгалтерия управления культуры и кинофикации» не подписаны председателем инвентаризационной комиссии М.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="00E2304A">
        <w:rPr>
          <w:rFonts w:ascii="Times New Roman" w:hAnsi="Times New Roman" w:cs="Times New Roman"/>
          <w:sz w:val="24"/>
          <w:szCs w:val="24"/>
        </w:rPr>
        <w:t xml:space="preserve"> </w:t>
      </w:r>
      <w:r w:rsidRPr="00553B2E">
        <w:rPr>
          <w:rFonts w:ascii="Times New Roman" w:hAnsi="Times New Roman" w:cs="Times New Roman"/>
          <w:sz w:val="24"/>
          <w:szCs w:val="24"/>
        </w:rPr>
        <w:t>Кузнецовой.</w:t>
      </w:r>
    </w:p>
    <w:p w:rsidR="00D34DF9" w:rsidRPr="00553B2E" w:rsidRDefault="00D34DF9" w:rsidP="00D34DF9">
      <w:pPr>
        <w:pStyle w:val="a8"/>
        <w:numPr>
          <w:ilvl w:val="0"/>
          <w:numId w:val="8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При исполнении бюджета за 2021 год произведены расходы на оплату штрафов за нарушение законодательства о налогах и сборах, страховых взносов по КБК 800/0801/0470010050/853 в общей сумме 1000,00 рублей, что </w:t>
      </w:r>
      <w:r w:rsidR="00E2304A">
        <w:rPr>
          <w:rFonts w:ascii="Times New Roman" w:hAnsi="Times New Roman" w:cs="Times New Roman"/>
          <w:sz w:val="24"/>
          <w:szCs w:val="24"/>
        </w:rPr>
        <w:t>нарушает требование ст.34 БК РФ</w:t>
      </w:r>
      <w:r w:rsidRPr="00553B2E">
        <w:rPr>
          <w:rFonts w:ascii="Times New Roman" w:hAnsi="Times New Roman" w:cs="Times New Roman"/>
          <w:sz w:val="24"/>
          <w:szCs w:val="24"/>
        </w:rPr>
        <w:t xml:space="preserve"> о неэффективном, без достижения заданных результатов использовании финансовых ресурсов.</w:t>
      </w:r>
    </w:p>
    <w:p w:rsidR="00D34DF9" w:rsidRPr="00553B2E" w:rsidRDefault="00D34DF9" w:rsidP="00D34DF9">
      <w:pPr>
        <w:pStyle w:val="a8"/>
        <w:numPr>
          <w:ilvl w:val="0"/>
          <w:numId w:val="8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>В нарушение п.152 Инструкции №191н в пояснительной записке излишне указана информация о численность работников.</w:t>
      </w:r>
    </w:p>
    <w:p w:rsidR="00D34DF9" w:rsidRPr="00553B2E" w:rsidRDefault="00D34DF9" w:rsidP="00D34DF9">
      <w:pPr>
        <w:pStyle w:val="a8"/>
        <w:numPr>
          <w:ilvl w:val="0"/>
          <w:numId w:val="8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B2E">
        <w:rPr>
          <w:rFonts w:ascii="Times New Roman" w:hAnsi="Times New Roman" w:cs="Times New Roman"/>
          <w:sz w:val="24"/>
          <w:szCs w:val="24"/>
        </w:rPr>
        <w:t xml:space="preserve"> В нарушение </w:t>
      </w:r>
      <w:r w:rsidR="00BC70F9">
        <w:rPr>
          <w:rFonts w:ascii="Times New Roman" w:hAnsi="Times New Roman" w:cs="Times New Roman"/>
          <w:sz w:val="24"/>
          <w:szCs w:val="24"/>
        </w:rPr>
        <w:t>п.</w:t>
      </w:r>
      <w:r w:rsidRPr="00553B2E">
        <w:rPr>
          <w:rFonts w:ascii="Times New Roman" w:hAnsi="Times New Roman" w:cs="Times New Roman"/>
          <w:sz w:val="24"/>
          <w:szCs w:val="24"/>
        </w:rPr>
        <w:t>152 Инструкции №</w:t>
      </w:r>
      <w:r w:rsidR="00250ECB">
        <w:rPr>
          <w:rFonts w:ascii="Times New Roman" w:hAnsi="Times New Roman" w:cs="Times New Roman"/>
          <w:sz w:val="24"/>
          <w:szCs w:val="24"/>
        </w:rPr>
        <w:t>191н</w:t>
      </w:r>
      <w:r w:rsidRPr="00553B2E">
        <w:rPr>
          <w:rFonts w:ascii="Times New Roman" w:hAnsi="Times New Roman" w:cs="Times New Roman"/>
          <w:sz w:val="24"/>
          <w:szCs w:val="24"/>
        </w:rPr>
        <w:t xml:space="preserve"> раздел 2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bookmarkEnd w:id="0"/>
    <w:p w:rsidR="0017067B" w:rsidRPr="00553B2E" w:rsidRDefault="0017067B" w:rsidP="00D34DF9">
      <w:pPr>
        <w:pStyle w:val="a8"/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067B" w:rsidRPr="00553B2E" w:rsidRDefault="0017067B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5E1" w:rsidRPr="00553B2E" w:rsidRDefault="00521894" w:rsidP="00780E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B2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:rsidR="003E15E1" w:rsidRPr="00553B2E" w:rsidRDefault="003E15E1" w:rsidP="00780E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B2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521894" w:rsidRPr="00553B2E" w:rsidRDefault="003E15E1" w:rsidP="00780E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B2E">
        <w:rPr>
          <w:rFonts w:ascii="Times New Roman" w:hAnsi="Times New Roman" w:cs="Times New Roman"/>
          <w:color w:val="000000" w:themeColor="text1"/>
          <w:sz w:val="24"/>
          <w:szCs w:val="24"/>
        </w:rPr>
        <w:t>МО «Ахтубинский район»</w:t>
      </w:r>
      <w:r w:rsidR="00521894" w:rsidRPr="00553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553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21894" w:rsidRPr="00553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B5B18" w:rsidRPr="00553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21894" w:rsidRPr="00553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53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21894" w:rsidRPr="00553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965CA" w:rsidRPr="00553B2E">
        <w:rPr>
          <w:rFonts w:ascii="Times New Roman" w:hAnsi="Times New Roman" w:cs="Times New Roman"/>
          <w:color w:val="000000" w:themeColor="text1"/>
          <w:sz w:val="24"/>
          <w:szCs w:val="24"/>
        </w:rPr>
        <w:t>Ю.Ю. Журавлева</w:t>
      </w:r>
    </w:p>
    <w:sectPr w:rsidR="00521894" w:rsidRPr="00553B2E" w:rsidSect="00D443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C6" w:rsidRDefault="008834C6" w:rsidP="005847A7">
      <w:pPr>
        <w:spacing w:after="0" w:line="240" w:lineRule="auto"/>
      </w:pPr>
      <w:r>
        <w:separator/>
      </w:r>
    </w:p>
  </w:endnote>
  <w:endnote w:type="continuationSeparator" w:id="0">
    <w:p w:rsidR="008834C6" w:rsidRDefault="008834C6" w:rsidP="0058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F1" w:rsidRDefault="00A319F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F1" w:rsidRDefault="00A319F1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30EC6" w:rsidRPr="00A30EC6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A319F1" w:rsidRDefault="00A319F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F1" w:rsidRDefault="00A319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C6" w:rsidRDefault="008834C6" w:rsidP="005847A7">
      <w:pPr>
        <w:spacing w:after="0" w:line="240" w:lineRule="auto"/>
      </w:pPr>
      <w:r>
        <w:separator/>
      </w:r>
    </w:p>
  </w:footnote>
  <w:footnote w:type="continuationSeparator" w:id="0">
    <w:p w:rsidR="008834C6" w:rsidRDefault="008834C6" w:rsidP="0058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F1" w:rsidRDefault="00A319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A7" w:rsidRDefault="005847A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38" w:rsidRDefault="00BA46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06"/>
    <w:multiLevelType w:val="hybridMultilevel"/>
    <w:tmpl w:val="20407F30"/>
    <w:lvl w:ilvl="0" w:tplc="F7FE5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D14FF6"/>
    <w:multiLevelType w:val="hybridMultilevel"/>
    <w:tmpl w:val="FCBA2266"/>
    <w:lvl w:ilvl="0" w:tplc="4F5606B2">
      <w:start w:val="1"/>
      <w:numFmt w:val="decimal"/>
      <w:lvlText w:val="%1)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6581E3F"/>
    <w:multiLevelType w:val="hybridMultilevel"/>
    <w:tmpl w:val="1FE0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6D1F25"/>
    <w:multiLevelType w:val="hybridMultilevel"/>
    <w:tmpl w:val="5A88A312"/>
    <w:lvl w:ilvl="0" w:tplc="CD7CBF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38C1"/>
    <w:multiLevelType w:val="hybridMultilevel"/>
    <w:tmpl w:val="1EFC124C"/>
    <w:lvl w:ilvl="0" w:tplc="4588F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7"/>
    <w:rsid w:val="00015993"/>
    <w:rsid w:val="0002005C"/>
    <w:rsid w:val="00020CB0"/>
    <w:rsid w:val="00021BFF"/>
    <w:rsid w:val="0002347A"/>
    <w:rsid w:val="0002430A"/>
    <w:rsid w:val="000344B0"/>
    <w:rsid w:val="000415A4"/>
    <w:rsid w:val="00041F3B"/>
    <w:rsid w:val="00047905"/>
    <w:rsid w:val="00047F1F"/>
    <w:rsid w:val="0005072A"/>
    <w:rsid w:val="0005238E"/>
    <w:rsid w:val="0005782E"/>
    <w:rsid w:val="00061C82"/>
    <w:rsid w:val="00062F8D"/>
    <w:rsid w:val="00066609"/>
    <w:rsid w:val="00066658"/>
    <w:rsid w:val="00067C0F"/>
    <w:rsid w:val="00067CB0"/>
    <w:rsid w:val="0007141D"/>
    <w:rsid w:val="00071AB1"/>
    <w:rsid w:val="000728BD"/>
    <w:rsid w:val="00075CC8"/>
    <w:rsid w:val="00075D18"/>
    <w:rsid w:val="000766D2"/>
    <w:rsid w:val="000900F6"/>
    <w:rsid w:val="000906F8"/>
    <w:rsid w:val="00091AD6"/>
    <w:rsid w:val="000934BD"/>
    <w:rsid w:val="000934D1"/>
    <w:rsid w:val="000A2708"/>
    <w:rsid w:val="000A44EE"/>
    <w:rsid w:val="000A4CA4"/>
    <w:rsid w:val="000B4533"/>
    <w:rsid w:val="000B6E4C"/>
    <w:rsid w:val="000C4801"/>
    <w:rsid w:val="000C4D53"/>
    <w:rsid w:val="000C5BDE"/>
    <w:rsid w:val="000C73E5"/>
    <w:rsid w:val="000D1EC7"/>
    <w:rsid w:val="000D69B2"/>
    <w:rsid w:val="000E5F05"/>
    <w:rsid w:val="000E6906"/>
    <w:rsid w:val="000F34DA"/>
    <w:rsid w:val="000F423C"/>
    <w:rsid w:val="000F6B30"/>
    <w:rsid w:val="00101979"/>
    <w:rsid w:val="00101AD0"/>
    <w:rsid w:val="00106231"/>
    <w:rsid w:val="001062A9"/>
    <w:rsid w:val="0011015C"/>
    <w:rsid w:val="00112D6E"/>
    <w:rsid w:val="00123823"/>
    <w:rsid w:val="0012564A"/>
    <w:rsid w:val="00136349"/>
    <w:rsid w:val="00141494"/>
    <w:rsid w:val="00146CD7"/>
    <w:rsid w:val="00147A26"/>
    <w:rsid w:val="001566B9"/>
    <w:rsid w:val="00160877"/>
    <w:rsid w:val="0017067B"/>
    <w:rsid w:val="00180229"/>
    <w:rsid w:val="00181D6A"/>
    <w:rsid w:val="00185F28"/>
    <w:rsid w:val="001963CD"/>
    <w:rsid w:val="001A3703"/>
    <w:rsid w:val="001A731D"/>
    <w:rsid w:val="001B0400"/>
    <w:rsid w:val="001B3612"/>
    <w:rsid w:val="001B6F28"/>
    <w:rsid w:val="001C3C1C"/>
    <w:rsid w:val="001C4A95"/>
    <w:rsid w:val="001C587C"/>
    <w:rsid w:val="001D40B5"/>
    <w:rsid w:val="001D4FB6"/>
    <w:rsid w:val="001D6111"/>
    <w:rsid w:val="001E0A9D"/>
    <w:rsid w:val="001E2566"/>
    <w:rsid w:val="001E5405"/>
    <w:rsid w:val="001F1A1F"/>
    <w:rsid w:val="001F5DFD"/>
    <w:rsid w:val="00201A5F"/>
    <w:rsid w:val="00203002"/>
    <w:rsid w:val="00203AC1"/>
    <w:rsid w:val="002307F6"/>
    <w:rsid w:val="002313D8"/>
    <w:rsid w:val="0023161E"/>
    <w:rsid w:val="002360F1"/>
    <w:rsid w:val="00236C1D"/>
    <w:rsid w:val="0023759D"/>
    <w:rsid w:val="00244995"/>
    <w:rsid w:val="00246A6F"/>
    <w:rsid w:val="00246CCE"/>
    <w:rsid w:val="00247EE1"/>
    <w:rsid w:val="00250ECB"/>
    <w:rsid w:val="0025296E"/>
    <w:rsid w:val="002631A4"/>
    <w:rsid w:val="002636EB"/>
    <w:rsid w:val="002647A8"/>
    <w:rsid w:val="00264B14"/>
    <w:rsid w:val="00271123"/>
    <w:rsid w:val="002761A8"/>
    <w:rsid w:val="00282921"/>
    <w:rsid w:val="00285210"/>
    <w:rsid w:val="00286D69"/>
    <w:rsid w:val="0029324A"/>
    <w:rsid w:val="00293B9C"/>
    <w:rsid w:val="002A1DB6"/>
    <w:rsid w:val="002B5B18"/>
    <w:rsid w:val="002B602E"/>
    <w:rsid w:val="002C40BD"/>
    <w:rsid w:val="002D130B"/>
    <w:rsid w:val="002D307D"/>
    <w:rsid w:val="002D3F9D"/>
    <w:rsid w:val="002E5C84"/>
    <w:rsid w:val="002E5F24"/>
    <w:rsid w:val="002E76E5"/>
    <w:rsid w:val="002E7C66"/>
    <w:rsid w:val="002F717C"/>
    <w:rsid w:val="0030069F"/>
    <w:rsid w:val="003044BE"/>
    <w:rsid w:val="00304535"/>
    <w:rsid w:val="003058BD"/>
    <w:rsid w:val="00310EAC"/>
    <w:rsid w:val="0032199A"/>
    <w:rsid w:val="00321B2D"/>
    <w:rsid w:val="0032733B"/>
    <w:rsid w:val="003276D4"/>
    <w:rsid w:val="003358A4"/>
    <w:rsid w:val="00336946"/>
    <w:rsid w:val="00346A44"/>
    <w:rsid w:val="00350927"/>
    <w:rsid w:val="00353679"/>
    <w:rsid w:val="003555AE"/>
    <w:rsid w:val="0036097F"/>
    <w:rsid w:val="00361BA1"/>
    <w:rsid w:val="0036369C"/>
    <w:rsid w:val="0037657A"/>
    <w:rsid w:val="0037759E"/>
    <w:rsid w:val="0037789D"/>
    <w:rsid w:val="003836ED"/>
    <w:rsid w:val="00384B96"/>
    <w:rsid w:val="00384EC1"/>
    <w:rsid w:val="00386D2D"/>
    <w:rsid w:val="00390834"/>
    <w:rsid w:val="00392640"/>
    <w:rsid w:val="003A0323"/>
    <w:rsid w:val="003B6982"/>
    <w:rsid w:val="003C230A"/>
    <w:rsid w:val="003C25DD"/>
    <w:rsid w:val="003C2DC1"/>
    <w:rsid w:val="003D1F00"/>
    <w:rsid w:val="003D4E10"/>
    <w:rsid w:val="003E15E1"/>
    <w:rsid w:val="003E4A34"/>
    <w:rsid w:val="003F0125"/>
    <w:rsid w:val="003F0A18"/>
    <w:rsid w:val="003F665B"/>
    <w:rsid w:val="00400199"/>
    <w:rsid w:val="0040759E"/>
    <w:rsid w:val="00423630"/>
    <w:rsid w:val="00424826"/>
    <w:rsid w:val="00424B06"/>
    <w:rsid w:val="00425E03"/>
    <w:rsid w:val="00431141"/>
    <w:rsid w:val="004324DD"/>
    <w:rsid w:val="00436A16"/>
    <w:rsid w:val="004414EE"/>
    <w:rsid w:val="004425FF"/>
    <w:rsid w:val="00444D58"/>
    <w:rsid w:val="0045563D"/>
    <w:rsid w:val="004617CA"/>
    <w:rsid w:val="00462EEB"/>
    <w:rsid w:val="0047082B"/>
    <w:rsid w:val="00475450"/>
    <w:rsid w:val="00477BE0"/>
    <w:rsid w:val="0048141D"/>
    <w:rsid w:val="00484014"/>
    <w:rsid w:val="00490032"/>
    <w:rsid w:val="0049277A"/>
    <w:rsid w:val="00493F08"/>
    <w:rsid w:val="004958C8"/>
    <w:rsid w:val="00495FF6"/>
    <w:rsid w:val="004A2E77"/>
    <w:rsid w:val="004B59BF"/>
    <w:rsid w:val="004C1AD4"/>
    <w:rsid w:val="004C20A3"/>
    <w:rsid w:val="004D6DC6"/>
    <w:rsid w:val="004D6FA7"/>
    <w:rsid w:val="004D7F62"/>
    <w:rsid w:val="004E17C1"/>
    <w:rsid w:val="004E2AE5"/>
    <w:rsid w:val="004E2FE3"/>
    <w:rsid w:val="004E3577"/>
    <w:rsid w:val="004E493A"/>
    <w:rsid w:val="004E5A3C"/>
    <w:rsid w:val="00501BD1"/>
    <w:rsid w:val="00504068"/>
    <w:rsid w:val="005065B5"/>
    <w:rsid w:val="00506B6F"/>
    <w:rsid w:val="00510739"/>
    <w:rsid w:val="005141D8"/>
    <w:rsid w:val="00516400"/>
    <w:rsid w:val="005165A7"/>
    <w:rsid w:val="00520221"/>
    <w:rsid w:val="0052075C"/>
    <w:rsid w:val="00521894"/>
    <w:rsid w:val="0053004E"/>
    <w:rsid w:val="00536299"/>
    <w:rsid w:val="00553B2E"/>
    <w:rsid w:val="005548B7"/>
    <w:rsid w:val="00561FBD"/>
    <w:rsid w:val="0056264C"/>
    <w:rsid w:val="005639A0"/>
    <w:rsid w:val="005653D3"/>
    <w:rsid w:val="0056640F"/>
    <w:rsid w:val="00566F57"/>
    <w:rsid w:val="005812B1"/>
    <w:rsid w:val="00582776"/>
    <w:rsid w:val="005847A7"/>
    <w:rsid w:val="00584F6B"/>
    <w:rsid w:val="00587FEF"/>
    <w:rsid w:val="005918DA"/>
    <w:rsid w:val="00593F96"/>
    <w:rsid w:val="005965CA"/>
    <w:rsid w:val="005A2F74"/>
    <w:rsid w:val="005A7D3C"/>
    <w:rsid w:val="005B3A7B"/>
    <w:rsid w:val="005C0CEE"/>
    <w:rsid w:val="005C4F63"/>
    <w:rsid w:val="005D348E"/>
    <w:rsid w:val="005D74F1"/>
    <w:rsid w:val="005E4A65"/>
    <w:rsid w:val="005E6C74"/>
    <w:rsid w:val="005F0D68"/>
    <w:rsid w:val="005F518A"/>
    <w:rsid w:val="00602E77"/>
    <w:rsid w:val="00606BC8"/>
    <w:rsid w:val="006104F4"/>
    <w:rsid w:val="00614AB8"/>
    <w:rsid w:val="006159C4"/>
    <w:rsid w:val="00617938"/>
    <w:rsid w:val="00624724"/>
    <w:rsid w:val="0062666C"/>
    <w:rsid w:val="00631D1E"/>
    <w:rsid w:val="00633D9B"/>
    <w:rsid w:val="00634259"/>
    <w:rsid w:val="00637047"/>
    <w:rsid w:val="006403A8"/>
    <w:rsid w:val="006412FB"/>
    <w:rsid w:val="00650369"/>
    <w:rsid w:val="00650815"/>
    <w:rsid w:val="0065098E"/>
    <w:rsid w:val="00653A7C"/>
    <w:rsid w:val="00654B5A"/>
    <w:rsid w:val="00660ABF"/>
    <w:rsid w:val="00661DC8"/>
    <w:rsid w:val="00664B8A"/>
    <w:rsid w:val="006800F9"/>
    <w:rsid w:val="00686BF3"/>
    <w:rsid w:val="00692DC6"/>
    <w:rsid w:val="00693BE8"/>
    <w:rsid w:val="00694123"/>
    <w:rsid w:val="006A0A8A"/>
    <w:rsid w:val="006A147B"/>
    <w:rsid w:val="006A172E"/>
    <w:rsid w:val="006A2E9A"/>
    <w:rsid w:val="006A6638"/>
    <w:rsid w:val="006B1E44"/>
    <w:rsid w:val="006B7FF0"/>
    <w:rsid w:val="006C07D5"/>
    <w:rsid w:val="006C5EF5"/>
    <w:rsid w:val="006C6435"/>
    <w:rsid w:val="006D19ED"/>
    <w:rsid w:val="006E05B5"/>
    <w:rsid w:val="006E0C85"/>
    <w:rsid w:val="006E3E2A"/>
    <w:rsid w:val="006E6E5B"/>
    <w:rsid w:val="006F087F"/>
    <w:rsid w:val="006F1907"/>
    <w:rsid w:val="006F2BB2"/>
    <w:rsid w:val="006F4593"/>
    <w:rsid w:val="006F5B9D"/>
    <w:rsid w:val="0070265C"/>
    <w:rsid w:val="00704D5E"/>
    <w:rsid w:val="00706649"/>
    <w:rsid w:val="00706852"/>
    <w:rsid w:val="00707E78"/>
    <w:rsid w:val="007145E5"/>
    <w:rsid w:val="0071529E"/>
    <w:rsid w:val="00715D85"/>
    <w:rsid w:val="007243C3"/>
    <w:rsid w:val="00724E79"/>
    <w:rsid w:val="0072724E"/>
    <w:rsid w:val="00731D93"/>
    <w:rsid w:val="00732445"/>
    <w:rsid w:val="00734DC3"/>
    <w:rsid w:val="00736A43"/>
    <w:rsid w:val="007400A0"/>
    <w:rsid w:val="00742F56"/>
    <w:rsid w:val="00744C60"/>
    <w:rsid w:val="00744E70"/>
    <w:rsid w:val="00760362"/>
    <w:rsid w:val="007606D4"/>
    <w:rsid w:val="007645D2"/>
    <w:rsid w:val="00766D0A"/>
    <w:rsid w:val="007727C2"/>
    <w:rsid w:val="00775134"/>
    <w:rsid w:val="00775FD4"/>
    <w:rsid w:val="00780E34"/>
    <w:rsid w:val="007812B3"/>
    <w:rsid w:val="00781897"/>
    <w:rsid w:val="00781AD3"/>
    <w:rsid w:val="00783DA7"/>
    <w:rsid w:val="00791BFC"/>
    <w:rsid w:val="0079474F"/>
    <w:rsid w:val="007953B4"/>
    <w:rsid w:val="00796742"/>
    <w:rsid w:val="007978AC"/>
    <w:rsid w:val="007A0EE6"/>
    <w:rsid w:val="007A36A7"/>
    <w:rsid w:val="007B18BB"/>
    <w:rsid w:val="007D2C06"/>
    <w:rsid w:val="007D5BBD"/>
    <w:rsid w:val="007E05DE"/>
    <w:rsid w:val="007E3B48"/>
    <w:rsid w:val="007E4846"/>
    <w:rsid w:val="007E666D"/>
    <w:rsid w:val="007F40DD"/>
    <w:rsid w:val="0080268F"/>
    <w:rsid w:val="008106AD"/>
    <w:rsid w:val="00811748"/>
    <w:rsid w:val="00814326"/>
    <w:rsid w:val="00814B64"/>
    <w:rsid w:val="00816E6B"/>
    <w:rsid w:val="0082095D"/>
    <w:rsid w:val="00824E40"/>
    <w:rsid w:val="0082602A"/>
    <w:rsid w:val="00835301"/>
    <w:rsid w:val="00837201"/>
    <w:rsid w:val="00840099"/>
    <w:rsid w:val="0084288B"/>
    <w:rsid w:val="00847955"/>
    <w:rsid w:val="00853F36"/>
    <w:rsid w:val="00856C70"/>
    <w:rsid w:val="008576BA"/>
    <w:rsid w:val="00860E2B"/>
    <w:rsid w:val="00862546"/>
    <w:rsid w:val="00862F66"/>
    <w:rsid w:val="0086688D"/>
    <w:rsid w:val="00872DA7"/>
    <w:rsid w:val="00875100"/>
    <w:rsid w:val="00881B8B"/>
    <w:rsid w:val="00882F05"/>
    <w:rsid w:val="00883235"/>
    <w:rsid w:val="008834C6"/>
    <w:rsid w:val="0088659C"/>
    <w:rsid w:val="00887742"/>
    <w:rsid w:val="00887DD9"/>
    <w:rsid w:val="00891F42"/>
    <w:rsid w:val="00896DDB"/>
    <w:rsid w:val="00897511"/>
    <w:rsid w:val="008A2028"/>
    <w:rsid w:val="008A25C5"/>
    <w:rsid w:val="008A36B8"/>
    <w:rsid w:val="008B1190"/>
    <w:rsid w:val="008C5856"/>
    <w:rsid w:val="008D0F61"/>
    <w:rsid w:val="008E43B8"/>
    <w:rsid w:val="008F62B8"/>
    <w:rsid w:val="008F6A2B"/>
    <w:rsid w:val="008F6E94"/>
    <w:rsid w:val="00907540"/>
    <w:rsid w:val="00912AFC"/>
    <w:rsid w:val="00912C97"/>
    <w:rsid w:val="00916808"/>
    <w:rsid w:val="00924889"/>
    <w:rsid w:val="00926746"/>
    <w:rsid w:val="009321C4"/>
    <w:rsid w:val="0093226A"/>
    <w:rsid w:val="009322A7"/>
    <w:rsid w:val="00933A63"/>
    <w:rsid w:val="00935A80"/>
    <w:rsid w:val="009374A9"/>
    <w:rsid w:val="00941411"/>
    <w:rsid w:val="00942AE8"/>
    <w:rsid w:val="009432BC"/>
    <w:rsid w:val="00947006"/>
    <w:rsid w:val="009509D9"/>
    <w:rsid w:val="0095173C"/>
    <w:rsid w:val="00957B48"/>
    <w:rsid w:val="009601A9"/>
    <w:rsid w:val="00964B77"/>
    <w:rsid w:val="0097191C"/>
    <w:rsid w:val="00974748"/>
    <w:rsid w:val="00981806"/>
    <w:rsid w:val="009818A2"/>
    <w:rsid w:val="00981DA8"/>
    <w:rsid w:val="009845D1"/>
    <w:rsid w:val="00985540"/>
    <w:rsid w:val="009859BE"/>
    <w:rsid w:val="009873AB"/>
    <w:rsid w:val="00994B18"/>
    <w:rsid w:val="009A2834"/>
    <w:rsid w:val="009A4FDB"/>
    <w:rsid w:val="009A5998"/>
    <w:rsid w:val="009B04A3"/>
    <w:rsid w:val="009B124C"/>
    <w:rsid w:val="009B6A4F"/>
    <w:rsid w:val="009D2191"/>
    <w:rsid w:val="009E3109"/>
    <w:rsid w:val="009E346F"/>
    <w:rsid w:val="009E6889"/>
    <w:rsid w:val="009F5428"/>
    <w:rsid w:val="00A030BF"/>
    <w:rsid w:val="00A039BA"/>
    <w:rsid w:val="00A0478D"/>
    <w:rsid w:val="00A05F04"/>
    <w:rsid w:val="00A063E6"/>
    <w:rsid w:val="00A074EE"/>
    <w:rsid w:val="00A16BED"/>
    <w:rsid w:val="00A20337"/>
    <w:rsid w:val="00A27CEA"/>
    <w:rsid w:val="00A3034C"/>
    <w:rsid w:val="00A30BDA"/>
    <w:rsid w:val="00A30EC6"/>
    <w:rsid w:val="00A319F1"/>
    <w:rsid w:val="00A32A82"/>
    <w:rsid w:val="00A36EC2"/>
    <w:rsid w:val="00A36FFC"/>
    <w:rsid w:val="00A543FC"/>
    <w:rsid w:val="00A614BF"/>
    <w:rsid w:val="00A63038"/>
    <w:rsid w:val="00A66CC3"/>
    <w:rsid w:val="00A72445"/>
    <w:rsid w:val="00A73FC1"/>
    <w:rsid w:val="00A75DB9"/>
    <w:rsid w:val="00A80BF8"/>
    <w:rsid w:val="00A827B5"/>
    <w:rsid w:val="00A83EF3"/>
    <w:rsid w:val="00A979BB"/>
    <w:rsid w:val="00AC0658"/>
    <w:rsid w:val="00AC2372"/>
    <w:rsid w:val="00AC32AB"/>
    <w:rsid w:val="00AC3658"/>
    <w:rsid w:val="00AC4A6B"/>
    <w:rsid w:val="00AD056F"/>
    <w:rsid w:val="00AD099A"/>
    <w:rsid w:val="00AD50BD"/>
    <w:rsid w:val="00AD5DEB"/>
    <w:rsid w:val="00AD699D"/>
    <w:rsid w:val="00AE515A"/>
    <w:rsid w:val="00AE79E9"/>
    <w:rsid w:val="00AF29F7"/>
    <w:rsid w:val="00AF54AD"/>
    <w:rsid w:val="00B05E6F"/>
    <w:rsid w:val="00B06DFB"/>
    <w:rsid w:val="00B07A59"/>
    <w:rsid w:val="00B11B6D"/>
    <w:rsid w:val="00B239DE"/>
    <w:rsid w:val="00B23AA4"/>
    <w:rsid w:val="00B266A1"/>
    <w:rsid w:val="00B268FE"/>
    <w:rsid w:val="00B30CBD"/>
    <w:rsid w:val="00B37A78"/>
    <w:rsid w:val="00B50E9E"/>
    <w:rsid w:val="00B53877"/>
    <w:rsid w:val="00B543C1"/>
    <w:rsid w:val="00B545F5"/>
    <w:rsid w:val="00B566A5"/>
    <w:rsid w:val="00B56FE8"/>
    <w:rsid w:val="00B60476"/>
    <w:rsid w:val="00B6064D"/>
    <w:rsid w:val="00B6096A"/>
    <w:rsid w:val="00B70F92"/>
    <w:rsid w:val="00B718F9"/>
    <w:rsid w:val="00B73076"/>
    <w:rsid w:val="00B80708"/>
    <w:rsid w:val="00B92057"/>
    <w:rsid w:val="00B925E0"/>
    <w:rsid w:val="00B92867"/>
    <w:rsid w:val="00B933AD"/>
    <w:rsid w:val="00B93562"/>
    <w:rsid w:val="00B97C28"/>
    <w:rsid w:val="00BA0432"/>
    <w:rsid w:val="00BA0A51"/>
    <w:rsid w:val="00BA4638"/>
    <w:rsid w:val="00BA6838"/>
    <w:rsid w:val="00BA6DB9"/>
    <w:rsid w:val="00BB0915"/>
    <w:rsid w:val="00BB1678"/>
    <w:rsid w:val="00BB25A6"/>
    <w:rsid w:val="00BB5A11"/>
    <w:rsid w:val="00BB5C23"/>
    <w:rsid w:val="00BB67B7"/>
    <w:rsid w:val="00BC0C29"/>
    <w:rsid w:val="00BC5098"/>
    <w:rsid w:val="00BC70F9"/>
    <w:rsid w:val="00BD1E4E"/>
    <w:rsid w:val="00BD434E"/>
    <w:rsid w:val="00BD4D30"/>
    <w:rsid w:val="00BD7473"/>
    <w:rsid w:val="00BE0434"/>
    <w:rsid w:val="00BE193B"/>
    <w:rsid w:val="00BE2921"/>
    <w:rsid w:val="00BE3597"/>
    <w:rsid w:val="00BE43E3"/>
    <w:rsid w:val="00BF2F3B"/>
    <w:rsid w:val="00BF5A06"/>
    <w:rsid w:val="00BF66EC"/>
    <w:rsid w:val="00BF6A9A"/>
    <w:rsid w:val="00C00985"/>
    <w:rsid w:val="00C00AD7"/>
    <w:rsid w:val="00C05FC0"/>
    <w:rsid w:val="00C07245"/>
    <w:rsid w:val="00C1023A"/>
    <w:rsid w:val="00C1213D"/>
    <w:rsid w:val="00C162AB"/>
    <w:rsid w:val="00C21E65"/>
    <w:rsid w:val="00C24B17"/>
    <w:rsid w:val="00C24CF5"/>
    <w:rsid w:val="00C265ED"/>
    <w:rsid w:val="00C34E08"/>
    <w:rsid w:val="00C3734F"/>
    <w:rsid w:val="00C37874"/>
    <w:rsid w:val="00C42184"/>
    <w:rsid w:val="00C474FD"/>
    <w:rsid w:val="00C517E8"/>
    <w:rsid w:val="00C54E21"/>
    <w:rsid w:val="00C55AB2"/>
    <w:rsid w:val="00C56507"/>
    <w:rsid w:val="00C610B4"/>
    <w:rsid w:val="00C64930"/>
    <w:rsid w:val="00C65DF2"/>
    <w:rsid w:val="00C66BD6"/>
    <w:rsid w:val="00C71300"/>
    <w:rsid w:val="00C72A24"/>
    <w:rsid w:val="00C73579"/>
    <w:rsid w:val="00C767B8"/>
    <w:rsid w:val="00C876C6"/>
    <w:rsid w:val="00C94E4F"/>
    <w:rsid w:val="00C951D2"/>
    <w:rsid w:val="00C9579A"/>
    <w:rsid w:val="00CA6DFF"/>
    <w:rsid w:val="00CA7C35"/>
    <w:rsid w:val="00CB0F39"/>
    <w:rsid w:val="00CB2BA8"/>
    <w:rsid w:val="00CB60A9"/>
    <w:rsid w:val="00CC66CA"/>
    <w:rsid w:val="00CC7F01"/>
    <w:rsid w:val="00CD1BAA"/>
    <w:rsid w:val="00CD2787"/>
    <w:rsid w:val="00CD409B"/>
    <w:rsid w:val="00CD5083"/>
    <w:rsid w:val="00CD7B23"/>
    <w:rsid w:val="00CE2BCC"/>
    <w:rsid w:val="00CE2C20"/>
    <w:rsid w:val="00CE645D"/>
    <w:rsid w:val="00CF073F"/>
    <w:rsid w:val="00D02C6D"/>
    <w:rsid w:val="00D0345C"/>
    <w:rsid w:val="00D03A6A"/>
    <w:rsid w:val="00D0409D"/>
    <w:rsid w:val="00D1309A"/>
    <w:rsid w:val="00D136C0"/>
    <w:rsid w:val="00D23165"/>
    <w:rsid w:val="00D266D8"/>
    <w:rsid w:val="00D303D8"/>
    <w:rsid w:val="00D331E3"/>
    <w:rsid w:val="00D34DF9"/>
    <w:rsid w:val="00D37492"/>
    <w:rsid w:val="00D37B65"/>
    <w:rsid w:val="00D4076D"/>
    <w:rsid w:val="00D43A80"/>
    <w:rsid w:val="00D43A88"/>
    <w:rsid w:val="00D443B0"/>
    <w:rsid w:val="00D45A3B"/>
    <w:rsid w:val="00D46B5A"/>
    <w:rsid w:val="00D52126"/>
    <w:rsid w:val="00D525F1"/>
    <w:rsid w:val="00D55E2F"/>
    <w:rsid w:val="00D55E3A"/>
    <w:rsid w:val="00D65F8D"/>
    <w:rsid w:val="00D67F94"/>
    <w:rsid w:val="00D70D1B"/>
    <w:rsid w:val="00D83302"/>
    <w:rsid w:val="00D85DE1"/>
    <w:rsid w:val="00D8705C"/>
    <w:rsid w:val="00D9301B"/>
    <w:rsid w:val="00D95495"/>
    <w:rsid w:val="00D954E3"/>
    <w:rsid w:val="00D96D85"/>
    <w:rsid w:val="00DA55C1"/>
    <w:rsid w:val="00DA7F6A"/>
    <w:rsid w:val="00DB1F0C"/>
    <w:rsid w:val="00DB3B5E"/>
    <w:rsid w:val="00DB675E"/>
    <w:rsid w:val="00DB7AE8"/>
    <w:rsid w:val="00DC1205"/>
    <w:rsid w:val="00DC28D7"/>
    <w:rsid w:val="00DC2B3A"/>
    <w:rsid w:val="00DC434C"/>
    <w:rsid w:val="00DC63EF"/>
    <w:rsid w:val="00DC7085"/>
    <w:rsid w:val="00DD0300"/>
    <w:rsid w:val="00DD1F96"/>
    <w:rsid w:val="00DD4808"/>
    <w:rsid w:val="00DD64C8"/>
    <w:rsid w:val="00DD74AC"/>
    <w:rsid w:val="00DE2150"/>
    <w:rsid w:val="00DF05F4"/>
    <w:rsid w:val="00DF296B"/>
    <w:rsid w:val="00DF5FEE"/>
    <w:rsid w:val="00E01EA0"/>
    <w:rsid w:val="00E049CF"/>
    <w:rsid w:val="00E11579"/>
    <w:rsid w:val="00E131CA"/>
    <w:rsid w:val="00E13DD6"/>
    <w:rsid w:val="00E14017"/>
    <w:rsid w:val="00E1620C"/>
    <w:rsid w:val="00E2304A"/>
    <w:rsid w:val="00E276B7"/>
    <w:rsid w:val="00E27766"/>
    <w:rsid w:val="00E30FC2"/>
    <w:rsid w:val="00E33AD0"/>
    <w:rsid w:val="00E33D36"/>
    <w:rsid w:val="00E34E05"/>
    <w:rsid w:val="00E3590F"/>
    <w:rsid w:val="00E546DF"/>
    <w:rsid w:val="00E554EA"/>
    <w:rsid w:val="00E663F2"/>
    <w:rsid w:val="00E7310B"/>
    <w:rsid w:val="00E7589C"/>
    <w:rsid w:val="00E7792B"/>
    <w:rsid w:val="00E801DC"/>
    <w:rsid w:val="00E81134"/>
    <w:rsid w:val="00E839FB"/>
    <w:rsid w:val="00E86F3A"/>
    <w:rsid w:val="00E97E94"/>
    <w:rsid w:val="00EA2E1D"/>
    <w:rsid w:val="00EA6AEB"/>
    <w:rsid w:val="00EA7F98"/>
    <w:rsid w:val="00EB1D27"/>
    <w:rsid w:val="00EB54A2"/>
    <w:rsid w:val="00EB5AA1"/>
    <w:rsid w:val="00EC2D43"/>
    <w:rsid w:val="00ED0C97"/>
    <w:rsid w:val="00ED113D"/>
    <w:rsid w:val="00ED7325"/>
    <w:rsid w:val="00EF4287"/>
    <w:rsid w:val="00EF5597"/>
    <w:rsid w:val="00F01998"/>
    <w:rsid w:val="00F026F2"/>
    <w:rsid w:val="00F04B4C"/>
    <w:rsid w:val="00F06CDD"/>
    <w:rsid w:val="00F10608"/>
    <w:rsid w:val="00F16440"/>
    <w:rsid w:val="00F16883"/>
    <w:rsid w:val="00F1704E"/>
    <w:rsid w:val="00F230F5"/>
    <w:rsid w:val="00F239FD"/>
    <w:rsid w:val="00F244CC"/>
    <w:rsid w:val="00F2750F"/>
    <w:rsid w:val="00F31A34"/>
    <w:rsid w:val="00F31E09"/>
    <w:rsid w:val="00F42539"/>
    <w:rsid w:val="00F4302D"/>
    <w:rsid w:val="00F43147"/>
    <w:rsid w:val="00F432CB"/>
    <w:rsid w:val="00F51DB7"/>
    <w:rsid w:val="00F54B12"/>
    <w:rsid w:val="00F62758"/>
    <w:rsid w:val="00F62AE8"/>
    <w:rsid w:val="00F654A7"/>
    <w:rsid w:val="00F751DE"/>
    <w:rsid w:val="00F7673F"/>
    <w:rsid w:val="00F76804"/>
    <w:rsid w:val="00F80415"/>
    <w:rsid w:val="00F8102A"/>
    <w:rsid w:val="00F84CBB"/>
    <w:rsid w:val="00F87FC8"/>
    <w:rsid w:val="00F91A6A"/>
    <w:rsid w:val="00FA009F"/>
    <w:rsid w:val="00FA4291"/>
    <w:rsid w:val="00FA5391"/>
    <w:rsid w:val="00FA6CF4"/>
    <w:rsid w:val="00FB0BE8"/>
    <w:rsid w:val="00FC14E5"/>
    <w:rsid w:val="00FC1B3B"/>
    <w:rsid w:val="00FC5219"/>
    <w:rsid w:val="00FD1EEA"/>
    <w:rsid w:val="00FD778E"/>
    <w:rsid w:val="00FE3045"/>
    <w:rsid w:val="00FE5AEB"/>
    <w:rsid w:val="00FF109A"/>
    <w:rsid w:val="00FF27E7"/>
    <w:rsid w:val="00FF538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0C"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character" w:styleId="a9">
    <w:name w:val="Hyperlink"/>
    <w:basedOn w:val="a0"/>
    <w:uiPriority w:val="99"/>
    <w:unhideWhenUsed/>
    <w:rsid w:val="00521894"/>
    <w:rPr>
      <w:color w:val="0000FF" w:themeColor="hyperlink"/>
      <w:u w:val="single"/>
    </w:rPr>
  </w:style>
  <w:style w:type="paragraph" w:customStyle="1" w:styleId="ConsPlusNormal">
    <w:name w:val="ConsPlusNormal"/>
    <w:rsid w:val="00521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8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47A7"/>
  </w:style>
  <w:style w:type="paragraph" w:styleId="ac">
    <w:name w:val="footer"/>
    <w:basedOn w:val="a"/>
    <w:link w:val="ad"/>
    <w:uiPriority w:val="99"/>
    <w:unhideWhenUsed/>
    <w:rsid w:val="0058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0C"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character" w:styleId="a9">
    <w:name w:val="Hyperlink"/>
    <w:basedOn w:val="a0"/>
    <w:uiPriority w:val="99"/>
    <w:unhideWhenUsed/>
    <w:rsid w:val="00521894"/>
    <w:rPr>
      <w:color w:val="0000FF" w:themeColor="hyperlink"/>
      <w:u w:val="single"/>
    </w:rPr>
  </w:style>
  <w:style w:type="paragraph" w:customStyle="1" w:styleId="ConsPlusNormal">
    <w:name w:val="ConsPlusNormal"/>
    <w:rsid w:val="00521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8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47A7"/>
  </w:style>
  <w:style w:type="paragraph" w:styleId="ac">
    <w:name w:val="footer"/>
    <w:basedOn w:val="a"/>
    <w:link w:val="ad"/>
    <w:uiPriority w:val="99"/>
    <w:unhideWhenUsed/>
    <w:rsid w:val="0058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CBFA7159560773FD6451855255E637AD07CE4F4708544B585E7D695C53659BF3E29BE981DB8A94C01AB025025B4BBC62982C460D8B751G" TargetMode="External"/><Relationship Id="rId14" Type="http://schemas.openxmlformats.org/officeDocument/2006/relationships/hyperlink" Target="consultantplus://offline/ref=FF3DB571B2F08C93F47E057097A9F3D7532AE66E9508DA4B28C691DD3EF6BE472DB07AE87956877D902358418FFFDE3D467CC925YAE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7209</TotalTime>
  <Pages>9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</dc:creator>
  <cp:keywords/>
  <dc:description/>
  <cp:lastModifiedBy>Юлия Журавлева</cp:lastModifiedBy>
  <cp:revision>123</cp:revision>
  <cp:lastPrinted>2022-04-11T04:12:00Z</cp:lastPrinted>
  <dcterms:created xsi:type="dcterms:W3CDTF">2015-02-06T06:05:00Z</dcterms:created>
  <dcterms:modified xsi:type="dcterms:W3CDTF">2022-05-19T09:46:00Z</dcterms:modified>
</cp:coreProperties>
</file>