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0FEEC">
      <w:pPr>
        <w:spacing w:after="0" w:line="240" w:lineRule="auto"/>
        <w:jc w:val="center"/>
        <w:outlineLvl w:val="0"/>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КОНТРОЛЬНО - СЧЕТНАЯ ПАЛАТА МУНИЦИПАЛЬНОГО ОБРАЗОВАНИЯ </w:t>
      </w:r>
    </w:p>
    <w:p w14:paraId="12EFC24D">
      <w:pPr>
        <w:spacing w:after="0" w:line="240" w:lineRule="auto"/>
        <w:jc w:val="center"/>
        <w:outlineLvl w:val="0"/>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«АХТУБИНСКИЙ МУНИЦИПАЛЬНЫЙ</w:t>
      </w:r>
      <w:r>
        <w:rPr>
          <w:rFonts w:hint="default" w:ascii="Times New Roman" w:hAnsi="Times New Roman" w:eastAsia="Times New Roman" w:cs="Times New Roman"/>
          <w:b/>
          <w:sz w:val="24"/>
          <w:szCs w:val="24"/>
          <w:lang w:val="en-US" w:eastAsia="ru-RU"/>
        </w:rPr>
        <w:t xml:space="preserve"> </w:t>
      </w:r>
      <w:r>
        <w:rPr>
          <w:rFonts w:ascii="Times New Roman" w:hAnsi="Times New Roman" w:eastAsia="Times New Roman" w:cs="Times New Roman"/>
          <w:b/>
          <w:sz w:val="24"/>
          <w:szCs w:val="24"/>
          <w:lang w:eastAsia="ru-RU"/>
        </w:rPr>
        <w:t>РАЙОН</w:t>
      </w:r>
      <w:r>
        <w:rPr>
          <w:rFonts w:hint="default" w:ascii="Times New Roman" w:hAnsi="Times New Roman" w:eastAsia="Times New Roman" w:cs="Times New Roman"/>
          <w:b/>
          <w:sz w:val="24"/>
          <w:szCs w:val="24"/>
          <w:lang w:val="en-US" w:eastAsia="ru-RU"/>
        </w:rPr>
        <w:t xml:space="preserve"> АСТРАХАНСКОЙ ОБЛАСТИ</w:t>
      </w:r>
      <w:r>
        <w:rPr>
          <w:rFonts w:ascii="Times New Roman" w:hAnsi="Times New Roman" w:eastAsia="Times New Roman" w:cs="Times New Roman"/>
          <w:b/>
          <w:sz w:val="24"/>
          <w:szCs w:val="24"/>
          <w:lang w:eastAsia="ru-RU"/>
        </w:rPr>
        <w:t>»</w:t>
      </w:r>
    </w:p>
    <w:p w14:paraId="649F4A1F">
      <w:pPr>
        <w:spacing w:after="0" w:line="240" w:lineRule="auto"/>
        <w:jc w:val="center"/>
        <w:outlineLvl w:val="0"/>
        <w:rPr>
          <w:rFonts w:ascii="Times New Roman" w:hAnsi="Times New Roman" w:eastAsia="Times New Roman" w:cs="Times New Roman"/>
          <w:b/>
          <w:sz w:val="10"/>
          <w:szCs w:val="10"/>
          <w:lang w:eastAsia="ru-RU"/>
        </w:rPr>
      </w:pPr>
    </w:p>
    <w:p w14:paraId="37957723">
      <w:pPr>
        <w:spacing w:after="0" w:line="240" w:lineRule="auto"/>
        <w:jc w:val="center"/>
        <w:outlineLvl w:val="0"/>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Волгоградская ул., д.141, г. Ахтубинск, Астраханской обл.,416500, Тел. (8-85141) 4-04-24 </w:t>
      </w:r>
    </w:p>
    <w:p w14:paraId="1292CA4F">
      <w:pPr>
        <w:spacing w:after="0" w:line="240" w:lineRule="auto"/>
        <w:jc w:val="center"/>
        <w:outlineLvl w:val="0"/>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ОКПО 78317643, ОГРН 1063022000282, ИНН/КПП 3001040259/300101001</w:t>
      </w:r>
    </w:p>
    <w:p w14:paraId="63BE660B">
      <w:pPr>
        <w:spacing w:after="0" w:line="240" w:lineRule="auto"/>
        <w:jc w:val="center"/>
        <w:outlineLvl w:val="0"/>
        <w:rPr>
          <w:rFonts w:ascii="Times New Roman" w:hAnsi="Times New Roman" w:eastAsia="Times New Roman" w:cs="Times New Roman"/>
          <w:sz w:val="18"/>
          <w:szCs w:val="18"/>
          <w:lang w:eastAsia="ru-RU"/>
        </w:rPr>
      </w:pPr>
    </w:p>
    <w:p w14:paraId="7FC54B98">
      <w:pPr>
        <w:pBdr>
          <w:top w:val="thinThickSmallGap" w:color="auto" w:sz="24" w:space="1"/>
        </w:pBdr>
        <w:spacing w:after="0" w:line="360" w:lineRule="auto"/>
        <w:jc w:val="center"/>
        <w:rPr>
          <w:rFonts w:ascii="Times New Roman" w:hAnsi="Times New Roman" w:eastAsia="Times New Roman" w:cs="Times New Roman"/>
          <w:sz w:val="18"/>
          <w:szCs w:val="18"/>
          <w:lang w:eastAsia="ru-RU"/>
        </w:rPr>
      </w:pPr>
    </w:p>
    <w:p w14:paraId="4EA993BD">
      <w:pPr>
        <w:spacing w:after="0" w:line="240" w:lineRule="auto"/>
        <w:ind w:right="-144"/>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ЗАКЛЮЧЕНИЕ</w:t>
      </w:r>
    </w:p>
    <w:p w14:paraId="5E1F7FD9">
      <w:pPr>
        <w:spacing w:after="0" w:line="240" w:lineRule="auto"/>
        <w:ind w:right="-144"/>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по результатам внешней проверки годовой бюджетной отчетности</w:t>
      </w:r>
    </w:p>
    <w:p w14:paraId="6AC44916">
      <w:pPr>
        <w:spacing w:after="0" w:line="240" w:lineRule="auto"/>
        <w:ind w:right="-144"/>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Контрольно-счетной палаты муниципального образования «Ахтубинский муниципальный район Астраханской области» за 202</w:t>
      </w:r>
      <w:r>
        <w:rPr>
          <w:rFonts w:hint="default" w:ascii="Times New Roman" w:hAnsi="Times New Roman" w:eastAsia="Times New Roman" w:cs="Times New Roman"/>
          <w:b/>
          <w:sz w:val="24"/>
          <w:szCs w:val="24"/>
          <w:lang w:val="en-US" w:eastAsia="ru-RU"/>
        </w:rPr>
        <w:t>4</w:t>
      </w:r>
      <w:r>
        <w:rPr>
          <w:rFonts w:ascii="Times New Roman" w:hAnsi="Times New Roman" w:eastAsia="Times New Roman" w:cs="Times New Roman"/>
          <w:b/>
          <w:sz w:val="24"/>
          <w:szCs w:val="24"/>
          <w:lang w:eastAsia="ru-RU"/>
        </w:rPr>
        <w:t xml:space="preserve"> год</w:t>
      </w:r>
    </w:p>
    <w:p w14:paraId="18DE99FC">
      <w:pPr>
        <w:spacing w:after="0" w:line="240" w:lineRule="auto"/>
        <w:ind w:left="567" w:right="-144" w:firstLine="567"/>
        <w:jc w:val="center"/>
        <w:rPr>
          <w:rFonts w:ascii="Times New Roman" w:hAnsi="Times New Roman" w:eastAsia="Times New Roman" w:cs="Times New Roman"/>
          <w:b/>
          <w:sz w:val="24"/>
          <w:szCs w:val="24"/>
          <w:lang w:eastAsia="ru-RU"/>
        </w:rPr>
      </w:pPr>
    </w:p>
    <w:p w14:paraId="16D6F746">
      <w:pPr>
        <w:spacing w:after="0" w:line="240" w:lineRule="auto"/>
        <w:ind w:right="282"/>
        <w:jc w:val="center"/>
        <w:rPr>
          <w:rFonts w:hint="default" w:ascii="Times New Roman" w:hAnsi="Times New Roman" w:eastAsia="Times New Roman" w:cs="Times New Roman"/>
          <w:highlight w:val="none"/>
          <w:lang w:val="en-US" w:eastAsia="ru-RU"/>
        </w:rPr>
      </w:pPr>
      <w:r>
        <w:rPr>
          <w:rFonts w:hint="default" w:ascii="Times New Roman" w:hAnsi="Times New Roman" w:eastAsia="Times New Roman" w:cs="Times New Roman"/>
          <w:highlight w:val="none"/>
          <w:lang w:val="en-US" w:eastAsia="ru-RU"/>
        </w:rPr>
        <w:t>18</w:t>
      </w:r>
      <w:r>
        <w:rPr>
          <w:rFonts w:ascii="Times New Roman" w:hAnsi="Times New Roman" w:eastAsia="Times New Roman" w:cs="Times New Roman"/>
          <w:highlight w:val="none"/>
          <w:lang w:eastAsia="ru-RU"/>
        </w:rPr>
        <w:t>.04.202</w:t>
      </w:r>
      <w:r>
        <w:rPr>
          <w:rFonts w:hint="default" w:ascii="Times New Roman" w:hAnsi="Times New Roman" w:eastAsia="Times New Roman" w:cs="Times New Roman"/>
          <w:highlight w:val="none"/>
          <w:lang w:val="en-US" w:eastAsia="ru-RU"/>
        </w:rPr>
        <w:t>5</w:t>
      </w:r>
      <w:r>
        <w:rPr>
          <w:rFonts w:ascii="Times New Roman" w:hAnsi="Times New Roman" w:eastAsia="Times New Roman" w:cs="Times New Roman"/>
          <w:highlight w:val="none"/>
          <w:lang w:eastAsia="ru-RU"/>
        </w:rPr>
        <w:t xml:space="preserve"> г.</w:t>
      </w:r>
      <w:r>
        <w:rPr>
          <w:rFonts w:hint="default" w:ascii="Times New Roman" w:hAnsi="Times New Roman" w:eastAsia="Times New Roman" w:cs="Times New Roman"/>
          <w:highlight w:val="none"/>
          <w:lang w:val="en-US" w:eastAsia="ru-RU"/>
        </w:rPr>
        <w:tab/>
      </w:r>
      <w:r>
        <w:rPr>
          <w:rFonts w:hint="default" w:ascii="Times New Roman" w:hAnsi="Times New Roman" w:eastAsia="Times New Roman" w:cs="Times New Roman"/>
          <w:highlight w:val="none"/>
          <w:lang w:val="en-US" w:eastAsia="ru-RU"/>
        </w:rPr>
        <w:tab/>
      </w:r>
      <w:r>
        <w:rPr>
          <w:rFonts w:hint="default" w:ascii="Times New Roman" w:hAnsi="Times New Roman" w:eastAsia="Times New Roman" w:cs="Times New Roman"/>
          <w:highlight w:val="none"/>
          <w:lang w:val="en-US" w:eastAsia="ru-RU"/>
        </w:rPr>
        <w:tab/>
      </w:r>
      <w:r>
        <w:rPr>
          <w:rFonts w:hint="default" w:ascii="Times New Roman" w:hAnsi="Times New Roman" w:eastAsia="Times New Roman" w:cs="Times New Roman"/>
          <w:highlight w:val="none"/>
          <w:lang w:val="en-US" w:eastAsia="ru-RU"/>
        </w:rPr>
        <w:tab/>
      </w:r>
      <w:r>
        <w:rPr>
          <w:rFonts w:hint="default" w:ascii="Times New Roman" w:hAnsi="Times New Roman" w:eastAsia="Times New Roman" w:cs="Times New Roman"/>
          <w:highlight w:val="none"/>
          <w:lang w:val="en-US" w:eastAsia="ru-RU"/>
        </w:rPr>
        <w:tab/>
      </w:r>
      <w:r>
        <w:rPr>
          <w:rFonts w:hint="default" w:ascii="Times New Roman" w:hAnsi="Times New Roman" w:eastAsia="Times New Roman" w:cs="Times New Roman"/>
          <w:highlight w:val="none"/>
          <w:lang w:val="en-US" w:eastAsia="ru-RU"/>
        </w:rPr>
        <w:tab/>
      </w:r>
      <w:r>
        <w:rPr>
          <w:rFonts w:hint="default" w:ascii="Times New Roman" w:hAnsi="Times New Roman" w:eastAsia="Times New Roman" w:cs="Times New Roman"/>
          <w:highlight w:val="none"/>
          <w:lang w:val="en-US" w:eastAsia="ru-RU"/>
        </w:rPr>
        <w:tab/>
      </w:r>
      <w:r>
        <w:rPr>
          <w:rFonts w:hint="default" w:ascii="Times New Roman" w:hAnsi="Times New Roman" w:eastAsia="Times New Roman" w:cs="Times New Roman"/>
          <w:highlight w:val="none"/>
          <w:lang w:val="en-US" w:eastAsia="ru-RU"/>
        </w:rPr>
        <w:tab/>
      </w:r>
      <w:r>
        <w:rPr>
          <w:rFonts w:hint="default" w:ascii="Times New Roman" w:hAnsi="Times New Roman" w:eastAsia="Times New Roman" w:cs="Times New Roman"/>
          <w:highlight w:val="none"/>
          <w:lang w:val="en-US" w:eastAsia="ru-RU"/>
        </w:rPr>
        <w:tab/>
      </w:r>
      <w:r>
        <w:rPr>
          <w:rFonts w:hint="default" w:ascii="Times New Roman" w:hAnsi="Times New Roman" w:eastAsia="Times New Roman" w:cs="Times New Roman"/>
          <w:highlight w:val="none"/>
          <w:lang w:val="en-US" w:eastAsia="ru-RU"/>
        </w:rPr>
        <w:tab/>
      </w:r>
      <w:r>
        <w:rPr>
          <w:rFonts w:ascii="Times New Roman" w:hAnsi="Times New Roman" w:eastAsia="Times New Roman" w:cs="Times New Roman"/>
          <w:highlight w:val="none"/>
          <w:lang w:eastAsia="ru-RU"/>
        </w:rPr>
        <w:t xml:space="preserve"> № З-1</w:t>
      </w:r>
      <w:r>
        <w:rPr>
          <w:rFonts w:hint="default" w:ascii="Times New Roman" w:hAnsi="Times New Roman" w:eastAsia="Times New Roman" w:cs="Times New Roman"/>
          <w:highlight w:val="none"/>
          <w:lang w:val="en-US" w:eastAsia="ru-RU"/>
        </w:rPr>
        <w:t>6</w:t>
      </w:r>
      <w:r>
        <w:rPr>
          <w:rFonts w:ascii="Times New Roman" w:hAnsi="Times New Roman" w:eastAsia="Times New Roman" w:cs="Times New Roman"/>
          <w:highlight w:val="none"/>
          <w:lang w:eastAsia="ru-RU"/>
        </w:rPr>
        <w:t>/202</w:t>
      </w:r>
      <w:r>
        <w:rPr>
          <w:rFonts w:hint="default" w:ascii="Times New Roman" w:hAnsi="Times New Roman" w:eastAsia="Times New Roman" w:cs="Times New Roman"/>
          <w:highlight w:val="none"/>
          <w:lang w:val="en-US" w:eastAsia="ru-RU"/>
        </w:rPr>
        <w:t>5</w:t>
      </w:r>
    </w:p>
    <w:p w14:paraId="193AFE63">
      <w:pPr>
        <w:spacing w:after="0" w:line="240" w:lineRule="auto"/>
        <w:ind w:right="-2"/>
        <w:jc w:val="both"/>
        <w:rPr>
          <w:rFonts w:ascii="Times New Roman" w:hAnsi="Times New Roman" w:eastAsia="Times New Roman" w:cs="Times New Roman"/>
          <w:highlight w:val="none"/>
          <w:lang w:eastAsia="ru-RU"/>
        </w:rPr>
      </w:pPr>
    </w:p>
    <w:p w14:paraId="2F791F58">
      <w:pPr>
        <w:spacing w:after="0" w:line="240" w:lineRule="auto"/>
        <w:ind w:right="-2"/>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Основание для проведения контрольного мероприятия: </w:t>
      </w:r>
      <w:r>
        <w:rPr>
          <w:rFonts w:ascii="Times New Roman" w:hAnsi="Times New Roman" w:eastAsia="Times New Roman" w:cs="Times New Roman"/>
          <w:sz w:val="24"/>
          <w:szCs w:val="24"/>
          <w:lang w:eastAsia="ru-RU"/>
        </w:rPr>
        <w:t>Статья 264.4 Бюджетного кодекса Российской Федерации, п.3.1. План работы Контрольно-счетной палаты муниципального образования «Ахтубинский муниципальный район Астраханской области» на 2025 год, распоряжение Контрольно-счетной палаты муниципального образования «Ахтубинский муниципальный район Астраханской области» от 20.03.2025 г. №10-р.</w:t>
      </w:r>
    </w:p>
    <w:p w14:paraId="30523297">
      <w:pPr>
        <w:spacing w:after="0" w:line="240" w:lineRule="auto"/>
        <w:ind w:right="-2"/>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Целью проведения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b/>
          <w:sz w:val="24"/>
          <w:szCs w:val="24"/>
          <w:lang w:eastAsia="ru-RU"/>
        </w:rPr>
        <w:t>внешней проверки являются:</w:t>
      </w:r>
    </w:p>
    <w:p w14:paraId="34248080">
      <w:pPr>
        <w:pStyle w:val="12"/>
        <w:numPr>
          <w:ilvl w:val="0"/>
          <w:numId w:val="1"/>
        </w:numPr>
        <w:shd w:val="clear" w:color="auto" w:fill="FFFFFF"/>
        <w:spacing w:after="0" w:line="240" w:lineRule="auto"/>
        <w:ind w:left="567" w:hanging="283"/>
        <w:jc w:val="both"/>
        <w:textAlignment w:val="baseline"/>
        <w:rPr>
          <w:rFonts w:ascii="Times New Roman" w:hAnsi="Times New Roman" w:eastAsia="Times New Roman" w:cs="Times New Roman"/>
          <w:color w:val="2D2D2D"/>
          <w:spacing w:val="2"/>
          <w:sz w:val="24"/>
          <w:szCs w:val="24"/>
          <w:lang w:eastAsia="ru-RU"/>
        </w:rPr>
      </w:pPr>
      <w:r>
        <w:rPr>
          <w:rFonts w:ascii="Times New Roman" w:hAnsi="Times New Roman" w:eastAsia="Times New Roman" w:cs="Times New Roman"/>
          <w:color w:val="2D2D2D"/>
          <w:spacing w:val="2"/>
          <w:sz w:val="24"/>
          <w:szCs w:val="24"/>
          <w:lang w:eastAsia="ru-RU"/>
        </w:rPr>
        <w:t>установление полноты бюджетной отчетности главных администраторов средств районного бюджета;</w:t>
      </w:r>
    </w:p>
    <w:p w14:paraId="0B506007">
      <w:pPr>
        <w:pStyle w:val="12"/>
        <w:numPr>
          <w:ilvl w:val="0"/>
          <w:numId w:val="1"/>
        </w:numPr>
        <w:shd w:val="clear" w:color="auto" w:fill="FFFFFF"/>
        <w:spacing w:after="0" w:line="240" w:lineRule="auto"/>
        <w:ind w:left="567" w:hanging="283"/>
        <w:jc w:val="both"/>
        <w:textAlignment w:val="baseline"/>
        <w:rPr>
          <w:rFonts w:ascii="Times New Roman" w:hAnsi="Times New Roman" w:eastAsia="Times New Roman" w:cs="Times New Roman"/>
          <w:color w:val="2D2D2D"/>
          <w:spacing w:val="2"/>
          <w:sz w:val="24"/>
          <w:szCs w:val="24"/>
          <w:lang w:eastAsia="ru-RU"/>
        </w:rPr>
      </w:pPr>
      <w:r>
        <w:rPr>
          <w:rFonts w:ascii="Times New Roman" w:hAnsi="Times New Roman" w:eastAsia="Times New Roman" w:cs="Times New Roman"/>
          <w:color w:val="2D2D2D"/>
          <w:spacing w:val="2"/>
          <w:sz w:val="24"/>
          <w:szCs w:val="24"/>
          <w:lang w:eastAsia="ru-RU"/>
        </w:rPr>
        <w:t>оценка достоверности показателей бюджетной отчетности главных администраторов средств районного бюджета;</w:t>
      </w:r>
    </w:p>
    <w:p w14:paraId="3EA64BFD">
      <w:pPr>
        <w:pStyle w:val="12"/>
        <w:numPr>
          <w:ilvl w:val="0"/>
          <w:numId w:val="1"/>
        </w:numPr>
        <w:shd w:val="clear" w:color="auto" w:fill="FFFFFF"/>
        <w:spacing w:after="0" w:line="240" w:lineRule="auto"/>
        <w:ind w:left="567" w:hanging="283"/>
        <w:jc w:val="both"/>
        <w:textAlignment w:val="baseline"/>
        <w:rPr>
          <w:rFonts w:ascii="Times New Roman" w:hAnsi="Times New Roman" w:eastAsia="Times New Roman" w:cs="Times New Roman"/>
          <w:color w:val="2D2D2D"/>
          <w:spacing w:val="2"/>
          <w:sz w:val="24"/>
          <w:szCs w:val="24"/>
          <w:lang w:eastAsia="ru-RU"/>
        </w:rPr>
      </w:pPr>
      <w:r>
        <w:rPr>
          <w:rFonts w:ascii="Times New Roman" w:hAnsi="Times New Roman" w:eastAsia="Times New Roman" w:cs="Times New Roman"/>
          <w:color w:val="2D2D2D"/>
          <w:spacing w:val="2"/>
          <w:sz w:val="24"/>
          <w:szCs w:val="24"/>
          <w:lang w:eastAsia="ru-RU"/>
        </w:rPr>
        <w:t>проверка на соответствие порядку ведения бюджетного учета, законодательству Российской Федерации, Астраханской области, муниципальным правовым актам Ахтубинского района;</w:t>
      </w:r>
    </w:p>
    <w:p w14:paraId="6ECBAC79">
      <w:pPr>
        <w:pStyle w:val="12"/>
        <w:numPr>
          <w:ilvl w:val="0"/>
          <w:numId w:val="1"/>
        </w:numPr>
        <w:shd w:val="clear" w:color="auto" w:fill="FFFFFF"/>
        <w:spacing w:after="0" w:line="240" w:lineRule="auto"/>
        <w:ind w:left="567" w:hanging="283"/>
        <w:jc w:val="both"/>
        <w:textAlignment w:val="baseline"/>
        <w:rPr>
          <w:rFonts w:ascii="Times New Roman" w:hAnsi="Times New Roman" w:eastAsia="Times New Roman" w:cs="Times New Roman"/>
          <w:color w:val="2D2D2D"/>
          <w:spacing w:val="2"/>
          <w:sz w:val="24"/>
          <w:szCs w:val="24"/>
          <w:lang w:eastAsia="ru-RU"/>
        </w:rPr>
      </w:pPr>
      <w:r>
        <w:rPr>
          <w:rFonts w:ascii="Times New Roman" w:hAnsi="Times New Roman" w:eastAsia="Times New Roman" w:cs="Times New Roman"/>
          <w:color w:val="2D2D2D"/>
          <w:spacing w:val="2"/>
          <w:sz w:val="24"/>
          <w:szCs w:val="24"/>
          <w:lang w:eastAsia="ru-RU"/>
        </w:rPr>
        <w:t>анализ эффективности и результативности использования бюджетных средств.</w:t>
      </w:r>
    </w:p>
    <w:p w14:paraId="694F3977">
      <w:pPr>
        <w:spacing w:after="0" w:line="240" w:lineRule="auto"/>
        <w:jc w:val="both"/>
        <w:rPr>
          <w:rFonts w:ascii="Times New Roman" w:hAnsi="Times New Roman" w:eastAsia="Times New Roman" w:cs="Times New Roman"/>
          <w:color w:val="2D2D2D"/>
          <w:spacing w:val="2"/>
          <w:sz w:val="24"/>
          <w:szCs w:val="24"/>
          <w:lang w:eastAsia="ru-RU"/>
        </w:rPr>
      </w:pPr>
      <w:r>
        <w:rPr>
          <w:rFonts w:ascii="Times New Roman" w:hAnsi="Times New Roman" w:eastAsia="Times New Roman" w:cs="Times New Roman"/>
          <w:b/>
          <w:bCs/>
          <w:color w:val="2D2D2D"/>
          <w:spacing w:val="2"/>
          <w:sz w:val="24"/>
          <w:szCs w:val="24"/>
          <w:lang w:eastAsia="ru-RU"/>
        </w:rPr>
        <w:t>Проверяемый период:</w:t>
      </w:r>
      <w:r>
        <w:rPr>
          <w:rFonts w:ascii="Times New Roman" w:hAnsi="Times New Roman" w:eastAsia="Times New Roman" w:cs="Times New Roman"/>
          <w:color w:val="2D2D2D"/>
          <w:spacing w:val="2"/>
          <w:sz w:val="24"/>
          <w:szCs w:val="24"/>
          <w:lang w:eastAsia="ru-RU"/>
        </w:rPr>
        <w:t xml:space="preserve"> 2024 год.</w:t>
      </w:r>
    </w:p>
    <w:p w14:paraId="3ACC97AB">
      <w:pPr>
        <w:spacing w:after="0" w:line="240" w:lineRule="auto"/>
        <w:ind w:right="-2"/>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Предметом внешней проверки</w:t>
      </w:r>
      <w:r>
        <w:rPr>
          <w:rFonts w:ascii="Times New Roman" w:hAnsi="Times New Roman" w:eastAsia="Times New Roman" w:cs="Times New Roman"/>
          <w:sz w:val="24"/>
          <w:szCs w:val="24"/>
          <w:lang w:eastAsia="ru-RU"/>
        </w:rPr>
        <w:t xml:space="preserve"> является годовая бюджетная отчетность Контрольно</w:t>
      </w:r>
      <w:r>
        <w:rPr>
          <w:rFonts w:hint="default" w:ascii="Times New Roman" w:hAnsi="Times New Roman" w:eastAsia="Times New Roman" w:cs="Times New Roman"/>
          <w:sz w:val="24"/>
          <w:szCs w:val="24"/>
          <w:lang w:val="en-US" w:eastAsia="ru-RU"/>
        </w:rPr>
        <w:t>-счетной палаты</w:t>
      </w:r>
      <w:r>
        <w:rPr>
          <w:rFonts w:hint="default" w:ascii="Times New Roman" w:hAnsi="Times New Roman" w:eastAsia="Times New Roman"/>
          <w:sz w:val="24"/>
          <w:szCs w:val="24"/>
          <w:lang w:eastAsia="ru-RU"/>
        </w:rPr>
        <w:t xml:space="preserve"> муниципального образования «Ахтубинский муниципальный район Астраханской области»</w:t>
      </w:r>
      <w:r>
        <w:rPr>
          <w:rFonts w:ascii="Times New Roman" w:hAnsi="Times New Roman" w:eastAsia="Times New Roman" w:cs="Times New Roman"/>
          <w:sz w:val="24"/>
          <w:szCs w:val="24"/>
          <w:lang w:eastAsia="ru-RU"/>
        </w:rPr>
        <w:t xml:space="preserve"> за 2024 год.</w:t>
      </w:r>
    </w:p>
    <w:p w14:paraId="049D4486">
      <w:pPr>
        <w:spacing w:after="0" w:line="240" w:lineRule="auto"/>
        <w:ind w:right="-2"/>
        <w:jc w:val="both"/>
        <w:rPr>
          <w:rFonts w:ascii="Times New Roman" w:hAnsi="Times New Roman" w:eastAsia="Times New Roman" w:cs="Times New Roman"/>
          <w:b w:val="0"/>
          <w:bCs/>
          <w:sz w:val="24"/>
          <w:szCs w:val="24"/>
          <w:lang w:eastAsia="zh-CN"/>
        </w:rPr>
      </w:pPr>
      <w:r>
        <w:rPr>
          <w:rFonts w:ascii="Times New Roman" w:hAnsi="Times New Roman" w:eastAsia="Times New Roman" w:cs="Times New Roman"/>
          <w:b/>
          <w:sz w:val="24"/>
          <w:szCs w:val="24"/>
          <w:lang w:eastAsia="zh-CN"/>
        </w:rPr>
        <w:t xml:space="preserve">Метод проведения проверки: </w:t>
      </w:r>
      <w:r>
        <w:rPr>
          <w:rFonts w:ascii="Times New Roman" w:hAnsi="Times New Roman" w:eastAsia="Times New Roman" w:cs="Times New Roman"/>
          <w:b w:val="0"/>
          <w:bCs/>
          <w:sz w:val="24"/>
          <w:szCs w:val="24"/>
          <w:lang w:eastAsia="zh-CN"/>
        </w:rPr>
        <w:t>камеральный, выборочный.</w:t>
      </w:r>
    </w:p>
    <w:p w14:paraId="627DA319">
      <w:pPr>
        <w:spacing w:after="0" w:line="240" w:lineRule="auto"/>
        <w:ind w:right="-2"/>
        <w:jc w:val="both"/>
        <w:rPr>
          <w:rFonts w:ascii="Times New Roman" w:hAnsi="Times New Roman" w:eastAsia="Times New Roman" w:cs="Times New Roman"/>
          <w:b w:val="0"/>
          <w:bCs/>
          <w:sz w:val="24"/>
          <w:szCs w:val="24"/>
          <w:lang w:eastAsia="zh-CN"/>
        </w:rPr>
      </w:pPr>
      <w:r>
        <w:rPr>
          <w:rFonts w:ascii="Times New Roman" w:hAnsi="Times New Roman" w:eastAsia="Times New Roman" w:cs="Times New Roman"/>
          <w:b/>
          <w:sz w:val="24"/>
          <w:szCs w:val="24"/>
          <w:lang w:eastAsia="zh-CN"/>
        </w:rPr>
        <w:t xml:space="preserve">Срок проведения контрольного мероприятия: </w:t>
      </w:r>
      <w:r>
        <w:rPr>
          <w:rFonts w:ascii="Times New Roman" w:hAnsi="Times New Roman" w:eastAsia="Times New Roman" w:cs="Times New Roman"/>
          <w:b w:val="0"/>
          <w:bCs/>
          <w:sz w:val="24"/>
          <w:szCs w:val="24"/>
          <w:lang w:eastAsia="zh-CN"/>
        </w:rPr>
        <w:t>с 2</w:t>
      </w:r>
      <w:r>
        <w:rPr>
          <w:rFonts w:hint="default" w:ascii="Times New Roman" w:hAnsi="Times New Roman" w:eastAsia="Times New Roman" w:cs="Times New Roman"/>
          <w:b w:val="0"/>
          <w:bCs/>
          <w:sz w:val="24"/>
          <w:szCs w:val="24"/>
          <w:lang w:val="ru-RU" w:eastAsia="zh-CN"/>
        </w:rPr>
        <w:t>0</w:t>
      </w:r>
      <w:r>
        <w:rPr>
          <w:rFonts w:ascii="Times New Roman" w:hAnsi="Times New Roman" w:eastAsia="Times New Roman" w:cs="Times New Roman"/>
          <w:b w:val="0"/>
          <w:bCs/>
          <w:sz w:val="24"/>
          <w:szCs w:val="24"/>
          <w:lang w:eastAsia="zh-CN"/>
        </w:rPr>
        <w:t xml:space="preserve">.03.2025 г. по </w:t>
      </w:r>
      <w:r>
        <w:rPr>
          <w:rFonts w:hint="default" w:ascii="Times New Roman" w:hAnsi="Times New Roman" w:eastAsia="Times New Roman" w:cs="Times New Roman"/>
          <w:b w:val="0"/>
          <w:bCs/>
          <w:sz w:val="24"/>
          <w:szCs w:val="24"/>
          <w:lang w:val="ru-RU" w:eastAsia="zh-CN"/>
        </w:rPr>
        <w:t>19</w:t>
      </w:r>
      <w:r>
        <w:rPr>
          <w:rFonts w:ascii="Times New Roman" w:hAnsi="Times New Roman" w:eastAsia="Times New Roman" w:cs="Times New Roman"/>
          <w:b w:val="0"/>
          <w:bCs/>
          <w:sz w:val="24"/>
          <w:szCs w:val="24"/>
          <w:lang w:eastAsia="zh-CN"/>
        </w:rPr>
        <w:t>.04.2025 г.</w:t>
      </w:r>
    </w:p>
    <w:p w14:paraId="44B31951">
      <w:p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Ответственные должностные лица, подписавшие отчетность:</w:t>
      </w:r>
    </w:p>
    <w:p w14:paraId="529AB36C">
      <w:pPr>
        <w:spacing w:after="0" w:line="240" w:lineRule="auto"/>
        <w:ind w:firstLine="567"/>
        <w:jc w:val="both"/>
        <w:rPr>
          <w:rFonts w:hint="default" w:ascii="Times New Roman" w:hAnsi="Times New Roman" w:eastAsia="Times New Roman" w:cs="Times New Roman"/>
          <w:sz w:val="24"/>
          <w:szCs w:val="24"/>
          <w:highlight w:val="none"/>
          <w:lang w:val="en-US" w:eastAsia="ru-RU"/>
        </w:rPr>
      </w:pPr>
      <w:r>
        <w:rPr>
          <w:rFonts w:ascii="Times New Roman" w:hAnsi="Times New Roman" w:eastAsia="Times New Roman" w:cs="Times New Roman"/>
          <w:sz w:val="24"/>
          <w:szCs w:val="24"/>
          <w:highlight w:val="none"/>
          <w:lang w:eastAsia="ru-RU"/>
        </w:rPr>
        <w:t>Руководитель – Журавлева</w:t>
      </w:r>
      <w:r>
        <w:rPr>
          <w:rFonts w:hint="default" w:ascii="Times New Roman" w:hAnsi="Times New Roman" w:eastAsia="Times New Roman" w:cs="Times New Roman"/>
          <w:sz w:val="24"/>
          <w:szCs w:val="24"/>
          <w:highlight w:val="none"/>
          <w:lang w:val="en-US" w:eastAsia="ru-RU"/>
        </w:rPr>
        <w:t xml:space="preserve"> Ю.Ю.</w:t>
      </w:r>
    </w:p>
    <w:p w14:paraId="2DC69C0C">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Главный бухгалтер – отсутствует</w:t>
      </w:r>
    </w:p>
    <w:p w14:paraId="1321B77E">
      <w:pPr>
        <w:spacing w:after="0" w:line="240" w:lineRule="auto"/>
        <w:ind w:right="-2" w:firstLine="567"/>
        <w:jc w:val="both"/>
        <w:rPr>
          <w:rFonts w:hint="default"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Ведение бюджетного (бухгалтерского) и налогового учёта и формирование отчётности на основании Соглашения от 02.02.2015г. осуществляет Совет муниципального образования «Ахтубинский муниципальный</w:t>
      </w:r>
      <w:r>
        <w:rPr>
          <w:rFonts w:hint="default"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eastAsia="ru-RU"/>
        </w:rPr>
        <w:t>район</w:t>
      </w:r>
      <w:r>
        <w:rPr>
          <w:rFonts w:hint="default" w:ascii="Times New Roman" w:hAnsi="Times New Roman" w:eastAsia="Times New Roman" w:cs="Times New Roman"/>
          <w:sz w:val="24"/>
          <w:szCs w:val="24"/>
          <w:lang w:val="en-US" w:eastAsia="ru-RU"/>
        </w:rPr>
        <w:t xml:space="preserve"> Астраханской области</w:t>
      </w:r>
      <w:r>
        <w:rPr>
          <w:rFonts w:ascii="Times New Roman" w:hAnsi="Times New Roman" w:eastAsia="Times New Roman" w:cs="Times New Roman"/>
          <w:sz w:val="24"/>
          <w:szCs w:val="24"/>
          <w:lang w:eastAsia="ru-RU"/>
        </w:rPr>
        <w:t>». Исполнитель</w:t>
      </w:r>
      <w:r>
        <w:rPr>
          <w:rFonts w:hint="default"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eastAsia="ru-RU"/>
        </w:rPr>
        <w:t xml:space="preserve"> ведущий бухгалтер О</w:t>
      </w:r>
      <w:r>
        <w:rPr>
          <w:rFonts w:hint="default" w:ascii="Times New Roman" w:hAnsi="Times New Roman" w:eastAsia="Times New Roman" w:cs="Times New Roman"/>
          <w:sz w:val="24"/>
          <w:szCs w:val="24"/>
          <w:lang w:val="en-US" w:eastAsia="ru-RU"/>
        </w:rPr>
        <w:t>.А. Федянина.</w:t>
      </w:r>
    </w:p>
    <w:p w14:paraId="05C17CEC">
      <w:pPr>
        <w:spacing w:after="0" w:line="240" w:lineRule="auto"/>
        <w:jc w:val="both"/>
        <w:rPr>
          <w:rFonts w:hint="default" w:ascii="Times New Roman" w:hAnsi="Times New Roman" w:eastAsia="Times New Roman" w:cs="Times New Roman"/>
          <w:b w:val="0"/>
          <w:bCs/>
          <w:sz w:val="24"/>
          <w:szCs w:val="24"/>
          <w:lang w:val="ru-RU" w:eastAsia="ru-RU"/>
        </w:rPr>
      </w:pPr>
      <w:r>
        <w:rPr>
          <w:rFonts w:ascii="Times New Roman" w:hAnsi="Times New Roman" w:eastAsia="Times New Roman" w:cs="Times New Roman"/>
          <w:b/>
          <w:bCs w:val="0"/>
          <w:sz w:val="24"/>
          <w:szCs w:val="24"/>
          <w:lang w:eastAsia="zh-CN"/>
        </w:rPr>
        <w:t>Исполнитель</w:t>
      </w:r>
      <w:r>
        <w:rPr>
          <w:rFonts w:ascii="Times New Roman" w:hAnsi="Times New Roman" w:eastAsia="Times New Roman" w:cs="Times New Roman"/>
          <w:b w:val="0"/>
          <w:bCs/>
          <w:sz w:val="24"/>
          <w:szCs w:val="24"/>
          <w:lang w:eastAsia="zh-CN"/>
        </w:rPr>
        <w:t xml:space="preserve"> </w:t>
      </w:r>
      <w:r>
        <w:rPr>
          <w:rFonts w:ascii="Times New Roman" w:hAnsi="Times New Roman" w:eastAsia="Times New Roman" w:cs="Times New Roman"/>
          <w:b/>
          <w:bCs w:val="0"/>
          <w:sz w:val="24"/>
          <w:szCs w:val="24"/>
          <w:lang w:eastAsia="zh-CN"/>
        </w:rPr>
        <w:t>контрольного мероприятия:</w:t>
      </w:r>
      <w:r>
        <w:rPr>
          <w:rFonts w:ascii="Times New Roman" w:hAnsi="Times New Roman" w:eastAsia="Times New Roman" w:cs="Times New Roman"/>
          <w:b w:val="0"/>
          <w:bCs/>
          <w:sz w:val="24"/>
          <w:szCs w:val="24"/>
          <w:lang w:eastAsia="zh-CN"/>
        </w:rPr>
        <w:t xml:space="preserve"> </w:t>
      </w:r>
      <w:r>
        <w:rPr>
          <w:rFonts w:ascii="Times New Roman" w:hAnsi="Times New Roman" w:eastAsia="Times New Roman" w:cs="Times New Roman"/>
          <w:b w:val="0"/>
          <w:bCs/>
          <w:sz w:val="24"/>
          <w:szCs w:val="24"/>
          <w:lang w:val="ru-RU" w:eastAsia="zh-CN"/>
        </w:rPr>
        <w:t>председатель</w:t>
      </w:r>
      <w:r>
        <w:rPr>
          <w:rFonts w:ascii="Times New Roman" w:hAnsi="Times New Roman" w:eastAsia="Times New Roman" w:cs="Times New Roman"/>
          <w:b w:val="0"/>
          <w:bCs/>
          <w:sz w:val="24"/>
          <w:szCs w:val="24"/>
          <w:lang w:eastAsia="zh-CN"/>
        </w:rPr>
        <w:t xml:space="preserve"> Контрольно-счетной палаты </w:t>
      </w:r>
      <w:r>
        <w:rPr>
          <w:rFonts w:ascii="Times New Roman" w:hAnsi="Times New Roman" w:eastAsia="Times New Roman" w:cs="Times New Roman"/>
          <w:b w:val="0"/>
          <w:bCs/>
          <w:sz w:val="24"/>
          <w:szCs w:val="24"/>
          <w:lang w:val="ru-RU" w:eastAsia="zh-CN"/>
        </w:rPr>
        <w:t>Журавлева</w:t>
      </w:r>
      <w:r>
        <w:rPr>
          <w:rFonts w:hint="default" w:ascii="Times New Roman" w:hAnsi="Times New Roman" w:eastAsia="Times New Roman" w:cs="Times New Roman"/>
          <w:b w:val="0"/>
          <w:bCs/>
          <w:sz w:val="24"/>
          <w:szCs w:val="24"/>
          <w:lang w:val="ru-RU" w:eastAsia="zh-CN"/>
        </w:rPr>
        <w:t xml:space="preserve"> Ю.Ю.</w:t>
      </w:r>
    </w:p>
    <w:p w14:paraId="0E02DB32">
      <w:p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Применяемые сокращения:</w:t>
      </w:r>
    </w:p>
    <w:p w14:paraId="6CD2E69C">
      <w:pPr>
        <w:spacing w:after="0" w:line="240" w:lineRule="auto"/>
        <w:ind w:firstLine="488" w:firstLineChars="200"/>
        <w:jc w:val="both"/>
        <w:rPr>
          <w:rFonts w:ascii="Times New Roman" w:hAnsi="Times New Roman" w:eastAsia="Times New Roman" w:cs="Times New Roman"/>
          <w:i/>
          <w:iCs/>
          <w:color w:val="2D2D2D"/>
          <w:spacing w:val="2"/>
          <w:sz w:val="24"/>
          <w:szCs w:val="24"/>
          <w:lang w:eastAsia="ru-RU"/>
        </w:rPr>
      </w:pPr>
      <w:r>
        <w:rPr>
          <w:rFonts w:ascii="Times New Roman" w:hAnsi="Times New Roman" w:eastAsia="Times New Roman" w:cs="Times New Roman"/>
          <w:color w:val="2D2D2D"/>
          <w:spacing w:val="2"/>
          <w:sz w:val="24"/>
          <w:szCs w:val="24"/>
          <w:lang w:eastAsia="ru-RU"/>
        </w:rPr>
        <w:t xml:space="preserve">Контрольно-счетная палата муниципального образования «Ахтубинский муниципальный район Астраханской области» далее - </w:t>
      </w:r>
      <w:r>
        <w:rPr>
          <w:rFonts w:ascii="Times New Roman" w:hAnsi="Times New Roman" w:eastAsia="Times New Roman" w:cs="Times New Roman"/>
          <w:i/>
          <w:iCs/>
          <w:color w:val="2D2D2D"/>
          <w:spacing w:val="2"/>
          <w:sz w:val="24"/>
          <w:szCs w:val="24"/>
          <w:lang w:eastAsia="ru-RU"/>
        </w:rPr>
        <w:t>Контрольно-счетная палата, КСП;</w:t>
      </w:r>
    </w:p>
    <w:p w14:paraId="13AC4A11">
      <w:pPr>
        <w:pStyle w:val="12"/>
        <w:spacing w:after="120" w:afterLines="50" w:line="240" w:lineRule="auto"/>
        <w:ind w:left="0" w:firstLine="480" w:firstLineChars="20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Администрация муниципального образования </w:t>
      </w:r>
      <w:r>
        <w:rPr>
          <w:rFonts w:ascii="Times New Roman" w:hAnsi="Times New Roman" w:eastAsia="Times New Roman"/>
          <w:sz w:val="24"/>
          <w:szCs w:val="24"/>
          <w:lang w:eastAsia="ru-RU"/>
        </w:rPr>
        <w:t xml:space="preserve">«Ахтубинский муниципальный район Астраханской области» - </w:t>
      </w:r>
      <w:r>
        <w:rPr>
          <w:rFonts w:ascii="Times New Roman" w:hAnsi="Times New Roman" w:eastAsia="Times New Roman"/>
          <w:i/>
          <w:iCs/>
          <w:sz w:val="24"/>
          <w:szCs w:val="24"/>
          <w:lang w:eastAsia="ru-RU"/>
        </w:rPr>
        <w:t>Администрация МО «Ахтубинский район»</w:t>
      </w:r>
      <w:r>
        <w:rPr>
          <w:rFonts w:ascii="Times New Roman" w:hAnsi="Times New Roman" w:eastAsia="Times New Roman"/>
          <w:sz w:val="24"/>
          <w:szCs w:val="24"/>
          <w:lang w:eastAsia="ru-RU"/>
        </w:rPr>
        <w:t>;</w:t>
      </w:r>
    </w:p>
    <w:p w14:paraId="228F8554">
      <w:pPr>
        <w:pStyle w:val="12"/>
        <w:spacing w:after="120" w:afterLines="50" w:line="240" w:lineRule="auto"/>
        <w:ind w:left="0" w:firstLine="480" w:firstLineChars="200"/>
        <w:jc w:val="both"/>
        <w:rPr>
          <w:rFonts w:ascii="Times New Roman" w:hAnsi="Times New Roman" w:eastAsia="Times New Roman" w:cs="Times New Roman"/>
          <w:i/>
          <w:iCs/>
          <w:sz w:val="24"/>
          <w:szCs w:val="24"/>
          <w:lang w:eastAsia="ru-RU"/>
        </w:rPr>
      </w:pPr>
      <w:r>
        <w:rPr>
          <w:rFonts w:ascii="Times New Roman" w:hAnsi="Times New Roman" w:cs="Times New Roman"/>
          <w:color w:val="000000" w:themeColor="text1"/>
          <w:sz w:val="24"/>
          <w:szCs w:val="24"/>
          <w14:textFill>
            <w14:solidFill>
              <w14:schemeClr w14:val="tx1"/>
            </w14:solidFill>
          </w14:textFill>
        </w:rPr>
        <w:t xml:space="preserve">Приказ финансового управления администрации муниципального образования «Ахтубинский муниципальный район Астраханской области» «О внесении изменений в сводную бюджетную роспись бюджета муниципального образования «Ахтубинский муниципальный район Астраханской области» на 2024 год и плановый период 2025 и 2026 годов» от 28.12.2024 г. №180-С - </w:t>
      </w:r>
      <w:r>
        <w:rPr>
          <w:rFonts w:ascii="Times New Roman" w:hAnsi="Times New Roman" w:cs="Times New Roman"/>
          <w:i/>
          <w:iCs/>
          <w:color w:val="000000" w:themeColor="text1"/>
          <w:sz w:val="24"/>
          <w:szCs w:val="24"/>
          <w14:textFill>
            <w14:solidFill>
              <w14:schemeClr w14:val="tx1"/>
            </w14:solidFill>
          </w14:textFill>
        </w:rPr>
        <w:t>сводная бюджетная роспись от 28.12.2024 г</w:t>
      </w:r>
      <w:r>
        <w:rPr>
          <w:rFonts w:ascii="Times New Roman" w:hAnsi="Times New Roman" w:cs="Times New Roman"/>
          <w:color w:val="000000" w:themeColor="text1"/>
          <w:sz w:val="24"/>
          <w:szCs w:val="24"/>
          <w14:textFill>
            <w14:solidFill>
              <w14:schemeClr w14:val="tx1"/>
            </w14:solidFill>
          </w14:textFill>
        </w:rPr>
        <w:t>.</w:t>
      </w:r>
    </w:p>
    <w:p w14:paraId="2BE539D4">
      <w:pPr>
        <w:keepNext w:val="0"/>
        <w:keepLines w:val="0"/>
        <w:pageBreakBefore w:val="0"/>
        <w:widowControl/>
        <w:kinsoku/>
        <w:wordWrap/>
        <w:overflowPunct/>
        <w:topLinePunct w:val="0"/>
        <w:autoSpaceDE/>
        <w:autoSpaceDN/>
        <w:bidi w:val="0"/>
        <w:adjustRightInd/>
        <w:snapToGrid/>
        <w:spacing w:after="0" w:line="240" w:lineRule="auto"/>
        <w:ind w:right="79" w:firstLine="480" w:firstLineChars="200"/>
        <w:jc w:val="both"/>
        <w:textAlignment w:val="auto"/>
        <w:rPr>
          <w:rFonts w:ascii="Times New Roman" w:hAnsi="Times New Roman" w:eastAsiaTheme="minorHAnsi" w:cstheme="minorBidi"/>
          <w:color w:val="000000" w:themeColor="text1"/>
          <w:sz w:val="24"/>
          <w:szCs w:val="24"/>
          <w:lang w:val="ru-RU" w:eastAsia="en-US" w:bidi="ar-SA"/>
          <w14:textFill>
            <w14:solidFill>
              <w14:schemeClr w14:val="tx1"/>
            </w14:solidFill>
          </w14:textFill>
        </w:rPr>
      </w:pPr>
      <w:r>
        <w:rPr>
          <w:rFonts w:ascii="Times New Roman" w:hAnsi="Times New Roman" w:eastAsiaTheme="minorHAnsi" w:cstheme="minorBidi"/>
          <w:color w:val="000000" w:themeColor="text1"/>
          <w:sz w:val="24"/>
          <w:szCs w:val="24"/>
          <w:lang w:val="ru-RU" w:eastAsia="en-US" w:bidi="ar-SA"/>
          <w14:textFill>
            <w14:solidFill>
              <w14:schemeClr w14:val="tx1"/>
            </w14:solidFill>
          </w14:textFill>
        </w:rPr>
        <w:t>Основанием для проведения внешней проверки годового отчета за 2024 год являются следующие нормативные правовые акты:</w:t>
      </w:r>
    </w:p>
    <w:p w14:paraId="79F4DFBE">
      <w:pPr>
        <w:keepNext w:val="0"/>
        <w:keepLines w:val="0"/>
        <w:pageBreakBefore w:val="0"/>
        <w:widowControl/>
        <w:kinsoku/>
        <w:wordWrap/>
        <w:overflowPunct/>
        <w:topLinePunct w:val="0"/>
        <w:autoSpaceDE/>
        <w:autoSpaceDN/>
        <w:bidi w:val="0"/>
        <w:adjustRightInd/>
        <w:snapToGrid/>
        <w:spacing w:after="0" w:line="240" w:lineRule="auto"/>
        <w:ind w:right="79"/>
        <w:jc w:val="both"/>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Бюджетный кодекс Российской Федерации (далее – БК РФ);</w:t>
      </w:r>
    </w:p>
    <w:p w14:paraId="208F78C2">
      <w:pPr>
        <w:pStyle w:val="12"/>
        <w:spacing w:after="0" w:line="240" w:lineRule="auto"/>
        <w:ind w:left="0" w:leftChars="0" w:firstLine="0" w:firstLineChars="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Порядок осуществления внешней проверки годового отчета об исполнении бюджета муниципального образования «Ахтубинский район», утвержденным решением Совета МО «Ахтубинский район» от 16.03.2017г №295 (далее – Порядок</w:t>
      </w:r>
      <w:r>
        <w:rPr>
          <w:rFonts w:ascii="Times New Roman" w:hAnsi="Times New Roman" w:cs="Times New Roman"/>
          <w:sz w:val="24"/>
          <w:szCs w:val="24"/>
        </w:rPr>
        <w:t xml:space="preserve"> </w:t>
      </w:r>
      <w:r>
        <w:rPr>
          <w:rFonts w:ascii="Times New Roman" w:hAnsi="Times New Roman" w:eastAsia="Times New Roman" w:cs="Times New Roman"/>
          <w:sz w:val="24"/>
          <w:szCs w:val="24"/>
          <w:lang w:eastAsia="ru-RU"/>
        </w:rPr>
        <w:t xml:space="preserve">от 16.03.2017г №295); </w:t>
      </w:r>
    </w:p>
    <w:p w14:paraId="6B143E2E">
      <w:pPr>
        <w:pStyle w:val="12"/>
        <w:spacing w:after="0" w:line="240" w:lineRule="auto"/>
        <w:ind w:left="0" w:leftChars="0" w:firstLine="0" w:firstLineChars="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Приказ Минфина России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№191н);</w:t>
      </w:r>
    </w:p>
    <w:p w14:paraId="0AC81349">
      <w:pPr>
        <w:pStyle w:val="12"/>
        <w:spacing w:after="0" w:line="240" w:lineRule="auto"/>
        <w:ind w:left="0" w:leftChars="0" w:firstLine="0" w:firstLineChars="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Приказ Минфина России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№157н);</w:t>
      </w:r>
    </w:p>
    <w:p w14:paraId="7FA6ACDD">
      <w:pPr>
        <w:pStyle w:val="12"/>
        <w:spacing w:after="0" w:line="240" w:lineRule="auto"/>
        <w:ind w:left="0" w:leftChars="0" w:firstLine="0" w:firstLineChars="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Приказ Минфина России от 06.12.2010 №162н «Об утверждении Плана счетов бюджетного учета и Инструкции по его применению» (далее – Инструкция №162н).</w:t>
      </w:r>
    </w:p>
    <w:p w14:paraId="3B33E6BE">
      <w:pPr>
        <w:pStyle w:val="12"/>
        <w:spacing w:after="0" w:line="240" w:lineRule="auto"/>
        <w:ind w:left="0" w:leftChars="0" w:firstLine="0" w:firstLineChars="0"/>
        <w:jc w:val="both"/>
        <w:rPr>
          <w:rFonts w:ascii="Times New Roman" w:hAnsi="Times New Roman" w:eastAsia="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sz w:val="24"/>
          <w:szCs w:val="24"/>
          <w:lang w:eastAsia="ru-RU"/>
        </w:rPr>
        <w:t>Приказ Минфина России от 31.12.2016 №257н «Об утверждении федерального стандарта бухгалтерского учета для организаций государственного сектора «Основные средства» (далее - Приказ от 31.12.2016 №257н);</w:t>
      </w:r>
    </w:p>
    <w:p w14:paraId="773AFA5A">
      <w:pPr>
        <w:pStyle w:val="12"/>
        <w:spacing w:after="0" w:line="240" w:lineRule="auto"/>
        <w:ind w:left="0" w:leftChars="0" w:firstLine="0" w:firstLineChars="0"/>
        <w:jc w:val="both"/>
        <w:rPr>
          <w:rFonts w:hint="default" w:ascii="Times New Roman" w:hAnsi="Times New Roman" w:eastAsia="Times New Roman"/>
          <w:sz w:val="24"/>
          <w:szCs w:val="24"/>
          <w:lang w:val="en-US" w:eastAsia="ru-RU"/>
        </w:rPr>
      </w:pPr>
      <w:r>
        <w:rPr>
          <w:rFonts w:ascii="Times New Roman" w:hAnsi="Times New Roman" w:eastAsia="Times New Roman"/>
          <w:sz w:val="24"/>
          <w:szCs w:val="24"/>
          <w:lang w:eastAsia="ru-RU"/>
        </w:rPr>
        <w:t>- Приказ Минфина России от 15.04.2021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от 15.04.2021 №61н)</w:t>
      </w:r>
      <w:r>
        <w:rPr>
          <w:rFonts w:hint="default" w:ascii="Times New Roman" w:hAnsi="Times New Roman" w:eastAsia="Times New Roman"/>
          <w:sz w:val="24"/>
          <w:szCs w:val="24"/>
          <w:lang w:val="en-US" w:eastAsia="ru-RU"/>
        </w:rPr>
        <w:t>.</w:t>
      </w:r>
    </w:p>
    <w:p w14:paraId="54BED653">
      <w:pPr>
        <w:pStyle w:val="12"/>
        <w:spacing w:after="0" w:line="240" w:lineRule="auto"/>
        <w:ind w:left="0" w:firstLine="709"/>
        <w:jc w:val="both"/>
        <w:rPr>
          <w:rFonts w:ascii="Times New Roman" w:hAnsi="Times New Roman" w:eastAsia="Times New Roman"/>
          <w:sz w:val="12"/>
          <w:szCs w:val="12"/>
          <w:lang w:eastAsia="ru-RU"/>
        </w:rPr>
      </w:pPr>
    </w:p>
    <w:p w14:paraId="4F189EEB">
      <w:pPr>
        <w:suppressAutoHyphens/>
        <w:spacing w:after="0" w:line="240" w:lineRule="auto"/>
        <w:ind w:firstLine="709"/>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1. Общие сведения.</w:t>
      </w:r>
    </w:p>
    <w:p w14:paraId="740F1268">
      <w:pPr>
        <w:widowControl w:val="0"/>
        <w:suppressAutoHyphens/>
        <w:overflowPunct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Полное наименование: </w:t>
      </w:r>
      <w:r>
        <w:rPr>
          <w:rFonts w:hint="default" w:ascii="Times New Roman" w:hAnsi="Times New Roman" w:eastAsia="Times New Roman" w:cs="Times New Roman"/>
          <w:sz w:val="24"/>
          <w:szCs w:val="24"/>
          <w:lang w:val="ru-RU" w:eastAsia="ru-RU"/>
        </w:rPr>
        <w:t>Контрольно</w:t>
      </w:r>
      <w:r>
        <w:rPr>
          <w:rFonts w:hint="default" w:ascii="Times New Roman" w:hAnsi="Times New Roman" w:eastAsia="Times New Roman" w:cs="Times New Roman"/>
          <w:sz w:val="24"/>
          <w:szCs w:val="24"/>
          <w:lang w:val="en-US" w:eastAsia="ru-RU"/>
        </w:rPr>
        <w:t>-счетная палата муниципального образования</w:t>
      </w:r>
      <w:r>
        <w:rPr>
          <w:rFonts w:ascii="Times New Roman" w:hAnsi="Times New Roman" w:eastAsia="Times New Roman"/>
          <w:sz w:val="24"/>
          <w:szCs w:val="24"/>
          <w:lang w:eastAsia="ru-RU"/>
        </w:rPr>
        <w:t xml:space="preserve"> «</w:t>
      </w:r>
      <w:r>
        <w:rPr>
          <w:rFonts w:ascii="Times New Roman" w:hAnsi="Times New Roman" w:eastAsia="Times New Roman" w:cs="Times New Roman"/>
          <w:sz w:val="24"/>
          <w:szCs w:val="24"/>
          <w:lang w:eastAsia="ru-RU"/>
        </w:rPr>
        <w:t>Ахтубинский муниципальный</w:t>
      </w:r>
      <w:r>
        <w:rPr>
          <w:rFonts w:hint="default"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eastAsia="ru-RU"/>
        </w:rPr>
        <w:t>район</w:t>
      </w:r>
      <w:r>
        <w:rPr>
          <w:rFonts w:hint="default" w:ascii="Times New Roman" w:hAnsi="Times New Roman" w:eastAsia="Times New Roman" w:cs="Times New Roman"/>
          <w:sz w:val="24"/>
          <w:szCs w:val="24"/>
          <w:lang w:val="en-US" w:eastAsia="ru-RU"/>
        </w:rPr>
        <w:t xml:space="preserve"> Астраханской области</w:t>
      </w:r>
      <w:r>
        <w:rPr>
          <w:rFonts w:ascii="Times New Roman" w:hAnsi="Times New Roman" w:eastAsia="Times New Roman" w:cs="Times New Roman"/>
          <w:sz w:val="24"/>
          <w:szCs w:val="24"/>
          <w:lang w:eastAsia="ru-RU"/>
        </w:rPr>
        <w:t>».</w:t>
      </w:r>
    </w:p>
    <w:p w14:paraId="4018C745">
      <w:pPr>
        <w:suppressAutoHyphens/>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Местонахождение объекта контроля и его юридический адрес: </w:t>
      </w:r>
      <w:r>
        <w:rPr>
          <w:rFonts w:ascii="Times New Roman" w:hAnsi="Times New Roman" w:eastAsia="Times New Roman"/>
          <w:sz w:val="24"/>
          <w:szCs w:val="24"/>
          <w:lang w:eastAsia="zh-CN"/>
        </w:rPr>
        <w:t>416500 Россия, Астраханская область, г. Ахтубинск, ул. Волгоградская, 141.</w:t>
      </w:r>
    </w:p>
    <w:p w14:paraId="44497304">
      <w:pPr>
        <w:widowControl w:val="0"/>
        <w:suppressAutoHyphens/>
        <w:overflowPunct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Контактная информация: телефон/факс: </w:t>
      </w:r>
      <w:r>
        <w:rPr>
          <w:rFonts w:ascii="Times New Roman" w:hAnsi="Times New Roman" w:eastAsia="Times New Roman" w:cs="Times New Roman"/>
          <w:sz w:val="24"/>
          <w:szCs w:val="24"/>
          <w:lang w:eastAsia="zh-CN"/>
        </w:rPr>
        <w:t>(85141) 4-04-</w:t>
      </w:r>
      <w:r>
        <w:rPr>
          <w:rFonts w:hint="default" w:ascii="Times New Roman" w:hAnsi="Times New Roman" w:eastAsia="Times New Roman" w:cs="Times New Roman"/>
          <w:sz w:val="24"/>
          <w:szCs w:val="24"/>
          <w:lang w:val="ru-RU" w:eastAsia="zh-CN"/>
        </w:rPr>
        <w:t>24</w:t>
      </w:r>
      <w:r>
        <w:rPr>
          <w:rFonts w:ascii="Times New Roman" w:hAnsi="Times New Roman" w:eastAsia="Times New Roman" w:cs="Times New Roman"/>
          <w:sz w:val="24"/>
          <w:szCs w:val="24"/>
          <w:lang w:eastAsia="ru-RU"/>
        </w:rPr>
        <w:t xml:space="preserve">. </w:t>
      </w:r>
    </w:p>
    <w:p w14:paraId="7CACEA53">
      <w:pPr>
        <w:widowControl w:val="0"/>
        <w:suppressAutoHyphens/>
        <w:overflowPunct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Официальная эл. почта: </w:t>
      </w:r>
      <w:r>
        <w:rPr>
          <w:rFonts w:hint="default" w:ascii="Times New Roman" w:hAnsi="Times New Roman" w:eastAsia="Times New Roman" w:cs="Times New Roman"/>
          <w:sz w:val="24"/>
          <w:szCs w:val="24"/>
          <w:lang w:val="en-US" w:eastAsia="ru-RU"/>
        </w:rPr>
        <w:t>ksp</w:t>
      </w:r>
      <w:r>
        <w:rPr>
          <w:rFonts w:ascii="Times New Roman" w:hAnsi="Times New Roman" w:eastAsia="Times New Roman"/>
          <w:sz w:val="24"/>
          <w:szCs w:val="24"/>
          <w:lang w:eastAsia="ru-RU"/>
        </w:rPr>
        <w:t>ahtubinsk@mail.ru</w:t>
      </w:r>
      <w:r>
        <w:rPr>
          <w:rFonts w:ascii="Times New Roman" w:hAnsi="Times New Roman" w:eastAsia="Times New Roman" w:cs="Times New Roman"/>
          <w:sz w:val="24"/>
          <w:szCs w:val="24"/>
          <w:lang w:eastAsia="ru-RU"/>
        </w:rPr>
        <w:t xml:space="preserve"> </w:t>
      </w:r>
    </w:p>
    <w:p w14:paraId="101A9067">
      <w:pPr>
        <w:widowControl w:val="0"/>
        <w:suppressAutoHyphens/>
        <w:overflowPunct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ИНН/КПП: </w:t>
      </w:r>
      <w:r>
        <w:rPr>
          <w:rFonts w:hint="default" w:ascii="Times New Roman" w:hAnsi="Times New Roman" w:eastAsia="Times New Roman" w:cs="Times New Roman"/>
          <w:sz w:val="24"/>
          <w:szCs w:val="24"/>
          <w:lang w:val="en-US" w:eastAsia="ru-RU"/>
        </w:rPr>
        <w:t>3001040259</w:t>
      </w:r>
      <w:r>
        <w:rPr>
          <w:rFonts w:ascii="Times New Roman" w:hAnsi="Times New Roman" w:eastAsia="Times New Roman" w:cs="Times New Roman"/>
          <w:sz w:val="24"/>
          <w:szCs w:val="24"/>
          <w:lang w:eastAsia="ru-RU"/>
        </w:rPr>
        <w:t>/ 300101001.</w:t>
      </w:r>
    </w:p>
    <w:p w14:paraId="1D9F2E93">
      <w:pPr>
        <w:widowControl w:val="0"/>
        <w:suppressAutoHyphens/>
        <w:overflowPunct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Подведомственных учреждений не имеет.</w:t>
      </w:r>
    </w:p>
    <w:p w14:paraId="6EFBE3B0">
      <w:pPr>
        <w:widowControl w:val="0"/>
        <w:suppressAutoHyphens/>
        <w:overflowPunct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sz w:val="24"/>
          <w:szCs w:val="24"/>
          <w:lang w:eastAsia="ru-RU"/>
        </w:rPr>
        <w:t>О</w:t>
      </w:r>
      <w:r>
        <w:rPr>
          <w:rFonts w:ascii="Times New Roman" w:hAnsi="Times New Roman" w:eastAsia="Times New Roman" w:cs="Times New Roman"/>
          <w:sz w:val="24"/>
          <w:szCs w:val="24"/>
          <w:lang w:eastAsia="ru-RU"/>
        </w:rPr>
        <w:t xml:space="preserve">ткрыты лицевые счета в </w:t>
      </w:r>
      <w:r>
        <w:rPr>
          <w:rFonts w:ascii="Times New Roman" w:hAnsi="Times New Roman" w:eastAsia="Times New Roman"/>
          <w:sz w:val="24"/>
          <w:szCs w:val="24"/>
          <w:lang w:eastAsia="ru-RU"/>
        </w:rPr>
        <w:t>Территориальном отделе № 9 Управления Федерального казначейства по Астраханской области</w:t>
      </w:r>
      <w:r>
        <w:rPr>
          <w:rFonts w:ascii="Times New Roman" w:hAnsi="Times New Roman" w:eastAsia="Times New Roman" w:cs="Times New Roman"/>
          <w:sz w:val="24"/>
          <w:szCs w:val="24"/>
          <w:lang w:eastAsia="ru-RU"/>
        </w:rPr>
        <w:t>, действующие в проверяемом периоде и на момент проверки:</w:t>
      </w:r>
    </w:p>
    <w:p w14:paraId="03D81DBE">
      <w:pPr>
        <w:widowControl w:val="0"/>
        <w:suppressAutoHyphens/>
        <w:overflowPunct w:val="0"/>
        <w:spacing w:after="0" w:line="240" w:lineRule="auto"/>
        <w:ind w:firstLine="709"/>
        <w:jc w:val="right"/>
        <w:rPr>
          <w:rFonts w:hint="default"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Таблица</w:t>
      </w:r>
      <w:r>
        <w:rPr>
          <w:rFonts w:hint="default" w:ascii="Times New Roman" w:hAnsi="Times New Roman" w:eastAsia="Times New Roman" w:cs="Times New Roman"/>
          <w:sz w:val="24"/>
          <w:szCs w:val="24"/>
          <w:lang w:val="en-US" w:eastAsia="ru-RU"/>
        </w:rPr>
        <w:t xml:space="preserve"> №1</w:t>
      </w:r>
    </w:p>
    <w:tbl>
      <w:tblPr>
        <w:tblStyle w:val="3"/>
        <w:tblW w:w="9381" w:type="dxa"/>
        <w:tblInd w:w="108" w:type="dxa"/>
        <w:tblLayout w:type="fixed"/>
        <w:tblCellMar>
          <w:top w:w="0" w:type="dxa"/>
          <w:left w:w="108" w:type="dxa"/>
          <w:bottom w:w="0" w:type="dxa"/>
          <w:right w:w="108" w:type="dxa"/>
        </w:tblCellMar>
      </w:tblPr>
      <w:tblGrid>
        <w:gridCol w:w="849"/>
        <w:gridCol w:w="2328"/>
        <w:gridCol w:w="6204"/>
      </w:tblGrid>
      <w:tr w14:paraId="65F492E0">
        <w:tblPrEx>
          <w:tblCellMar>
            <w:top w:w="0" w:type="dxa"/>
            <w:left w:w="108" w:type="dxa"/>
            <w:bottom w:w="0" w:type="dxa"/>
            <w:right w:w="108" w:type="dxa"/>
          </w:tblCellMar>
        </w:tblPrEx>
        <w:trPr>
          <w:cantSplit/>
          <w:trHeight w:val="310" w:hRule="atLeast"/>
        </w:trPr>
        <w:tc>
          <w:tcPr>
            <w:tcW w:w="849" w:type="dxa"/>
            <w:tcBorders>
              <w:top w:val="single" w:color="000000" w:sz="4" w:space="0"/>
              <w:left w:val="single" w:color="000000" w:sz="4" w:space="0"/>
              <w:bottom w:val="single" w:color="000000" w:sz="4" w:space="0"/>
              <w:right w:val="nil"/>
            </w:tcBorders>
            <w:vAlign w:val="center"/>
          </w:tcPr>
          <w:p w14:paraId="3F4D7927">
            <w:pPr>
              <w:suppressAutoHyphens/>
              <w:spacing w:after="0" w:line="240" w:lineRule="auto"/>
              <w:jc w:val="both"/>
              <w:rPr>
                <w:rFonts w:ascii="Times New Roman" w:hAnsi="Times New Roman" w:eastAsia="Times New Roman" w:cs="Times New Roman"/>
                <w:bCs/>
                <w:lang w:eastAsia="ru-RU"/>
              </w:rPr>
            </w:pPr>
            <w:r>
              <w:rPr>
                <w:rFonts w:ascii="Times New Roman" w:hAnsi="Times New Roman" w:eastAsia="Times New Roman" w:cs="Times New Roman"/>
                <w:bCs/>
                <w:lang w:eastAsia="ru-RU"/>
              </w:rPr>
              <w:t>№</w:t>
            </w:r>
            <w:r>
              <w:rPr>
                <w:rFonts w:hint="default" w:ascii="Times New Roman" w:hAnsi="Times New Roman" w:eastAsia="Times New Roman" w:cs="Times New Roman"/>
                <w:bCs/>
                <w:lang w:val="en-US" w:eastAsia="ru-RU"/>
              </w:rPr>
              <w:t xml:space="preserve"> </w:t>
            </w:r>
            <w:r>
              <w:rPr>
                <w:rFonts w:ascii="Times New Roman" w:hAnsi="Times New Roman" w:eastAsia="Times New Roman" w:cs="Times New Roman"/>
                <w:bCs/>
                <w:lang w:eastAsia="ru-RU"/>
              </w:rPr>
              <w:t>п/п</w:t>
            </w:r>
          </w:p>
        </w:tc>
        <w:tc>
          <w:tcPr>
            <w:tcW w:w="2328" w:type="dxa"/>
            <w:tcBorders>
              <w:top w:val="single" w:color="000000" w:sz="4" w:space="0"/>
              <w:left w:val="single" w:color="000000" w:sz="4" w:space="0"/>
              <w:bottom w:val="single" w:color="000000" w:sz="4" w:space="0"/>
              <w:right w:val="nil"/>
            </w:tcBorders>
            <w:vAlign w:val="center"/>
          </w:tcPr>
          <w:p w14:paraId="357AA844">
            <w:pPr>
              <w:suppressAutoHyphens/>
              <w:spacing w:after="0" w:line="240" w:lineRule="auto"/>
              <w:jc w:val="center"/>
              <w:rPr>
                <w:rFonts w:ascii="Times New Roman" w:hAnsi="Times New Roman" w:eastAsia="Times New Roman" w:cs="Times New Roman"/>
                <w:bCs/>
                <w:lang w:eastAsia="ru-RU"/>
              </w:rPr>
            </w:pPr>
            <w:r>
              <w:rPr>
                <w:rFonts w:ascii="Times New Roman" w:hAnsi="Times New Roman" w:eastAsia="Times New Roman" w:cs="Times New Roman"/>
                <w:bCs/>
                <w:lang w:eastAsia="ru-RU"/>
              </w:rPr>
              <w:t>Номер лицевого счета</w:t>
            </w:r>
          </w:p>
        </w:tc>
        <w:tc>
          <w:tcPr>
            <w:tcW w:w="6204" w:type="dxa"/>
            <w:tcBorders>
              <w:top w:val="single" w:color="000000" w:sz="4" w:space="0"/>
              <w:left w:val="single" w:color="000000" w:sz="4" w:space="0"/>
              <w:bottom w:val="single" w:color="000000" w:sz="4" w:space="0"/>
              <w:right w:val="single" w:color="000000" w:sz="4" w:space="0"/>
            </w:tcBorders>
            <w:vAlign w:val="center"/>
          </w:tcPr>
          <w:p w14:paraId="74836D0F">
            <w:pPr>
              <w:suppressAutoHyphens/>
              <w:spacing w:after="0" w:line="240" w:lineRule="auto"/>
              <w:jc w:val="center"/>
              <w:rPr>
                <w:rFonts w:ascii="Times New Roman" w:hAnsi="Times New Roman" w:eastAsia="Times New Roman" w:cs="Times New Roman"/>
                <w:bCs/>
                <w:lang w:eastAsia="ru-RU"/>
              </w:rPr>
            </w:pPr>
            <w:r>
              <w:rPr>
                <w:rFonts w:ascii="Times New Roman" w:hAnsi="Times New Roman" w:eastAsia="Times New Roman" w:cs="Times New Roman"/>
                <w:bCs/>
                <w:lang w:eastAsia="ru-RU"/>
              </w:rPr>
              <w:t>Назначение счета</w:t>
            </w:r>
          </w:p>
        </w:tc>
      </w:tr>
      <w:tr w14:paraId="7AC4D88A">
        <w:tblPrEx>
          <w:tblCellMar>
            <w:top w:w="0" w:type="dxa"/>
            <w:left w:w="108" w:type="dxa"/>
            <w:bottom w:w="0" w:type="dxa"/>
            <w:right w:w="108" w:type="dxa"/>
          </w:tblCellMar>
        </w:tblPrEx>
        <w:trPr>
          <w:cantSplit/>
        </w:trPr>
        <w:tc>
          <w:tcPr>
            <w:tcW w:w="849" w:type="dxa"/>
            <w:tcBorders>
              <w:top w:val="single" w:color="000000" w:sz="4" w:space="0"/>
              <w:left w:val="single" w:color="000000" w:sz="4" w:space="0"/>
              <w:bottom w:val="single" w:color="000000" w:sz="4" w:space="0"/>
              <w:right w:val="nil"/>
            </w:tcBorders>
          </w:tcPr>
          <w:p w14:paraId="7E3655F6">
            <w:pPr>
              <w:suppressAutoHyphens/>
              <w:spacing w:after="0" w:line="240" w:lineRule="auto"/>
              <w:jc w:val="center"/>
              <w:rPr>
                <w:rFonts w:ascii="Times New Roman" w:hAnsi="Times New Roman" w:eastAsia="Times New Roman" w:cs="Times New Roman"/>
                <w:bCs/>
                <w:lang w:eastAsia="ru-RU"/>
              </w:rPr>
            </w:pPr>
            <w:r>
              <w:rPr>
                <w:rFonts w:ascii="Times New Roman" w:hAnsi="Times New Roman" w:eastAsia="Times New Roman" w:cs="Times New Roman"/>
                <w:bCs/>
                <w:lang w:val="en-US" w:eastAsia="ru-RU"/>
              </w:rPr>
              <w:t>1</w:t>
            </w:r>
            <w:r>
              <w:rPr>
                <w:rFonts w:ascii="Times New Roman" w:hAnsi="Times New Roman" w:eastAsia="Times New Roman" w:cs="Times New Roman"/>
                <w:bCs/>
                <w:lang w:eastAsia="ru-RU"/>
              </w:rPr>
              <w:t>.</w:t>
            </w:r>
          </w:p>
        </w:tc>
        <w:tc>
          <w:tcPr>
            <w:tcW w:w="2328" w:type="dxa"/>
            <w:tcBorders>
              <w:top w:val="single" w:color="000000" w:sz="4" w:space="0"/>
              <w:left w:val="single" w:color="000000" w:sz="4" w:space="0"/>
              <w:bottom w:val="single" w:color="000000" w:sz="4" w:space="0"/>
              <w:right w:val="nil"/>
            </w:tcBorders>
          </w:tcPr>
          <w:p w14:paraId="4BCD4074">
            <w:pPr>
              <w:suppressAutoHyphens/>
              <w:spacing w:after="0" w:line="240" w:lineRule="auto"/>
              <w:jc w:val="center"/>
              <w:rPr>
                <w:rFonts w:ascii="Times New Roman" w:hAnsi="Times New Roman" w:eastAsia="Times New Roman" w:cs="Times New Roman"/>
                <w:bCs/>
                <w:lang w:eastAsia="ru-RU"/>
              </w:rPr>
            </w:pPr>
            <w:r>
              <w:rPr>
                <w:rFonts w:ascii="Times New Roman" w:hAnsi="Times New Roman" w:eastAsia="Times New Roman" w:cs="Times New Roman"/>
                <w:bCs/>
                <w:lang w:eastAsia="ru-RU"/>
              </w:rPr>
              <w:t>03</w:t>
            </w:r>
            <w:r>
              <w:rPr>
                <w:rFonts w:ascii="Times New Roman" w:hAnsi="Times New Roman" w:eastAsia="Calibri" w:cs="Times New Roman"/>
                <w:bCs/>
              </w:rPr>
              <w:t>253</w:t>
            </w:r>
            <w:r>
              <w:rPr>
                <w:rFonts w:ascii="Times New Roman" w:hAnsi="Times New Roman" w:eastAsia="Calibri" w:cs="Times New Roman"/>
                <w:bCs/>
                <w:lang w:val="en-US"/>
              </w:rPr>
              <w:t>D</w:t>
            </w:r>
            <w:r>
              <w:rPr>
                <w:rFonts w:ascii="Times New Roman" w:hAnsi="Times New Roman" w:eastAsia="Calibri" w:cs="Times New Roman"/>
                <w:bCs/>
              </w:rPr>
              <w:t>039</w:t>
            </w:r>
            <w:r>
              <w:rPr>
                <w:rFonts w:hint="default" w:ascii="Times New Roman" w:hAnsi="Times New Roman" w:eastAsia="Calibri" w:cs="Times New Roman"/>
                <w:bCs/>
                <w:lang w:val="ru-RU"/>
              </w:rPr>
              <w:t>7</w:t>
            </w:r>
            <w:r>
              <w:rPr>
                <w:rFonts w:ascii="Times New Roman" w:hAnsi="Times New Roman" w:eastAsia="Calibri" w:cs="Times New Roman"/>
                <w:bCs/>
              </w:rPr>
              <w:t>0</w:t>
            </w:r>
          </w:p>
        </w:tc>
        <w:tc>
          <w:tcPr>
            <w:tcW w:w="6204" w:type="dxa"/>
            <w:tcBorders>
              <w:top w:val="single" w:color="000000" w:sz="4" w:space="0"/>
              <w:left w:val="single" w:color="000000" w:sz="4" w:space="0"/>
              <w:bottom w:val="single" w:color="000000" w:sz="4" w:space="0"/>
              <w:right w:val="single" w:color="000000" w:sz="4" w:space="0"/>
            </w:tcBorders>
          </w:tcPr>
          <w:p w14:paraId="2DBCB3C5">
            <w:pPr>
              <w:suppressAutoHyphens/>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Лицевой счёт ПБС</w:t>
            </w:r>
          </w:p>
        </w:tc>
      </w:tr>
      <w:tr w14:paraId="5B17EBAE">
        <w:tblPrEx>
          <w:tblCellMar>
            <w:top w:w="0" w:type="dxa"/>
            <w:left w:w="108" w:type="dxa"/>
            <w:bottom w:w="0" w:type="dxa"/>
            <w:right w:w="108" w:type="dxa"/>
          </w:tblCellMar>
        </w:tblPrEx>
        <w:trPr>
          <w:cantSplit/>
        </w:trPr>
        <w:tc>
          <w:tcPr>
            <w:tcW w:w="849" w:type="dxa"/>
            <w:tcBorders>
              <w:top w:val="single" w:color="000000" w:sz="4" w:space="0"/>
              <w:left w:val="single" w:color="000000" w:sz="4" w:space="0"/>
              <w:bottom w:val="single" w:color="000000" w:sz="4" w:space="0"/>
              <w:right w:val="nil"/>
            </w:tcBorders>
          </w:tcPr>
          <w:p w14:paraId="7EC05EA0">
            <w:pPr>
              <w:suppressAutoHyphens/>
              <w:spacing w:after="0" w:line="240" w:lineRule="auto"/>
              <w:jc w:val="center"/>
              <w:rPr>
                <w:rFonts w:ascii="Times New Roman" w:hAnsi="Times New Roman" w:eastAsia="Times New Roman" w:cs="Times New Roman"/>
                <w:bCs/>
                <w:lang w:eastAsia="ru-RU"/>
              </w:rPr>
            </w:pPr>
            <w:r>
              <w:rPr>
                <w:rFonts w:ascii="Times New Roman" w:hAnsi="Times New Roman" w:eastAsia="Times New Roman" w:cs="Times New Roman"/>
                <w:bCs/>
                <w:lang w:val="en-US" w:eastAsia="ru-RU"/>
              </w:rPr>
              <w:t>2</w:t>
            </w:r>
            <w:r>
              <w:rPr>
                <w:rFonts w:ascii="Times New Roman" w:hAnsi="Times New Roman" w:eastAsia="Times New Roman" w:cs="Times New Roman"/>
                <w:bCs/>
                <w:lang w:eastAsia="ru-RU"/>
              </w:rPr>
              <w:t>.</w:t>
            </w:r>
          </w:p>
        </w:tc>
        <w:tc>
          <w:tcPr>
            <w:tcW w:w="2328" w:type="dxa"/>
            <w:tcBorders>
              <w:top w:val="single" w:color="000000" w:sz="4" w:space="0"/>
              <w:left w:val="single" w:color="000000" w:sz="4" w:space="0"/>
              <w:bottom w:val="single" w:color="000000" w:sz="4" w:space="0"/>
              <w:right w:val="nil"/>
            </w:tcBorders>
          </w:tcPr>
          <w:p w14:paraId="5730A69D">
            <w:pPr>
              <w:suppressAutoHyphens/>
              <w:spacing w:after="0" w:line="240" w:lineRule="auto"/>
              <w:jc w:val="center"/>
              <w:rPr>
                <w:rFonts w:ascii="Times New Roman" w:hAnsi="Times New Roman" w:eastAsia="Times New Roman" w:cs="Times New Roman"/>
                <w:bCs/>
                <w:lang w:eastAsia="ru-RU"/>
              </w:rPr>
            </w:pPr>
            <w:r>
              <w:rPr>
                <w:rFonts w:ascii="Times New Roman" w:hAnsi="Times New Roman" w:eastAsia="Times New Roman" w:cs="Times New Roman"/>
                <w:bCs/>
                <w:lang w:eastAsia="ru-RU"/>
              </w:rPr>
              <w:t>0</w:t>
            </w:r>
            <w:r>
              <w:rPr>
                <w:rFonts w:hint="default" w:ascii="Times New Roman" w:hAnsi="Times New Roman" w:eastAsia="Times New Roman" w:cs="Times New Roman"/>
                <w:bCs/>
                <w:lang w:val="en-US" w:eastAsia="ru-RU"/>
              </w:rPr>
              <w:t>4</w:t>
            </w:r>
            <w:r>
              <w:rPr>
                <w:rFonts w:ascii="Times New Roman" w:hAnsi="Times New Roman" w:eastAsia="Calibri" w:cs="Times New Roman"/>
                <w:bCs/>
              </w:rPr>
              <w:t>253</w:t>
            </w:r>
            <w:r>
              <w:rPr>
                <w:rFonts w:ascii="Times New Roman" w:hAnsi="Times New Roman" w:eastAsia="Calibri" w:cs="Times New Roman"/>
                <w:bCs/>
                <w:lang w:val="en-US"/>
              </w:rPr>
              <w:t>D</w:t>
            </w:r>
            <w:r>
              <w:rPr>
                <w:rFonts w:ascii="Times New Roman" w:hAnsi="Times New Roman" w:eastAsia="Calibri" w:cs="Times New Roman"/>
                <w:bCs/>
              </w:rPr>
              <w:t>039</w:t>
            </w:r>
            <w:r>
              <w:rPr>
                <w:rFonts w:hint="default" w:ascii="Times New Roman" w:hAnsi="Times New Roman" w:eastAsia="Calibri" w:cs="Times New Roman"/>
                <w:bCs/>
                <w:lang w:val="ru-RU"/>
              </w:rPr>
              <w:t>7</w:t>
            </w:r>
            <w:r>
              <w:rPr>
                <w:rFonts w:ascii="Times New Roman" w:hAnsi="Times New Roman" w:eastAsia="Calibri" w:cs="Times New Roman"/>
                <w:bCs/>
              </w:rPr>
              <w:t>0</w:t>
            </w:r>
          </w:p>
        </w:tc>
        <w:tc>
          <w:tcPr>
            <w:tcW w:w="6204" w:type="dxa"/>
            <w:tcBorders>
              <w:top w:val="single" w:color="000000" w:sz="4" w:space="0"/>
              <w:left w:val="single" w:color="000000" w:sz="4" w:space="0"/>
              <w:bottom w:val="single" w:color="000000" w:sz="4" w:space="0"/>
              <w:right w:val="single" w:color="000000" w:sz="4" w:space="0"/>
            </w:tcBorders>
          </w:tcPr>
          <w:p w14:paraId="46185C0C">
            <w:pPr>
              <w:suppressAutoHyphens/>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 w:val="0"/>
                <w:bCs/>
                <w:i w:val="0"/>
                <w:iCs/>
                <w:lang w:eastAsia="ru-RU"/>
              </w:rPr>
              <w:t>Лицевой счет администратора доходов бюджета</w:t>
            </w:r>
          </w:p>
        </w:tc>
      </w:tr>
    </w:tbl>
    <w:p w14:paraId="3DDA9D78">
      <w:pPr>
        <w:widowControl w:val="0"/>
        <w:suppressAutoHyphens/>
        <w:overflowPunct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Ответственным должностным лицом за финансово</w:t>
      </w:r>
      <w:r>
        <w:rPr>
          <w:rFonts w:hint="default"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eastAsia="ru-RU"/>
        </w:rPr>
        <w:t>-</w:t>
      </w:r>
      <w:r>
        <w:rPr>
          <w:rFonts w:hint="default"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eastAsia="ru-RU"/>
        </w:rPr>
        <w:t>хозяйственную деятельность КСП в проверяемом периоде является с правом:</w:t>
      </w:r>
    </w:p>
    <w:p w14:paraId="6556E864">
      <w:pPr>
        <w:pStyle w:val="8"/>
        <w:keepNext w:val="0"/>
        <w:keepLines w:val="0"/>
        <w:pageBreakBefore w:val="0"/>
        <w:widowControl/>
        <w:kinsoku/>
        <w:wordWrap/>
        <w:overflowPunct/>
        <w:topLinePunct w:val="0"/>
        <w:autoSpaceDE/>
        <w:autoSpaceDN/>
        <w:bidi w:val="0"/>
        <w:adjustRightInd/>
        <w:snapToGrid/>
        <w:spacing w:before="0" w:beforeAutospacing="0" w:after="6" w:afterAutospacing="0"/>
        <w:jc w:val="both"/>
        <w:textAlignment w:val="auto"/>
        <w:rPr>
          <w:i/>
          <w:iCs/>
        </w:rPr>
      </w:pPr>
      <w:r>
        <w:rPr>
          <w:i/>
          <w:iCs/>
        </w:rPr>
        <w:t>первой подписи:</w:t>
      </w:r>
    </w:p>
    <w:p w14:paraId="56101091">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highlight w:val="none"/>
        </w:rPr>
      </w:pPr>
      <w:r>
        <w:t xml:space="preserve">- </w:t>
      </w:r>
      <w:r>
        <w:rPr>
          <w:lang w:val="ru-RU"/>
        </w:rPr>
        <w:t>Председатель</w:t>
      </w:r>
      <w:r>
        <w:rPr>
          <w:rFonts w:hint="default"/>
          <w:lang w:val="ru-RU"/>
        </w:rPr>
        <w:t xml:space="preserve"> контрольно-счетной палаты </w:t>
      </w:r>
      <w:r>
        <w:t xml:space="preserve">муниципального образования «Ахтубинский </w:t>
      </w:r>
      <w:r>
        <w:rPr>
          <w:lang w:val="ru-RU"/>
        </w:rPr>
        <w:t>муниципальный</w:t>
      </w:r>
      <w:r>
        <w:rPr>
          <w:rFonts w:hint="default"/>
          <w:lang w:val="ru-RU"/>
        </w:rPr>
        <w:t xml:space="preserve"> </w:t>
      </w:r>
      <w:r>
        <w:t>район</w:t>
      </w:r>
      <w:r>
        <w:rPr>
          <w:rFonts w:hint="default"/>
          <w:lang w:val="ru-RU"/>
        </w:rPr>
        <w:t xml:space="preserve"> Астраханской области</w:t>
      </w:r>
      <w:r>
        <w:t xml:space="preserve">» - </w:t>
      </w:r>
      <w:r>
        <w:rPr>
          <w:lang w:val="ru-RU"/>
        </w:rPr>
        <w:t>Журавлева</w:t>
      </w:r>
      <w:r>
        <w:rPr>
          <w:rFonts w:hint="default"/>
          <w:lang w:val="ru-RU"/>
        </w:rPr>
        <w:t xml:space="preserve"> Юлия Юрьевна</w:t>
      </w:r>
      <w:r>
        <w:t>, назначен</w:t>
      </w:r>
      <w:r>
        <w:rPr>
          <w:lang w:val="ru-RU"/>
        </w:rPr>
        <w:t>а</w:t>
      </w:r>
      <w:r>
        <w:t xml:space="preserve"> на должность </w:t>
      </w:r>
      <w:r>
        <w:rPr>
          <w:highlight w:val="none"/>
          <w:lang w:val="ru-RU"/>
        </w:rPr>
        <w:t>Решением</w:t>
      </w:r>
      <w:r>
        <w:rPr>
          <w:rFonts w:hint="default"/>
          <w:highlight w:val="none"/>
          <w:lang w:val="ru-RU"/>
        </w:rPr>
        <w:t xml:space="preserve"> Совета</w:t>
      </w:r>
      <w:r>
        <w:rPr>
          <w:highlight w:val="none"/>
        </w:rPr>
        <w:t xml:space="preserve"> </w:t>
      </w:r>
      <w:r>
        <w:rPr>
          <w:highlight w:val="none"/>
          <w:lang w:val="ru-RU"/>
        </w:rPr>
        <w:t>муниципального</w:t>
      </w:r>
      <w:r>
        <w:rPr>
          <w:rFonts w:hint="default"/>
          <w:highlight w:val="none"/>
          <w:lang w:val="ru-RU"/>
        </w:rPr>
        <w:t xml:space="preserve"> образования</w:t>
      </w:r>
      <w:r>
        <w:rPr>
          <w:highlight w:val="none"/>
        </w:rPr>
        <w:t xml:space="preserve"> «Ахтубинский </w:t>
      </w:r>
      <w:r>
        <w:rPr>
          <w:highlight w:val="none"/>
          <w:lang w:val="ru-RU"/>
        </w:rPr>
        <w:t>муниципальный</w:t>
      </w:r>
      <w:r>
        <w:rPr>
          <w:rFonts w:hint="default"/>
          <w:highlight w:val="none"/>
          <w:lang w:val="ru-RU"/>
        </w:rPr>
        <w:t xml:space="preserve"> </w:t>
      </w:r>
      <w:r>
        <w:rPr>
          <w:highlight w:val="none"/>
        </w:rPr>
        <w:t>район</w:t>
      </w:r>
      <w:r>
        <w:rPr>
          <w:rFonts w:hint="default"/>
          <w:highlight w:val="none"/>
          <w:lang w:val="ru-RU"/>
        </w:rPr>
        <w:t xml:space="preserve"> Астраханской области</w:t>
      </w:r>
      <w:r>
        <w:rPr>
          <w:highlight w:val="none"/>
        </w:rPr>
        <w:t xml:space="preserve">» </w:t>
      </w:r>
      <w:r>
        <w:rPr>
          <w:rFonts w:hint="default"/>
          <w:highlight w:val="none"/>
          <w:lang w:val="ru-RU"/>
        </w:rPr>
        <w:t xml:space="preserve">от 31.10.2019 г. №21, и </w:t>
      </w:r>
      <w:r>
        <w:rPr>
          <w:highlight w:val="none"/>
        </w:rPr>
        <w:t xml:space="preserve">от </w:t>
      </w:r>
      <w:r>
        <w:rPr>
          <w:rFonts w:hint="default"/>
          <w:highlight w:val="none"/>
          <w:lang w:val="ru-RU"/>
        </w:rPr>
        <w:t>24.10.2024</w:t>
      </w:r>
      <w:r>
        <w:rPr>
          <w:highlight w:val="none"/>
        </w:rPr>
        <w:t xml:space="preserve"> г. № </w:t>
      </w:r>
      <w:r>
        <w:rPr>
          <w:rFonts w:hint="default"/>
          <w:highlight w:val="none"/>
          <w:lang w:val="ru-RU"/>
        </w:rPr>
        <w:t>21</w:t>
      </w:r>
      <w:r>
        <w:rPr>
          <w:highlight w:val="none"/>
        </w:rPr>
        <w:t>;</w:t>
      </w:r>
    </w:p>
    <w:p w14:paraId="4CB0076E">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lang w:val="ru-RU"/>
        </w:rPr>
      </w:pPr>
      <w:r>
        <w:rPr>
          <w:i/>
          <w:iCs/>
        </w:rPr>
        <w:t>второй подписи:</w:t>
      </w:r>
      <w:r>
        <w:t xml:space="preserve"> </w:t>
      </w:r>
      <w:r>
        <w:rPr>
          <w:lang w:val="ru-RU"/>
        </w:rPr>
        <w:t>отсутствует</w:t>
      </w:r>
      <w:r>
        <w:rPr>
          <w:rFonts w:hint="default"/>
          <w:lang w:val="ru-RU"/>
        </w:rPr>
        <w:t>.</w:t>
      </w:r>
    </w:p>
    <w:p w14:paraId="66EF03DF">
      <w:pPr>
        <w:pStyle w:val="8"/>
        <w:keepNext w:val="0"/>
        <w:keepLines w:val="0"/>
        <w:pageBreakBefore w:val="0"/>
        <w:widowControl/>
        <w:kinsoku/>
        <w:wordWrap/>
        <w:overflowPunct/>
        <w:topLinePunct w:val="0"/>
        <w:autoSpaceDE/>
        <w:autoSpaceDN/>
        <w:bidi w:val="0"/>
        <w:adjustRightInd/>
        <w:snapToGrid/>
        <w:spacing w:before="0" w:beforeAutospacing="0" w:after="0" w:afterAutospacing="0"/>
        <w:ind w:firstLine="480" w:firstLineChars="200"/>
        <w:jc w:val="both"/>
        <w:textAlignment w:val="auto"/>
        <w:rPr>
          <w:lang w:eastAsia="zh-CN"/>
        </w:rPr>
      </w:pPr>
      <w:r>
        <w:rPr>
          <w:lang w:eastAsia="zh-CN"/>
        </w:rPr>
        <w:t>В соответствии со ст.264.4 БК РФ, п.3.3. Порядка от 16.03.2017 №295 для ГРБС установлен срок представления годовой отчетности не позднее 20 марта текущего финансового года.</w:t>
      </w:r>
    </w:p>
    <w:p w14:paraId="0CA7D37D">
      <w:pPr>
        <w:pStyle w:val="8"/>
        <w:keepNext w:val="0"/>
        <w:keepLines w:val="0"/>
        <w:pageBreakBefore w:val="0"/>
        <w:widowControl/>
        <w:kinsoku/>
        <w:wordWrap/>
        <w:overflowPunct/>
        <w:topLinePunct w:val="0"/>
        <w:autoSpaceDE/>
        <w:autoSpaceDN/>
        <w:bidi w:val="0"/>
        <w:adjustRightInd/>
        <w:snapToGrid/>
        <w:spacing w:before="0" w:beforeAutospacing="0" w:after="109" w:afterLines="30" w:afterAutospacing="0"/>
        <w:ind w:firstLine="480" w:firstLineChars="200"/>
        <w:jc w:val="both"/>
        <w:textAlignment w:val="auto"/>
        <w:rPr>
          <w:lang w:eastAsia="zh-CN"/>
        </w:rPr>
      </w:pPr>
      <w:r>
        <w:rPr>
          <w:lang w:eastAsia="zh-CN"/>
        </w:rPr>
        <w:t xml:space="preserve">Бюджетная отчетность за 2024 год направлена в адрес КСП в соответствии с установленным сроком (письмо от </w:t>
      </w:r>
      <w:r>
        <w:rPr>
          <w:rFonts w:hint="default"/>
          <w:lang w:val="ru-RU" w:eastAsia="zh-CN"/>
        </w:rPr>
        <w:t>20</w:t>
      </w:r>
      <w:r>
        <w:rPr>
          <w:lang w:eastAsia="zh-CN"/>
        </w:rPr>
        <w:t>.03.2025 г. исх. №</w:t>
      </w:r>
      <w:r>
        <w:rPr>
          <w:rFonts w:hint="default"/>
          <w:lang w:val="ru-RU" w:eastAsia="zh-CN"/>
        </w:rPr>
        <w:t>60</w:t>
      </w:r>
      <w:r>
        <w:rPr>
          <w:lang w:eastAsia="zh-CN"/>
        </w:rPr>
        <w:t>).</w:t>
      </w:r>
    </w:p>
    <w:p w14:paraId="085B154B">
      <w:pPr>
        <w:pStyle w:val="12"/>
        <w:numPr>
          <w:ilvl w:val="0"/>
          <w:numId w:val="2"/>
        </w:numPr>
        <w:tabs>
          <w:tab w:val="left" w:pos="567"/>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Предоставление годовой бюджетной отчётности.</w:t>
      </w:r>
    </w:p>
    <w:p w14:paraId="4AE90A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п.11.1, п.59.1, п.70.1 Инструкции №191н представлена следующая бюджетная отчётность:</w:t>
      </w:r>
    </w:p>
    <w:p w14:paraId="48B6B7F3">
      <w:pPr>
        <w:pStyle w:val="12"/>
        <w:spacing w:after="0" w:line="240" w:lineRule="auto"/>
        <w:ind w:left="1407"/>
        <w:jc w:val="right"/>
        <w:rPr>
          <w:rFonts w:hint="default" w:ascii="Times New Roman" w:hAnsi="Times New Roman" w:cs="Times New Roman"/>
          <w:lang w:val="ru-RU"/>
        </w:rPr>
      </w:pPr>
      <w:r>
        <w:rPr>
          <w:rFonts w:ascii="Times New Roman" w:hAnsi="Times New Roman" w:cs="Times New Roman"/>
        </w:rPr>
        <w:t>Таблица №</w:t>
      </w:r>
      <w:r>
        <w:rPr>
          <w:rFonts w:hint="default" w:ascii="Times New Roman" w:hAnsi="Times New Roman" w:cs="Times New Roman"/>
          <w:lang w:val="ru-RU"/>
        </w:rPr>
        <w:t>2</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6237"/>
        <w:gridCol w:w="1418"/>
        <w:gridCol w:w="1134"/>
      </w:tblGrid>
      <w:tr w14:paraId="49E55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tcPr>
          <w:p w14:paraId="0C04D05E">
            <w:pPr>
              <w:spacing w:after="0" w:line="240" w:lineRule="auto"/>
              <w:rPr>
                <w:rFonts w:ascii="Times New Roman" w:hAnsi="Times New Roman" w:cs="Times New Roman"/>
              </w:rPr>
            </w:pPr>
            <w:r>
              <w:rPr>
                <w:rFonts w:ascii="Times New Roman" w:hAnsi="Times New Roman" w:cs="Times New Roman"/>
              </w:rPr>
              <w:t>№</w:t>
            </w:r>
          </w:p>
        </w:tc>
        <w:tc>
          <w:tcPr>
            <w:tcW w:w="6237" w:type="dxa"/>
          </w:tcPr>
          <w:p w14:paraId="3A4B29B4">
            <w:pPr>
              <w:spacing w:after="0" w:line="240" w:lineRule="auto"/>
              <w:jc w:val="center"/>
              <w:rPr>
                <w:rFonts w:ascii="Times New Roman" w:hAnsi="Times New Roman" w:cs="Times New Roman"/>
              </w:rPr>
            </w:pPr>
            <w:r>
              <w:rPr>
                <w:rFonts w:ascii="Times New Roman" w:hAnsi="Times New Roman" w:cs="Times New Roman"/>
              </w:rPr>
              <w:t>Наименование</w:t>
            </w:r>
          </w:p>
        </w:tc>
        <w:tc>
          <w:tcPr>
            <w:tcW w:w="1418" w:type="dxa"/>
            <w:vAlign w:val="center"/>
          </w:tcPr>
          <w:p w14:paraId="7CE1CAD9">
            <w:pPr>
              <w:spacing w:after="0" w:line="240" w:lineRule="auto"/>
              <w:jc w:val="center"/>
              <w:rPr>
                <w:rFonts w:ascii="Times New Roman" w:hAnsi="Times New Roman" w:cs="Times New Roman"/>
              </w:rPr>
            </w:pPr>
            <w:r>
              <w:rPr>
                <w:rFonts w:ascii="Times New Roman" w:hAnsi="Times New Roman" w:cs="Times New Roman"/>
              </w:rPr>
              <w:t>Форма</w:t>
            </w:r>
          </w:p>
        </w:tc>
        <w:tc>
          <w:tcPr>
            <w:tcW w:w="1134" w:type="dxa"/>
            <w:vAlign w:val="center"/>
          </w:tcPr>
          <w:p w14:paraId="1A400AAC">
            <w:pPr>
              <w:spacing w:after="0" w:line="240" w:lineRule="auto"/>
              <w:jc w:val="center"/>
              <w:rPr>
                <w:rFonts w:ascii="Times New Roman" w:hAnsi="Times New Roman" w:cs="Times New Roman"/>
              </w:rPr>
            </w:pPr>
            <w:r>
              <w:rPr>
                <w:rFonts w:ascii="Times New Roman" w:hAnsi="Times New Roman" w:cs="Times New Roman"/>
              </w:rPr>
              <w:t>Наличие</w:t>
            </w:r>
          </w:p>
        </w:tc>
      </w:tr>
      <w:tr w14:paraId="5E9EA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E939C8F">
            <w:pPr>
              <w:spacing w:after="0" w:line="240" w:lineRule="auto"/>
              <w:rPr>
                <w:rFonts w:ascii="Times New Roman" w:hAnsi="Times New Roman" w:cs="Times New Roman"/>
              </w:rPr>
            </w:pPr>
            <w:r>
              <w:rPr>
                <w:rFonts w:ascii="Times New Roman" w:hAnsi="Times New Roman" w:cs="Times New Roman"/>
              </w:rPr>
              <w:t>1</w:t>
            </w:r>
          </w:p>
        </w:tc>
        <w:tc>
          <w:tcPr>
            <w:tcW w:w="6237" w:type="dxa"/>
          </w:tcPr>
          <w:p w14:paraId="575B2627">
            <w:pPr>
              <w:spacing w:after="0" w:line="240" w:lineRule="auto"/>
              <w:rPr>
                <w:rFonts w:ascii="Times New Roman" w:hAnsi="Times New Roman" w:cs="Times New Roman"/>
              </w:rPr>
            </w:pPr>
            <w:r>
              <w:rPr>
                <w:rFonts w:ascii="Times New Roman" w:hAnsi="Times New Roman" w:cs="Times New Roman"/>
              </w:rPr>
              <w:t>Баланс</w:t>
            </w:r>
          </w:p>
        </w:tc>
        <w:tc>
          <w:tcPr>
            <w:tcW w:w="1418" w:type="dxa"/>
            <w:vAlign w:val="center"/>
          </w:tcPr>
          <w:p w14:paraId="247793EF">
            <w:pPr>
              <w:spacing w:after="0" w:line="240" w:lineRule="auto"/>
              <w:jc w:val="center"/>
              <w:rPr>
                <w:rFonts w:ascii="Times New Roman" w:hAnsi="Times New Roman" w:cs="Times New Roman"/>
              </w:rPr>
            </w:pPr>
            <w:r>
              <w:rPr>
                <w:rFonts w:ascii="Times New Roman" w:hAnsi="Times New Roman" w:cs="Times New Roman"/>
              </w:rPr>
              <w:t>ф. 0503130</w:t>
            </w:r>
          </w:p>
        </w:tc>
        <w:tc>
          <w:tcPr>
            <w:tcW w:w="1134" w:type="dxa"/>
            <w:vAlign w:val="center"/>
          </w:tcPr>
          <w:p w14:paraId="7FD577E0">
            <w:pPr>
              <w:spacing w:after="0" w:line="240" w:lineRule="auto"/>
              <w:jc w:val="center"/>
              <w:rPr>
                <w:rFonts w:ascii="Times New Roman" w:hAnsi="Times New Roman" w:cs="Times New Roman"/>
              </w:rPr>
            </w:pPr>
            <w:r>
              <w:rPr>
                <w:rFonts w:ascii="Times New Roman" w:hAnsi="Times New Roman" w:cs="Times New Roman"/>
              </w:rPr>
              <w:t>+</w:t>
            </w:r>
          </w:p>
        </w:tc>
      </w:tr>
      <w:tr w14:paraId="4E6F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A8136A9">
            <w:pPr>
              <w:spacing w:after="0" w:line="240" w:lineRule="auto"/>
              <w:rPr>
                <w:rFonts w:ascii="Times New Roman" w:hAnsi="Times New Roman" w:cs="Times New Roman"/>
              </w:rPr>
            </w:pPr>
            <w:r>
              <w:rPr>
                <w:rFonts w:ascii="Times New Roman" w:hAnsi="Times New Roman" w:cs="Times New Roman"/>
              </w:rPr>
              <w:t>2</w:t>
            </w:r>
          </w:p>
        </w:tc>
        <w:tc>
          <w:tcPr>
            <w:tcW w:w="6237" w:type="dxa"/>
          </w:tcPr>
          <w:p w14:paraId="78736BFE">
            <w:pPr>
              <w:spacing w:after="0" w:line="240" w:lineRule="auto"/>
              <w:rPr>
                <w:rFonts w:ascii="Times New Roman" w:hAnsi="Times New Roman" w:cs="Times New Roman"/>
              </w:rPr>
            </w:pPr>
            <w:r>
              <w:rPr>
                <w:rFonts w:ascii="Times New Roman" w:hAnsi="Times New Roman" w:cs="Times New Roman"/>
              </w:rPr>
              <w:t>Справка по консолидируемым расчетам</w:t>
            </w:r>
          </w:p>
        </w:tc>
        <w:tc>
          <w:tcPr>
            <w:tcW w:w="1418" w:type="dxa"/>
            <w:vAlign w:val="center"/>
          </w:tcPr>
          <w:p w14:paraId="6565416E">
            <w:pPr>
              <w:spacing w:after="0" w:line="240" w:lineRule="auto"/>
              <w:jc w:val="center"/>
              <w:rPr>
                <w:rFonts w:ascii="Times New Roman" w:hAnsi="Times New Roman" w:cs="Times New Roman"/>
              </w:rPr>
            </w:pPr>
            <w:r>
              <w:rPr>
                <w:rFonts w:ascii="Times New Roman" w:hAnsi="Times New Roman" w:cs="Times New Roman"/>
              </w:rPr>
              <w:t>ф. 0503125</w:t>
            </w:r>
          </w:p>
        </w:tc>
        <w:tc>
          <w:tcPr>
            <w:tcW w:w="1134" w:type="dxa"/>
            <w:vAlign w:val="center"/>
          </w:tcPr>
          <w:p w14:paraId="50FB1BAA">
            <w:pPr>
              <w:spacing w:after="0" w:line="240" w:lineRule="auto"/>
              <w:jc w:val="center"/>
              <w:rPr>
                <w:rFonts w:ascii="Times New Roman" w:hAnsi="Times New Roman" w:cs="Times New Roman"/>
              </w:rPr>
            </w:pPr>
            <w:r>
              <w:rPr>
                <w:rFonts w:ascii="Times New Roman" w:hAnsi="Times New Roman" w:cs="Times New Roman"/>
              </w:rPr>
              <w:t>+</w:t>
            </w:r>
          </w:p>
        </w:tc>
      </w:tr>
      <w:tr w14:paraId="07648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EC0FC5A">
            <w:pPr>
              <w:spacing w:after="0" w:line="240" w:lineRule="auto"/>
              <w:rPr>
                <w:rFonts w:ascii="Times New Roman" w:hAnsi="Times New Roman" w:cs="Times New Roman"/>
              </w:rPr>
            </w:pPr>
            <w:r>
              <w:rPr>
                <w:rFonts w:ascii="Times New Roman" w:hAnsi="Times New Roman" w:cs="Times New Roman"/>
              </w:rPr>
              <w:t>3</w:t>
            </w:r>
          </w:p>
        </w:tc>
        <w:tc>
          <w:tcPr>
            <w:tcW w:w="6237" w:type="dxa"/>
          </w:tcPr>
          <w:p w14:paraId="36FE50C6">
            <w:pPr>
              <w:spacing w:after="0" w:line="240" w:lineRule="auto"/>
              <w:rPr>
                <w:rFonts w:ascii="Times New Roman" w:hAnsi="Times New Roman" w:cs="Times New Roman"/>
              </w:rPr>
            </w:pPr>
            <w:r>
              <w:rPr>
                <w:rFonts w:ascii="Times New Roman" w:hAnsi="Times New Roman" w:cs="Times New Roman"/>
              </w:rPr>
              <w:t>Справка по заключению счетов бюджетного учета отчетного финансового года</w:t>
            </w:r>
          </w:p>
        </w:tc>
        <w:tc>
          <w:tcPr>
            <w:tcW w:w="1418" w:type="dxa"/>
            <w:vAlign w:val="center"/>
          </w:tcPr>
          <w:p w14:paraId="237B0E21">
            <w:pPr>
              <w:spacing w:after="0" w:line="240" w:lineRule="auto"/>
              <w:jc w:val="center"/>
              <w:rPr>
                <w:rFonts w:ascii="Times New Roman" w:hAnsi="Times New Roman" w:cs="Times New Roman"/>
              </w:rPr>
            </w:pPr>
            <w:r>
              <w:rPr>
                <w:rFonts w:ascii="Times New Roman" w:hAnsi="Times New Roman" w:cs="Times New Roman"/>
              </w:rPr>
              <w:t>ф. 0503110</w:t>
            </w:r>
          </w:p>
        </w:tc>
        <w:tc>
          <w:tcPr>
            <w:tcW w:w="1134" w:type="dxa"/>
            <w:vAlign w:val="center"/>
          </w:tcPr>
          <w:p w14:paraId="295BC5F4">
            <w:pPr>
              <w:spacing w:after="0" w:line="240" w:lineRule="auto"/>
              <w:jc w:val="center"/>
              <w:rPr>
                <w:rFonts w:ascii="Times New Roman" w:hAnsi="Times New Roman" w:cs="Times New Roman"/>
                <w:lang w:val="en-US"/>
              </w:rPr>
            </w:pPr>
            <w:r>
              <w:rPr>
                <w:rFonts w:ascii="Times New Roman" w:hAnsi="Times New Roman" w:cs="Times New Roman"/>
                <w:lang w:val="en-US"/>
              </w:rPr>
              <w:t>+</w:t>
            </w:r>
          </w:p>
        </w:tc>
      </w:tr>
      <w:tr w14:paraId="69DD3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13A4F5A">
            <w:pPr>
              <w:spacing w:after="0" w:line="240" w:lineRule="auto"/>
              <w:rPr>
                <w:rFonts w:ascii="Times New Roman" w:hAnsi="Times New Roman" w:cs="Times New Roman"/>
              </w:rPr>
            </w:pPr>
            <w:r>
              <w:rPr>
                <w:rFonts w:ascii="Times New Roman" w:hAnsi="Times New Roman" w:cs="Times New Roman"/>
              </w:rPr>
              <w:t>4</w:t>
            </w:r>
          </w:p>
        </w:tc>
        <w:tc>
          <w:tcPr>
            <w:tcW w:w="6237" w:type="dxa"/>
          </w:tcPr>
          <w:p w14:paraId="4C9D8B78">
            <w:pPr>
              <w:spacing w:after="0" w:line="240" w:lineRule="auto"/>
              <w:rPr>
                <w:rFonts w:ascii="Times New Roman" w:hAnsi="Times New Roman" w:cs="Times New Roman"/>
              </w:rPr>
            </w:pPr>
            <w:r>
              <w:rPr>
                <w:rFonts w:ascii="Times New Roman" w:hAnsi="Times New Roman" w:cs="Times New Roman"/>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p>
        </w:tc>
        <w:tc>
          <w:tcPr>
            <w:tcW w:w="1418" w:type="dxa"/>
            <w:vAlign w:val="center"/>
          </w:tcPr>
          <w:p w14:paraId="23916F2A">
            <w:pPr>
              <w:spacing w:after="0" w:line="240" w:lineRule="auto"/>
              <w:jc w:val="center"/>
              <w:rPr>
                <w:rFonts w:ascii="Times New Roman" w:hAnsi="Times New Roman" w:cs="Times New Roman"/>
              </w:rPr>
            </w:pPr>
            <w:r>
              <w:rPr>
                <w:rFonts w:ascii="Times New Roman" w:hAnsi="Times New Roman" w:cs="Times New Roman"/>
              </w:rPr>
              <w:t>ф. 0503127</w:t>
            </w:r>
          </w:p>
        </w:tc>
        <w:tc>
          <w:tcPr>
            <w:tcW w:w="1134" w:type="dxa"/>
            <w:vAlign w:val="center"/>
          </w:tcPr>
          <w:p w14:paraId="5B261385">
            <w:pPr>
              <w:spacing w:after="0" w:line="240" w:lineRule="auto"/>
              <w:jc w:val="center"/>
              <w:rPr>
                <w:rFonts w:ascii="Times New Roman" w:hAnsi="Times New Roman" w:cs="Times New Roman"/>
              </w:rPr>
            </w:pPr>
            <w:r>
              <w:rPr>
                <w:rFonts w:ascii="Times New Roman" w:hAnsi="Times New Roman" w:cs="Times New Roman"/>
              </w:rPr>
              <w:t>+</w:t>
            </w:r>
          </w:p>
        </w:tc>
      </w:tr>
      <w:tr w14:paraId="2EA3E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855F98A">
            <w:pPr>
              <w:spacing w:after="0" w:line="240" w:lineRule="auto"/>
              <w:rPr>
                <w:rFonts w:ascii="Times New Roman" w:hAnsi="Times New Roman" w:cs="Times New Roman"/>
              </w:rPr>
            </w:pPr>
            <w:r>
              <w:rPr>
                <w:rFonts w:ascii="Times New Roman" w:hAnsi="Times New Roman" w:cs="Times New Roman"/>
              </w:rPr>
              <w:t>5</w:t>
            </w:r>
          </w:p>
        </w:tc>
        <w:tc>
          <w:tcPr>
            <w:tcW w:w="6237" w:type="dxa"/>
          </w:tcPr>
          <w:p w14:paraId="754B39CA">
            <w:pPr>
              <w:spacing w:after="0" w:line="240" w:lineRule="auto"/>
              <w:rPr>
                <w:rFonts w:ascii="Times New Roman" w:hAnsi="Times New Roman" w:cs="Times New Roman"/>
              </w:rPr>
            </w:pPr>
            <w:r>
              <w:rPr>
                <w:rFonts w:ascii="Times New Roman" w:hAnsi="Times New Roman" w:cs="Times New Roman"/>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(о бюджетных назначениях)</w:t>
            </w:r>
          </w:p>
        </w:tc>
        <w:tc>
          <w:tcPr>
            <w:tcW w:w="1418" w:type="dxa"/>
            <w:vAlign w:val="center"/>
          </w:tcPr>
          <w:p w14:paraId="432F27FD">
            <w:pPr>
              <w:spacing w:after="0" w:line="240" w:lineRule="auto"/>
              <w:jc w:val="center"/>
              <w:rPr>
                <w:rFonts w:ascii="Times New Roman" w:hAnsi="Times New Roman" w:cs="Times New Roman"/>
              </w:rPr>
            </w:pPr>
            <w:r>
              <w:rPr>
                <w:rFonts w:ascii="Times New Roman" w:hAnsi="Times New Roman" w:cs="Times New Roman"/>
              </w:rPr>
              <w:t>ф.0503127</w:t>
            </w:r>
          </w:p>
        </w:tc>
        <w:tc>
          <w:tcPr>
            <w:tcW w:w="1134" w:type="dxa"/>
            <w:vAlign w:val="center"/>
          </w:tcPr>
          <w:p w14:paraId="2E6196FE">
            <w:pPr>
              <w:spacing w:after="0" w:line="240" w:lineRule="auto"/>
              <w:jc w:val="center"/>
              <w:rPr>
                <w:rFonts w:ascii="Times New Roman" w:hAnsi="Times New Roman" w:cs="Times New Roman"/>
              </w:rPr>
            </w:pPr>
            <w:r>
              <w:rPr>
                <w:rFonts w:ascii="Times New Roman" w:hAnsi="Times New Roman" w:cs="Times New Roman"/>
              </w:rPr>
              <w:t>+</w:t>
            </w:r>
          </w:p>
        </w:tc>
      </w:tr>
      <w:tr w14:paraId="767A5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6E14203">
            <w:pPr>
              <w:spacing w:after="0" w:line="240" w:lineRule="auto"/>
              <w:rPr>
                <w:rFonts w:ascii="Times New Roman" w:hAnsi="Times New Roman" w:cs="Times New Roman"/>
              </w:rPr>
            </w:pPr>
            <w:r>
              <w:rPr>
                <w:rFonts w:ascii="Times New Roman" w:hAnsi="Times New Roman" w:cs="Times New Roman"/>
              </w:rPr>
              <w:t>6</w:t>
            </w:r>
          </w:p>
        </w:tc>
        <w:tc>
          <w:tcPr>
            <w:tcW w:w="6237" w:type="dxa"/>
          </w:tcPr>
          <w:p w14:paraId="2384382C">
            <w:pPr>
              <w:spacing w:after="0" w:line="240" w:lineRule="auto"/>
              <w:rPr>
                <w:rFonts w:ascii="Times New Roman" w:hAnsi="Times New Roman" w:cs="Times New Roman"/>
              </w:rPr>
            </w:pPr>
            <w:r>
              <w:rPr>
                <w:rFonts w:ascii="Times New Roman" w:hAnsi="Times New Roman" w:cs="Times New Roman"/>
              </w:rPr>
              <w:t xml:space="preserve">Отчет о бюджетных обязательствах </w:t>
            </w:r>
          </w:p>
        </w:tc>
        <w:tc>
          <w:tcPr>
            <w:tcW w:w="1418" w:type="dxa"/>
            <w:vAlign w:val="center"/>
          </w:tcPr>
          <w:p w14:paraId="427D100E">
            <w:pPr>
              <w:spacing w:after="0" w:line="240" w:lineRule="auto"/>
              <w:jc w:val="center"/>
              <w:rPr>
                <w:rFonts w:ascii="Times New Roman" w:hAnsi="Times New Roman" w:cs="Times New Roman"/>
              </w:rPr>
            </w:pPr>
            <w:r>
              <w:rPr>
                <w:rFonts w:ascii="Times New Roman" w:hAnsi="Times New Roman" w:cs="Times New Roman"/>
              </w:rPr>
              <w:t>ф. 0503128</w:t>
            </w:r>
          </w:p>
        </w:tc>
        <w:tc>
          <w:tcPr>
            <w:tcW w:w="1134" w:type="dxa"/>
            <w:vAlign w:val="center"/>
          </w:tcPr>
          <w:p w14:paraId="58385332">
            <w:pPr>
              <w:spacing w:after="0" w:line="240" w:lineRule="auto"/>
              <w:jc w:val="center"/>
              <w:rPr>
                <w:rFonts w:ascii="Times New Roman" w:hAnsi="Times New Roman" w:cs="Times New Roman"/>
              </w:rPr>
            </w:pPr>
            <w:r>
              <w:rPr>
                <w:rFonts w:ascii="Times New Roman" w:hAnsi="Times New Roman" w:cs="Times New Roman"/>
              </w:rPr>
              <w:t>+</w:t>
            </w:r>
          </w:p>
        </w:tc>
      </w:tr>
      <w:tr w14:paraId="2F4DB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ABB8D98">
            <w:pPr>
              <w:spacing w:after="0" w:line="240" w:lineRule="auto"/>
              <w:rPr>
                <w:rFonts w:ascii="Times New Roman" w:hAnsi="Times New Roman" w:cs="Times New Roman"/>
              </w:rPr>
            </w:pPr>
            <w:r>
              <w:rPr>
                <w:rFonts w:ascii="Times New Roman" w:hAnsi="Times New Roman" w:cs="Times New Roman"/>
              </w:rPr>
              <w:t>7</w:t>
            </w:r>
          </w:p>
        </w:tc>
        <w:tc>
          <w:tcPr>
            <w:tcW w:w="6237" w:type="dxa"/>
          </w:tcPr>
          <w:p w14:paraId="4FD2A98F">
            <w:pPr>
              <w:spacing w:after="0" w:line="240" w:lineRule="auto"/>
              <w:rPr>
                <w:rFonts w:ascii="Times New Roman" w:hAnsi="Times New Roman" w:cs="Times New Roman"/>
              </w:rPr>
            </w:pPr>
            <w:r>
              <w:rPr>
                <w:rFonts w:ascii="Times New Roman" w:hAnsi="Times New Roman" w:cs="Times New Roman"/>
              </w:rPr>
              <w:t>Отчет о бюджетных обязательствах (о бюджетных назначениях)</w:t>
            </w:r>
          </w:p>
        </w:tc>
        <w:tc>
          <w:tcPr>
            <w:tcW w:w="1418" w:type="dxa"/>
            <w:vAlign w:val="center"/>
          </w:tcPr>
          <w:p w14:paraId="6F6DF1DD">
            <w:pPr>
              <w:spacing w:after="0" w:line="240" w:lineRule="auto"/>
              <w:jc w:val="center"/>
              <w:rPr>
                <w:rFonts w:ascii="Times New Roman" w:hAnsi="Times New Roman" w:cs="Times New Roman"/>
              </w:rPr>
            </w:pPr>
            <w:r>
              <w:rPr>
                <w:rFonts w:ascii="Times New Roman" w:hAnsi="Times New Roman" w:cs="Times New Roman"/>
              </w:rPr>
              <w:t>ф. 0503128</w:t>
            </w:r>
          </w:p>
        </w:tc>
        <w:tc>
          <w:tcPr>
            <w:tcW w:w="1134" w:type="dxa"/>
            <w:vAlign w:val="center"/>
          </w:tcPr>
          <w:p w14:paraId="22B5B488">
            <w:pPr>
              <w:spacing w:after="0" w:line="240" w:lineRule="auto"/>
              <w:jc w:val="center"/>
              <w:rPr>
                <w:rFonts w:ascii="Times New Roman" w:hAnsi="Times New Roman" w:cs="Times New Roman"/>
              </w:rPr>
            </w:pPr>
            <w:r>
              <w:rPr>
                <w:rFonts w:ascii="Times New Roman" w:hAnsi="Times New Roman" w:cs="Times New Roman"/>
              </w:rPr>
              <w:t>+</w:t>
            </w:r>
          </w:p>
        </w:tc>
      </w:tr>
      <w:tr w14:paraId="06F4A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14485AF">
            <w:pPr>
              <w:spacing w:after="0" w:line="240" w:lineRule="auto"/>
              <w:rPr>
                <w:rFonts w:ascii="Times New Roman" w:hAnsi="Times New Roman" w:cs="Times New Roman"/>
              </w:rPr>
            </w:pPr>
            <w:r>
              <w:rPr>
                <w:rFonts w:ascii="Times New Roman" w:hAnsi="Times New Roman" w:cs="Times New Roman"/>
              </w:rPr>
              <w:t>8</w:t>
            </w:r>
          </w:p>
        </w:tc>
        <w:tc>
          <w:tcPr>
            <w:tcW w:w="6237" w:type="dxa"/>
          </w:tcPr>
          <w:p w14:paraId="6158C5AD">
            <w:pPr>
              <w:spacing w:after="0" w:line="240" w:lineRule="auto"/>
              <w:rPr>
                <w:rFonts w:ascii="Times New Roman" w:hAnsi="Times New Roman" w:cs="Times New Roman"/>
              </w:rPr>
            </w:pPr>
            <w:r>
              <w:rPr>
                <w:rFonts w:ascii="Times New Roman" w:hAnsi="Times New Roman" w:cs="Times New Roman"/>
              </w:rPr>
              <w:t>Отчет о финансовых результатах деятельности</w:t>
            </w:r>
          </w:p>
        </w:tc>
        <w:tc>
          <w:tcPr>
            <w:tcW w:w="1418" w:type="dxa"/>
            <w:vAlign w:val="center"/>
          </w:tcPr>
          <w:p w14:paraId="617C39F5">
            <w:pPr>
              <w:spacing w:after="0" w:line="240" w:lineRule="auto"/>
              <w:jc w:val="center"/>
              <w:rPr>
                <w:rFonts w:ascii="Times New Roman" w:hAnsi="Times New Roman" w:cs="Times New Roman"/>
              </w:rPr>
            </w:pPr>
            <w:r>
              <w:rPr>
                <w:rFonts w:ascii="Times New Roman" w:hAnsi="Times New Roman" w:cs="Times New Roman"/>
              </w:rPr>
              <w:t>ф. 0503121</w:t>
            </w:r>
          </w:p>
        </w:tc>
        <w:tc>
          <w:tcPr>
            <w:tcW w:w="1134" w:type="dxa"/>
            <w:vAlign w:val="center"/>
          </w:tcPr>
          <w:p w14:paraId="74B2F0A9">
            <w:pPr>
              <w:spacing w:after="0" w:line="240" w:lineRule="auto"/>
              <w:jc w:val="center"/>
              <w:rPr>
                <w:rFonts w:ascii="Times New Roman" w:hAnsi="Times New Roman" w:cs="Times New Roman"/>
              </w:rPr>
            </w:pPr>
            <w:r>
              <w:rPr>
                <w:rFonts w:ascii="Times New Roman" w:hAnsi="Times New Roman" w:cs="Times New Roman"/>
              </w:rPr>
              <w:t>+</w:t>
            </w:r>
          </w:p>
        </w:tc>
      </w:tr>
      <w:tr w14:paraId="5907E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0CFD111">
            <w:pPr>
              <w:spacing w:after="0" w:line="240" w:lineRule="auto"/>
              <w:rPr>
                <w:rFonts w:ascii="Times New Roman" w:hAnsi="Times New Roman" w:cs="Times New Roman"/>
              </w:rPr>
            </w:pPr>
            <w:r>
              <w:rPr>
                <w:rFonts w:ascii="Times New Roman" w:hAnsi="Times New Roman" w:cs="Times New Roman"/>
              </w:rPr>
              <w:t>9</w:t>
            </w:r>
          </w:p>
        </w:tc>
        <w:tc>
          <w:tcPr>
            <w:tcW w:w="6237" w:type="dxa"/>
          </w:tcPr>
          <w:p w14:paraId="79BCCB29">
            <w:pPr>
              <w:spacing w:after="0" w:line="240" w:lineRule="auto"/>
              <w:rPr>
                <w:rFonts w:ascii="Times New Roman" w:hAnsi="Times New Roman" w:cs="Times New Roman"/>
              </w:rPr>
            </w:pPr>
            <w:r>
              <w:rPr>
                <w:rFonts w:ascii="Times New Roman" w:hAnsi="Times New Roman" w:cs="Times New Roman"/>
              </w:rPr>
              <w:t xml:space="preserve">Отчет о движении денежных средств </w:t>
            </w:r>
          </w:p>
        </w:tc>
        <w:tc>
          <w:tcPr>
            <w:tcW w:w="1418" w:type="dxa"/>
            <w:vAlign w:val="center"/>
          </w:tcPr>
          <w:p w14:paraId="4F8664C4">
            <w:pPr>
              <w:spacing w:after="0" w:line="240" w:lineRule="auto"/>
              <w:jc w:val="center"/>
              <w:rPr>
                <w:rFonts w:ascii="Times New Roman" w:hAnsi="Times New Roman" w:cs="Times New Roman"/>
              </w:rPr>
            </w:pPr>
            <w:r>
              <w:fldChar w:fldCharType="begin"/>
            </w:r>
            <w:r>
              <w:instrText xml:space="preserve"> HYPERLINK "consultantplus://offline/ref=866B7735309E47EE23AA00AC4214A1F2B97FFF0A08BEA69DFC7B609C652D3BC02865D8F8467701640A393B50B260736D7AEDB1DFE2730F67W6o3F" </w:instrText>
            </w:r>
            <w:r>
              <w:fldChar w:fldCharType="separate"/>
            </w:r>
            <w:r>
              <w:rPr>
                <w:rFonts w:ascii="Times New Roman" w:hAnsi="Times New Roman" w:cs="Times New Roman"/>
              </w:rPr>
              <w:t>ф. 0503123</w:t>
            </w:r>
            <w:r>
              <w:rPr>
                <w:rFonts w:ascii="Times New Roman" w:hAnsi="Times New Roman" w:cs="Times New Roman"/>
              </w:rPr>
              <w:fldChar w:fldCharType="end"/>
            </w:r>
          </w:p>
        </w:tc>
        <w:tc>
          <w:tcPr>
            <w:tcW w:w="1134" w:type="dxa"/>
            <w:vAlign w:val="center"/>
          </w:tcPr>
          <w:p w14:paraId="3DDD45CC">
            <w:pPr>
              <w:spacing w:after="0" w:line="240" w:lineRule="auto"/>
              <w:jc w:val="center"/>
              <w:rPr>
                <w:rFonts w:ascii="Times New Roman" w:hAnsi="Times New Roman" w:cs="Times New Roman"/>
                <w:lang w:val="en-US"/>
              </w:rPr>
            </w:pPr>
            <w:r>
              <w:rPr>
                <w:rFonts w:ascii="Times New Roman" w:hAnsi="Times New Roman" w:cs="Times New Roman"/>
                <w:lang w:val="en-US"/>
              </w:rPr>
              <w:t>+</w:t>
            </w:r>
          </w:p>
        </w:tc>
      </w:tr>
      <w:tr w14:paraId="53DA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91282FC">
            <w:pPr>
              <w:spacing w:after="0" w:line="240" w:lineRule="auto"/>
              <w:rPr>
                <w:rFonts w:ascii="Times New Roman" w:hAnsi="Times New Roman" w:cs="Times New Roman"/>
              </w:rPr>
            </w:pPr>
            <w:r>
              <w:rPr>
                <w:rFonts w:ascii="Times New Roman" w:hAnsi="Times New Roman" w:cs="Times New Roman"/>
              </w:rPr>
              <w:t>10</w:t>
            </w:r>
          </w:p>
        </w:tc>
        <w:tc>
          <w:tcPr>
            <w:tcW w:w="6237" w:type="dxa"/>
          </w:tcPr>
          <w:p w14:paraId="29DE2AC0">
            <w:pPr>
              <w:spacing w:after="0" w:line="240" w:lineRule="auto"/>
              <w:rPr>
                <w:rFonts w:ascii="Times New Roman" w:hAnsi="Times New Roman" w:cs="Times New Roman"/>
              </w:rPr>
            </w:pPr>
            <w:r>
              <w:rPr>
                <w:rFonts w:ascii="Times New Roman" w:hAnsi="Times New Roman" w:cs="Times New Roman"/>
              </w:rPr>
              <w:t>Пояснительная записка</w:t>
            </w:r>
          </w:p>
        </w:tc>
        <w:tc>
          <w:tcPr>
            <w:tcW w:w="1418" w:type="dxa"/>
            <w:vAlign w:val="center"/>
          </w:tcPr>
          <w:p w14:paraId="0283F789">
            <w:pPr>
              <w:spacing w:after="0" w:line="240" w:lineRule="auto"/>
              <w:jc w:val="center"/>
              <w:rPr>
                <w:rFonts w:ascii="Times New Roman" w:hAnsi="Times New Roman" w:cs="Times New Roman"/>
              </w:rPr>
            </w:pPr>
            <w:r>
              <w:rPr>
                <w:rFonts w:ascii="Times New Roman" w:hAnsi="Times New Roman" w:cs="Times New Roman"/>
              </w:rPr>
              <w:t>ф. 0503160</w:t>
            </w:r>
          </w:p>
        </w:tc>
        <w:tc>
          <w:tcPr>
            <w:tcW w:w="1134" w:type="dxa"/>
            <w:vAlign w:val="center"/>
          </w:tcPr>
          <w:p w14:paraId="45DEB72E">
            <w:pPr>
              <w:spacing w:after="0" w:line="240" w:lineRule="auto"/>
              <w:jc w:val="center"/>
              <w:rPr>
                <w:rFonts w:ascii="Times New Roman" w:hAnsi="Times New Roman" w:cs="Times New Roman"/>
              </w:rPr>
            </w:pPr>
            <w:r>
              <w:rPr>
                <w:rFonts w:ascii="Times New Roman" w:hAnsi="Times New Roman" w:cs="Times New Roman"/>
              </w:rPr>
              <w:t>+</w:t>
            </w:r>
          </w:p>
        </w:tc>
      </w:tr>
    </w:tbl>
    <w:p w14:paraId="6E53C804">
      <w:pPr>
        <w:keepNext w:val="0"/>
        <w:keepLines w:val="0"/>
        <w:pageBreakBefore w:val="0"/>
        <w:widowControl/>
        <w:kinsoku/>
        <w:wordWrap/>
        <w:overflowPunct/>
        <w:topLinePunct w:val="0"/>
        <w:autoSpaceDE/>
        <w:autoSpaceDN/>
        <w:bidi w:val="0"/>
        <w:adjustRightInd/>
        <w:snapToGrid/>
        <w:spacing w:before="181" w:beforeLines="50" w:after="0" w:line="240" w:lineRule="auto"/>
        <w:ind w:firstLine="567"/>
        <w:jc w:val="both"/>
        <w:textAlignment w:val="auto"/>
        <w:rPr>
          <w:rFonts w:ascii="Times New Roman" w:hAnsi="Times New Roman" w:cs="Times New Roman"/>
          <w:sz w:val="24"/>
          <w:szCs w:val="24"/>
        </w:rPr>
      </w:pPr>
      <w:r>
        <w:rPr>
          <w:rFonts w:ascii="Times New Roman" w:hAnsi="Times New Roman" w:cs="Times New Roman"/>
          <w:sz w:val="24"/>
          <w:szCs w:val="24"/>
        </w:rPr>
        <w:t xml:space="preserve">Пояснительная записка ф.0503160 включает в себя текстовую часть, таблицы и приложения: </w:t>
      </w:r>
    </w:p>
    <w:p w14:paraId="49A98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Таблица №4 «Сведения об основных положениях учетной политики»;</w:t>
      </w:r>
    </w:p>
    <w:p w14:paraId="3643AF49">
      <w:pPr>
        <w:spacing w:after="0" w:line="240" w:lineRule="auto"/>
        <w:jc w:val="both"/>
        <w:rPr>
          <w:rFonts w:ascii="Times New Roman" w:hAnsi="Times New Roman"/>
          <w:sz w:val="24"/>
          <w:szCs w:val="24"/>
        </w:rPr>
      </w:pPr>
      <w:r>
        <w:rPr>
          <w:rFonts w:ascii="Times New Roman" w:hAnsi="Times New Roman"/>
          <w:sz w:val="24"/>
          <w:szCs w:val="24"/>
        </w:rPr>
        <w:t>- Таблица №11 «Сведения об организационной структуре субъекта бюджетной отчетности»;</w:t>
      </w:r>
    </w:p>
    <w:p w14:paraId="7B5A44CA">
      <w:pPr>
        <w:spacing w:after="0" w:line="240" w:lineRule="auto"/>
        <w:jc w:val="both"/>
        <w:rPr>
          <w:rFonts w:ascii="Times New Roman" w:hAnsi="Times New Roman"/>
          <w:sz w:val="24"/>
          <w:szCs w:val="24"/>
        </w:rPr>
      </w:pPr>
      <w:r>
        <w:rPr>
          <w:rFonts w:ascii="Times New Roman" w:hAnsi="Times New Roman" w:cs="Times New Roman"/>
          <w:sz w:val="24"/>
          <w:szCs w:val="24"/>
        </w:rPr>
        <w:t>- Таблица №12 «</w:t>
      </w:r>
      <w:r>
        <w:rPr>
          <w:rFonts w:ascii="Times New Roman" w:hAnsi="Times New Roman"/>
          <w:sz w:val="24"/>
          <w:szCs w:val="24"/>
        </w:rPr>
        <w:t>Сведения о результатах деятельности субъекта бюджетной отчетности»;</w:t>
      </w:r>
    </w:p>
    <w:p w14:paraId="37AD3699">
      <w:pPr>
        <w:spacing w:after="0" w:line="240" w:lineRule="auto"/>
        <w:jc w:val="both"/>
        <w:rPr>
          <w:rFonts w:hint="default" w:ascii="Times New Roman" w:hAnsi="Times New Roman"/>
          <w:sz w:val="24"/>
          <w:szCs w:val="24"/>
          <w:lang w:val="ru-RU"/>
        </w:rPr>
      </w:pPr>
      <w:r>
        <w:rPr>
          <w:rFonts w:hint="default" w:ascii="Times New Roman" w:hAnsi="Times New Roman"/>
          <w:sz w:val="24"/>
          <w:szCs w:val="24"/>
          <w:lang w:val="ru-RU"/>
        </w:rPr>
        <w:t>- Таблица №13 «Анализ отчета об исполнении бюджета субъектом бюджетной отчетности»;</w:t>
      </w:r>
    </w:p>
    <w:p w14:paraId="0252E4F9">
      <w:pPr>
        <w:spacing w:after="0" w:line="240" w:lineRule="auto"/>
        <w:jc w:val="both"/>
        <w:rPr>
          <w:rFonts w:ascii="Times New Roman" w:hAnsi="Times New Roman"/>
          <w:sz w:val="24"/>
          <w:szCs w:val="24"/>
        </w:rPr>
      </w:pPr>
      <w:r>
        <w:rPr>
          <w:rFonts w:ascii="Times New Roman" w:hAnsi="Times New Roman"/>
          <w:sz w:val="24"/>
          <w:szCs w:val="24"/>
        </w:rPr>
        <w:t>- Таблица №16 «Прочие вопросы деятельности субъекта бюджетной отчетности»;</w:t>
      </w:r>
    </w:p>
    <w:p w14:paraId="76D0D0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«Сведения об исполнении бюджета» (ф.0503164);</w:t>
      </w:r>
    </w:p>
    <w:p w14:paraId="354A8E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«Сведения о движении нефинансовых активов» (ф.0503168);</w:t>
      </w:r>
    </w:p>
    <w:p w14:paraId="0F767A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«Сведения по дебиторской и кредиторской задолженности» (ф.0503169);</w:t>
      </w:r>
    </w:p>
    <w:p w14:paraId="203A0C48">
      <w:pPr>
        <w:spacing w:after="0" w:line="240" w:lineRule="auto"/>
        <w:rPr>
          <w:rFonts w:ascii="Times New Roman" w:hAnsi="Times New Roman"/>
          <w:sz w:val="24"/>
          <w:szCs w:val="24"/>
        </w:rPr>
      </w:pPr>
      <w:r>
        <w:rPr>
          <w:rFonts w:ascii="Times New Roman" w:hAnsi="Times New Roman" w:cs="Times New Roman"/>
          <w:sz w:val="24"/>
          <w:szCs w:val="24"/>
        </w:rPr>
        <w:t>- «</w:t>
      </w:r>
      <w:r>
        <w:rPr>
          <w:rFonts w:ascii="Times New Roman" w:hAnsi="Times New Roman"/>
          <w:sz w:val="24"/>
          <w:szCs w:val="24"/>
        </w:rPr>
        <w:t>Сведения об изменении остатков валюты баланса» (ф.0503173);</w:t>
      </w:r>
    </w:p>
    <w:p w14:paraId="180C29A1">
      <w:pPr>
        <w:spacing w:after="0" w:line="240" w:lineRule="auto"/>
        <w:rPr>
          <w:rFonts w:hint="default" w:ascii="Times New Roman" w:hAnsi="Times New Roman" w:cs="Times New Roman"/>
          <w:sz w:val="24"/>
          <w:szCs w:val="24"/>
          <w:lang w:val="ru-RU"/>
        </w:rPr>
      </w:pPr>
      <w:r>
        <w:rPr>
          <w:rFonts w:ascii="Times New Roman" w:hAnsi="Times New Roman" w:cs="Times New Roman"/>
          <w:sz w:val="24"/>
          <w:szCs w:val="24"/>
        </w:rPr>
        <w:t>- «Сведения о принятых и неисполненных обязательствах получателя бюджетных средств» (ф.0503175)</w:t>
      </w:r>
      <w:r>
        <w:rPr>
          <w:rFonts w:hint="default" w:ascii="Times New Roman" w:hAnsi="Times New Roman" w:cs="Times New Roman"/>
          <w:sz w:val="24"/>
          <w:szCs w:val="24"/>
          <w:lang w:val="ru-RU"/>
        </w:rPr>
        <w:t>.</w:t>
      </w:r>
    </w:p>
    <w:p w14:paraId="3287077F">
      <w:pPr>
        <w:keepNext w:val="0"/>
        <w:keepLines w:val="0"/>
        <w:pageBreakBefore w:val="0"/>
        <w:widowControl/>
        <w:kinsoku/>
        <w:wordWrap/>
        <w:overflowPunct/>
        <w:topLinePunct w:val="0"/>
        <w:autoSpaceDE/>
        <w:autoSpaceDN/>
        <w:bidi w:val="0"/>
        <w:adjustRightInd/>
        <w:snapToGrid/>
        <w:spacing w:after="72" w:afterLines="30" w:line="240" w:lineRule="auto"/>
        <w:ind w:firstLine="567"/>
        <w:jc w:val="both"/>
        <w:textAlignment w:val="auto"/>
        <w:rPr>
          <w:rFonts w:ascii="Times New Roman" w:hAnsi="Times New Roman"/>
          <w:bCs/>
          <w:sz w:val="24"/>
          <w:szCs w:val="24"/>
        </w:rPr>
      </w:pPr>
      <w:r>
        <w:rPr>
          <w:rFonts w:ascii="Times New Roman" w:hAnsi="Times New Roman" w:cs="Times New Roman"/>
          <w:sz w:val="24"/>
          <w:szCs w:val="24"/>
        </w:rPr>
        <w:t xml:space="preserve">Дополнительно предоставлены: </w:t>
      </w:r>
      <w:r>
        <w:rPr>
          <w:rFonts w:ascii="Times New Roman" w:hAnsi="Times New Roman" w:cs="Times New Roman"/>
          <w:bCs/>
          <w:sz w:val="24"/>
          <w:szCs w:val="24"/>
        </w:rPr>
        <w:t>Главн</w:t>
      </w:r>
      <w:r>
        <w:rPr>
          <w:rFonts w:ascii="Times New Roman" w:hAnsi="Times New Roman" w:cs="Times New Roman"/>
          <w:bCs/>
          <w:sz w:val="24"/>
          <w:szCs w:val="24"/>
          <w:lang w:val="ru-RU"/>
        </w:rPr>
        <w:t>ая</w:t>
      </w:r>
      <w:r>
        <w:rPr>
          <w:rFonts w:ascii="Times New Roman" w:hAnsi="Times New Roman" w:cs="Times New Roman"/>
          <w:bCs/>
          <w:sz w:val="24"/>
          <w:szCs w:val="24"/>
        </w:rPr>
        <w:t xml:space="preserve"> книг</w:t>
      </w:r>
      <w:r>
        <w:rPr>
          <w:rFonts w:ascii="Times New Roman" w:hAnsi="Times New Roman" w:cs="Times New Roman"/>
          <w:bCs/>
          <w:sz w:val="24"/>
          <w:szCs w:val="24"/>
          <w:lang w:val="ru-RU"/>
        </w:rPr>
        <w:t>а</w:t>
      </w:r>
      <w:r>
        <w:rPr>
          <w:rFonts w:ascii="Times New Roman" w:hAnsi="Times New Roman" w:cs="Times New Roman"/>
          <w:bCs/>
          <w:sz w:val="24"/>
          <w:szCs w:val="24"/>
        </w:rPr>
        <w:t xml:space="preserve"> за 2024 год и материалы по инвентаризации</w:t>
      </w:r>
      <w:r>
        <w:rPr>
          <w:rFonts w:ascii="Times New Roman" w:hAnsi="Times New Roman"/>
          <w:bCs/>
          <w:sz w:val="24"/>
          <w:szCs w:val="24"/>
        </w:rPr>
        <w:t>.</w:t>
      </w:r>
    </w:p>
    <w:p w14:paraId="58A3EB32">
      <w:pPr>
        <w:spacing w:after="0" w:line="240" w:lineRule="auto"/>
        <w:ind w:firstLine="567"/>
        <w:jc w:val="both"/>
        <w:rPr>
          <w:rFonts w:hint="default" w:ascii="Times New Roman" w:hAnsi="Times New Roman" w:cs="Times New Roman"/>
          <w:sz w:val="24"/>
          <w:szCs w:val="24"/>
          <w:lang w:val="ru-RU"/>
        </w:rPr>
      </w:pPr>
      <w:r>
        <w:rPr>
          <w:rFonts w:ascii="Times New Roman" w:hAnsi="Times New Roman" w:cs="Times New Roman"/>
          <w:sz w:val="24"/>
          <w:szCs w:val="24"/>
        </w:rPr>
        <w:t xml:space="preserve">Во исполнение п.4 Инструкции №191н бюджетная отчетность представлена на бумажном носителе в сброшюрованном и пронумерованном виде с оглавлением и сопроводительным письмом. Бюджетная отчетность содержит все формы отчетов (за исключением форм бюджетной отчетности, не имеющих числового значения) и подписана </w:t>
      </w:r>
      <w:r>
        <w:rPr>
          <w:rFonts w:ascii="Times New Roman" w:hAnsi="Times New Roman" w:cs="Times New Roman"/>
          <w:sz w:val="24"/>
          <w:szCs w:val="24"/>
          <w:lang w:val="ru-RU"/>
        </w:rPr>
        <w:t>ведущим</w:t>
      </w:r>
      <w:r>
        <w:rPr>
          <w:rFonts w:hint="default" w:ascii="Times New Roman" w:hAnsi="Times New Roman" w:cs="Times New Roman"/>
          <w:sz w:val="24"/>
          <w:szCs w:val="24"/>
          <w:lang w:val="ru-RU"/>
        </w:rPr>
        <w:t xml:space="preserve"> бухгалтером Федяниной О.А. </w:t>
      </w:r>
      <w:r>
        <w:rPr>
          <w:rFonts w:ascii="Times New Roman" w:hAnsi="Times New Roman" w:cs="Times New Roman"/>
          <w:sz w:val="24"/>
          <w:szCs w:val="24"/>
        </w:rPr>
        <w:t xml:space="preserve">и руководителем </w:t>
      </w:r>
      <w:r>
        <w:rPr>
          <w:rFonts w:ascii="Times New Roman" w:hAnsi="Times New Roman" w:cs="Times New Roman"/>
          <w:sz w:val="24"/>
          <w:szCs w:val="24"/>
          <w:lang w:val="ru-RU"/>
        </w:rPr>
        <w:t>Журавлевой</w:t>
      </w:r>
      <w:r>
        <w:rPr>
          <w:rFonts w:hint="default" w:ascii="Times New Roman" w:hAnsi="Times New Roman" w:cs="Times New Roman"/>
          <w:sz w:val="24"/>
          <w:szCs w:val="24"/>
          <w:lang w:val="ru-RU"/>
        </w:rPr>
        <w:t xml:space="preserve"> Ю.Ю.</w:t>
      </w:r>
    </w:p>
    <w:p w14:paraId="03D6AA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Бюджетная отчетность составлена нарастающим итогом с начала года в </w:t>
      </w:r>
      <w:r>
        <w:rPr>
          <w:rFonts w:ascii="Times New Roman" w:hAnsi="Times New Roman" w:cs="Times New Roman"/>
          <w:sz w:val="24"/>
          <w:szCs w:val="24"/>
          <w:lang w:val="ru-RU"/>
        </w:rPr>
        <w:t>рубля</w:t>
      </w:r>
      <w:r>
        <w:rPr>
          <w:rFonts w:ascii="Times New Roman" w:hAnsi="Times New Roman" w:cs="Times New Roman"/>
          <w:sz w:val="24"/>
          <w:szCs w:val="24"/>
        </w:rPr>
        <w:t>х с точностью до второго десятичного знака после запятой (п.9 Инструкции №191н).</w:t>
      </w:r>
    </w:p>
    <w:p w14:paraId="5441A4EB">
      <w:pPr>
        <w:spacing w:after="0" w:line="240" w:lineRule="auto"/>
        <w:ind w:firstLine="567"/>
        <w:jc w:val="both"/>
        <w:rPr>
          <w:rFonts w:ascii="Times New Roman" w:hAnsi="Times New Roman" w:cs="Times New Roman"/>
          <w:sz w:val="24"/>
          <w:szCs w:val="24"/>
          <w:highlight w:val="none"/>
        </w:rPr>
      </w:pPr>
      <w:r>
        <w:rPr>
          <w:rFonts w:ascii="Times New Roman" w:hAnsi="Times New Roman" w:cs="Times New Roman"/>
          <w:sz w:val="24"/>
          <w:szCs w:val="24"/>
          <w:highlight w:val="none"/>
        </w:rPr>
        <w:t>Результаты проведения проверки выполнения контрольных соотношений между показателями форм бюджетной отчетности в автоматическом режиме подтверждены протоколом проверки междокументных контрольных соотношений с отметкой «проверка выполнена успешно».</w:t>
      </w:r>
    </w:p>
    <w:p w14:paraId="0B5361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Согласно п.7 Инструкции №191н в целях составления годовой бюджетной отчетности проводится инвентаризация активов и обязательств в порядке, установленном экономическим субъектом в рамках формирования его учетной политики. В целях подтверждения показателей годовой бюджетной отчетности в соответствии с Решени</w:t>
      </w:r>
      <w:r>
        <w:rPr>
          <w:rFonts w:ascii="Times New Roman" w:hAnsi="Times New Roman" w:cs="Times New Roman"/>
          <w:sz w:val="24"/>
          <w:szCs w:val="24"/>
          <w:lang w:val="ru-RU"/>
        </w:rPr>
        <w:t>ем</w:t>
      </w:r>
      <w:r>
        <w:rPr>
          <w:rFonts w:ascii="Times New Roman" w:hAnsi="Times New Roman" w:cs="Times New Roman"/>
          <w:sz w:val="24"/>
          <w:szCs w:val="24"/>
        </w:rPr>
        <w:t xml:space="preserve"> о проведении инвентаризации от </w:t>
      </w:r>
      <w:r>
        <w:rPr>
          <w:rFonts w:hint="default" w:ascii="Times New Roman" w:hAnsi="Times New Roman" w:cs="Times New Roman"/>
          <w:sz w:val="24"/>
          <w:szCs w:val="24"/>
          <w:lang w:val="ru-RU"/>
        </w:rPr>
        <w:t>19</w:t>
      </w:r>
      <w:r>
        <w:rPr>
          <w:rFonts w:ascii="Times New Roman" w:hAnsi="Times New Roman" w:cs="Times New Roman"/>
          <w:sz w:val="24"/>
          <w:szCs w:val="24"/>
        </w:rPr>
        <w:t>.1</w:t>
      </w:r>
      <w:r>
        <w:rPr>
          <w:rFonts w:hint="default" w:ascii="Times New Roman" w:hAnsi="Times New Roman" w:cs="Times New Roman"/>
          <w:sz w:val="24"/>
          <w:szCs w:val="24"/>
          <w:lang w:val="ru-RU"/>
        </w:rPr>
        <w:t>2</w:t>
      </w:r>
      <w:r>
        <w:rPr>
          <w:rFonts w:ascii="Times New Roman" w:hAnsi="Times New Roman" w:cs="Times New Roman"/>
          <w:sz w:val="24"/>
          <w:szCs w:val="24"/>
        </w:rPr>
        <w:t>.2024г. №0</w:t>
      </w:r>
      <w:r>
        <w:rPr>
          <w:rFonts w:ascii="Times New Roman" w:hAnsi="Times New Roman" w:cs="Times New Roman"/>
          <w:sz w:val="24"/>
          <w:szCs w:val="24"/>
          <w:lang w:val="ru-RU"/>
        </w:rPr>
        <w:t>К</w:t>
      </w:r>
      <w:r>
        <w:rPr>
          <w:rFonts w:ascii="Times New Roman" w:hAnsi="Times New Roman" w:cs="Times New Roman"/>
          <w:sz w:val="24"/>
          <w:szCs w:val="24"/>
        </w:rPr>
        <w:t>00-00000</w:t>
      </w:r>
      <w:r>
        <w:rPr>
          <w:rFonts w:hint="default" w:ascii="Times New Roman" w:hAnsi="Times New Roman" w:cs="Times New Roman"/>
          <w:sz w:val="24"/>
          <w:szCs w:val="24"/>
          <w:lang w:val="ru-RU"/>
        </w:rPr>
        <w:t>2</w:t>
      </w:r>
      <w:r>
        <w:rPr>
          <w:rFonts w:ascii="Times New Roman" w:hAnsi="Times New Roman" w:cs="Times New Roman"/>
          <w:bCs/>
          <w:sz w:val="24"/>
          <w:szCs w:val="24"/>
        </w:rPr>
        <w:t xml:space="preserve">, </w:t>
      </w:r>
      <w:r>
        <w:rPr>
          <w:rFonts w:ascii="Times New Roman" w:hAnsi="Times New Roman" w:cs="Times New Roman"/>
          <w:sz w:val="24"/>
          <w:szCs w:val="24"/>
        </w:rPr>
        <w:t>проведена инвентаризация.</w:t>
      </w:r>
    </w:p>
    <w:p w14:paraId="22B69807">
      <w:pPr>
        <w:keepNext w:val="0"/>
        <w:keepLines w:val="0"/>
        <w:pageBreakBefore w:val="0"/>
        <w:widowControl/>
        <w:kinsoku/>
        <w:wordWrap/>
        <w:overflowPunct/>
        <w:topLinePunct w:val="0"/>
        <w:autoSpaceDE/>
        <w:autoSpaceDN/>
        <w:bidi w:val="0"/>
        <w:adjustRightInd/>
        <w:snapToGrid/>
        <w:spacing w:after="109" w:afterLines="30" w:line="240" w:lineRule="auto"/>
        <w:ind w:firstLine="567"/>
        <w:jc w:val="both"/>
        <w:textAlignment w:val="auto"/>
        <w:rPr>
          <w:rFonts w:ascii="Times New Roman" w:hAnsi="Times New Roman" w:cs="Times New Roman"/>
          <w:sz w:val="24"/>
          <w:szCs w:val="24"/>
        </w:rPr>
      </w:pPr>
      <w:r>
        <w:rPr>
          <w:rFonts w:ascii="Times New Roman" w:hAnsi="Times New Roman" w:cs="Times New Roman"/>
          <w:sz w:val="24"/>
          <w:szCs w:val="24"/>
        </w:rPr>
        <w:t xml:space="preserve">По результатам инвентаризации расхождений между фактическим наличием активов и состоянием </w:t>
      </w:r>
      <w:r>
        <w:rPr>
          <w:rFonts w:ascii="Times New Roman" w:hAnsi="Times New Roman" w:cs="Times New Roman"/>
          <w:sz w:val="24"/>
          <w:szCs w:val="24"/>
          <w:lang w:val="ru-RU"/>
        </w:rPr>
        <w:t>расчётов</w:t>
      </w:r>
      <w:r>
        <w:rPr>
          <w:rFonts w:ascii="Times New Roman" w:hAnsi="Times New Roman" w:cs="Times New Roman"/>
          <w:sz w:val="24"/>
          <w:szCs w:val="24"/>
        </w:rPr>
        <w:t xml:space="preserve"> с данными бюджетного учета не выявлено.</w:t>
      </w:r>
    </w:p>
    <w:p w14:paraId="494934F6">
      <w:pPr>
        <w:keepNext w:val="0"/>
        <w:keepLines w:val="0"/>
        <w:pageBreakBefore w:val="0"/>
        <w:widowControl/>
        <w:numPr>
          <w:ilvl w:val="0"/>
          <w:numId w:val="2"/>
        </w:numPr>
        <w:kinsoku/>
        <w:wordWrap/>
        <w:overflowPunct/>
        <w:topLinePunct w:val="0"/>
        <w:autoSpaceDE/>
        <w:autoSpaceDN/>
        <w:bidi w:val="0"/>
        <w:adjustRightInd/>
        <w:snapToGrid/>
        <w:spacing w:after="0"/>
        <w:ind w:left="720"/>
        <w:textAlignment w:val="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lang w:eastAsia="zh-CN"/>
          <w14:textFill>
            <w14:solidFill>
              <w14:schemeClr w14:val="tx1"/>
            </w14:solidFill>
          </w14:textFill>
        </w:rPr>
        <w:t>Проверка правильности составления, ведения бюджетной росписи ГРБС.</w:t>
      </w:r>
    </w:p>
    <w:p w14:paraId="0908086E">
      <w:pPr>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В соответствии с п.1 ст. 217, п.1 ст.219.1 БК РФ утвержден приказ Финансового управления от 31.12.2015 №44-с «Об утверждении Порядка составления и ведения сводной бюджетной росписи бюджета муниципального образования «Ахтубинский район» и бюджетных росписей главных распорядителей средств бюджета муниципального образования «Ахтубинский район» (главных администраторов источников финансирования дефицита бюджета муниципального образования «Ахтубинский район»), (далее - Порядок ведения бюджетной росписи).</w:t>
      </w:r>
    </w:p>
    <w:p w14:paraId="16F28099">
      <w:pPr>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В соответствии с установленным Порядком ведения бюджетной росписи, бюджетные ассигнования по расходам на 2024 год утверждены решением Совета </w:t>
      </w:r>
      <w:r>
        <w:rPr>
          <w:rFonts w:ascii="Times New Roman" w:hAnsi="Times New Roman" w:cs="Times New Roman"/>
          <w:sz w:val="24"/>
          <w:szCs w:val="24"/>
        </w:rPr>
        <w:t xml:space="preserve">муниципального образования «Ахтубинский муниципальный район Астраханской области» от 12.12.2024 №38 «О внесении изменений в решение Совета муниципального образования «Ахтубинский муниципальный район Астраханской области» от 07.12.2023 №390 «О бюджете муниципального образования «Ахтубинский муниципальный район Астраханской области» на 2024 год и плановый период 2025-2026 годов» и </w:t>
      </w:r>
      <w:r>
        <w:rPr>
          <w:rFonts w:ascii="Times New Roman" w:hAnsi="Times New Roman"/>
          <w:sz w:val="24"/>
          <w:szCs w:val="24"/>
        </w:rPr>
        <w:t>сводной бюджетной росписью от 28.12.2024г</w:t>
      </w:r>
      <w:r>
        <w:rPr>
          <w:rFonts w:ascii="Times New Roman" w:hAnsi="Times New Roman" w:cs="Times New Roman"/>
          <w:sz w:val="24"/>
          <w:szCs w:val="24"/>
          <w:lang w:eastAsia="zh-CN"/>
        </w:rPr>
        <w:t xml:space="preserve">. </w:t>
      </w:r>
    </w:p>
    <w:p w14:paraId="28F28A17">
      <w:pPr>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В соответствии с требованиями Порядка ведения бюджетной росписи, бюджетные ассигнования по расходам утверждены в разрезе главных распорядителей средств бюджета, разделов, подразделов, целевых статей (муниципальных программ и непрограммных направлений деятельности), групп, подгрупп видов расходов классификации расходов бюджета. </w:t>
      </w:r>
    </w:p>
    <w:p w14:paraId="727F568A">
      <w:pPr>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39" w:firstLineChars="183"/>
        <w:textAlignment w:val="auto"/>
        <w:rPr>
          <w:rFonts w:ascii="Times New Roman" w:hAnsi="Times New Roman" w:cs="Times New Roman"/>
          <w:sz w:val="24"/>
          <w:szCs w:val="24"/>
          <w:lang w:eastAsia="zh-CN"/>
        </w:rPr>
      </w:pPr>
      <w:r>
        <w:rPr>
          <w:rFonts w:ascii="Times New Roman" w:hAnsi="Times New Roman" w:cs="Times New Roman"/>
          <w:sz w:val="24"/>
          <w:szCs w:val="24"/>
          <w:lang w:eastAsia="zh-CN"/>
        </w:rPr>
        <w:t>Показатели сводной бюджетной росписи главного распорядителя бюджетных средств представлены в таблице:</w:t>
      </w:r>
    </w:p>
    <w:p w14:paraId="2BBAB57C">
      <w:pPr>
        <w:keepNext w:val="0"/>
        <w:keepLines w:val="0"/>
        <w:pageBreakBefore w:val="0"/>
        <w:widowControl/>
        <w:numPr>
          <w:ilvl w:val="0"/>
          <w:numId w:val="0"/>
        </w:numPr>
        <w:kinsoku/>
        <w:wordWrap w:val="0"/>
        <w:overflowPunct/>
        <w:topLinePunct w:val="0"/>
        <w:autoSpaceDE/>
        <w:autoSpaceDN/>
        <w:bidi w:val="0"/>
        <w:adjustRightInd/>
        <w:snapToGrid/>
        <w:spacing w:after="0"/>
        <w:jc w:val="right"/>
        <w:textAlignment w:val="auto"/>
        <w:rPr>
          <w:rFonts w:hint="default" w:ascii="Times New Roman" w:hAnsi="Times New Roman" w:cs="Times New Roman"/>
          <w:sz w:val="24"/>
          <w:szCs w:val="24"/>
          <w:lang w:val="ru-RU" w:eastAsia="zh-CN"/>
        </w:rPr>
      </w:pPr>
      <w:r>
        <w:rPr>
          <w:rFonts w:ascii="Times New Roman" w:hAnsi="Times New Roman" w:cs="Times New Roman"/>
          <w:sz w:val="24"/>
          <w:szCs w:val="24"/>
          <w:lang w:val="ru-RU" w:eastAsia="zh-CN"/>
        </w:rPr>
        <w:t>Таблица</w:t>
      </w:r>
      <w:r>
        <w:rPr>
          <w:rFonts w:hint="default" w:ascii="Times New Roman" w:hAnsi="Times New Roman" w:cs="Times New Roman"/>
          <w:sz w:val="24"/>
          <w:szCs w:val="24"/>
          <w:lang w:val="ru-RU" w:eastAsia="zh-CN"/>
        </w:rPr>
        <w:t xml:space="preserve"> №3 (руб.)</w:t>
      </w:r>
    </w:p>
    <w:tbl>
      <w:tblPr>
        <w:tblStyle w:val="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471"/>
        <w:gridCol w:w="2207"/>
        <w:gridCol w:w="2515"/>
        <w:gridCol w:w="1407"/>
      </w:tblGrid>
      <w:tr w14:paraId="7522C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exact"/>
        </w:trPr>
        <w:tc>
          <w:tcPr>
            <w:tcW w:w="864" w:type="dxa"/>
            <w:shd w:val="clear" w:color="auto" w:fill="auto"/>
            <w:vAlign w:val="center"/>
          </w:tcPr>
          <w:p w14:paraId="5C72A796">
            <w:pPr>
              <w:keepNext w:val="0"/>
              <w:keepLines w:val="0"/>
              <w:widowControl/>
              <w:suppressLineNumbers w:val="0"/>
              <w:jc w:val="center"/>
              <w:textAlignment w:val="bottom"/>
              <w:rPr>
                <w:rFonts w:hint="default" w:ascii="Times New Roman" w:hAnsi="Times New Roman" w:cs="Times New Roman" w:eastAsiaTheme="minorHAnsi"/>
                <w:color w:val="000000" w:themeColor="text1"/>
                <w:sz w:val="22"/>
                <w:szCs w:val="22"/>
                <w:lang w:val="ru-RU" w:eastAsia="en-US" w:bidi="ar-SA"/>
                <w14:textFill>
                  <w14:solidFill>
                    <w14:schemeClr w14:val="tx1"/>
                  </w14:solidFill>
                </w14:textFill>
              </w:rPr>
            </w:pPr>
            <w:r>
              <w:rPr>
                <w:rFonts w:hint="default" w:ascii="Times New Roman" w:hAnsi="Times New Roman" w:eastAsia="SimSun" w:cs="Times New Roman"/>
                <w:i w:val="0"/>
                <w:iCs w:val="0"/>
                <w:color w:val="000000" w:themeColor="text1"/>
                <w:kern w:val="0"/>
                <w:sz w:val="22"/>
                <w:szCs w:val="22"/>
                <w:u w:val="none"/>
                <w:lang w:val="en-US" w:eastAsia="zh-CN" w:bidi="ar"/>
                <w14:textFill>
                  <w14:solidFill>
                    <w14:schemeClr w14:val="tx1"/>
                  </w14:solidFill>
                </w14:textFill>
              </w:rPr>
              <w:t>Раздел/подраздел</w:t>
            </w:r>
          </w:p>
        </w:tc>
        <w:tc>
          <w:tcPr>
            <w:tcW w:w="2471" w:type="dxa"/>
            <w:vAlign w:val="center"/>
          </w:tcPr>
          <w:p w14:paraId="1BF43EE4">
            <w:pPr>
              <w:spacing w:line="24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Наименование раздела, подраздела</w:t>
            </w:r>
          </w:p>
        </w:tc>
        <w:tc>
          <w:tcPr>
            <w:tcW w:w="2207" w:type="dxa"/>
            <w:vAlign w:val="center"/>
          </w:tcPr>
          <w:p w14:paraId="4971B373">
            <w:pPr>
              <w:keepNext w:val="0"/>
              <w:keepLines w:val="0"/>
              <w:widowControl/>
              <w:suppressLineNumbers w:val="0"/>
              <w:spacing w:line="240" w:lineRule="auto"/>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eastAsia="SimSun" w:cs="Times New Roman"/>
                <w:i w:val="0"/>
                <w:iCs w:val="0"/>
                <w:color w:val="000000" w:themeColor="text1"/>
                <w:kern w:val="0"/>
                <w:sz w:val="22"/>
                <w:szCs w:val="22"/>
                <w:u w:val="none"/>
                <w:lang w:val="en-US" w:eastAsia="zh-CN" w:bidi="ar"/>
                <w14:textFill>
                  <w14:solidFill>
                    <w14:schemeClr w14:val="tx1"/>
                  </w14:solidFill>
                </w14:textFill>
              </w:rPr>
              <w:t>Утверждено Решением Совета от 12.12.2024 №38 на 2024 год</w:t>
            </w:r>
          </w:p>
        </w:tc>
        <w:tc>
          <w:tcPr>
            <w:tcW w:w="2515" w:type="dxa"/>
            <w:vAlign w:val="bottom"/>
          </w:tcPr>
          <w:p w14:paraId="665F9FA7">
            <w:pPr>
              <w:keepNext w:val="0"/>
              <w:keepLines w:val="0"/>
              <w:widowControl/>
              <w:suppressLineNumbers w:val="0"/>
              <w:spacing w:line="240" w:lineRule="auto"/>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eastAsia="SimSun" w:cs="Times New Roman"/>
                <w:i w:val="0"/>
                <w:iCs w:val="0"/>
                <w:color w:val="000000" w:themeColor="text1"/>
                <w:kern w:val="0"/>
                <w:sz w:val="22"/>
                <w:szCs w:val="22"/>
                <w:u w:val="none"/>
                <w:lang w:val="en-US" w:eastAsia="zh-CN" w:bidi="ar"/>
                <w14:textFill>
                  <w14:solidFill>
                    <w14:schemeClr w14:val="tx1"/>
                  </w14:solidFill>
                </w14:textFill>
              </w:rPr>
              <w:t xml:space="preserve">Утверждено </w:t>
            </w:r>
            <w:r>
              <w:rPr>
                <w:rFonts w:hint="default" w:ascii="Times New Roman" w:hAnsi="Times New Roman" w:eastAsia="SimSun" w:cs="Times New Roman"/>
                <w:i w:val="0"/>
                <w:iCs w:val="0"/>
                <w:color w:val="000000" w:themeColor="text1"/>
                <w:kern w:val="0"/>
                <w:sz w:val="22"/>
                <w:szCs w:val="22"/>
                <w:u w:val="none"/>
                <w:lang w:val="ru-RU" w:eastAsia="zh-CN" w:bidi="ar"/>
                <w14:textFill>
                  <w14:solidFill>
                    <w14:schemeClr w14:val="tx1"/>
                  </w14:solidFill>
                </w14:textFill>
              </w:rPr>
              <w:t xml:space="preserve">сводной </w:t>
            </w:r>
            <w:r>
              <w:rPr>
                <w:rFonts w:hint="default" w:ascii="Times New Roman" w:hAnsi="Times New Roman" w:eastAsia="SimSun" w:cs="Times New Roman"/>
                <w:i w:val="0"/>
                <w:iCs w:val="0"/>
                <w:color w:val="000000" w:themeColor="text1"/>
                <w:kern w:val="0"/>
                <w:sz w:val="22"/>
                <w:szCs w:val="22"/>
                <w:u w:val="none"/>
                <w:lang w:val="en-US" w:eastAsia="zh-CN" w:bidi="ar"/>
                <w14:textFill>
                  <w14:solidFill>
                    <w14:schemeClr w14:val="tx1"/>
                  </w14:solidFill>
                </w14:textFill>
              </w:rPr>
              <w:t>бюджетной росписью от 28.12.2024г.</w:t>
            </w:r>
          </w:p>
        </w:tc>
        <w:tc>
          <w:tcPr>
            <w:tcW w:w="1407" w:type="dxa"/>
            <w:vAlign w:val="center"/>
          </w:tcPr>
          <w:p w14:paraId="08205664">
            <w:pPr>
              <w:spacing w:line="24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Изменение</w:t>
            </w:r>
          </w:p>
        </w:tc>
      </w:tr>
      <w:tr w14:paraId="4BA03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864" w:type="dxa"/>
          </w:tcPr>
          <w:p w14:paraId="436FF41F">
            <w:pPr>
              <w:jc w:val="both"/>
              <w:textAlignment w:val="top"/>
              <w:rPr>
                <w:rFonts w:ascii="Times New Roman" w:hAnsi="Times New Roman" w:cs="Times New Roman"/>
                <w:b/>
                <w:bCs/>
                <w:color w:val="000000" w:themeColor="text1"/>
                <w14:textFill>
                  <w14:solidFill>
                    <w14:schemeClr w14:val="tx1"/>
                  </w14:solidFill>
                </w14:textFill>
              </w:rPr>
            </w:pPr>
            <w:r>
              <w:rPr>
                <w:rFonts w:ascii="Times New Roman" w:hAnsi="Times New Roman" w:eastAsia="SimSun" w:cs="Times New Roman"/>
                <w:b/>
                <w:bCs/>
                <w:color w:val="000000" w:themeColor="text1"/>
                <w:lang w:val="en-US" w:eastAsia="zh-CN" w:bidi="ar"/>
                <w14:textFill>
                  <w14:solidFill>
                    <w14:schemeClr w14:val="tx1"/>
                  </w14:solidFill>
                </w14:textFill>
              </w:rPr>
              <w:t>Всего</w:t>
            </w:r>
          </w:p>
        </w:tc>
        <w:tc>
          <w:tcPr>
            <w:tcW w:w="2471" w:type="dxa"/>
          </w:tcPr>
          <w:p w14:paraId="7536C888">
            <w:pPr>
              <w:jc w:val="both"/>
              <w:rPr>
                <w:rFonts w:ascii="Times New Roman" w:hAnsi="Times New Roman" w:cs="Times New Roman"/>
                <w:b/>
                <w:bCs/>
                <w:color w:val="000000" w:themeColor="text1"/>
                <w14:textFill>
                  <w14:solidFill>
                    <w14:schemeClr w14:val="tx1"/>
                  </w14:solidFill>
                </w14:textFill>
              </w:rPr>
            </w:pPr>
          </w:p>
        </w:tc>
        <w:tc>
          <w:tcPr>
            <w:tcW w:w="2207" w:type="dxa"/>
            <w:vAlign w:val="center"/>
          </w:tcPr>
          <w:p w14:paraId="53BFAA7A">
            <w:pPr>
              <w:jc w:val="center"/>
              <w:textAlignment w:val="top"/>
              <w:rPr>
                <w:rFonts w:hint="default" w:ascii="Times New Roman" w:hAnsi="Times New Roman" w:cs="Times New Roman"/>
                <w:b/>
                <w:bCs/>
                <w:color w:val="000000" w:themeColor="text1"/>
                <w:lang w:val="ru-RU"/>
                <w14:textFill>
                  <w14:solidFill>
                    <w14:schemeClr w14:val="tx1"/>
                  </w14:solidFill>
                </w14:textFill>
              </w:rPr>
            </w:pPr>
            <w:r>
              <w:rPr>
                <w:rFonts w:hint="default" w:ascii="Times New Roman" w:hAnsi="Times New Roman" w:cs="Times New Roman"/>
                <w:b/>
                <w:bCs/>
                <w:color w:val="000000" w:themeColor="text1"/>
                <w:lang w:val="ru-RU"/>
                <w14:textFill>
                  <w14:solidFill>
                    <w14:schemeClr w14:val="tx1"/>
                  </w14:solidFill>
                </w14:textFill>
              </w:rPr>
              <w:t>3311417,00</w:t>
            </w:r>
          </w:p>
        </w:tc>
        <w:tc>
          <w:tcPr>
            <w:tcW w:w="2515" w:type="dxa"/>
            <w:vAlign w:val="center"/>
          </w:tcPr>
          <w:p w14:paraId="62056CCA">
            <w:pPr>
              <w:jc w:val="center"/>
              <w:textAlignment w:val="top"/>
              <w:rPr>
                <w:rFonts w:hint="default" w:ascii="Times New Roman" w:hAnsi="Times New Roman" w:cs="Times New Roman"/>
                <w:b/>
                <w:bCs/>
                <w:color w:val="000000" w:themeColor="text1"/>
                <w:lang w:val="ru-RU"/>
                <w14:textFill>
                  <w14:solidFill>
                    <w14:schemeClr w14:val="tx1"/>
                  </w14:solidFill>
                </w14:textFill>
              </w:rPr>
            </w:pPr>
            <w:r>
              <w:rPr>
                <w:rFonts w:hint="default" w:ascii="Times New Roman" w:hAnsi="Times New Roman" w:cs="Times New Roman"/>
                <w:b/>
                <w:bCs/>
                <w:color w:val="000000" w:themeColor="text1"/>
                <w:lang w:val="ru-RU"/>
                <w14:textFill>
                  <w14:solidFill>
                    <w14:schemeClr w14:val="tx1"/>
                  </w14:solidFill>
                </w14:textFill>
              </w:rPr>
              <w:t>3311417,00</w:t>
            </w:r>
          </w:p>
        </w:tc>
        <w:tc>
          <w:tcPr>
            <w:tcW w:w="1407" w:type="dxa"/>
            <w:vAlign w:val="bottom"/>
          </w:tcPr>
          <w:p w14:paraId="22A2AE79">
            <w:pPr>
              <w:jc w:val="center"/>
              <w:textAlignment w:val="bottom"/>
              <w:rPr>
                <w:rFonts w:ascii="Times New Roman" w:hAnsi="Times New Roman" w:eastAsia="SimSun" w:cs="Times New Roman"/>
                <w:b/>
                <w:bCs/>
                <w:color w:val="000000" w:themeColor="text1"/>
                <w:lang w:eastAsia="zh-CN" w:bidi="ar"/>
                <w14:textFill>
                  <w14:solidFill>
                    <w14:schemeClr w14:val="tx1"/>
                  </w14:solidFill>
                </w14:textFill>
              </w:rPr>
            </w:pPr>
            <w:r>
              <w:rPr>
                <w:rFonts w:hint="default" w:ascii="Times New Roman" w:hAnsi="Times New Roman" w:cs="Times New Roman"/>
                <w:color w:val="000000" w:themeColor="text1"/>
                <w:lang w:val="ru-RU"/>
                <w14:textFill>
                  <w14:solidFill>
                    <w14:schemeClr w14:val="tx1"/>
                  </w14:solidFill>
                </w14:textFill>
              </w:rPr>
              <w:t>0,00</w:t>
            </w:r>
          </w:p>
        </w:tc>
      </w:tr>
      <w:tr w14:paraId="481BA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4" w:type="dxa"/>
            <w:vAlign w:val="bottom"/>
          </w:tcPr>
          <w:p w14:paraId="6230DC9F">
            <w:pPr>
              <w:textAlignment w:val="bottom"/>
              <w:rPr>
                <w:rFonts w:hint="default" w:ascii="Times New Roman" w:hAnsi="Times New Roman" w:cs="Times New Roman"/>
                <w:color w:val="000000" w:themeColor="text1"/>
                <w:lang w:val="ru-RU"/>
                <w14:textFill>
                  <w14:solidFill>
                    <w14:schemeClr w14:val="tx1"/>
                  </w14:solidFill>
                </w14:textFill>
              </w:rPr>
            </w:pPr>
            <w:r>
              <w:rPr>
                <w:rFonts w:hint="default" w:ascii="Times New Roman" w:hAnsi="Times New Roman" w:cs="Times New Roman"/>
                <w:color w:val="000000" w:themeColor="text1"/>
                <w:lang w:val="ru-RU"/>
                <w14:textFill>
                  <w14:solidFill>
                    <w14:schemeClr w14:val="tx1"/>
                  </w14:solidFill>
                </w14:textFill>
              </w:rPr>
              <w:t>0106</w:t>
            </w:r>
          </w:p>
        </w:tc>
        <w:tc>
          <w:tcPr>
            <w:tcW w:w="2471" w:type="dxa"/>
            <w:vAlign w:val="center"/>
          </w:tcPr>
          <w:p w14:paraId="29C81D1E">
            <w:pPr>
              <w:textAlignment w:val="center"/>
              <w:rPr>
                <w:rFonts w:hint="default" w:ascii="Times New Roman" w:hAnsi="Times New Roman" w:cs="Times New Roman"/>
                <w:color w:val="000000" w:themeColor="text1"/>
                <w:lang w:val="ru-RU"/>
                <w14:textFill>
                  <w14:solidFill>
                    <w14:schemeClr w14:val="tx1"/>
                  </w14:solidFill>
                </w14:textFill>
              </w:rPr>
            </w:pPr>
            <w:r>
              <w:rPr>
                <w:rFonts w:ascii="Times New Roman" w:hAnsi="Times New Roman" w:cs="Times New Roman"/>
                <w:color w:val="000000" w:themeColor="text1"/>
                <w:lang w:val="ru-RU"/>
                <w14:textFill>
                  <w14:solidFill>
                    <w14:schemeClr w14:val="tx1"/>
                  </w14:solidFill>
                </w14:textFill>
              </w:rPr>
              <w:t>Общегосударственные</w:t>
            </w:r>
            <w:r>
              <w:rPr>
                <w:rFonts w:hint="default" w:ascii="Times New Roman" w:hAnsi="Times New Roman" w:cs="Times New Roman"/>
                <w:color w:val="000000" w:themeColor="text1"/>
                <w:lang w:val="ru-RU"/>
                <w14:textFill>
                  <w14:solidFill>
                    <w14:schemeClr w14:val="tx1"/>
                  </w14:solidFill>
                </w14:textFill>
              </w:rPr>
              <w:t xml:space="preserve"> вопросы</w:t>
            </w:r>
          </w:p>
        </w:tc>
        <w:tc>
          <w:tcPr>
            <w:tcW w:w="2207" w:type="dxa"/>
            <w:vAlign w:val="center"/>
          </w:tcPr>
          <w:p w14:paraId="329437DB">
            <w:pPr>
              <w:jc w:val="center"/>
              <w:textAlignment w:val="top"/>
              <w:rPr>
                <w:rFonts w:hint="default" w:ascii="Times New Roman" w:hAnsi="Times New Roman" w:cs="Times New Roman"/>
                <w:color w:val="000000" w:themeColor="text1"/>
                <w:lang w:val="ru-RU"/>
                <w14:textFill>
                  <w14:solidFill>
                    <w14:schemeClr w14:val="tx1"/>
                  </w14:solidFill>
                </w14:textFill>
              </w:rPr>
            </w:pPr>
            <w:r>
              <w:rPr>
                <w:rFonts w:hint="default" w:ascii="Times New Roman" w:hAnsi="Times New Roman" w:cs="Times New Roman"/>
                <w:color w:val="000000" w:themeColor="text1"/>
                <w:lang w:val="ru-RU"/>
                <w14:textFill>
                  <w14:solidFill>
                    <w14:schemeClr w14:val="tx1"/>
                  </w14:solidFill>
                </w14:textFill>
              </w:rPr>
              <w:t>3311417,00</w:t>
            </w:r>
          </w:p>
        </w:tc>
        <w:tc>
          <w:tcPr>
            <w:tcW w:w="2515" w:type="dxa"/>
            <w:vAlign w:val="center"/>
          </w:tcPr>
          <w:p w14:paraId="32CA14ED">
            <w:pPr>
              <w:jc w:val="center"/>
              <w:textAlignment w:val="top"/>
              <w:rPr>
                <w:rFonts w:hint="default" w:ascii="Times New Roman" w:hAnsi="Times New Roman" w:cs="Times New Roman"/>
                <w:color w:val="000000" w:themeColor="text1"/>
                <w:lang w:val="ru-RU"/>
                <w14:textFill>
                  <w14:solidFill>
                    <w14:schemeClr w14:val="tx1"/>
                  </w14:solidFill>
                </w14:textFill>
              </w:rPr>
            </w:pPr>
            <w:r>
              <w:rPr>
                <w:rFonts w:hint="default" w:ascii="Times New Roman" w:hAnsi="Times New Roman" w:cs="Times New Roman"/>
                <w:color w:val="000000" w:themeColor="text1"/>
                <w:lang w:val="ru-RU"/>
                <w14:textFill>
                  <w14:solidFill>
                    <w14:schemeClr w14:val="tx1"/>
                  </w14:solidFill>
                </w14:textFill>
              </w:rPr>
              <w:t>3311417,00</w:t>
            </w:r>
          </w:p>
        </w:tc>
        <w:tc>
          <w:tcPr>
            <w:tcW w:w="1407" w:type="dxa"/>
            <w:vAlign w:val="bottom"/>
          </w:tcPr>
          <w:p w14:paraId="5C514EC1">
            <w:pPr>
              <w:jc w:val="center"/>
              <w:textAlignment w:val="bottom"/>
              <w:rPr>
                <w:rFonts w:hint="default" w:ascii="Times New Roman" w:hAnsi="Times New Roman" w:cs="Times New Roman"/>
                <w:color w:val="000000" w:themeColor="text1"/>
                <w:lang w:val="ru-RU"/>
                <w14:textFill>
                  <w14:solidFill>
                    <w14:schemeClr w14:val="tx1"/>
                  </w14:solidFill>
                </w14:textFill>
              </w:rPr>
            </w:pPr>
            <w:r>
              <w:rPr>
                <w:rFonts w:hint="default" w:ascii="Times New Roman" w:hAnsi="Times New Roman" w:cs="Times New Roman"/>
                <w:color w:val="000000" w:themeColor="text1"/>
                <w:lang w:val="ru-RU"/>
                <w14:textFill>
                  <w14:solidFill>
                    <w14:schemeClr w14:val="tx1"/>
                  </w14:solidFill>
                </w14:textFill>
              </w:rPr>
              <w:t>0,00</w:t>
            </w:r>
          </w:p>
        </w:tc>
      </w:tr>
    </w:tbl>
    <w:p w14:paraId="1D256C3E">
      <w:pPr>
        <w:keepNext w:val="0"/>
        <w:keepLines w:val="0"/>
        <w:pageBreakBefore w:val="0"/>
        <w:widowControl/>
        <w:kinsoku/>
        <w:wordWrap/>
        <w:overflowPunct/>
        <w:topLinePunct w:val="0"/>
        <w:autoSpaceDE/>
        <w:autoSpaceDN/>
        <w:bidi w:val="0"/>
        <w:adjustRightInd/>
        <w:snapToGrid/>
        <w:spacing w:after="109" w:afterLines="30" w:line="240" w:lineRule="auto"/>
        <w:ind w:firstLine="567"/>
        <w:jc w:val="both"/>
        <w:textAlignment w:val="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В соответствии с представленной бухгалтерской отчётностью доходы, администрируемые </w:t>
      </w:r>
      <w:r>
        <w:rPr>
          <w:rFonts w:ascii="Times New Roman" w:hAnsi="Times New Roman" w:cs="Times New Roman"/>
          <w:sz w:val="24"/>
          <w:szCs w:val="24"/>
          <w:lang w:val="ru-RU" w:eastAsia="zh-CN"/>
        </w:rPr>
        <w:t>КСП</w:t>
      </w:r>
      <w:r>
        <w:rPr>
          <w:rFonts w:ascii="Times New Roman" w:hAnsi="Times New Roman" w:cs="Times New Roman"/>
          <w:sz w:val="24"/>
          <w:szCs w:val="24"/>
          <w:lang w:eastAsia="zh-CN"/>
        </w:rPr>
        <w:t xml:space="preserve">, составили </w:t>
      </w:r>
      <w:r>
        <w:rPr>
          <w:rFonts w:hint="default" w:ascii="Times New Roman" w:hAnsi="Times New Roman" w:cs="Times New Roman"/>
          <w:sz w:val="24"/>
          <w:szCs w:val="24"/>
          <w:lang w:val="ru-RU" w:eastAsia="zh-CN"/>
        </w:rPr>
        <w:t>631188,00</w:t>
      </w:r>
      <w:r>
        <w:rPr>
          <w:rFonts w:ascii="Times New Roman" w:hAnsi="Times New Roman" w:cs="Times New Roman"/>
          <w:sz w:val="24"/>
          <w:szCs w:val="24"/>
          <w:lang w:eastAsia="zh-CN"/>
        </w:rPr>
        <w:t xml:space="preserve"> </w:t>
      </w:r>
      <w:r>
        <w:rPr>
          <w:rFonts w:ascii="Times New Roman" w:hAnsi="Times New Roman" w:cs="Times New Roman"/>
          <w:sz w:val="24"/>
          <w:szCs w:val="24"/>
          <w:lang w:val="ru-RU" w:eastAsia="zh-CN"/>
        </w:rPr>
        <w:t>руб.</w:t>
      </w:r>
      <w:r>
        <w:rPr>
          <w:rFonts w:ascii="Times New Roman" w:hAnsi="Times New Roman" w:cs="Times New Roman"/>
          <w:sz w:val="24"/>
          <w:szCs w:val="24"/>
          <w:lang w:eastAsia="zh-CN"/>
        </w:rPr>
        <w:t xml:space="preserve"> при плане </w:t>
      </w:r>
      <w:r>
        <w:rPr>
          <w:rFonts w:hint="default" w:ascii="Times New Roman" w:hAnsi="Times New Roman" w:cs="Times New Roman"/>
          <w:sz w:val="24"/>
          <w:szCs w:val="24"/>
          <w:lang w:val="ru-RU" w:eastAsia="zh-CN"/>
        </w:rPr>
        <w:t>646188,00</w:t>
      </w:r>
      <w:r>
        <w:rPr>
          <w:rFonts w:ascii="Times New Roman" w:hAnsi="Times New Roman" w:cs="Times New Roman"/>
          <w:sz w:val="24"/>
          <w:szCs w:val="24"/>
          <w:lang w:eastAsia="zh-CN"/>
        </w:rPr>
        <w:t xml:space="preserve"> </w:t>
      </w:r>
      <w:r>
        <w:rPr>
          <w:rFonts w:ascii="Times New Roman" w:hAnsi="Times New Roman" w:cs="Times New Roman"/>
          <w:sz w:val="24"/>
          <w:szCs w:val="24"/>
          <w:lang w:val="ru-RU" w:eastAsia="zh-CN"/>
        </w:rPr>
        <w:t>руб.</w:t>
      </w:r>
      <w:r>
        <w:rPr>
          <w:rFonts w:ascii="Times New Roman" w:hAnsi="Times New Roman" w:cs="Times New Roman"/>
          <w:sz w:val="24"/>
          <w:szCs w:val="24"/>
          <w:lang w:eastAsia="zh-CN"/>
        </w:rPr>
        <w:t xml:space="preserve">, исполнение составило </w:t>
      </w:r>
      <w:r>
        <w:rPr>
          <w:rFonts w:hint="default" w:ascii="Times New Roman" w:hAnsi="Times New Roman" w:cs="Times New Roman"/>
          <w:sz w:val="24"/>
          <w:szCs w:val="24"/>
          <w:lang w:val="ru-RU" w:eastAsia="zh-CN"/>
        </w:rPr>
        <w:t>97,68</w:t>
      </w:r>
      <w:r>
        <w:rPr>
          <w:rFonts w:ascii="Times New Roman" w:hAnsi="Times New Roman" w:cs="Times New Roman"/>
          <w:sz w:val="24"/>
          <w:szCs w:val="24"/>
          <w:lang w:eastAsia="zh-CN"/>
        </w:rPr>
        <w:t xml:space="preserve">%. Расходы составили </w:t>
      </w:r>
      <w:r>
        <w:rPr>
          <w:rFonts w:hint="default" w:ascii="Times New Roman" w:hAnsi="Times New Roman" w:cs="Times New Roman"/>
          <w:sz w:val="24"/>
          <w:szCs w:val="24"/>
          <w:lang w:val="ru-RU" w:eastAsia="zh-CN"/>
        </w:rPr>
        <w:t>3308112,65</w:t>
      </w:r>
      <w:r>
        <w:rPr>
          <w:rFonts w:ascii="Times New Roman" w:hAnsi="Times New Roman" w:cs="Times New Roman"/>
          <w:sz w:val="24"/>
          <w:szCs w:val="24"/>
          <w:lang w:eastAsia="zh-CN"/>
        </w:rPr>
        <w:t xml:space="preserve"> </w:t>
      </w:r>
      <w:r>
        <w:rPr>
          <w:rFonts w:ascii="Times New Roman" w:hAnsi="Times New Roman" w:cs="Times New Roman"/>
          <w:sz w:val="24"/>
          <w:szCs w:val="24"/>
          <w:lang w:val="ru-RU" w:eastAsia="zh-CN"/>
        </w:rPr>
        <w:t>руб.</w:t>
      </w:r>
      <w:r>
        <w:rPr>
          <w:rFonts w:ascii="Times New Roman" w:hAnsi="Times New Roman" w:cs="Times New Roman"/>
          <w:sz w:val="24"/>
          <w:szCs w:val="24"/>
          <w:lang w:eastAsia="zh-CN"/>
        </w:rPr>
        <w:t xml:space="preserve"> при плане </w:t>
      </w:r>
      <w:r>
        <w:rPr>
          <w:rFonts w:hint="default" w:ascii="Times New Roman" w:hAnsi="Times New Roman" w:cs="Times New Roman"/>
          <w:sz w:val="24"/>
          <w:szCs w:val="24"/>
          <w:lang w:val="ru-RU" w:eastAsia="zh-CN"/>
        </w:rPr>
        <w:t xml:space="preserve">3311417,00 </w:t>
      </w:r>
      <w:r>
        <w:rPr>
          <w:rFonts w:ascii="Times New Roman" w:hAnsi="Times New Roman" w:cs="Times New Roman"/>
          <w:sz w:val="24"/>
          <w:szCs w:val="24"/>
          <w:lang w:val="ru-RU" w:eastAsia="zh-CN"/>
        </w:rPr>
        <w:t>руб.</w:t>
      </w:r>
      <w:r>
        <w:rPr>
          <w:rFonts w:ascii="Times New Roman" w:hAnsi="Times New Roman" w:cs="Times New Roman"/>
          <w:sz w:val="24"/>
          <w:szCs w:val="24"/>
          <w:lang w:eastAsia="zh-CN"/>
        </w:rPr>
        <w:t xml:space="preserve">, исполнение составило </w:t>
      </w:r>
      <w:r>
        <w:rPr>
          <w:rFonts w:hint="default" w:ascii="Times New Roman" w:hAnsi="Times New Roman" w:cs="Times New Roman"/>
          <w:sz w:val="24"/>
          <w:szCs w:val="24"/>
          <w:lang w:val="ru-RU" w:eastAsia="zh-CN"/>
        </w:rPr>
        <w:t>99,9</w:t>
      </w:r>
      <w:r>
        <w:rPr>
          <w:rFonts w:ascii="Times New Roman" w:hAnsi="Times New Roman" w:cs="Times New Roman"/>
          <w:sz w:val="24"/>
          <w:szCs w:val="24"/>
          <w:lang w:eastAsia="zh-CN"/>
        </w:rPr>
        <w:t>%.</w:t>
      </w:r>
    </w:p>
    <w:p w14:paraId="7EB5E108">
      <w:pPr>
        <w:spacing w:after="6" w:line="240" w:lineRule="auto"/>
        <w:jc w:val="center"/>
        <w:rPr>
          <w:rFonts w:ascii="Times New Roman" w:hAnsi="Times New Roman" w:cs="Times New Roman"/>
          <w:b/>
          <w:bCs/>
          <w:color w:val="000000" w:themeColor="text1"/>
          <w:sz w:val="24"/>
          <w:szCs w:val="24"/>
          <w:highlight w:val="none"/>
          <w14:textFill>
            <w14:solidFill>
              <w14:schemeClr w14:val="tx1"/>
            </w14:solidFill>
          </w14:textFill>
        </w:rPr>
      </w:pPr>
      <w:r>
        <w:rPr>
          <w:rFonts w:ascii="Times New Roman" w:hAnsi="Times New Roman" w:cs="Times New Roman"/>
          <w:b/>
          <w:bCs/>
          <w:color w:val="000000" w:themeColor="text1"/>
          <w:sz w:val="24"/>
          <w:szCs w:val="24"/>
          <w:highlight w:val="none"/>
          <w14:textFill>
            <w14:solidFill>
              <w14:schemeClr w14:val="tx1"/>
            </w14:solidFill>
          </w14:textFill>
        </w:rPr>
        <w:t xml:space="preserve">4. </w:t>
      </w:r>
      <w:r>
        <w:rPr>
          <w:rFonts w:ascii="Times New Roman" w:hAnsi="Times New Roman" w:cs="Times New Roman"/>
          <w:b/>
          <w:bCs/>
          <w:color w:val="000000" w:themeColor="text1"/>
          <w:sz w:val="24"/>
          <w:szCs w:val="24"/>
          <w:highlight w:val="none"/>
          <w:lang w:eastAsia="zh-CN"/>
          <w14:textFill>
            <w14:solidFill>
              <w14:schemeClr w14:val="tx1"/>
            </w14:solidFill>
          </w14:textFill>
        </w:rPr>
        <w:t>Проверка правильности составления, ведения бюджетной отчетности</w:t>
      </w:r>
    </w:p>
    <w:p w14:paraId="602E112F">
      <w:pPr>
        <w:spacing w:after="0" w:line="240" w:lineRule="auto"/>
        <w:ind w:firstLine="567"/>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Проверкой полноты бюджетной отчетности в части ее соответствия по составу и установленным формам, достоверности отражения показателей бюджетной отчетности по их соответствию положениям Инструкции №191н определен выборочный способ проверки.</w:t>
      </w:r>
    </w:p>
    <w:p w14:paraId="2EB36CE8">
      <w:pPr>
        <w:autoSpaceDE w:val="0"/>
        <w:autoSpaceDN w:val="0"/>
        <w:adjustRightInd w:val="0"/>
        <w:spacing w:after="0" w:line="240" w:lineRule="auto"/>
        <w:ind w:firstLine="567"/>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В соответствии с требованиями п.7 Инструкции №191н бюджетная отчетность составлена:</w:t>
      </w:r>
    </w:p>
    <w:p w14:paraId="6886C85D">
      <w:pPr>
        <w:autoSpaceDE w:val="0"/>
        <w:autoSpaceDN w:val="0"/>
        <w:adjustRightInd w:val="0"/>
        <w:spacing w:after="0" w:line="240" w:lineRule="auto"/>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на основе данных Главной книги и (или) других регистров бюджетного учета;</w:t>
      </w:r>
    </w:p>
    <w:p w14:paraId="1719BA91">
      <w:pPr>
        <w:autoSpaceDE w:val="0"/>
        <w:autoSpaceDN w:val="0"/>
        <w:adjustRightInd w:val="0"/>
        <w:spacing w:after="0" w:line="240" w:lineRule="auto"/>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на основе плановых (прогнозных) и (или) аналитических (управленческих) данных, сформированных в ходе осуществления субъектом учета своей деятельности.</w:t>
      </w:r>
    </w:p>
    <w:p w14:paraId="505312EA">
      <w:pPr>
        <w:keepNext w:val="0"/>
        <w:keepLines w:val="0"/>
        <w:pageBreakBefore w:val="0"/>
        <w:widowControl/>
        <w:kinsoku/>
        <w:wordWrap/>
        <w:overflowPunct/>
        <w:topLinePunct w:val="0"/>
        <w:autoSpaceDE/>
        <w:autoSpaceDN/>
        <w:bidi w:val="0"/>
        <w:adjustRightInd/>
        <w:snapToGrid/>
        <w:spacing w:after="72" w:afterLines="30" w:line="240" w:lineRule="auto"/>
        <w:ind w:firstLine="567"/>
        <w:jc w:val="both"/>
        <w:textAlignment w:val="auto"/>
        <w:rPr>
          <w:rFonts w:ascii="Times New Roman" w:hAnsi="Times New Roman" w:cs="Times New Roman"/>
          <w:b/>
          <w:color w:val="376092" w:themeColor="accent1" w:themeShade="BF"/>
          <w:sz w:val="24"/>
          <w:szCs w:val="24"/>
          <w:highlight w:val="none"/>
        </w:rPr>
      </w:pPr>
      <w:r>
        <w:rPr>
          <w:rFonts w:ascii="Times New Roman" w:hAnsi="Times New Roman"/>
          <w:bCs/>
          <w:color w:val="000000" w:themeColor="text1"/>
          <w:sz w:val="24"/>
          <w:szCs w:val="24"/>
          <w:highlight w:val="none"/>
          <w14:textFill>
            <w14:solidFill>
              <w14:schemeClr w14:val="tx1"/>
            </w14:solidFill>
          </w14:textFill>
        </w:rPr>
        <w:t>П</w:t>
      </w:r>
      <w:r>
        <w:rPr>
          <w:rFonts w:ascii="Times New Roman" w:hAnsi="Times New Roman" w:cs="Times New Roman"/>
          <w:bCs/>
          <w:color w:val="000000" w:themeColor="text1"/>
          <w:sz w:val="24"/>
          <w:szCs w:val="24"/>
          <w:highlight w:val="none"/>
          <w14:textFill>
            <w14:solidFill>
              <w14:schemeClr w14:val="tx1"/>
            </w14:solidFill>
          </w14:textFill>
        </w:rPr>
        <w:t>оказатели форм отчетности соответствуют остаткам и оборотам по счетам, отраженным в главной книге.</w:t>
      </w:r>
    </w:p>
    <w:p w14:paraId="08CB43C7">
      <w:pPr>
        <w:spacing w:after="0" w:line="240" w:lineRule="auto"/>
        <w:jc w:val="center"/>
        <w:rPr>
          <w:rFonts w:ascii="Times New Roman" w:hAnsi="Times New Roman" w:cs="Times New Roman"/>
          <w:b/>
          <w:color w:val="000000" w:themeColor="text1"/>
          <w:sz w:val="24"/>
          <w:szCs w:val="24"/>
          <w:highlight w:val="none"/>
          <w14:textFill>
            <w14:solidFill>
              <w14:schemeClr w14:val="tx1"/>
            </w14:solidFill>
          </w14:textFill>
        </w:rPr>
      </w:pPr>
      <w:r>
        <w:rPr>
          <w:rFonts w:ascii="Times New Roman" w:hAnsi="Times New Roman" w:cs="Times New Roman"/>
          <w:b/>
          <w:color w:val="000000" w:themeColor="text1"/>
          <w:sz w:val="24"/>
          <w:szCs w:val="24"/>
          <w:highlight w:val="none"/>
          <w14:textFill>
            <w14:solidFill>
              <w14:schemeClr w14:val="tx1"/>
            </w14:solidFill>
          </w14:textFill>
        </w:rPr>
        <w:t>4.1. Справка по заключению счетов бюджетного учета отчетного финансового года (ф.0503110)</w:t>
      </w:r>
    </w:p>
    <w:p w14:paraId="449AD7A8">
      <w:pPr>
        <w:spacing w:after="0" w:line="240" w:lineRule="auto"/>
        <w:ind w:firstLine="567"/>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Во исполнение п.43 Инструкции №191н справка отражает обороты по счетам бюджетного учета, подлежащим закрытию по завершении отчетного финансового года в установленном порядке, в разрезе бюджетной деятельности (раздел 1 и раздел 3) и деятельности со средствами, поступающими во временное распоряжение (раздел 2).</w:t>
      </w:r>
    </w:p>
    <w:p w14:paraId="7F9D5F71">
      <w:pPr>
        <w:keepNext w:val="0"/>
        <w:keepLines w:val="0"/>
        <w:pageBreakBefore w:val="0"/>
        <w:widowControl/>
        <w:kinsoku/>
        <w:wordWrap/>
        <w:overflowPunct/>
        <w:topLinePunct w:val="0"/>
        <w:autoSpaceDE/>
        <w:autoSpaceDN/>
        <w:bidi w:val="0"/>
        <w:adjustRightInd/>
        <w:snapToGrid/>
        <w:spacing w:after="109" w:afterLines="30" w:line="240" w:lineRule="auto"/>
        <w:ind w:firstLine="567"/>
        <w:jc w:val="both"/>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Раздел 1 «Бюджетная деятельность» справки сформирован на основании данных по соответствующим номерам счетов 401.10 «Доходы текущего финансового года», 401.20 «Расходы текущего финансового года» в сумме показателей на 01.01.2025 (графы 2,3) и в сумме заключительных операций по закрытию счетов, произведенных по завершении 2024 года (графы 4-7). Данные показателей ф.0503110 сопоставимы с данными ф.0503121.</w:t>
      </w:r>
    </w:p>
    <w:p w14:paraId="57E6E21B">
      <w:pPr>
        <w:spacing w:after="0" w:line="240" w:lineRule="auto"/>
        <w:jc w:val="center"/>
        <w:rPr>
          <w:rFonts w:ascii="Times New Roman" w:hAnsi="Times New Roman" w:cs="Times New Roman"/>
          <w:b/>
          <w:color w:val="000000" w:themeColor="text1"/>
          <w:sz w:val="24"/>
          <w:szCs w:val="24"/>
          <w:highlight w:val="none"/>
          <w14:textFill>
            <w14:solidFill>
              <w14:schemeClr w14:val="tx1"/>
            </w14:solidFill>
          </w14:textFill>
        </w:rPr>
      </w:pPr>
      <w:r>
        <w:rPr>
          <w:rFonts w:ascii="Times New Roman" w:hAnsi="Times New Roman" w:cs="Times New Roman"/>
          <w:b/>
          <w:color w:val="000000" w:themeColor="text1"/>
          <w:sz w:val="24"/>
          <w:szCs w:val="24"/>
          <w:highlight w:val="none"/>
          <w14:textFill>
            <w14:solidFill>
              <w14:schemeClr w14:val="tx1"/>
            </w14:solidFill>
          </w14:textFill>
        </w:rPr>
        <w:t>4.2. Отчет о финансовых результатах деятельности (ф.0503121)</w:t>
      </w:r>
    </w:p>
    <w:p w14:paraId="01C8D94C">
      <w:pPr>
        <w:spacing w:after="0" w:line="240" w:lineRule="auto"/>
        <w:ind w:firstLine="567"/>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Отчет ф.0503121 представлен в составе годовой бюджетной отчетности (п.10, 92 Инструкции №191н). Во исполнение п.92-93 Инструкции № 191н отчет содержит данные о финансовых результатах деятельности в разрезе кодов КОСГУ по состоянию на 01.01.2025 г., отраженные в рамках бюджетной деятельности (гр.4) и итогового показателя (гр.6).</w:t>
      </w:r>
    </w:p>
    <w:p w14:paraId="4EB2AA3D">
      <w:pPr>
        <w:spacing w:after="0" w:line="240" w:lineRule="auto"/>
        <w:ind w:firstLine="567"/>
        <w:jc w:val="right"/>
        <w:rPr>
          <w:rFonts w:hint="default" w:ascii="Times New Roman" w:hAnsi="Times New Roman" w:cs="Times New Roman"/>
          <w:color w:val="000000" w:themeColor="text1"/>
          <w:sz w:val="24"/>
          <w:szCs w:val="24"/>
          <w:highlight w:val="none"/>
          <w:lang w:val="ru-RU"/>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Таблица №4</w:t>
      </w:r>
      <w:r>
        <w:rPr>
          <w:rFonts w:hint="default" w:ascii="Times New Roman" w:hAnsi="Times New Roman" w:cs="Times New Roman"/>
          <w:color w:val="000000" w:themeColor="text1"/>
          <w:sz w:val="24"/>
          <w:szCs w:val="24"/>
          <w:highlight w:val="none"/>
          <w:lang w:val="ru-RU"/>
          <w14:textFill>
            <w14:solidFill>
              <w14:schemeClr w14:val="tx1"/>
            </w14:solidFill>
          </w14:textFill>
        </w:rPr>
        <w:t>(руб.)</w:t>
      </w:r>
    </w:p>
    <w:tbl>
      <w:tblPr>
        <w:tblStyle w:val="3"/>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6939"/>
        <w:gridCol w:w="1662"/>
      </w:tblGrid>
      <w:tr w14:paraId="682AB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729" w:type="dxa"/>
            <w:shd w:val="clear" w:color="auto" w:fill="auto"/>
            <w:vAlign w:val="center"/>
          </w:tcPr>
          <w:p w14:paraId="1C0B015A">
            <w:pPr>
              <w:spacing w:after="0" w:line="240" w:lineRule="auto"/>
              <w:ind w:left="-40"/>
              <w:jc w:val="center"/>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№п/п</w:t>
            </w:r>
          </w:p>
        </w:tc>
        <w:tc>
          <w:tcPr>
            <w:tcW w:w="6939" w:type="dxa"/>
            <w:shd w:val="clear" w:color="auto" w:fill="auto"/>
            <w:vAlign w:val="center"/>
          </w:tcPr>
          <w:p w14:paraId="226C7250">
            <w:pPr>
              <w:spacing w:after="0" w:line="240" w:lineRule="auto"/>
              <w:jc w:val="center"/>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Показатель</w:t>
            </w:r>
          </w:p>
        </w:tc>
        <w:tc>
          <w:tcPr>
            <w:tcW w:w="1662" w:type="dxa"/>
            <w:shd w:val="clear" w:color="auto" w:fill="auto"/>
            <w:vAlign w:val="center"/>
          </w:tcPr>
          <w:p w14:paraId="58FE951B">
            <w:pPr>
              <w:spacing w:after="0" w:line="240" w:lineRule="auto"/>
              <w:ind w:left="-108"/>
              <w:jc w:val="center"/>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Бюджетная деятельность</w:t>
            </w:r>
          </w:p>
        </w:tc>
      </w:tr>
      <w:tr w14:paraId="66A74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9" w:type="dxa"/>
            <w:shd w:val="clear" w:color="auto" w:fill="auto"/>
            <w:vAlign w:val="center"/>
          </w:tcPr>
          <w:p w14:paraId="11711C05">
            <w:pPr>
              <w:spacing w:after="0" w:line="240" w:lineRule="auto"/>
              <w:jc w:val="center"/>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1.</w:t>
            </w:r>
          </w:p>
        </w:tc>
        <w:tc>
          <w:tcPr>
            <w:tcW w:w="6939" w:type="dxa"/>
            <w:shd w:val="clear" w:color="auto" w:fill="auto"/>
            <w:vAlign w:val="center"/>
          </w:tcPr>
          <w:p w14:paraId="5DB2EBFA">
            <w:pPr>
              <w:spacing w:after="0" w:line="240" w:lineRule="auto"/>
              <w:ind w:left="-60" w:right="-224"/>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Доходы (стр. 010)</w:t>
            </w:r>
          </w:p>
        </w:tc>
        <w:tc>
          <w:tcPr>
            <w:tcW w:w="1662" w:type="dxa"/>
            <w:shd w:val="clear" w:color="auto" w:fill="auto"/>
            <w:vAlign w:val="bottom"/>
          </w:tcPr>
          <w:p w14:paraId="5B6BA0FA">
            <w:pPr>
              <w:spacing w:line="240" w:lineRule="auto"/>
              <w:jc w:val="center"/>
              <w:textAlignment w:val="bottom"/>
              <w:rPr>
                <w:rFonts w:hint="default" w:ascii="Times New Roman" w:hAnsi="Times New Roman" w:cs="Times New Roman"/>
                <w:color w:val="000000" w:themeColor="text1"/>
                <w:sz w:val="24"/>
                <w:szCs w:val="24"/>
                <w:highlight w:val="none"/>
                <w:lang w:val="ru-RU"/>
                <w14:textFill>
                  <w14:solidFill>
                    <w14:schemeClr w14:val="tx1"/>
                  </w14:solidFill>
                </w14:textFill>
              </w:rPr>
            </w:pPr>
            <w:r>
              <w:rPr>
                <w:rFonts w:hint="default" w:ascii="Times New Roman" w:hAnsi="Times New Roman" w:cs="Times New Roman"/>
                <w:color w:val="000000" w:themeColor="text1"/>
                <w:sz w:val="24"/>
                <w:szCs w:val="24"/>
                <w:highlight w:val="none"/>
                <w:lang w:val="ru-RU"/>
                <w14:textFill>
                  <w14:solidFill>
                    <w14:schemeClr w14:val="tx1"/>
                  </w14:solidFill>
                </w14:textFill>
              </w:rPr>
              <w:t>591198,00</w:t>
            </w:r>
          </w:p>
        </w:tc>
      </w:tr>
      <w:tr w14:paraId="41C7C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exact"/>
          <w:jc w:val="center"/>
        </w:trPr>
        <w:tc>
          <w:tcPr>
            <w:tcW w:w="729" w:type="dxa"/>
            <w:shd w:val="clear" w:color="auto" w:fill="auto"/>
            <w:vAlign w:val="center"/>
          </w:tcPr>
          <w:p w14:paraId="17B41F63">
            <w:pPr>
              <w:spacing w:after="0" w:line="240" w:lineRule="auto"/>
              <w:jc w:val="center"/>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2.</w:t>
            </w:r>
          </w:p>
        </w:tc>
        <w:tc>
          <w:tcPr>
            <w:tcW w:w="6939" w:type="dxa"/>
            <w:shd w:val="clear" w:color="auto" w:fill="auto"/>
            <w:vAlign w:val="center"/>
          </w:tcPr>
          <w:p w14:paraId="4A7A20B6">
            <w:pPr>
              <w:spacing w:after="0" w:line="240" w:lineRule="auto"/>
              <w:ind w:left="-60" w:right="-224"/>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Расходы (стр.150)</w:t>
            </w:r>
          </w:p>
        </w:tc>
        <w:tc>
          <w:tcPr>
            <w:tcW w:w="1662" w:type="dxa"/>
            <w:shd w:val="clear" w:color="auto" w:fill="auto"/>
            <w:vAlign w:val="bottom"/>
          </w:tcPr>
          <w:p w14:paraId="25D27492">
            <w:pPr>
              <w:spacing w:line="240" w:lineRule="auto"/>
              <w:jc w:val="center"/>
              <w:textAlignment w:val="bottom"/>
              <w:rPr>
                <w:rFonts w:hint="default" w:ascii="Times New Roman" w:hAnsi="Times New Roman" w:cs="Times New Roman"/>
                <w:color w:val="000000" w:themeColor="text1"/>
                <w:sz w:val="24"/>
                <w:szCs w:val="24"/>
                <w:highlight w:val="none"/>
                <w:lang w:val="ru-RU"/>
                <w14:textFill>
                  <w14:solidFill>
                    <w14:schemeClr w14:val="tx1"/>
                  </w14:solidFill>
                </w14:textFill>
              </w:rPr>
            </w:pPr>
            <w:r>
              <w:rPr>
                <w:rFonts w:hint="default" w:ascii="Times New Roman" w:hAnsi="Times New Roman" w:cs="Times New Roman"/>
                <w:color w:val="000000" w:themeColor="text1"/>
                <w:sz w:val="24"/>
                <w:szCs w:val="24"/>
                <w:highlight w:val="none"/>
                <w:lang w:val="ru-RU"/>
                <w14:textFill>
                  <w14:solidFill>
                    <w14:schemeClr w14:val="tx1"/>
                  </w14:solidFill>
                </w14:textFill>
              </w:rPr>
              <w:t>3404056,58</w:t>
            </w:r>
          </w:p>
        </w:tc>
      </w:tr>
      <w:tr w14:paraId="690DE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9" w:type="dxa"/>
            <w:shd w:val="clear" w:color="auto" w:fill="auto"/>
            <w:vAlign w:val="center"/>
          </w:tcPr>
          <w:p w14:paraId="288C1135">
            <w:pPr>
              <w:spacing w:after="0" w:line="240" w:lineRule="auto"/>
              <w:jc w:val="center"/>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3.</w:t>
            </w:r>
          </w:p>
        </w:tc>
        <w:tc>
          <w:tcPr>
            <w:tcW w:w="6939" w:type="dxa"/>
            <w:shd w:val="clear" w:color="auto" w:fill="auto"/>
            <w:vAlign w:val="center"/>
          </w:tcPr>
          <w:p w14:paraId="1B3AB546">
            <w:pPr>
              <w:spacing w:after="0" w:line="240" w:lineRule="auto"/>
              <w:ind w:left="-60" w:right="-224"/>
              <w:rPr>
                <w:rFonts w:ascii="Times New Roman" w:hAnsi="Times New Roman" w:cs="Times New Roman"/>
                <w:b/>
                <w:color w:val="000000" w:themeColor="text1"/>
                <w:sz w:val="24"/>
                <w:szCs w:val="24"/>
                <w:highlight w:val="none"/>
                <w14:textFill>
                  <w14:solidFill>
                    <w14:schemeClr w14:val="tx1"/>
                  </w14:solidFill>
                </w14:textFill>
              </w:rPr>
            </w:pPr>
            <w:r>
              <w:rPr>
                <w:rFonts w:ascii="Times New Roman" w:hAnsi="Times New Roman" w:cs="Times New Roman"/>
                <w:b/>
                <w:color w:val="000000" w:themeColor="text1"/>
                <w:sz w:val="24"/>
                <w:szCs w:val="24"/>
                <w:highlight w:val="none"/>
                <w14:textFill>
                  <w14:solidFill>
                    <w14:schemeClr w14:val="tx1"/>
                  </w14:solidFill>
                </w14:textFill>
              </w:rPr>
              <w:t xml:space="preserve">Чистый операционный результат </w:t>
            </w:r>
          </w:p>
        </w:tc>
        <w:tc>
          <w:tcPr>
            <w:tcW w:w="1662" w:type="dxa"/>
            <w:shd w:val="clear" w:color="auto" w:fill="auto"/>
            <w:vAlign w:val="bottom"/>
          </w:tcPr>
          <w:p w14:paraId="6C251B77">
            <w:pPr>
              <w:spacing w:line="240" w:lineRule="auto"/>
              <w:jc w:val="center"/>
              <w:textAlignment w:val="bottom"/>
              <w:rPr>
                <w:rFonts w:hint="default" w:ascii="Times New Roman" w:hAnsi="Times New Roman" w:cs="Times New Roman"/>
                <w:color w:val="000000" w:themeColor="text1"/>
                <w:sz w:val="24"/>
                <w:szCs w:val="24"/>
                <w:highlight w:val="none"/>
                <w:lang w:val="ru-RU"/>
                <w14:textFill>
                  <w14:solidFill>
                    <w14:schemeClr w14:val="tx1"/>
                  </w14:solidFill>
                </w14:textFill>
              </w:rPr>
            </w:pPr>
            <w:r>
              <w:rPr>
                <w:rFonts w:hint="default" w:ascii="Times New Roman" w:hAnsi="Times New Roman" w:cs="Times New Roman"/>
                <w:color w:val="000000" w:themeColor="text1"/>
                <w:sz w:val="24"/>
                <w:szCs w:val="24"/>
                <w:highlight w:val="none"/>
                <w:lang w:val="ru-RU"/>
                <w14:textFill>
                  <w14:solidFill>
                    <w14:schemeClr w14:val="tx1"/>
                  </w14:solidFill>
                </w14:textFill>
              </w:rPr>
              <w:t>-2812858,58</w:t>
            </w:r>
          </w:p>
        </w:tc>
      </w:tr>
      <w:tr w14:paraId="7357C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9" w:type="dxa"/>
            <w:shd w:val="clear" w:color="auto" w:fill="auto"/>
            <w:vAlign w:val="center"/>
          </w:tcPr>
          <w:p w14:paraId="08DFF0F1">
            <w:pPr>
              <w:spacing w:after="0" w:line="240" w:lineRule="auto"/>
              <w:jc w:val="center"/>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4.</w:t>
            </w:r>
          </w:p>
        </w:tc>
        <w:tc>
          <w:tcPr>
            <w:tcW w:w="6939" w:type="dxa"/>
            <w:shd w:val="clear" w:color="auto" w:fill="auto"/>
            <w:vAlign w:val="center"/>
          </w:tcPr>
          <w:p w14:paraId="448A3E42">
            <w:pPr>
              <w:spacing w:after="0" w:line="240" w:lineRule="auto"/>
              <w:ind w:left="-60" w:right="-224"/>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Операции с нефинансовыми активами (стр. 310)</w:t>
            </w:r>
          </w:p>
        </w:tc>
        <w:tc>
          <w:tcPr>
            <w:tcW w:w="1662" w:type="dxa"/>
            <w:shd w:val="clear" w:color="auto" w:fill="auto"/>
            <w:vAlign w:val="bottom"/>
          </w:tcPr>
          <w:p w14:paraId="34B8FB18">
            <w:pPr>
              <w:spacing w:line="240" w:lineRule="auto"/>
              <w:jc w:val="center"/>
              <w:textAlignment w:val="bottom"/>
              <w:rPr>
                <w:rFonts w:hint="default" w:ascii="Times New Roman" w:hAnsi="Times New Roman" w:cs="Times New Roman"/>
                <w:color w:val="000000" w:themeColor="text1"/>
                <w:sz w:val="24"/>
                <w:szCs w:val="24"/>
                <w:highlight w:val="none"/>
                <w:lang w:val="ru-RU"/>
                <w14:textFill>
                  <w14:solidFill>
                    <w14:schemeClr w14:val="tx1"/>
                  </w14:solidFill>
                </w14:textFill>
              </w:rPr>
            </w:pPr>
            <w:r>
              <w:rPr>
                <w:rFonts w:hint="default" w:ascii="Times New Roman" w:hAnsi="Times New Roman" w:cs="Times New Roman"/>
                <w:color w:val="000000" w:themeColor="text1"/>
                <w:sz w:val="24"/>
                <w:szCs w:val="24"/>
                <w:highlight w:val="none"/>
                <w:lang w:val="ru-RU"/>
                <w14:textFill>
                  <w14:solidFill>
                    <w14:schemeClr w14:val="tx1"/>
                  </w14:solidFill>
                </w14:textFill>
              </w:rPr>
              <w:t>-147759,32</w:t>
            </w:r>
          </w:p>
        </w:tc>
      </w:tr>
      <w:tr w14:paraId="7F402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exact"/>
          <w:jc w:val="center"/>
        </w:trPr>
        <w:tc>
          <w:tcPr>
            <w:tcW w:w="729" w:type="dxa"/>
            <w:shd w:val="clear" w:color="auto" w:fill="auto"/>
            <w:vAlign w:val="center"/>
          </w:tcPr>
          <w:p w14:paraId="48431E6F">
            <w:pPr>
              <w:spacing w:after="0" w:line="240" w:lineRule="auto"/>
              <w:jc w:val="center"/>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5.</w:t>
            </w:r>
          </w:p>
        </w:tc>
        <w:tc>
          <w:tcPr>
            <w:tcW w:w="6939" w:type="dxa"/>
            <w:shd w:val="clear" w:color="auto" w:fill="auto"/>
            <w:vAlign w:val="center"/>
          </w:tcPr>
          <w:p w14:paraId="2BDADA77">
            <w:pPr>
              <w:spacing w:after="0" w:line="240" w:lineRule="auto"/>
              <w:ind w:left="-60" w:right="-224"/>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Операции с финансовыми активами и обязательствами (стр.410)</w:t>
            </w:r>
          </w:p>
        </w:tc>
        <w:tc>
          <w:tcPr>
            <w:tcW w:w="1662" w:type="dxa"/>
            <w:shd w:val="clear" w:color="auto" w:fill="auto"/>
            <w:vAlign w:val="bottom"/>
          </w:tcPr>
          <w:p w14:paraId="10910ACC">
            <w:pPr>
              <w:spacing w:line="240" w:lineRule="auto"/>
              <w:jc w:val="center"/>
              <w:textAlignment w:val="bottom"/>
              <w:rPr>
                <w:rFonts w:hint="default" w:ascii="Times New Roman" w:hAnsi="Times New Roman" w:cs="Times New Roman"/>
                <w:color w:val="000000" w:themeColor="text1"/>
                <w:sz w:val="24"/>
                <w:szCs w:val="24"/>
                <w:highlight w:val="none"/>
                <w:lang w:val="ru-RU"/>
                <w14:textFill>
                  <w14:solidFill>
                    <w14:schemeClr w14:val="tx1"/>
                  </w14:solidFill>
                </w14:textFill>
              </w:rPr>
            </w:pPr>
            <w:r>
              <w:rPr>
                <w:rFonts w:hint="default" w:ascii="Times New Roman" w:hAnsi="Times New Roman" w:cs="Times New Roman"/>
                <w:color w:val="000000" w:themeColor="text1"/>
                <w:sz w:val="24"/>
                <w:szCs w:val="24"/>
                <w:highlight w:val="none"/>
                <w:lang w:val="ru-RU"/>
                <w14:textFill>
                  <w14:solidFill>
                    <w14:schemeClr w14:val="tx1"/>
                  </w14:solidFill>
                </w14:textFill>
              </w:rPr>
              <w:t>-2665099,26</w:t>
            </w:r>
          </w:p>
        </w:tc>
      </w:tr>
    </w:tbl>
    <w:p w14:paraId="60F93769">
      <w:pPr>
        <w:keepNext w:val="0"/>
        <w:keepLines w:val="0"/>
        <w:pageBreakBefore w:val="0"/>
        <w:widowControl/>
        <w:kinsoku/>
        <w:wordWrap/>
        <w:overflowPunct/>
        <w:topLinePunct w:val="0"/>
        <w:autoSpaceDE/>
        <w:autoSpaceDN/>
        <w:bidi w:val="0"/>
        <w:adjustRightInd/>
        <w:snapToGrid/>
        <w:spacing w:before="181" w:beforeLines="50" w:after="0" w:line="240" w:lineRule="auto"/>
        <w:ind w:firstLine="567"/>
        <w:jc w:val="both"/>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Доходы в размере сложились за счет:</w:t>
      </w:r>
    </w:p>
    <w:p w14:paraId="614BDEDD">
      <w:pPr>
        <w:spacing w:after="0" w:line="240" w:lineRule="auto"/>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 штрафы, пени, неустойки (код КОСГУ 140) - </w:t>
      </w:r>
      <w:r>
        <w:rPr>
          <w:rFonts w:hint="default" w:ascii="Times New Roman" w:hAnsi="Times New Roman" w:cs="Times New Roman"/>
          <w:color w:val="000000" w:themeColor="text1"/>
          <w:sz w:val="24"/>
          <w:szCs w:val="24"/>
          <w:highlight w:val="none"/>
          <w:lang w:val="ru-RU"/>
          <w14:textFill>
            <w14:solidFill>
              <w14:schemeClr w14:val="tx1"/>
            </w14:solidFill>
          </w14:textFill>
        </w:rPr>
        <w:t>35000,00</w:t>
      </w:r>
      <w:r>
        <w:rPr>
          <w:rFonts w:ascii="Times New Roman" w:hAnsi="Times New Roman" w:cs="Times New Roman"/>
          <w:color w:val="000000" w:themeColor="text1"/>
          <w:sz w:val="24"/>
          <w:szCs w:val="24"/>
          <w:highlight w:val="none"/>
          <w14:textFill>
            <w14:solidFill>
              <w14:schemeClr w14:val="tx1"/>
            </w14:solidFill>
          </w14:textFill>
        </w:rPr>
        <w:t xml:space="preserve"> руб</w:t>
      </w:r>
      <w:r>
        <w:rPr>
          <w:rFonts w:hint="default" w:ascii="Times New Roman" w:hAnsi="Times New Roman" w:cs="Times New Roman"/>
          <w:color w:val="000000" w:themeColor="text1"/>
          <w:sz w:val="24"/>
          <w:szCs w:val="24"/>
          <w:highlight w:val="none"/>
          <w:lang w:val="ru-RU"/>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w:t>
      </w:r>
    </w:p>
    <w:p w14:paraId="2D312B08">
      <w:pPr>
        <w:spacing w:after="0" w:line="240" w:lineRule="auto"/>
        <w:jc w:val="both"/>
        <w:rPr>
          <w:rFonts w:hint="default" w:ascii="Times New Roman" w:hAnsi="Times New Roman" w:cs="Times New Roman"/>
          <w:color w:val="000000" w:themeColor="text1"/>
          <w:sz w:val="24"/>
          <w:szCs w:val="24"/>
          <w:highlight w:val="none"/>
          <w:lang w:val="ru-RU"/>
          <w14:textFill>
            <w14:solidFill>
              <w14:schemeClr w14:val="tx1"/>
            </w14:solidFill>
          </w14:textFill>
        </w:rPr>
      </w:pPr>
      <w:r>
        <w:rPr>
          <w:rFonts w:hint="default" w:ascii="Times New Roman" w:hAnsi="Times New Roman" w:cs="Times New Roman"/>
          <w:color w:val="000000" w:themeColor="text1"/>
          <w:sz w:val="24"/>
          <w:szCs w:val="24"/>
          <w:highlight w:val="none"/>
          <w:lang w:val="ru-RU"/>
          <w14:textFill>
            <w14:solidFill>
              <w14:schemeClr w14:val="tx1"/>
            </w14:solidFill>
          </w14:textFill>
        </w:rPr>
        <w:t>- безвозмездные денежные поступления текущего характера (код КОСГУ 150) - 596188,00 руб.;</w:t>
      </w:r>
    </w:p>
    <w:p w14:paraId="4FCAEF3E">
      <w:pPr>
        <w:keepNext w:val="0"/>
        <w:keepLines w:val="0"/>
        <w:pageBreakBefore w:val="0"/>
        <w:widowControl/>
        <w:kinsoku/>
        <w:wordWrap/>
        <w:overflowPunct/>
        <w:topLinePunct w:val="0"/>
        <w:autoSpaceDE/>
        <w:autoSpaceDN/>
        <w:bidi w:val="0"/>
        <w:adjustRightInd/>
        <w:snapToGrid/>
        <w:spacing w:after="109" w:afterLines="30" w:line="240" w:lineRule="auto"/>
        <w:jc w:val="both"/>
        <w:textAlignment w:val="auto"/>
        <w:rPr>
          <w:rFonts w:hint="default" w:ascii="Times New Roman" w:hAnsi="Times New Roman" w:cs="Times New Roman"/>
          <w:color w:val="000000" w:themeColor="text1"/>
          <w:sz w:val="24"/>
          <w:szCs w:val="24"/>
          <w:highlight w:val="none"/>
          <w:lang w:val="ru-RU"/>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 доходов от операций с активами (код КОСГУ 170) - </w:t>
      </w:r>
      <w:r>
        <w:rPr>
          <w:rFonts w:hint="default" w:ascii="Times New Roman" w:hAnsi="Times New Roman" w:cs="Times New Roman"/>
          <w:color w:val="000000" w:themeColor="text1"/>
          <w:sz w:val="24"/>
          <w:szCs w:val="24"/>
          <w:highlight w:val="none"/>
          <w:lang w:val="ru-RU"/>
          <w14:textFill>
            <w14:solidFill>
              <w14:schemeClr w14:val="tx1"/>
            </w14:solidFill>
          </w14:textFill>
        </w:rPr>
        <w:t xml:space="preserve">(-39990,00) </w:t>
      </w:r>
      <w:r>
        <w:rPr>
          <w:rFonts w:ascii="Times New Roman" w:hAnsi="Times New Roman" w:cs="Times New Roman"/>
          <w:color w:val="000000" w:themeColor="text1"/>
          <w:sz w:val="24"/>
          <w:szCs w:val="24"/>
          <w:highlight w:val="none"/>
          <w14:textFill>
            <w14:solidFill>
              <w14:schemeClr w14:val="tx1"/>
            </w14:solidFill>
          </w14:textFill>
        </w:rPr>
        <w:t>руб</w:t>
      </w:r>
      <w:r>
        <w:rPr>
          <w:rFonts w:hint="default" w:ascii="Times New Roman" w:hAnsi="Times New Roman" w:cs="Times New Roman"/>
          <w:color w:val="000000" w:themeColor="text1"/>
          <w:sz w:val="24"/>
          <w:szCs w:val="24"/>
          <w:highlight w:val="none"/>
          <w:lang w:val="ru-RU"/>
          <w14:textFill>
            <w14:solidFill>
              <w14:schemeClr w14:val="tx1"/>
            </w14:solidFill>
          </w14:textFill>
        </w:rPr>
        <w:t>.</w:t>
      </w:r>
    </w:p>
    <w:p w14:paraId="729200AF">
      <w:pPr>
        <w:spacing w:after="72" w:afterLines="30" w:line="240" w:lineRule="auto"/>
        <w:jc w:val="center"/>
        <w:rPr>
          <w:rFonts w:ascii="Times New Roman" w:hAnsi="Times New Roman" w:cs="Times New Roman"/>
          <w:b/>
          <w:color w:val="000000" w:themeColor="text1"/>
          <w:sz w:val="24"/>
          <w:szCs w:val="24"/>
          <w:highlight w:val="none"/>
          <w14:textFill>
            <w14:solidFill>
              <w14:schemeClr w14:val="tx1"/>
            </w14:solidFill>
          </w14:textFill>
        </w:rPr>
      </w:pPr>
      <w:r>
        <w:rPr>
          <w:rFonts w:ascii="Times New Roman" w:hAnsi="Times New Roman" w:cs="Times New Roman"/>
          <w:b/>
          <w:color w:val="000000" w:themeColor="text1"/>
          <w:sz w:val="24"/>
          <w:szCs w:val="24"/>
          <w:highlight w:val="none"/>
          <w14:textFill>
            <w14:solidFill>
              <w14:schemeClr w14:val="tx1"/>
            </w14:solidFill>
          </w14:textFill>
        </w:rPr>
        <w:t>4.3. Отчет о движении денежных средств (ф.0503123)</w:t>
      </w:r>
    </w:p>
    <w:p w14:paraId="2953FA9C">
      <w:pPr>
        <w:spacing w:after="0" w:line="240" w:lineRule="auto"/>
        <w:ind w:firstLine="567"/>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В соответствии с п.146 Инструкции №191н отчет содержит данные о движении денежных средств в кассе, на счете по состоянию на 01.01.2025г. и составлен в разрезе КОСГУ. Информация сгруппирована по видам операций: текущие, инвестиционные, финансовые. Показатели графы 4 Отчета (ф.0503123) сформированы на основании данных по видам поступлений и выбытий, с учетом возвратов текущего финансового периода.</w:t>
      </w:r>
    </w:p>
    <w:p w14:paraId="1F85C942">
      <w:pPr>
        <w:spacing w:after="72" w:afterLines="30" w:line="240" w:lineRule="auto"/>
        <w:ind w:firstLine="567"/>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Сумма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"consultantplus://offline/ref=827AC9A5E62DFDDB7D04897F3119B8BA47CEE20C384A92A7311A1AF96C7C502A7D3D2E439D81FE5269D41AE7A2C3C7E592C86EE01B76D2wAEEL" </w:instrText>
      </w:r>
      <w:r>
        <w:rPr>
          <w:color w:val="000000" w:themeColor="text1"/>
          <w:highlight w:val="none"/>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строк 5010</w:t>
      </w:r>
      <w:r>
        <w:rPr>
          <w:rFonts w:ascii="Times New Roman" w:hAnsi="Times New Roman" w:cs="Times New Roman"/>
          <w:color w:val="000000" w:themeColor="text1"/>
          <w:sz w:val="24"/>
          <w:szCs w:val="24"/>
          <w:highlight w:val="none"/>
          <w14:textFill>
            <w14:solidFill>
              <w14:schemeClr w14:val="tx1"/>
            </w14:solidFill>
          </w14:textFill>
        </w:rPr>
        <w:fldChar w:fldCharType="end"/>
      </w:r>
      <w:r>
        <w:rPr>
          <w:rFonts w:ascii="Times New Roman" w:hAnsi="Times New Roman" w:cs="Times New Roman"/>
          <w:color w:val="000000" w:themeColor="text1"/>
          <w:sz w:val="24"/>
          <w:szCs w:val="24"/>
          <w:highlight w:val="none"/>
          <w14:textFill>
            <w14:solidFill>
              <w14:schemeClr w14:val="tx1"/>
            </w14:solidFill>
          </w14:textFill>
        </w:rPr>
        <w:t xml:space="preserve"> и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"consultantplus://offline/ref=827AC9A5E62DFDDB7D04897F3119B8BA47CEE20C384A92A7311A1AF96C7C502A7D3D2E439D81FE5169D41AE7A2C3C7E592C86EE01B76D2wAEEL" </w:instrText>
      </w:r>
      <w:r>
        <w:rPr>
          <w:color w:val="000000" w:themeColor="text1"/>
          <w:highlight w:val="none"/>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5020</w:t>
      </w:r>
      <w:r>
        <w:rPr>
          <w:rFonts w:ascii="Times New Roman" w:hAnsi="Times New Roman" w:cs="Times New Roman"/>
          <w:color w:val="000000" w:themeColor="text1"/>
          <w:sz w:val="24"/>
          <w:szCs w:val="24"/>
          <w:highlight w:val="none"/>
          <w14:textFill>
            <w14:solidFill>
              <w14:schemeClr w14:val="tx1"/>
            </w14:solidFill>
          </w14:textFill>
        </w:rPr>
        <w:fldChar w:fldCharType="end"/>
      </w:r>
      <w:r>
        <w:rPr>
          <w:rFonts w:ascii="Times New Roman" w:hAnsi="Times New Roman" w:cs="Times New Roman"/>
          <w:color w:val="000000" w:themeColor="text1"/>
          <w:sz w:val="24"/>
          <w:szCs w:val="24"/>
          <w:highlight w:val="none"/>
          <w14:textFill>
            <w14:solidFill>
              <w14:schemeClr w14:val="tx1"/>
            </w14:solidFill>
          </w14:textFill>
        </w:rPr>
        <w:t xml:space="preserve"> за вычетом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"consultantplus://offline/ref=827AC9A5E62DFDDB7D04897F3119B8BA47CEE20C384A92A7311A1AF96C7C502A7D3D2E439D8EF85A69D41AE7A2C3C7E592C86EE01B76D2wAEEL" </w:instrText>
      </w:r>
      <w:r>
        <w:rPr>
          <w:color w:val="000000" w:themeColor="text1"/>
          <w:highlight w:val="none"/>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строки 4400</w:t>
      </w:r>
      <w:r>
        <w:rPr>
          <w:rFonts w:ascii="Times New Roman" w:hAnsi="Times New Roman" w:cs="Times New Roman"/>
          <w:color w:val="000000" w:themeColor="text1"/>
          <w:sz w:val="24"/>
          <w:szCs w:val="24"/>
          <w:highlight w:val="none"/>
          <w14:textFill>
            <w14:solidFill>
              <w14:schemeClr w14:val="tx1"/>
            </w14:solidFill>
          </w14:textFill>
        </w:rPr>
        <w:fldChar w:fldCharType="end"/>
      </w:r>
      <w:r>
        <w:rPr>
          <w:rFonts w:ascii="Times New Roman" w:hAnsi="Times New Roman" w:cs="Times New Roman"/>
          <w:color w:val="000000" w:themeColor="text1"/>
          <w:sz w:val="24"/>
          <w:szCs w:val="24"/>
          <w:highlight w:val="none"/>
          <w14:textFill>
            <w14:solidFill>
              <w14:schemeClr w14:val="tx1"/>
            </w14:solidFill>
          </w14:textFill>
        </w:rPr>
        <w:t xml:space="preserve"> и суммы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"consultantplus://offline/ref=827AC9A5E62DFDDB7D04897F3119B8BA47CEE20C384A92A7311A1AF96C7C502A7D3D2E439D8EF65469D41AE7A2C3C7E592C86EE01B76D2wAEEL" </w:instrText>
      </w:r>
      <w:r>
        <w:rPr>
          <w:color w:val="000000" w:themeColor="text1"/>
          <w:highlight w:val="none"/>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строк 4610</w:t>
      </w:r>
      <w:r>
        <w:rPr>
          <w:rFonts w:ascii="Times New Roman" w:hAnsi="Times New Roman" w:cs="Times New Roman"/>
          <w:color w:val="000000" w:themeColor="text1"/>
          <w:sz w:val="24"/>
          <w:szCs w:val="24"/>
          <w:highlight w:val="none"/>
          <w14:textFill>
            <w14:solidFill>
              <w14:schemeClr w14:val="tx1"/>
            </w14:solidFill>
          </w14:textFill>
        </w:rPr>
        <w:fldChar w:fldCharType="end"/>
      </w:r>
      <w:r>
        <w:rPr>
          <w:rFonts w:ascii="Times New Roman" w:hAnsi="Times New Roman" w:cs="Times New Roman"/>
          <w:color w:val="000000" w:themeColor="text1"/>
          <w:sz w:val="24"/>
          <w:szCs w:val="24"/>
          <w:highlight w:val="none"/>
          <w14:textFill>
            <w14:solidFill>
              <w14:schemeClr w14:val="tx1"/>
            </w14:solidFill>
          </w14:textFill>
        </w:rPr>
        <w:t xml:space="preserve"> и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"consultantplus://offline/ref=827AC9A5E62DFDDB7D04897F3119B8BA47CEE20C384A92A7311A1AF96C7C502A7D3D2E439D8EF65B69D41AE7A2C3C7E592C86EE01B76D2wAEEL" </w:instrText>
      </w:r>
      <w:r>
        <w:rPr>
          <w:color w:val="000000" w:themeColor="text1"/>
          <w:highlight w:val="none"/>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4620</w:t>
      </w:r>
      <w:r>
        <w:rPr>
          <w:rFonts w:ascii="Times New Roman" w:hAnsi="Times New Roman" w:cs="Times New Roman"/>
          <w:color w:val="000000" w:themeColor="text1"/>
          <w:sz w:val="24"/>
          <w:szCs w:val="24"/>
          <w:highlight w:val="none"/>
          <w14:textFill>
            <w14:solidFill>
              <w14:schemeClr w14:val="tx1"/>
            </w14:solidFill>
          </w14:textFill>
        </w:rPr>
        <w:fldChar w:fldCharType="end"/>
      </w:r>
      <w:r>
        <w:rPr>
          <w:rFonts w:ascii="Times New Roman" w:hAnsi="Times New Roman" w:cs="Times New Roman"/>
          <w:color w:val="000000" w:themeColor="text1"/>
          <w:sz w:val="24"/>
          <w:szCs w:val="24"/>
          <w:highlight w:val="none"/>
          <w14:textFill>
            <w14:solidFill>
              <w14:schemeClr w14:val="tx1"/>
            </w14:solidFill>
          </w14:textFill>
        </w:rPr>
        <w:t xml:space="preserve"> отчета (ф.0503123) равняется сумме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"consultantplus://offline/ref=827AC9A5E62DFDDB7D04897F3119B8BA47CEE20C384A92A7311A1AF96C7C502A7D3D2E43998BFD5A608B1FF2B39BCBE58DD66AFA0774D0AFw8EDL" </w:instrText>
      </w:r>
      <w:r>
        <w:rPr>
          <w:color w:val="000000" w:themeColor="text1"/>
          <w:highlight w:val="none"/>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строк 700</w:t>
      </w:r>
      <w:r>
        <w:rPr>
          <w:rFonts w:ascii="Times New Roman" w:hAnsi="Times New Roman" w:cs="Times New Roman"/>
          <w:color w:val="000000" w:themeColor="text1"/>
          <w:sz w:val="24"/>
          <w:szCs w:val="24"/>
          <w:highlight w:val="none"/>
          <w14:textFill>
            <w14:solidFill>
              <w14:schemeClr w14:val="tx1"/>
            </w14:solidFill>
          </w14:textFill>
        </w:rPr>
        <w:fldChar w:fldCharType="end"/>
      </w:r>
      <w:r>
        <w:rPr>
          <w:rFonts w:ascii="Times New Roman" w:hAnsi="Times New Roman" w:cs="Times New Roman"/>
          <w:color w:val="000000" w:themeColor="text1"/>
          <w:sz w:val="24"/>
          <w:szCs w:val="24"/>
          <w:highlight w:val="none"/>
          <w14:textFill>
            <w14:solidFill>
              <w14:schemeClr w14:val="tx1"/>
            </w14:solidFill>
          </w14:textFill>
        </w:rPr>
        <w:t xml:space="preserve"> и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"consultantplus://offline/ref=827AC9A5E62DFDDB7D04897F3119B8BA47CEE20C384A92A7311A1AF96C7C502A7D3D2E43998BFD5A6B8B1FF2B39BCBE58DD66AFA0774D0AFw8EDL" </w:instrText>
      </w:r>
      <w:r>
        <w:rPr>
          <w:color w:val="000000" w:themeColor="text1"/>
          <w:highlight w:val="none"/>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810</w:t>
      </w:r>
      <w:r>
        <w:rPr>
          <w:rFonts w:ascii="Times New Roman" w:hAnsi="Times New Roman" w:cs="Times New Roman"/>
          <w:color w:val="000000" w:themeColor="text1"/>
          <w:sz w:val="24"/>
          <w:szCs w:val="24"/>
          <w:highlight w:val="none"/>
          <w14:textFill>
            <w14:solidFill>
              <w14:schemeClr w14:val="tx1"/>
            </w14:solidFill>
          </w14:textFill>
        </w:rPr>
        <w:fldChar w:fldCharType="end"/>
      </w:r>
      <w:r>
        <w:rPr>
          <w:rFonts w:ascii="Times New Roman" w:hAnsi="Times New Roman" w:cs="Times New Roman"/>
          <w:color w:val="000000" w:themeColor="text1"/>
          <w:sz w:val="24"/>
          <w:szCs w:val="24"/>
          <w:highlight w:val="none"/>
          <w14:textFill>
            <w14:solidFill>
              <w14:schemeClr w14:val="tx1"/>
            </w14:solidFill>
          </w14:textFill>
        </w:rPr>
        <w:t xml:space="preserve"> граф 5 и 6 Отчета (ф.0503127) без учета остатков в кассе.</w:t>
      </w:r>
    </w:p>
    <w:p w14:paraId="734E0789">
      <w:pPr>
        <w:spacing w:after="72" w:afterLines="30" w:line="240" w:lineRule="auto"/>
        <w:ind w:firstLine="567"/>
        <w:jc w:val="center"/>
        <w:rPr>
          <w:rFonts w:ascii="Times New Roman" w:hAnsi="Times New Roman" w:cs="Times New Roman"/>
          <w:b/>
          <w:color w:val="000000" w:themeColor="text1"/>
          <w:sz w:val="24"/>
          <w:szCs w:val="24"/>
          <w:highlight w:val="lightGray"/>
          <w14:textFill>
            <w14:solidFill>
              <w14:schemeClr w14:val="tx1"/>
            </w14:solidFill>
          </w14:textFill>
        </w:rPr>
      </w:pPr>
      <w:r>
        <w:rPr>
          <w:rFonts w:ascii="Times New Roman" w:hAnsi="Times New Roman" w:cs="Times New Roman"/>
          <w:b/>
          <w:color w:val="000000" w:themeColor="text1"/>
          <w:sz w:val="24"/>
          <w:szCs w:val="24"/>
          <w:highlight w:val="none"/>
          <w14:textFill>
            <w14:solidFill>
              <w14:schemeClr w14:val="tx1"/>
            </w14:solidFill>
          </w14:textFill>
        </w:rPr>
        <w:t>4.4. Справка по консолидируемым расчетам (ф.0503125)</w:t>
      </w:r>
    </w:p>
    <w:p w14:paraId="5DEFFB37">
      <w:pPr>
        <w:keepNext w:val="0"/>
        <w:keepLines w:val="0"/>
        <w:pageBreakBefore w:val="0"/>
        <w:widowControl/>
        <w:kinsoku/>
        <w:wordWrap/>
        <w:overflowPunct/>
        <w:topLinePunct w:val="0"/>
        <w:autoSpaceDE/>
        <w:autoSpaceDN/>
        <w:bidi w:val="0"/>
        <w:adjustRightInd/>
        <w:snapToGrid/>
        <w:spacing w:after="6" w:line="240" w:lineRule="auto"/>
        <w:ind w:firstLine="480" w:firstLineChars="200"/>
        <w:jc w:val="both"/>
        <w:textAlignment w:val="auto"/>
        <w:rPr>
          <w:rFonts w:hint="default" w:ascii="Times New Roman" w:hAnsi="Times New Roman"/>
          <w:color w:val="000000" w:themeColor="text1"/>
          <w:sz w:val="24"/>
          <w:szCs w:val="24"/>
          <w:highlight w:val="none"/>
          <w14:textFill>
            <w14:solidFill>
              <w14:schemeClr w14:val="tx1"/>
            </w14:solidFill>
          </w14:textFill>
        </w:rPr>
      </w:pPr>
      <w:r>
        <w:rPr>
          <w:rFonts w:hint="default" w:ascii="Times New Roman" w:hAnsi="Times New Roman"/>
          <w:color w:val="000000" w:themeColor="text1"/>
          <w:sz w:val="24"/>
          <w:szCs w:val="24"/>
          <w:highlight w:val="none"/>
          <w14:textFill>
            <w14:solidFill>
              <w14:schemeClr w14:val="tx1"/>
            </w14:solidFill>
          </w14:textFill>
        </w:rPr>
        <w:t>В соответствии с п.23 Инструкции №191н справка по консолидируемым расчетам формируется для определения взаимосвязанных показателей, подлежащих исключению при формировании финансовым органом, консолидированных форм бюджетной отчетности и представляется на 1 января года, следующего за отчетным, по денежным и неденежным расчетам.</w:t>
      </w:r>
    </w:p>
    <w:p w14:paraId="2ABBB7C6">
      <w:pPr>
        <w:keepNext w:val="0"/>
        <w:keepLines w:val="0"/>
        <w:pageBreakBefore w:val="0"/>
        <w:widowControl/>
        <w:kinsoku/>
        <w:wordWrap/>
        <w:overflowPunct/>
        <w:topLinePunct w:val="0"/>
        <w:autoSpaceDE/>
        <w:autoSpaceDN/>
        <w:bidi w:val="0"/>
        <w:adjustRightInd/>
        <w:snapToGrid/>
        <w:spacing w:after="6" w:line="240" w:lineRule="auto"/>
        <w:ind w:firstLine="480" w:firstLineChars="200"/>
        <w:jc w:val="both"/>
        <w:textAlignment w:val="auto"/>
        <w:rPr>
          <w:rFonts w:hint="default" w:ascii="Times New Roman" w:hAnsi="Times New Roman"/>
          <w:color w:val="000000" w:themeColor="text1"/>
          <w:sz w:val="24"/>
          <w:szCs w:val="24"/>
          <w:highlight w:val="none"/>
          <w:lang w:val="ru-RU"/>
          <w14:textFill>
            <w14:solidFill>
              <w14:schemeClr w14:val="tx1"/>
            </w14:solidFill>
          </w14:textFill>
        </w:rPr>
      </w:pPr>
      <w:r>
        <w:rPr>
          <w:rFonts w:hint="default" w:ascii="Times New Roman" w:hAnsi="Times New Roman"/>
          <w:color w:val="000000" w:themeColor="text1"/>
          <w:sz w:val="24"/>
          <w:szCs w:val="24"/>
          <w:highlight w:val="none"/>
          <w14:textFill>
            <w14:solidFill>
              <w14:schemeClr w14:val="tx1"/>
            </w14:solidFill>
          </w14:textFill>
        </w:rPr>
        <w:t>Справка (ф.0503125) составлена нарастающим итогом с начала финансового года на основании данных, отраженных на отчетную дату на соответствующих счетах: 120551661 «Уменьшение дебиторской задолженности по поступлениям текущего характера от других бюджетов бюджетной системы Российской Федерации», 140110151 «Доходы от поступлений текущего характера от других бюджетов бюджетной системы Российской Федерации», 140149151 «Доходы будущих периодов от поступлений текущего характера от других бюджетов бюджетной системы Российской Федерации»,</w:t>
      </w:r>
      <w:r>
        <w:rPr>
          <w:rFonts w:hint="default" w:ascii="Times New Roman" w:hAnsi="Times New Roman"/>
          <w:color w:val="000000" w:themeColor="text1"/>
          <w:sz w:val="24"/>
          <w:szCs w:val="24"/>
          <w:highlight w:val="none"/>
          <w:lang w:val="ru-RU"/>
          <w14:textFill>
            <w14:solidFill>
              <w14:schemeClr w14:val="tx1"/>
            </w14:solidFill>
          </w14:textFill>
        </w:rPr>
        <w:t xml:space="preserve"> </w:t>
      </w:r>
      <w:r>
        <w:rPr>
          <w:rFonts w:hint="default" w:ascii="Times New Roman" w:hAnsi="Times New Roman"/>
          <w:color w:val="000000" w:themeColor="text1"/>
          <w:sz w:val="24"/>
          <w:szCs w:val="24"/>
          <w:highlight w:val="none"/>
          <w14:textFill>
            <w14:solidFill>
              <w14:schemeClr w14:val="tx1"/>
            </w14:solidFill>
          </w14:textFill>
        </w:rPr>
        <w:t>120551561 «Увеличение дебиторской задолженности по поступлениям текущего характера от других бюджетов бюджетной системы Российской Федерации»,</w:t>
      </w:r>
      <w:r>
        <w:rPr>
          <w:rFonts w:hint="default" w:ascii="Times New Roman" w:hAnsi="Times New Roman"/>
          <w:color w:val="000000" w:themeColor="text1"/>
          <w:sz w:val="24"/>
          <w:szCs w:val="24"/>
          <w:highlight w:val="none"/>
          <w:lang w:val="ru-RU"/>
          <w14:textFill>
            <w14:solidFill>
              <w14:schemeClr w14:val="tx1"/>
            </w14:solidFill>
          </w14:textFill>
        </w:rPr>
        <w:t xml:space="preserve"> </w:t>
      </w:r>
      <w:r>
        <w:rPr>
          <w:rFonts w:hint="default" w:ascii="Times New Roman" w:hAnsi="Times New Roman"/>
          <w:color w:val="000000" w:themeColor="text1"/>
          <w:sz w:val="24"/>
          <w:szCs w:val="24"/>
          <w:highlight w:val="none"/>
          <w14:textFill>
            <w14:solidFill>
              <w14:schemeClr w14:val="tx1"/>
            </w14:solidFill>
          </w14:textFill>
        </w:rPr>
        <w:t>120551000 «Расчеты по поступлениям текущего характера от других бюджетов бюджетной системы Российской Федерации»</w:t>
      </w:r>
      <w:r>
        <w:rPr>
          <w:rFonts w:hint="default" w:ascii="Times New Roman" w:hAnsi="Times New Roman"/>
          <w:color w:val="000000" w:themeColor="text1"/>
          <w:sz w:val="24"/>
          <w:szCs w:val="24"/>
          <w:highlight w:val="none"/>
          <w:lang w:val="ru-RU"/>
          <w14:textFill>
            <w14:solidFill>
              <w14:schemeClr w14:val="tx1"/>
            </w14:solidFill>
          </w14:textFill>
        </w:rPr>
        <w:t>.</w:t>
      </w:r>
    </w:p>
    <w:p w14:paraId="3885870B">
      <w:pPr>
        <w:keepNext w:val="0"/>
        <w:keepLines w:val="0"/>
        <w:pageBreakBefore w:val="0"/>
        <w:widowControl/>
        <w:kinsoku/>
        <w:wordWrap/>
        <w:overflowPunct/>
        <w:topLinePunct w:val="0"/>
        <w:autoSpaceDE/>
        <w:autoSpaceDN/>
        <w:bidi w:val="0"/>
        <w:adjustRightInd/>
        <w:snapToGrid/>
        <w:spacing w:after="6" w:line="240" w:lineRule="auto"/>
        <w:ind w:firstLine="480" w:firstLineChars="200"/>
        <w:jc w:val="both"/>
        <w:textAlignment w:val="auto"/>
        <w:rPr>
          <w:rFonts w:hint="default" w:ascii="Times New Roman" w:hAnsi="Times New Roman"/>
          <w:color w:val="000000" w:themeColor="text1"/>
          <w:sz w:val="24"/>
          <w:szCs w:val="24"/>
          <w:highlight w:val="none"/>
          <w14:textFill>
            <w14:solidFill>
              <w14:schemeClr w14:val="tx1"/>
            </w14:solidFill>
          </w14:textFill>
        </w:rPr>
      </w:pPr>
      <w:r>
        <w:rPr>
          <w:rFonts w:hint="default" w:ascii="Times New Roman" w:hAnsi="Times New Roman"/>
          <w:color w:val="000000" w:themeColor="text1"/>
          <w:sz w:val="24"/>
          <w:szCs w:val="24"/>
          <w:highlight w:val="none"/>
          <w14:textFill>
            <w14:solidFill>
              <w14:schemeClr w14:val="tx1"/>
            </w14:solidFill>
          </w14:textFill>
        </w:rPr>
        <w:t>При сопоставлении данных, содержащихся в Справке (ф.0503125), с показателями по соответствующим счетам, отраженным в Главной книге за 2024 год, нарушения не установлены.</w:t>
      </w:r>
    </w:p>
    <w:p w14:paraId="163CE6F8">
      <w:pPr>
        <w:keepNext w:val="0"/>
        <w:keepLines w:val="0"/>
        <w:pageBreakBefore w:val="0"/>
        <w:widowControl/>
        <w:kinsoku/>
        <w:wordWrap/>
        <w:overflowPunct/>
        <w:topLinePunct w:val="0"/>
        <w:autoSpaceDE/>
        <w:autoSpaceDN/>
        <w:bidi w:val="0"/>
        <w:adjustRightInd/>
        <w:snapToGrid/>
        <w:spacing w:after="6" w:line="240" w:lineRule="auto"/>
        <w:jc w:val="center"/>
        <w:textAlignment w:val="auto"/>
        <w:rPr>
          <w:rFonts w:ascii="Times New Roman" w:hAnsi="Times New Roman" w:cs="Times New Roman"/>
          <w:b/>
          <w:color w:val="000000" w:themeColor="text1"/>
          <w:sz w:val="24"/>
          <w:szCs w:val="24"/>
          <w:highlight w:val="none"/>
          <w14:textFill>
            <w14:solidFill>
              <w14:schemeClr w14:val="tx1"/>
            </w14:solidFill>
          </w14:textFill>
        </w:rPr>
      </w:pPr>
      <w:r>
        <w:rPr>
          <w:rFonts w:ascii="Times New Roman" w:hAnsi="Times New Roman" w:cs="Times New Roman"/>
          <w:b/>
          <w:color w:val="000000" w:themeColor="text1"/>
          <w:sz w:val="24"/>
          <w:szCs w:val="24"/>
          <w:highlight w:val="none"/>
          <w14:textFill>
            <w14:solidFill>
              <w14:schemeClr w14:val="tx1"/>
            </w14:solidFill>
          </w14:textFill>
        </w:rPr>
        <w:t>4.5.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p>
    <w:p w14:paraId="240A036A">
      <w:pPr>
        <w:keepNext w:val="0"/>
        <w:keepLines w:val="0"/>
        <w:pageBreakBefore w:val="0"/>
        <w:widowControl/>
        <w:kinsoku/>
        <w:wordWrap/>
        <w:overflowPunct/>
        <w:topLinePunct w:val="0"/>
        <w:autoSpaceDE/>
        <w:autoSpaceDN/>
        <w:bidi w:val="0"/>
        <w:adjustRightInd/>
        <w:snapToGrid/>
        <w:spacing w:before="109" w:beforeLines="30" w:after="0" w:line="240" w:lineRule="auto"/>
        <w:ind w:firstLine="567"/>
        <w:jc w:val="both"/>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Отчет раскрывает бюджетную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"consultantplus://offline/ref=FF3DB571B2F08C93F47E057097A9F3D75329E5619206DA4B28C691DD3EF6BE472DB07AEE7B5DD32ED77D0113CBB4D33D5860C924B24DF3B3Y0E9M" </w:instrText>
      </w:r>
      <w:r>
        <w:rPr>
          <w:color w:val="000000" w:themeColor="text1"/>
          <w:highlight w:val="none"/>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информацию</w:t>
      </w:r>
      <w:r>
        <w:rPr>
          <w:rFonts w:ascii="Times New Roman" w:hAnsi="Times New Roman" w:cs="Times New Roman"/>
          <w:color w:val="000000" w:themeColor="text1"/>
          <w:sz w:val="24"/>
          <w:szCs w:val="24"/>
          <w:highlight w:val="none"/>
          <w14:textFill>
            <w14:solidFill>
              <w14:schemeClr w14:val="tx1"/>
            </w14:solidFill>
          </w14:textFill>
        </w:rPr>
        <w:fldChar w:fldCharType="end"/>
      </w:r>
      <w:r>
        <w:rPr>
          <w:rFonts w:ascii="Times New Roman" w:hAnsi="Times New Roman" w:cs="Times New Roman"/>
          <w:color w:val="000000" w:themeColor="text1"/>
          <w:sz w:val="24"/>
          <w:szCs w:val="24"/>
          <w:highlight w:val="none"/>
          <w14:textFill>
            <w14:solidFill>
              <w14:schemeClr w14:val="tx1"/>
            </w14:solidFill>
          </w14:textFill>
        </w:rPr>
        <w:t xml:space="preserve"> и обеспечивает сопоставление утвержденных (доведенных) бюджетных назначений с данными об исполнении бюджета. При заполнении документа руководствуются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"consultantplus://offline/ref=FF3DB571B2F08C93F47E057097A9F3D7532AE66E9508DA4B28C691DD3EF6BE472DB07AEE7B5DD725D77D0113CBB4D33D5860C924B24DF3B3Y0E9M" </w:instrText>
      </w:r>
      <w:r>
        <w:rPr>
          <w:color w:val="000000" w:themeColor="text1"/>
          <w:highlight w:val="none"/>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п.п.52</w:t>
      </w:r>
      <w:r>
        <w:rPr>
          <w:rFonts w:ascii="Times New Roman" w:hAnsi="Times New Roman" w:cs="Times New Roman"/>
          <w:color w:val="000000" w:themeColor="text1"/>
          <w:sz w:val="24"/>
          <w:szCs w:val="24"/>
          <w:highlight w:val="none"/>
          <w14:textFill>
            <w14:solidFill>
              <w14:schemeClr w14:val="tx1"/>
            </w14:solidFill>
          </w14:textFill>
        </w:rPr>
        <w:fldChar w:fldCharType="end"/>
      </w:r>
      <w:r>
        <w:rPr>
          <w:rFonts w:ascii="Times New Roman" w:hAnsi="Times New Roman" w:cs="Times New Roman"/>
          <w:color w:val="000000" w:themeColor="text1"/>
          <w:sz w:val="24"/>
          <w:szCs w:val="24"/>
          <w:highlight w:val="none"/>
          <w14:textFill>
            <w14:solidFill>
              <w14:schemeClr w14:val="tx1"/>
            </w14:solidFill>
          </w14:textFill>
        </w:rPr>
        <w:t xml:space="preserve"> -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"consultantplus://offline/ref=FF3DB571B2F08C93F47E057097A9F3D7532AE66E9508DA4B28C691DD3EF6BE472DB07AEE7B5DD62FD37D0113CBB4D33D5860C924B24DF3B3Y0E9M" </w:instrText>
      </w:r>
      <w:r>
        <w:rPr>
          <w:color w:val="000000" w:themeColor="text1"/>
          <w:highlight w:val="none"/>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59</w:t>
      </w:r>
      <w:r>
        <w:rPr>
          <w:rFonts w:ascii="Times New Roman" w:hAnsi="Times New Roman" w:cs="Times New Roman"/>
          <w:color w:val="000000" w:themeColor="text1"/>
          <w:sz w:val="24"/>
          <w:szCs w:val="24"/>
          <w:highlight w:val="none"/>
          <w14:textFill>
            <w14:solidFill>
              <w14:schemeClr w14:val="tx1"/>
            </w14:solidFill>
          </w14:textFill>
        </w:rPr>
        <w:fldChar w:fldCharType="end"/>
      </w:r>
      <w:r>
        <w:rPr>
          <w:rFonts w:ascii="Times New Roman" w:hAnsi="Times New Roman" w:cs="Times New Roman"/>
          <w:color w:val="000000" w:themeColor="text1"/>
          <w:sz w:val="24"/>
          <w:szCs w:val="24"/>
          <w:highlight w:val="none"/>
          <w14:textFill>
            <w14:solidFill>
              <w14:schemeClr w14:val="tx1"/>
            </w14:solidFill>
          </w14:textFill>
        </w:rPr>
        <w:t xml:space="preserve">,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"consultantplus://offline/ref=FF3DB571B2F08C93F47E057097A9F3D7532AE66E9508DA4B28C691DD3EF6BE472DB07AEE7B5DD628D47D0113CBB4D33D5860C924B24DF3B3Y0E9M" </w:instrText>
      </w:r>
      <w:r>
        <w:rPr>
          <w:color w:val="000000" w:themeColor="text1"/>
          <w:highlight w:val="none"/>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60</w:t>
      </w:r>
      <w:r>
        <w:rPr>
          <w:rFonts w:ascii="Times New Roman" w:hAnsi="Times New Roman" w:cs="Times New Roman"/>
          <w:color w:val="000000" w:themeColor="text1"/>
          <w:sz w:val="24"/>
          <w:szCs w:val="24"/>
          <w:highlight w:val="none"/>
          <w14:textFill>
            <w14:solidFill>
              <w14:schemeClr w14:val="tx1"/>
            </w14:solidFill>
          </w14:textFill>
        </w:rPr>
        <w:fldChar w:fldCharType="end"/>
      </w:r>
      <w:r>
        <w:rPr>
          <w:rFonts w:ascii="Times New Roman" w:hAnsi="Times New Roman" w:cs="Times New Roman"/>
          <w:color w:val="000000" w:themeColor="text1"/>
          <w:sz w:val="24"/>
          <w:szCs w:val="24"/>
          <w:highlight w:val="none"/>
          <w14:textFill>
            <w14:solidFill>
              <w14:schemeClr w14:val="tx1"/>
            </w14:solidFill>
          </w14:textFill>
        </w:rPr>
        <w:t xml:space="preserve"> -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"consultantplus://offline/ref=FF3DB571B2F08C93F47E057097A9F3D7532AE66E9508DA4B28C691DD3EF6BE472DB07AE87956877D902358418FFFDE3D467CC925YAEDM" </w:instrText>
      </w:r>
      <w:r>
        <w:rPr>
          <w:color w:val="000000" w:themeColor="text1"/>
          <w:highlight w:val="none"/>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62</w:t>
      </w:r>
      <w:r>
        <w:rPr>
          <w:rFonts w:ascii="Times New Roman" w:hAnsi="Times New Roman" w:cs="Times New Roman"/>
          <w:color w:val="000000" w:themeColor="text1"/>
          <w:sz w:val="24"/>
          <w:szCs w:val="24"/>
          <w:highlight w:val="none"/>
          <w14:textFill>
            <w14:solidFill>
              <w14:schemeClr w14:val="tx1"/>
            </w14:solidFill>
          </w14:textFill>
        </w:rPr>
        <w:fldChar w:fldCharType="end"/>
      </w:r>
      <w:r>
        <w:rPr>
          <w:rFonts w:ascii="Times New Roman" w:hAnsi="Times New Roman" w:cs="Times New Roman"/>
          <w:color w:val="000000" w:themeColor="text1"/>
          <w:sz w:val="24"/>
          <w:szCs w:val="24"/>
          <w:highlight w:val="none"/>
          <w14:textFill>
            <w14:solidFill>
              <w14:schemeClr w14:val="tx1"/>
            </w14:solidFill>
          </w14:textFill>
        </w:rPr>
        <w:t xml:space="preserve"> Инструкции №191н.</w:t>
      </w:r>
    </w:p>
    <w:p w14:paraId="547B84BD">
      <w:pPr>
        <w:spacing w:after="0" w:line="240" w:lineRule="auto"/>
        <w:ind w:firstLine="567"/>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Показатели по строке 500 раздела «Источники финансирования дефицита бюджета» в графах 5, 6, 7, 8 равны показателям, отраженным по строке 450 в графах 6, 7, 8, 9 соответственно, с противоположным знаком.</w:t>
      </w:r>
    </w:p>
    <w:p w14:paraId="14DD935A">
      <w:pPr>
        <w:spacing w:after="0" w:line="240" w:lineRule="auto"/>
        <w:ind w:firstLine="567"/>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Показатели Отчета (ф.0503127) сопоставимы с показателями Отчета (ф.0503123) (отчет показывает движение денежных средств на счетах учреждения).</w:t>
      </w:r>
    </w:p>
    <w:p w14:paraId="6A363F81">
      <w:pPr>
        <w:spacing w:after="0" w:line="240" w:lineRule="auto"/>
        <w:ind w:firstLine="567"/>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Показатели граф 4, 5 и 9 разд. 2 и 3 Отчета (ф.0503127) сопоставимы с показателями граф 4, 5 и 10 разд. 1 и 2 Отчета (ф.0503128) соответственно.</w:t>
      </w:r>
    </w:p>
    <w:p w14:paraId="6A9E4EBF">
      <w:pPr>
        <w:pStyle w:val="8"/>
        <w:spacing w:before="0" w:beforeAutospacing="0" w:after="0" w:afterAutospacing="0"/>
        <w:ind w:firstLine="567"/>
        <w:jc w:val="both"/>
        <w:rPr>
          <w:rFonts w:eastAsiaTheme="minorHAnsi"/>
          <w:color w:val="000000" w:themeColor="text1"/>
          <w:highlight w:val="none"/>
          <w:lang w:eastAsia="en-US"/>
          <w14:textFill>
            <w14:solidFill>
              <w14:schemeClr w14:val="tx1"/>
            </w14:solidFill>
          </w14:textFill>
        </w:rPr>
      </w:pPr>
      <w:r>
        <w:rPr>
          <w:rFonts w:eastAsiaTheme="minorHAnsi"/>
          <w:color w:val="000000" w:themeColor="text1"/>
          <w:highlight w:val="none"/>
          <w:lang w:eastAsia="en-US"/>
          <w14:textFill>
            <w14:solidFill>
              <w14:schemeClr w14:val="tx1"/>
            </w14:solidFill>
          </w14:textFill>
        </w:rPr>
        <w:t xml:space="preserve">Сумма доходов, отраженная в Отчете (ф.0503127) по разделу «Доходы бюджета - всего» в графе 5 «Исполнено, через финансовые органы» – </w:t>
      </w:r>
      <w:r>
        <w:rPr>
          <w:rFonts w:hint="default" w:eastAsiaTheme="minorHAnsi"/>
          <w:color w:val="000000" w:themeColor="text1"/>
          <w:highlight w:val="none"/>
          <w:lang w:val="ru-RU" w:eastAsia="en-US"/>
          <w14:textFill>
            <w14:solidFill>
              <w14:schemeClr w14:val="tx1"/>
            </w14:solidFill>
          </w14:textFill>
        </w:rPr>
        <w:t>631188,00</w:t>
      </w:r>
      <w:r>
        <w:rPr>
          <w:rFonts w:eastAsiaTheme="minorHAnsi"/>
          <w:color w:val="000000" w:themeColor="text1"/>
          <w:highlight w:val="none"/>
          <w:lang w:eastAsia="en-US"/>
          <w14:textFill>
            <w14:solidFill>
              <w14:schemeClr w14:val="tx1"/>
            </w14:solidFill>
          </w14:textFill>
        </w:rPr>
        <w:t xml:space="preserve"> </w:t>
      </w:r>
      <w:r>
        <w:rPr>
          <w:rFonts w:eastAsiaTheme="minorHAnsi"/>
          <w:color w:val="000000" w:themeColor="text1"/>
          <w:highlight w:val="none"/>
          <w:lang w:val="ru-RU" w:eastAsia="en-US"/>
          <w14:textFill>
            <w14:solidFill>
              <w14:schemeClr w14:val="tx1"/>
            </w14:solidFill>
          </w14:textFill>
        </w:rPr>
        <w:t>руб.</w:t>
      </w:r>
      <w:r>
        <w:rPr>
          <w:rFonts w:eastAsiaTheme="minorHAnsi"/>
          <w:color w:val="000000" w:themeColor="text1"/>
          <w:highlight w:val="none"/>
          <w:lang w:eastAsia="en-US"/>
          <w14:textFill>
            <w14:solidFill>
              <w14:schemeClr w14:val="tx1"/>
            </w14:solidFill>
          </w14:textFill>
        </w:rPr>
        <w:t xml:space="preserve"> соответствует </w:t>
      </w:r>
      <w:r>
        <w:rPr>
          <w:color w:val="000000" w:themeColor="text1"/>
          <w:highlight w:val="none"/>
          <w14:textFill>
            <w14:solidFill>
              <w14:schemeClr w14:val="tx1"/>
            </w14:solidFill>
          </w14:textFill>
        </w:rPr>
        <w:t>кредитовым оборотам</w:t>
      </w:r>
      <w:r>
        <w:rPr>
          <w:rFonts w:eastAsiaTheme="minorHAnsi"/>
          <w:color w:val="000000" w:themeColor="text1"/>
          <w:highlight w:val="none"/>
          <w:lang w:eastAsia="en-US"/>
          <w14:textFill>
            <w14:solidFill>
              <w14:schemeClr w14:val="tx1"/>
            </w14:solidFill>
          </w14:textFill>
        </w:rPr>
        <w:t xml:space="preserve"> по соответствующим счетам счета 210.02 «Расчеты с финансовым органом по поступлениям в бюджет» в главн</w:t>
      </w:r>
      <w:r>
        <w:rPr>
          <w:rFonts w:eastAsiaTheme="minorHAnsi"/>
          <w:color w:val="000000" w:themeColor="text1"/>
          <w:highlight w:val="none"/>
          <w:lang w:val="ru-RU" w:eastAsia="en-US"/>
          <w14:textFill>
            <w14:solidFill>
              <w14:schemeClr w14:val="tx1"/>
            </w14:solidFill>
          </w14:textFill>
        </w:rPr>
        <w:t>ой</w:t>
      </w:r>
      <w:r>
        <w:rPr>
          <w:rFonts w:eastAsiaTheme="minorHAnsi"/>
          <w:color w:val="000000" w:themeColor="text1"/>
          <w:highlight w:val="none"/>
          <w:lang w:eastAsia="en-US"/>
          <w14:textFill>
            <w14:solidFill>
              <w14:schemeClr w14:val="tx1"/>
            </w14:solidFill>
          </w14:textFill>
        </w:rPr>
        <w:t xml:space="preserve"> книг</w:t>
      </w:r>
      <w:r>
        <w:rPr>
          <w:rFonts w:eastAsiaTheme="minorHAnsi"/>
          <w:color w:val="000000" w:themeColor="text1"/>
          <w:highlight w:val="none"/>
          <w:lang w:val="ru-RU" w:eastAsia="en-US"/>
          <w14:textFill>
            <w14:solidFill>
              <w14:schemeClr w14:val="tx1"/>
            </w14:solidFill>
          </w14:textFill>
        </w:rPr>
        <w:t>е</w:t>
      </w:r>
      <w:r>
        <w:rPr>
          <w:rFonts w:eastAsiaTheme="minorHAnsi"/>
          <w:color w:val="000000" w:themeColor="text1"/>
          <w:highlight w:val="none"/>
          <w:lang w:eastAsia="en-US"/>
          <w14:textFill>
            <w14:solidFill>
              <w14:schemeClr w14:val="tx1"/>
            </w14:solidFill>
          </w14:textFill>
        </w:rPr>
        <w:t xml:space="preserve"> за 2024 год.</w:t>
      </w:r>
    </w:p>
    <w:p w14:paraId="3BA1D540">
      <w:pPr>
        <w:autoSpaceDE w:val="0"/>
        <w:autoSpaceDN w:val="0"/>
        <w:adjustRightInd w:val="0"/>
        <w:spacing w:after="0" w:line="240" w:lineRule="auto"/>
        <w:ind w:firstLine="567"/>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Сумма расходов, отраженная в Отчете (ф.0503127) по разделу «Расходы бюджета - всего» в графе 6 «Исполнено, через финансовые органы» – </w:t>
      </w:r>
      <w:r>
        <w:rPr>
          <w:rFonts w:hint="default" w:ascii="Times New Roman" w:hAnsi="Times New Roman" w:cs="Times New Roman"/>
          <w:color w:val="000000" w:themeColor="text1"/>
          <w:sz w:val="24"/>
          <w:szCs w:val="24"/>
          <w:highlight w:val="none"/>
          <w:lang w:val="ru-RU"/>
          <w14:textFill>
            <w14:solidFill>
              <w14:schemeClr w14:val="tx1"/>
            </w14:solidFill>
          </w14:textFill>
        </w:rPr>
        <w:t>3308112,65</w:t>
      </w:r>
      <w:r>
        <w:rPr>
          <w:rFonts w:ascii="Times New Roman" w:hAnsi="Times New Roman" w:cs="Times New Roman"/>
          <w:color w:val="000000" w:themeColor="text1"/>
          <w:sz w:val="24"/>
          <w:szCs w:val="24"/>
          <w:highlight w:val="none"/>
          <w14:textFill>
            <w14:solidFill>
              <w14:schemeClr w14:val="tx1"/>
            </w14:solidFill>
          </w14:textFill>
        </w:rPr>
        <w:t xml:space="preserve"> </w:t>
      </w:r>
      <w:r>
        <w:rPr>
          <w:rFonts w:ascii="Times New Roman" w:hAnsi="Times New Roman" w:cs="Times New Roman"/>
          <w:color w:val="000000" w:themeColor="text1"/>
          <w:sz w:val="24"/>
          <w:szCs w:val="24"/>
          <w:highlight w:val="none"/>
          <w:lang w:val="ru-RU"/>
          <w14:textFill>
            <w14:solidFill>
              <w14:schemeClr w14:val="tx1"/>
            </w14:solidFill>
          </w14:textFill>
        </w:rPr>
        <w:t>руб.</w:t>
      </w:r>
      <w:r>
        <w:rPr>
          <w:rFonts w:ascii="Times New Roman" w:hAnsi="Times New Roman" w:cs="Times New Roman"/>
          <w:color w:val="000000" w:themeColor="text1"/>
          <w:sz w:val="24"/>
          <w:szCs w:val="24"/>
          <w:highlight w:val="none"/>
          <w14:textFill>
            <w14:solidFill>
              <w14:schemeClr w14:val="tx1"/>
            </w14:solidFill>
          </w14:textFill>
        </w:rPr>
        <w:t xml:space="preserve"> соответствует кредитовым оборотам по соответствующим счетам счета 304.05 «Расчеты по платежам из бюджета с финансовым органом» в главн</w:t>
      </w:r>
      <w:r>
        <w:rPr>
          <w:rFonts w:ascii="Times New Roman" w:hAnsi="Times New Roman" w:cs="Times New Roman"/>
          <w:color w:val="000000" w:themeColor="text1"/>
          <w:sz w:val="24"/>
          <w:szCs w:val="24"/>
          <w:highlight w:val="none"/>
          <w:lang w:val="ru-RU"/>
          <w14:textFill>
            <w14:solidFill>
              <w14:schemeClr w14:val="tx1"/>
            </w14:solidFill>
          </w14:textFill>
        </w:rPr>
        <w:t>ой</w:t>
      </w:r>
      <w:r>
        <w:rPr>
          <w:rFonts w:ascii="Times New Roman" w:hAnsi="Times New Roman" w:cs="Times New Roman"/>
          <w:color w:val="000000" w:themeColor="text1"/>
          <w:sz w:val="24"/>
          <w:szCs w:val="24"/>
          <w:highlight w:val="none"/>
          <w14:textFill>
            <w14:solidFill>
              <w14:schemeClr w14:val="tx1"/>
            </w14:solidFill>
          </w14:textFill>
        </w:rPr>
        <w:t xml:space="preserve"> книг</w:t>
      </w:r>
      <w:r>
        <w:rPr>
          <w:rFonts w:ascii="Times New Roman" w:hAnsi="Times New Roman" w:cs="Times New Roman"/>
          <w:color w:val="000000" w:themeColor="text1"/>
          <w:sz w:val="24"/>
          <w:szCs w:val="24"/>
          <w:highlight w:val="none"/>
          <w:lang w:val="ru-RU"/>
          <w14:textFill>
            <w14:solidFill>
              <w14:schemeClr w14:val="tx1"/>
            </w14:solidFill>
          </w14:textFill>
        </w:rPr>
        <w:t>е</w:t>
      </w:r>
      <w:r>
        <w:rPr>
          <w:rFonts w:ascii="Times New Roman" w:hAnsi="Times New Roman" w:cs="Times New Roman"/>
          <w:color w:val="000000" w:themeColor="text1"/>
          <w:sz w:val="24"/>
          <w:szCs w:val="24"/>
          <w:highlight w:val="none"/>
          <w14:textFill>
            <w14:solidFill>
              <w14:schemeClr w14:val="tx1"/>
            </w14:solidFill>
          </w14:textFill>
        </w:rPr>
        <w:t xml:space="preserve"> за 2024 год.</w:t>
      </w:r>
    </w:p>
    <w:p w14:paraId="3E5A8231">
      <w:pPr>
        <w:spacing w:after="0" w:line="240" w:lineRule="auto"/>
        <w:ind w:firstLine="567"/>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В соответствии с п.59.1 Инструкции №191н сформирована дополнительная ф.0503127 содержащая данные о бюджетных назначениях по доходам, расходам, источникам финансирования дефицита бюджета. Нарушения не выявлены.</w:t>
      </w:r>
    </w:p>
    <w:p w14:paraId="4F2119D7">
      <w:pPr>
        <w:spacing w:after="0" w:line="240" w:lineRule="auto"/>
        <w:ind w:firstLine="567"/>
        <w:jc w:val="both"/>
        <w:rPr>
          <w:rFonts w:ascii="Times New Roman" w:hAnsi="Times New Roman" w:cs="Times New Roman"/>
          <w:color w:val="376092" w:themeColor="accent1" w:themeShade="BF"/>
          <w:sz w:val="16"/>
          <w:szCs w:val="16"/>
          <w:highlight w:val="none"/>
        </w:rPr>
      </w:pPr>
    </w:p>
    <w:p w14:paraId="4205C9DF">
      <w:pPr>
        <w:spacing w:after="0" w:line="240" w:lineRule="auto"/>
        <w:jc w:val="center"/>
        <w:rPr>
          <w:rFonts w:ascii="Times New Roman" w:hAnsi="Times New Roman" w:cs="Times New Roman"/>
          <w:b/>
          <w:color w:val="000000" w:themeColor="text1"/>
          <w:sz w:val="24"/>
          <w:szCs w:val="24"/>
          <w:highlight w:val="none"/>
          <w14:textFill>
            <w14:solidFill>
              <w14:schemeClr w14:val="tx1"/>
            </w14:solidFill>
          </w14:textFill>
        </w:rPr>
      </w:pPr>
      <w:r>
        <w:rPr>
          <w:rFonts w:ascii="Times New Roman" w:hAnsi="Times New Roman" w:cs="Times New Roman"/>
          <w:b/>
          <w:color w:val="000000" w:themeColor="text1"/>
          <w:sz w:val="24"/>
          <w:szCs w:val="24"/>
          <w:highlight w:val="none"/>
          <w14:textFill>
            <w14:solidFill>
              <w14:schemeClr w14:val="tx1"/>
            </w14:solidFill>
          </w14:textFill>
        </w:rPr>
        <w:t>4.6. Отчет о бюджетных обязательствах (ф.0503128)</w:t>
      </w:r>
    </w:p>
    <w:p w14:paraId="7B015414">
      <w:pPr>
        <w:spacing w:after="0" w:line="240" w:lineRule="auto"/>
        <w:ind w:firstLine="567"/>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Отчет составлен на основании данных о принятых и исполненных бюджетных обязательствах и представлен по состоянию на 01.01.2025г. Показатели отражены на основании данных об обязательствах, подлежащих исполнению в 2024 году (п.п.68, 69 Инструкции №191н). Отчет заполнен в порядке, приведенном в п.70, 71 - 73 Инструкции №191н.</w:t>
      </w:r>
    </w:p>
    <w:p w14:paraId="09B3FDDE">
      <w:pPr>
        <w:spacing w:after="0" w:line="240" w:lineRule="auto"/>
        <w:ind w:firstLine="567"/>
        <w:jc w:val="both"/>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По разделу 1 «Бюджетные обязательства текущего (отчетного) финансового года по расходам»:</w:t>
      </w:r>
    </w:p>
    <w:p w14:paraId="06671704">
      <w:pPr>
        <w:spacing w:after="0" w:line="240" w:lineRule="auto"/>
        <w:ind w:firstLine="567"/>
        <w:jc w:val="both"/>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 графа 4 в части доведенных бюджетных ассигнований заполнена на основании данных по кредитовому обороту соответствующих счетов аналитического учета счета 503.13 «Бюджетные ассигнования получателей бюджетных средств и администраторов выплат по источникам текущего финансового года»;</w:t>
      </w:r>
    </w:p>
    <w:p w14:paraId="61C92F27">
      <w:pPr>
        <w:spacing w:after="0" w:line="240" w:lineRule="auto"/>
        <w:ind w:firstLine="567"/>
        <w:jc w:val="both"/>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 в графе 5 отражались показатели лимитов бюджетных обязательств, доведенных себе как получателю бюджетных средств за отчетный период с учетом изменений: кредит соответствующих счетов аналитического учета счета 501.13 «Лимиты бюджетных обязательств получателей бюджетных средств текущего финансового года» в корреспонденции с дебетом соответствующих счетов аналитического учета счета 501.15 «Полученные лимиты бюджетных обязательств (на текущий финансовый год)». Нарушений не установлено.</w:t>
      </w:r>
    </w:p>
    <w:p w14:paraId="7FAA32AB">
      <w:pPr>
        <w:spacing w:after="0" w:line="240" w:lineRule="auto"/>
        <w:ind w:firstLine="567"/>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Показатели граф 4, 5 и 10 разд. 1 и 2 Отчета (ф.0503128) сопоставимы с показателями граф 4, 5 и 9 Отчета (ф.0503127) соответственно (п.73 Инструкции №191н). </w:t>
      </w:r>
    </w:p>
    <w:p w14:paraId="4DB0B136">
      <w:pPr>
        <w:spacing w:after="0" w:line="240" w:lineRule="auto"/>
        <w:ind w:firstLine="567"/>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Бюджетные ассигнования по расходам в сумме </w:t>
      </w:r>
      <w:r>
        <w:rPr>
          <w:rFonts w:hint="default" w:ascii="Times New Roman" w:hAnsi="Times New Roman" w:cs="Times New Roman"/>
          <w:color w:val="000000" w:themeColor="text1"/>
          <w:sz w:val="24"/>
          <w:szCs w:val="24"/>
          <w:highlight w:val="none"/>
          <w:lang w:val="ru-RU"/>
          <w14:textFill>
            <w14:solidFill>
              <w14:schemeClr w14:val="tx1"/>
            </w14:solidFill>
          </w14:textFill>
        </w:rPr>
        <w:t xml:space="preserve">3311417,00 </w:t>
      </w:r>
      <w:r>
        <w:rPr>
          <w:rFonts w:ascii="Times New Roman" w:hAnsi="Times New Roman" w:cs="Times New Roman"/>
          <w:color w:val="000000" w:themeColor="text1"/>
          <w:sz w:val="24"/>
          <w:szCs w:val="24"/>
          <w:highlight w:val="none"/>
          <w:lang w:val="ru-RU"/>
          <w14:textFill>
            <w14:solidFill>
              <w14:schemeClr w14:val="tx1"/>
            </w14:solidFill>
          </w14:textFill>
        </w:rPr>
        <w:t>руб.</w:t>
      </w:r>
      <w:r>
        <w:rPr>
          <w:rFonts w:ascii="Times New Roman" w:hAnsi="Times New Roman" w:cs="Times New Roman"/>
          <w:color w:val="000000" w:themeColor="text1"/>
          <w:sz w:val="24"/>
          <w:szCs w:val="24"/>
          <w:highlight w:val="none"/>
          <w14:textFill>
            <w14:solidFill>
              <w14:schemeClr w14:val="tx1"/>
            </w14:solidFill>
          </w14:textFill>
        </w:rPr>
        <w:t>, утвержденные сводной бюджетной росписью от 28.12.2024 г. соответствуют гр.4, 5 раздела 1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"consultantplus://offline/ref=4D973BE1B9845E6C6757B7A303DB4D29A2999F46B219EB80A89B45DBBAE6BD776605CB2664E1C3F48DD924C9E97291BBF162BF4D5395BDk764J" </w:instrText>
      </w:r>
      <w:r>
        <w:rPr>
          <w:color w:val="000000" w:themeColor="text1"/>
          <w:highlight w:val="none"/>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Бюджетные обязательства</w:t>
      </w:r>
      <w:r>
        <w:rPr>
          <w:rFonts w:ascii="Times New Roman" w:hAnsi="Times New Roman" w:cs="Times New Roman"/>
          <w:color w:val="000000" w:themeColor="text1"/>
          <w:sz w:val="24"/>
          <w:szCs w:val="24"/>
          <w:highlight w:val="none"/>
          <w14:textFill>
            <w14:solidFill>
              <w14:schemeClr w14:val="tx1"/>
            </w14:solidFill>
          </w14:textFill>
        </w:rPr>
        <w:fldChar w:fldCharType="end"/>
      </w:r>
      <w:r>
        <w:rPr>
          <w:rFonts w:ascii="Times New Roman" w:hAnsi="Times New Roman" w:cs="Times New Roman"/>
          <w:color w:val="000000" w:themeColor="text1"/>
          <w:sz w:val="24"/>
          <w:szCs w:val="24"/>
          <w:highlight w:val="none"/>
          <w14:textFill>
            <w14:solidFill>
              <w14:schemeClr w14:val="tx1"/>
            </w14:solidFill>
          </w14:textFill>
        </w:rPr>
        <w:t xml:space="preserve"> текущего (отчетного) финансового года по расходам» Отчета (ф.0503128).</w:t>
      </w:r>
    </w:p>
    <w:p w14:paraId="06934EC0">
      <w:pPr>
        <w:keepNext w:val="0"/>
        <w:keepLines w:val="0"/>
        <w:pageBreakBefore w:val="0"/>
        <w:widowControl/>
        <w:kinsoku/>
        <w:wordWrap/>
        <w:overflowPunct/>
        <w:topLinePunct w:val="0"/>
        <w:autoSpaceDE/>
        <w:autoSpaceDN/>
        <w:bidi w:val="0"/>
        <w:adjustRightInd/>
        <w:snapToGrid/>
        <w:spacing w:after="109" w:afterLines="30" w:line="240" w:lineRule="auto"/>
        <w:ind w:firstLine="567"/>
        <w:jc w:val="both"/>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В соответствии с п.70.1 Инструкции №191н в целях формирования сводного Отчета (ф.0503128) дополнительно сформирован отчет (ф.0503128 о бюджетных назначениях) в части граф 4 и 5 на суммы нераспределенных бюджетных назначений (бюджетных ассигнований, лимитов бюджетных обязательств). Нарушения не выявлены.</w:t>
      </w:r>
    </w:p>
    <w:p w14:paraId="1D77C056">
      <w:pPr>
        <w:spacing w:after="0" w:line="240" w:lineRule="auto"/>
        <w:jc w:val="center"/>
        <w:rPr>
          <w:rFonts w:hint="default" w:ascii="Times New Roman" w:hAnsi="Times New Roman" w:cs="Times New Roman"/>
          <w:b/>
          <w:color w:val="000000" w:themeColor="text1"/>
          <w:sz w:val="24"/>
          <w:szCs w:val="24"/>
          <w:highlight w:val="none"/>
          <w:lang w:val="ru-RU"/>
          <w14:textFill>
            <w14:solidFill>
              <w14:schemeClr w14:val="tx1"/>
            </w14:solidFill>
          </w14:textFill>
        </w:rPr>
      </w:pPr>
      <w:r>
        <w:rPr>
          <w:rFonts w:ascii="Times New Roman" w:hAnsi="Times New Roman" w:cs="Times New Roman"/>
          <w:b/>
          <w:color w:val="000000" w:themeColor="text1"/>
          <w:sz w:val="24"/>
          <w:szCs w:val="24"/>
          <w:highlight w:val="none"/>
          <w14:textFill>
            <w14:solidFill>
              <w14:schemeClr w14:val="tx1"/>
            </w14:solidFill>
          </w14:textFill>
        </w:rPr>
        <w:t>4.7.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Pr>
          <w:rFonts w:ascii="Times New Roman" w:hAnsi="Times New Roman" w:cs="Times New Roman"/>
          <w:b/>
          <w:color w:val="000000" w:themeColor="text1"/>
          <w:sz w:val="24"/>
          <w:szCs w:val="24"/>
          <w:highlight w:val="none"/>
          <w:lang w:val="ru-RU"/>
          <w14:textFill>
            <w14:solidFill>
              <w14:schemeClr w14:val="tx1"/>
            </w14:solidFill>
          </w14:textFill>
        </w:rPr>
        <w:t>Баланс</w:t>
      </w:r>
      <w:r>
        <w:rPr>
          <w:rFonts w:hint="default" w:ascii="Times New Roman" w:hAnsi="Times New Roman" w:cs="Times New Roman"/>
          <w:b/>
          <w:color w:val="000000" w:themeColor="text1"/>
          <w:sz w:val="24"/>
          <w:szCs w:val="24"/>
          <w:highlight w:val="none"/>
          <w:lang w:val="ru-RU"/>
          <w14:textFill>
            <w14:solidFill>
              <w14:schemeClr w14:val="tx1"/>
            </w14:solidFill>
          </w14:textFill>
        </w:rPr>
        <w:t xml:space="preserve"> (</w:t>
      </w:r>
      <w:r>
        <w:rPr>
          <w:rFonts w:ascii="Times New Roman" w:hAnsi="Times New Roman" w:cs="Times New Roman"/>
          <w:b/>
          <w:color w:val="000000" w:themeColor="text1"/>
          <w:sz w:val="24"/>
          <w:szCs w:val="24"/>
          <w:highlight w:val="none"/>
          <w14:textFill>
            <w14:solidFill>
              <w14:schemeClr w14:val="tx1"/>
            </w14:solidFill>
          </w14:textFill>
        </w:rPr>
        <w:t>ф.0503130)</w:t>
      </w:r>
      <w:r>
        <w:rPr>
          <w:rFonts w:hint="default" w:ascii="Times New Roman" w:hAnsi="Times New Roman" w:cs="Times New Roman"/>
          <w:b/>
          <w:color w:val="000000" w:themeColor="text1"/>
          <w:sz w:val="24"/>
          <w:szCs w:val="24"/>
          <w:highlight w:val="none"/>
          <w:lang w:val="ru-RU"/>
          <w14:textFill>
            <w14:solidFill>
              <w14:schemeClr w14:val="tx1"/>
            </w14:solidFill>
          </w14:textFill>
        </w:rPr>
        <w:t>)</w:t>
      </w:r>
    </w:p>
    <w:p w14:paraId="7CD11AB5">
      <w:pPr>
        <w:spacing w:after="0" w:line="240" w:lineRule="auto"/>
        <w:ind w:firstLine="567"/>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Баланс (ф.0503130) содержит данные о нефинансовых и финансовых активах, обязательствах на первый и последний день отчетного периода по счетам бюджетного учета.</w:t>
      </w:r>
    </w:p>
    <w:p w14:paraId="49D69689">
      <w:pPr>
        <w:spacing w:after="0" w:line="240" w:lineRule="auto"/>
        <w:ind w:firstLine="567"/>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В соответствии с п.13 Инструкции №191н показатели в Балансе (ф.0503130) отражены в разрезе бюджетной деятельности (графы 3, 6), средств во временном распоряжении (графы 4, 7) и итогового показателя (графы 5, 8) на начало года (графы 3, 4, 5) и конец отчетного периода (графы 6, 7, 8).</w:t>
      </w:r>
    </w:p>
    <w:p w14:paraId="6168DCB1">
      <w:pPr>
        <w:spacing w:after="0" w:line="240" w:lineRule="auto"/>
        <w:ind w:firstLine="567"/>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Во исполнение п.14-15 Инструкции №191н в Балансе (ф.0503130) в графах «На начало года» показаны данные стоимости активов, обязательств, финансовом результате на начало года, которые соответствуют данным граф «На конец отчетного периода» предыдущего года. В графах «На конец отчетного периода» отражены данные по состоянию на 01.01.2025 г. с учетом проведенных при завершении финансового года заключительных оборотов по счетам бюджетного учета.</w:t>
      </w:r>
    </w:p>
    <w:p w14:paraId="1F2F0549">
      <w:pPr>
        <w:spacing w:after="0" w:line="240" w:lineRule="auto"/>
        <w:ind w:firstLine="567"/>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Показатели строки 700 Баланса (ф.0503130) соответствуют идентичным показателям строки 350.</w:t>
      </w:r>
    </w:p>
    <w:p w14:paraId="62CAE862">
      <w:pPr>
        <w:spacing w:after="0" w:line="240" w:lineRule="auto"/>
        <w:ind w:firstLine="567"/>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Данные Баланса (ф.0503130) сопоставимы с показателями сведений о движении нефинансовых активов (ф.0503168) и сведений по дебиторской и кредиторской задолженности (ф.0503169).</w:t>
      </w:r>
    </w:p>
    <w:p w14:paraId="558FBFDE">
      <w:pPr>
        <w:spacing w:after="0" w:line="240" w:lineRule="auto"/>
        <w:ind w:firstLine="567"/>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В составе Баланса (ф.0503130) сформирована справка о наличии имущества и обязательств на забалансовых счетах на начало и конец периода.</w:t>
      </w:r>
    </w:p>
    <w:p w14:paraId="1E589A71">
      <w:pPr>
        <w:spacing w:after="72" w:afterLines="30" w:line="240" w:lineRule="auto"/>
        <w:ind w:firstLine="567"/>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При проверке контрольных соотношений показателей между формами отчетности, а именно баланса ф.0503130 и ф.0503110, ф.0503121, ф.0503168, ф.0503169 расхождения не установлены.</w:t>
      </w:r>
    </w:p>
    <w:p w14:paraId="232F6BB4">
      <w:pPr>
        <w:spacing w:after="0" w:line="240" w:lineRule="auto"/>
        <w:jc w:val="center"/>
        <w:rPr>
          <w:rFonts w:ascii="Times New Roman" w:hAnsi="Times New Roman" w:cs="Times New Roman"/>
          <w:b/>
          <w:color w:val="000000" w:themeColor="text1"/>
          <w:sz w:val="24"/>
          <w:szCs w:val="24"/>
          <w:highlight w:val="none"/>
          <w14:textFill>
            <w14:solidFill>
              <w14:schemeClr w14:val="tx1"/>
            </w14:solidFill>
          </w14:textFill>
        </w:rPr>
      </w:pPr>
      <w:r>
        <w:rPr>
          <w:rFonts w:ascii="Times New Roman" w:hAnsi="Times New Roman" w:cs="Times New Roman"/>
          <w:b/>
          <w:color w:val="000000" w:themeColor="text1"/>
          <w:sz w:val="24"/>
          <w:szCs w:val="24"/>
          <w:highlight w:val="none"/>
          <w14:textFill>
            <w14:solidFill>
              <w14:schemeClr w14:val="tx1"/>
            </w14:solidFill>
          </w14:textFill>
        </w:rPr>
        <w:t>4.8. Пояснительная записка (ф.0503160)</w:t>
      </w:r>
    </w:p>
    <w:p w14:paraId="53325A05">
      <w:pPr>
        <w:spacing w:after="0" w:line="240" w:lineRule="auto"/>
        <w:ind w:firstLine="567"/>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В соответствии с п.152 Инструкции №191н Пояснительная записка составлена в разрезе следующих разделов:</w:t>
      </w:r>
    </w:p>
    <w:p w14:paraId="68923476">
      <w:pPr>
        <w:spacing w:after="0" w:line="240" w:lineRule="auto"/>
        <w:ind w:firstLine="567"/>
        <w:jc w:val="both"/>
        <w:rPr>
          <w:rFonts w:ascii="Times New Roman" w:hAnsi="Times New Roman" w:cs="Times New Roman"/>
          <w:b/>
          <w:color w:val="000000" w:themeColor="text1"/>
          <w:sz w:val="24"/>
          <w:szCs w:val="24"/>
          <w:highlight w:val="none"/>
          <w14:textFill>
            <w14:solidFill>
              <w14:schemeClr w14:val="tx1"/>
            </w14:solidFill>
          </w14:textFill>
        </w:rPr>
      </w:pPr>
      <w:r>
        <w:rPr>
          <w:rFonts w:ascii="Times New Roman" w:hAnsi="Times New Roman" w:cs="Times New Roman"/>
          <w:b/>
          <w:color w:val="000000" w:themeColor="text1"/>
          <w:sz w:val="24"/>
          <w:szCs w:val="24"/>
          <w:highlight w:val="none"/>
          <w14:textFill>
            <w14:solidFill>
              <w14:schemeClr w14:val="tx1"/>
            </w14:solidFill>
          </w14:textFill>
        </w:rPr>
        <w:t>Раздел 1 «Организационная структура субъекта бюджетной отчетности» содержит:</w:t>
      </w:r>
    </w:p>
    <w:p w14:paraId="7CFC201F">
      <w:pPr>
        <w:autoSpaceDE w:val="0"/>
        <w:autoSpaceDN w:val="0"/>
        <w:adjustRightInd w:val="0"/>
        <w:spacing w:after="0" w:line="240" w:lineRule="auto"/>
        <w:ind w:firstLine="709"/>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Сведения, характеризующие организационную структуру, о направлениях деятельности и нормативных документах, на основании которых составлена годовая отч</w:t>
      </w:r>
      <w:r>
        <w:rPr>
          <w:rFonts w:ascii="Times New Roman" w:hAnsi="Times New Roman" w:cs="Times New Roman"/>
          <w:color w:val="000000" w:themeColor="text1"/>
          <w:sz w:val="24"/>
          <w:szCs w:val="24"/>
          <w:highlight w:val="none"/>
          <w:lang w:val="ru-RU"/>
          <w14:textFill>
            <w14:solidFill>
              <w14:schemeClr w14:val="tx1"/>
            </w14:solidFill>
          </w14:textFill>
        </w:rPr>
        <w:t>е</w:t>
      </w:r>
      <w:r>
        <w:rPr>
          <w:rFonts w:ascii="Times New Roman" w:hAnsi="Times New Roman" w:cs="Times New Roman"/>
          <w:color w:val="000000" w:themeColor="text1"/>
          <w:sz w:val="24"/>
          <w:szCs w:val="24"/>
          <w:highlight w:val="none"/>
          <w14:textFill>
            <w14:solidFill>
              <w14:schemeClr w14:val="tx1"/>
            </w14:solidFill>
          </w14:textFill>
        </w:rPr>
        <w:t xml:space="preserve">тность. </w:t>
      </w:r>
    </w:p>
    <w:p w14:paraId="4A5F6153">
      <w:pPr>
        <w:autoSpaceDE w:val="0"/>
        <w:autoSpaceDN w:val="0"/>
        <w:adjustRightInd w:val="0"/>
        <w:spacing w:after="0" w:line="240" w:lineRule="auto"/>
        <w:ind w:firstLine="567"/>
        <w:jc w:val="both"/>
        <w:rPr>
          <w:rFonts w:ascii="Times New Roman" w:hAnsi="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"https://login.consultant.ru/link/?req=doc&amp;base=LAW&amp;n=467434&amp;dst=26189" </w:instrText>
      </w:r>
      <w:r>
        <w:rPr>
          <w:color w:val="000000" w:themeColor="text1"/>
          <w:highlight w:val="none"/>
          <w14:textFill>
            <w14:solidFill>
              <w14:schemeClr w14:val="tx1"/>
            </w14:solidFill>
          </w14:textFill>
        </w:rPr>
        <w:fldChar w:fldCharType="separate"/>
      </w:r>
      <w:r>
        <w:rPr>
          <w:rFonts w:ascii="Times New Roman" w:hAnsi="Times New Roman" w:eastAsia="Times New Roman"/>
          <w:color w:val="000000" w:themeColor="text1"/>
          <w:sz w:val="24"/>
          <w:szCs w:val="24"/>
          <w:highlight w:val="none"/>
          <w14:textFill>
            <w14:solidFill>
              <w14:schemeClr w14:val="tx1"/>
            </w14:solidFill>
          </w14:textFill>
        </w:rPr>
        <w:t>Сведения</w:t>
      </w:r>
      <w:r>
        <w:rPr>
          <w:rFonts w:ascii="Times New Roman" w:hAnsi="Times New Roman" w:eastAsia="Times New Roman"/>
          <w:color w:val="000000" w:themeColor="text1"/>
          <w:sz w:val="24"/>
          <w:szCs w:val="24"/>
          <w:highlight w:val="none"/>
          <w14:textFill>
            <w14:solidFill>
              <w14:schemeClr w14:val="tx1"/>
            </w14:solidFill>
          </w14:textFill>
        </w:rPr>
        <w:fldChar w:fldCharType="end"/>
      </w:r>
      <w:r>
        <w:rPr>
          <w:rFonts w:ascii="Times New Roman" w:hAnsi="Times New Roman" w:eastAsia="Times New Roman"/>
          <w:color w:val="000000" w:themeColor="text1"/>
          <w:sz w:val="24"/>
          <w:szCs w:val="24"/>
          <w:highlight w:val="none"/>
          <w14:textFill>
            <w14:solidFill>
              <w14:schemeClr w14:val="tx1"/>
            </w14:solidFill>
          </w14:textFill>
        </w:rPr>
        <w:t xml:space="preserve"> об организационной структуре субъекта бюджетной отчетности (Таблица №11) предоставлена согласно п.159.4 Инструкции № 191н. </w:t>
      </w:r>
      <w:r>
        <w:rPr>
          <w:rFonts w:ascii="Times New Roman" w:hAnsi="Times New Roman" w:cs="Times New Roman"/>
          <w:color w:val="000000" w:themeColor="text1"/>
          <w:sz w:val="24"/>
          <w:szCs w:val="24"/>
          <w:highlight w:val="none"/>
          <w14:textFill>
            <w14:solidFill>
              <w14:schemeClr w14:val="tx1"/>
            </w14:solidFill>
          </w14:textFill>
        </w:rPr>
        <w:t>Нарушения при заполнении таблицы не выявлены.</w:t>
      </w:r>
    </w:p>
    <w:p w14:paraId="6CB89296">
      <w:pPr>
        <w:autoSpaceDE w:val="0"/>
        <w:autoSpaceDN w:val="0"/>
        <w:adjustRightInd w:val="0"/>
        <w:spacing w:after="0" w:line="240" w:lineRule="auto"/>
        <w:ind w:firstLine="567"/>
        <w:jc w:val="both"/>
        <w:rPr>
          <w:rFonts w:ascii="Times New Roman" w:hAnsi="Times New Roman" w:cs="Times New Roman"/>
          <w:b/>
          <w:color w:val="000000" w:themeColor="text1"/>
          <w:sz w:val="24"/>
          <w:szCs w:val="24"/>
          <w:highlight w:val="none"/>
          <w14:textFill>
            <w14:solidFill>
              <w14:schemeClr w14:val="tx1"/>
            </w14:solidFill>
          </w14:textFill>
        </w:rPr>
      </w:pPr>
      <w:r>
        <w:rPr>
          <w:rFonts w:ascii="Times New Roman" w:hAnsi="Times New Roman" w:cs="Times New Roman"/>
          <w:b/>
          <w:color w:val="000000" w:themeColor="text1"/>
          <w:sz w:val="24"/>
          <w:szCs w:val="24"/>
          <w:highlight w:val="none"/>
          <w14:textFill>
            <w14:solidFill>
              <w14:schemeClr w14:val="tx1"/>
            </w14:solidFill>
          </w14:textFill>
        </w:rPr>
        <w:t>Раздел 2 «Результаты деятельности субъекта бюджетной отчетности»:</w:t>
      </w:r>
    </w:p>
    <w:p w14:paraId="3FA8468C">
      <w:pPr>
        <w:autoSpaceDE w:val="0"/>
        <w:autoSpaceDN w:val="0"/>
        <w:adjustRightInd w:val="0"/>
        <w:spacing w:after="0" w:line="240" w:lineRule="auto"/>
        <w:ind w:firstLine="567"/>
        <w:jc w:val="both"/>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 xml:space="preserve">Сведения о результатах деятельности субъекта бюджетной отчетности (Таблица №12) </w:t>
      </w:r>
      <w:r>
        <w:rPr>
          <w:rFonts w:ascii="Times New Roman" w:hAnsi="Times New Roman" w:eastAsia="Times New Roman"/>
          <w:color w:val="000000" w:themeColor="text1"/>
          <w:sz w:val="24"/>
          <w:szCs w:val="24"/>
          <w:highlight w:val="none"/>
          <w14:textFill>
            <w14:solidFill>
              <w14:schemeClr w14:val="tx1"/>
            </w14:solidFill>
          </w14:textFill>
        </w:rPr>
        <w:t>предоставлена</w:t>
      </w:r>
      <w:r>
        <w:rPr>
          <w:rFonts w:hint="default" w:ascii="Times New Roman" w:hAnsi="Times New Roman" w:eastAsia="Times New Roman"/>
          <w:color w:val="000000" w:themeColor="text1"/>
          <w:sz w:val="24"/>
          <w:szCs w:val="24"/>
          <w:highlight w:val="none"/>
          <w:lang w:val="ru-RU"/>
          <w14:textFill>
            <w14:solidFill>
              <w14:schemeClr w14:val="tx1"/>
            </w14:solidFill>
          </w14:textFill>
        </w:rPr>
        <w:t xml:space="preserve"> </w:t>
      </w:r>
      <w:r>
        <w:rPr>
          <w:rFonts w:ascii="Times New Roman" w:hAnsi="Times New Roman" w:eastAsia="Times New Roman"/>
          <w:color w:val="000000" w:themeColor="text1"/>
          <w:sz w:val="24"/>
          <w:szCs w:val="24"/>
          <w:highlight w:val="none"/>
          <w14:textFill>
            <w14:solidFill>
              <w14:schemeClr w14:val="tx1"/>
            </w14:solidFill>
          </w14:textFill>
        </w:rPr>
        <w:t xml:space="preserve">согласно п. 159.5 Инструкции № 191н. </w:t>
      </w:r>
      <w:r>
        <w:rPr>
          <w:rFonts w:ascii="Times New Roman" w:hAnsi="Times New Roman" w:cs="Times New Roman"/>
          <w:color w:val="000000" w:themeColor="text1"/>
          <w:sz w:val="24"/>
          <w:szCs w:val="24"/>
          <w:highlight w:val="none"/>
          <w14:textFill>
            <w14:solidFill>
              <w14:schemeClr w14:val="tx1"/>
            </w14:solidFill>
          </w14:textFill>
        </w:rPr>
        <w:t>Нарушения при заполнении таблицы не выявлены.</w:t>
      </w:r>
    </w:p>
    <w:p w14:paraId="3E89734F">
      <w:pPr>
        <w:autoSpaceDE w:val="0"/>
        <w:autoSpaceDN w:val="0"/>
        <w:adjustRightInd w:val="0"/>
        <w:spacing w:after="0" w:line="240" w:lineRule="auto"/>
        <w:ind w:firstLine="567"/>
        <w:jc w:val="both"/>
        <w:rPr>
          <w:rFonts w:ascii="Times New Roman" w:hAnsi="Times New Roman" w:cs="Times New Roman"/>
          <w:b/>
          <w:bCs/>
          <w:color w:val="000000" w:themeColor="text1"/>
          <w:sz w:val="24"/>
          <w:szCs w:val="24"/>
          <w:highlight w:val="none"/>
          <w14:textFill>
            <w14:solidFill>
              <w14:schemeClr w14:val="tx1"/>
            </w14:solidFill>
          </w14:textFill>
        </w:rPr>
      </w:pPr>
      <w:r>
        <w:rPr>
          <w:rFonts w:ascii="Times New Roman" w:hAnsi="Times New Roman" w:cs="Times New Roman"/>
          <w:b/>
          <w:color w:val="000000" w:themeColor="text1"/>
          <w:sz w:val="24"/>
          <w:szCs w:val="24"/>
          <w:highlight w:val="none"/>
          <w14:textFill>
            <w14:solidFill>
              <w14:schemeClr w14:val="tx1"/>
            </w14:solidFill>
          </w14:textFill>
        </w:rPr>
        <w:t>Раздел 3 «Анализ отчета об исполнении бюджета субъектом бюджетной отчетности» содержит:</w:t>
      </w:r>
    </w:p>
    <w:p w14:paraId="7EF441B8">
      <w:pPr>
        <w:spacing w:after="0" w:line="240" w:lineRule="auto"/>
        <w:ind w:firstLine="539"/>
        <w:jc w:val="both"/>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 xml:space="preserve">Сведения об исполнении бюджета (ф.0503164) составлены на основе показателей отчета об исполнении бюджета (ф.0503127), процент исполнения по доходам составил – </w:t>
      </w:r>
      <w:r>
        <w:rPr>
          <w:rFonts w:hint="default" w:ascii="Times New Roman" w:hAnsi="Times New Roman"/>
          <w:color w:val="000000" w:themeColor="text1"/>
          <w:sz w:val="24"/>
          <w:szCs w:val="24"/>
          <w:highlight w:val="none"/>
          <w:lang w:val="ru-RU"/>
          <w14:textFill>
            <w14:solidFill>
              <w14:schemeClr w14:val="tx1"/>
            </w14:solidFill>
          </w14:textFill>
        </w:rPr>
        <w:t>97,68</w:t>
      </w:r>
      <w:r>
        <w:rPr>
          <w:rFonts w:ascii="Times New Roman" w:hAnsi="Times New Roman"/>
          <w:color w:val="000000" w:themeColor="text1"/>
          <w:sz w:val="24"/>
          <w:szCs w:val="24"/>
          <w:highlight w:val="none"/>
          <w14:textFill>
            <w14:solidFill>
              <w14:schemeClr w14:val="tx1"/>
            </w14:solidFill>
          </w14:textFill>
        </w:rPr>
        <w:t>%, по расходам - 99,</w:t>
      </w:r>
      <w:r>
        <w:rPr>
          <w:rFonts w:hint="default" w:ascii="Times New Roman" w:hAnsi="Times New Roman"/>
          <w:color w:val="000000" w:themeColor="text1"/>
          <w:sz w:val="24"/>
          <w:szCs w:val="24"/>
          <w:highlight w:val="none"/>
          <w:lang w:val="ru-RU"/>
          <w14:textFill>
            <w14:solidFill>
              <w14:schemeClr w14:val="tx1"/>
            </w14:solidFill>
          </w14:textFill>
        </w:rPr>
        <w:t>9</w:t>
      </w:r>
      <w:r>
        <w:rPr>
          <w:rFonts w:ascii="Times New Roman" w:hAnsi="Times New Roman"/>
          <w:color w:val="000000" w:themeColor="text1"/>
          <w:sz w:val="24"/>
          <w:szCs w:val="24"/>
          <w:highlight w:val="none"/>
          <w14:textFill>
            <w14:solidFill>
              <w14:schemeClr w14:val="tx1"/>
            </w14:solidFill>
          </w14:textFill>
        </w:rPr>
        <w:t xml:space="preserve">%. </w:t>
      </w:r>
    </w:p>
    <w:p w14:paraId="6EEFF011">
      <w:pPr>
        <w:keepNext w:val="0"/>
        <w:keepLines w:val="0"/>
        <w:pageBreakBefore w:val="0"/>
        <w:widowControl/>
        <w:kinsoku/>
        <w:wordWrap/>
        <w:overflowPunct/>
        <w:topLinePunct w:val="0"/>
        <w:autoSpaceDE w:val="0"/>
        <w:autoSpaceDN w:val="0"/>
        <w:bidi w:val="0"/>
        <w:adjustRightInd w:val="0"/>
        <w:snapToGrid/>
        <w:spacing w:after="109" w:afterLines="30" w:line="240" w:lineRule="auto"/>
        <w:ind w:firstLine="567"/>
        <w:jc w:val="both"/>
        <w:textAlignment w:val="auto"/>
        <w:rPr>
          <w:rFonts w:ascii="Times New Roman" w:hAnsi="Times New Roman" w:eastAsia="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 xml:space="preserve">Анализ отчета об исполнении бюджета субъектом бюджетной отчетности (Таблица №13) </w:t>
      </w:r>
      <w:r>
        <w:rPr>
          <w:rFonts w:ascii="Times New Roman" w:hAnsi="Times New Roman" w:eastAsia="Times New Roman"/>
          <w:color w:val="000000" w:themeColor="text1"/>
          <w:sz w:val="24"/>
          <w:szCs w:val="24"/>
          <w:highlight w:val="none"/>
          <w14:textFill>
            <w14:solidFill>
              <w14:schemeClr w14:val="tx1"/>
            </w14:solidFill>
          </w14:textFill>
        </w:rPr>
        <w:t xml:space="preserve">представлен ГРБС в соответствие с п.159.6 Инструкции №191н. Содержит аналитическую информацию об исполнении бюджета в соответствии с показателями и причинами отклонений неисполненных назначений. </w:t>
      </w:r>
    </w:p>
    <w:p w14:paraId="70A63E5B">
      <w:pPr>
        <w:autoSpaceDE w:val="0"/>
        <w:autoSpaceDN w:val="0"/>
        <w:adjustRightInd w:val="0"/>
        <w:spacing w:after="0" w:line="240" w:lineRule="auto"/>
        <w:ind w:firstLine="567"/>
        <w:jc w:val="both"/>
        <w:rPr>
          <w:rFonts w:ascii="Times New Roman" w:hAnsi="Times New Roman" w:cs="Times New Roman"/>
          <w:b/>
          <w:color w:val="000000" w:themeColor="text1"/>
          <w:sz w:val="24"/>
          <w:szCs w:val="24"/>
          <w:highlight w:val="none"/>
          <w14:textFill>
            <w14:solidFill>
              <w14:schemeClr w14:val="tx1"/>
            </w14:solidFill>
          </w14:textFill>
        </w:rPr>
      </w:pPr>
      <w:r>
        <w:rPr>
          <w:rFonts w:ascii="Times New Roman" w:hAnsi="Times New Roman" w:cs="Times New Roman"/>
          <w:b/>
          <w:color w:val="000000" w:themeColor="text1"/>
          <w:sz w:val="24"/>
          <w:szCs w:val="24"/>
          <w:highlight w:val="none"/>
          <w14:textFill>
            <w14:solidFill>
              <w14:schemeClr w14:val="tx1"/>
            </w14:solidFill>
          </w14:textFill>
        </w:rPr>
        <w:t>Раздел 4 «Анализ показателей бухгалтерской отчетности субъекта бюджетной отчетности»:</w:t>
      </w:r>
    </w:p>
    <w:p w14:paraId="1F38C0DE">
      <w:pPr>
        <w:pStyle w:val="12"/>
        <w:tabs>
          <w:tab w:val="left" w:pos="284"/>
        </w:tabs>
        <w:autoSpaceDE w:val="0"/>
        <w:autoSpaceDN w:val="0"/>
        <w:adjustRightInd w:val="0"/>
        <w:spacing w:after="0" w:line="240" w:lineRule="auto"/>
        <w:ind w:left="0" w:firstLine="567"/>
        <w:jc w:val="both"/>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В соответствии с п.166 Инструкции №191н Сведения о движении нефинансовых активов (ф.0503168) содержит обобщенную информацию за 2024 год о движении нефинансовых активов.</w:t>
      </w:r>
    </w:p>
    <w:p w14:paraId="7377289E">
      <w:pPr>
        <w:pStyle w:val="12"/>
        <w:tabs>
          <w:tab w:val="left" w:pos="284"/>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Стоимость нефинансовых активов по состоянию на 01.01.2024г. и 01.01.2025г. в разрезе счетов бюджетного учета составила:</w:t>
      </w:r>
    </w:p>
    <w:p w14:paraId="5A910CE2">
      <w:pPr>
        <w:autoSpaceDE w:val="0"/>
        <w:autoSpaceDN w:val="0"/>
        <w:adjustRightInd w:val="0"/>
        <w:spacing w:after="0" w:line="240" w:lineRule="auto"/>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101.00 «Основные средства» - </w:t>
      </w:r>
      <w:r>
        <w:rPr>
          <w:rFonts w:hint="default" w:ascii="Times New Roman" w:hAnsi="Times New Roman" w:cs="Times New Roman"/>
          <w:color w:val="000000" w:themeColor="text1"/>
          <w:sz w:val="24"/>
          <w:szCs w:val="24"/>
          <w:highlight w:val="none"/>
          <w:lang w:val="ru-RU"/>
          <w14:textFill>
            <w14:solidFill>
              <w14:schemeClr w14:val="tx1"/>
            </w14:solidFill>
          </w14:textFill>
        </w:rPr>
        <w:t>210803,51</w:t>
      </w:r>
      <w:r>
        <w:rPr>
          <w:rFonts w:ascii="Times New Roman" w:hAnsi="Times New Roman" w:cs="Times New Roman"/>
          <w:color w:val="000000" w:themeColor="text1"/>
          <w:sz w:val="24"/>
          <w:szCs w:val="24"/>
          <w:highlight w:val="none"/>
          <w14:textFill>
            <w14:solidFill>
              <w14:schemeClr w14:val="tx1"/>
            </w14:solidFill>
          </w14:textFill>
        </w:rPr>
        <w:t xml:space="preserve"> </w:t>
      </w:r>
      <w:r>
        <w:rPr>
          <w:rFonts w:ascii="Times New Roman" w:hAnsi="Times New Roman" w:cs="Times New Roman"/>
          <w:color w:val="000000" w:themeColor="text1"/>
          <w:sz w:val="24"/>
          <w:szCs w:val="24"/>
          <w:highlight w:val="none"/>
          <w:lang w:val="ru-RU"/>
          <w14:textFill>
            <w14:solidFill>
              <w14:schemeClr w14:val="tx1"/>
            </w14:solidFill>
          </w14:textFill>
        </w:rPr>
        <w:t>руб.</w:t>
      </w:r>
      <w:r>
        <w:rPr>
          <w:rFonts w:ascii="Times New Roman" w:hAnsi="Times New Roman" w:cs="Times New Roman"/>
          <w:color w:val="000000" w:themeColor="text1"/>
          <w:sz w:val="24"/>
          <w:szCs w:val="24"/>
          <w:highlight w:val="none"/>
          <w14:textFill>
            <w14:solidFill>
              <w14:schemeClr w14:val="tx1"/>
            </w14:solidFill>
          </w14:textFill>
        </w:rPr>
        <w:t xml:space="preserve"> и </w:t>
      </w:r>
      <w:r>
        <w:rPr>
          <w:rFonts w:hint="default" w:ascii="Times New Roman" w:hAnsi="Times New Roman" w:cs="Times New Roman"/>
          <w:color w:val="000000" w:themeColor="text1"/>
          <w:sz w:val="24"/>
          <w:szCs w:val="24"/>
          <w:highlight w:val="none"/>
          <w:lang w:val="ru-RU"/>
          <w14:textFill>
            <w14:solidFill>
              <w14:schemeClr w14:val="tx1"/>
            </w14:solidFill>
          </w14:textFill>
        </w:rPr>
        <w:t>266302,51</w:t>
      </w:r>
      <w:r>
        <w:rPr>
          <w:rFonts w:ascii="Times New Roman" w:hAnsi="Times New Roman" w:cs="Times New Roman"/>
          <w:color w:val="000000" w:themeColor="text1"/>
          <w:sz w:val="24"/>
          <w:szCs w:val="24"/>
          <w:highlight w:val="none"/>
          <w14:textFill>
            <w14:solidFill>
              <w14:schemeClr w14:val="tx1"/>
            </w14:solidFill>
          </w14:textFill>
        </w:rPr>
        <w:t xml:space="preserve"> </w:t>
      </w:r>
      <w:r>
        <w:rPr>
          <w:rFonts w:ascii="Times New Roman" w:hAnsi="Times New Roman" w:cs="Times New Roman"/>
          <w:color w:val="000000" w:themeColor="text1"/>
          <w:sz w:val="24"/>
          <w:szCs w:val="24"/>
          <w:highlight w:val="none"/>
          <w:lang w:val="ru-RU"/>
          <w14:textFill>
            <w14:solidFill>
              <w14:schemeClr w14:val="tx1"/>
            </w14:solidFill>
          </w14:textFill>
        </w:rPr>
        <w:t>руб.</w:t>
      </w:r>
      <w:r>
        <w:rPr>
          <w:rFonts w:ascii="Times New Roman" w:hAnsi="Times New Roman" w:cs="Times New Roman"/>
          <w:color w:val="000000" w:themeColor="text1"/>
          <w:sz w:val="24"/>
          <w:szCs w:val="24"/>
          <w:highlight w:val="none"/>
          <w14:textFill>
            <w14:solidFill>
              <w14:schemeClr w14:val="tx1"/>
            </w14:solidFill>
          </w14:textFill>
        </w:rPr>
        <w:t>, что соответствует данным стр.010 Баланса (ф.0503130);</w:t>
      </w:r>
    </w:p>
    <w:p w14:paraId="5986AE17">
      <w:pPr>
        <w:autoSpaceDE w:val="0"/>
        <w:autoSpaceDN w:val="0"/>
        <w:adjustRightInd w:val="0"/>
        <w:spacing w:after="0" w:line="240" w:lineRule="auto"/>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104.00 «Амортизация» - </w:t>
      </w:r>
      <w:r>
        <w:rPr>
          <w:rFonts w:hint="default" w:ascii="Times New Roman" w:hAnsi="Times New Roman" w:cs="Times New Roman"/>
          <w:color w:val="000000" w:themeColor="text1"/>
          <w:sz w:val="24"/>
          <w:szCs w:val="24"/>
          <w:highlight w:val="none"/>
          <w:lang w:val="ru-RU"/>
          <w14:textFill>
            <w14:solidFill>
              <w14:schemeClr w14:val="tx1"/>
            </w14:solidFill>
          </w14:textFill>
        </w:rPr>
        <w:t>192366,51</w:t>
      </w:r>
      <w:r>
        <w:rPr>
          <w:rFonts w:ascii="Times New Roman" w:hAnsi="Times New Roman" w:cs="Times New Roman"/>
          <w:color w:val="000000" w:themeColor="text1"/>
          <w:sz w:val="24"/>
          <w:szCs w:val="24"/>
          <w:highlight w:val="none"/>
          <w14:textFill>
            <w14:solidFill>
              <w14:schemeClr w14:val="tx1"/>
            </w14:solidFill>
          </w14:textFill>
        </w:rPr>
        <w:t xml:space="preserve"> </w:t>
      </w:r>
      <w:r>
        <w:rPr>
          <w:rFonts w:ascii="Times New Roman" w:hAnsi="Times New Roman" w:cs="Times New Roman"/>
          <w:color w:val="000000" w:themeColor="text1"/>
          <w:sz w:val="24"/>
          <w:szCs w:val="24"/>
          <w:highlight w:val="none"/>
          <w:lang w:val="ru-RU"/>
          <w14:textFill>
            <w14:solidFill>
              <w14:schemeClr w14:val="tx1"/>
            </w14:solidFill>
          </w14:textFill>
        </w:rPr>
        <w:t>руб.</w:t>
      </w:r>
      <w:r>
        <w:rPr>
          <w:rFonts w:ascii="Times New Roman" w:hAnsi="Times New Roman" w:cs="Times New Roman"/>
          <w:color w:val="000000" w:themeColor="text1"/>
          <w:sz w:val="24"/>
          <w:szCs w:val="24"/>
          <w:highlight w:val="none"/>
          <w14:textFill>
            <w14:solidFill>
              <w14:schemeClr w14:val="tx1"/>
            </w14:solidFill>
          </w14:textFill>
        </w:rPr>
        <w:t xml:space="preserve"> и </w:t>
      </w:r>
      <w:r>
        <w:rPr>
          <w:rFonts w:hint="default" w:ascii="Times New Roman" w:hAnsi="Times New Roman" w:cs="Times New Roman"/>
          <w:color w:val="000000" w:themeColor="text1"/>
          <w:sz w:val="24"/>
          <w:szCs w:val="24"/>
          <w:highlight w:val="none"/>
          <w:lang w:val="ru-RU"/>
          <w14:textFill>
            <w14:solidFill>
              <w14:schemeClr w14:val="tx1"/>
            </w14:solidFill>
          </w14:textFill>
        </w:rPr>
        <w:t>266302,51</w:t>
      </w:r>
      <w:r>
        <w:rPr>
          <w:rFonts w:ascii="Times New Roman" w:hAnsi="Times New Roman" w:cs="Times New Roman"/>
          <w:color w:val="000000" w:themeColor="text1"/>
          <w:sz w:val="24"/>
          <w:szCs w:val="24"/>
          <w:highlight w:val="none"/>
          <w14:textFill>
            <w14:solidFill>
              <w14:schemeClr w14:val="tx1"/>
            </w14:solidFill>
          </w14:textFill>
        </w:rPr>
        <w:t xml:space="preserve"> </w:t>
      </w:r>
      <w:r>
        <w:rPr>
          <w:rFonts w:ascii="Times New Roman" w:hAnsi="Times New Roman" w:cs="Times New Roman"/>
          <w:color w:val="000000" w:themeColor="text1"/>
          <w:sz w:val="24"/>
          <w:szCs w:val="24"/>
          <w:highlight w:val="none"/>
          <w:lang w:val="ru-RU"/>
          <w14:textFill>
            <w14:solidFill>
              <w14:schemeClr w14:val="tx1"/>
            </w14:solidFill>
          </w14:textFill>
        </w:rPr>
        <w:t>руб.</w:t>
      </w:r>
      <w:r>
        <w:rPr>
          <w:rFonts w:ascii="Times New Roman" w:hAnsi="Times New Roman" w:cs="Times New Roman"/>
          <w:color w:val="000000" w:themeColor="text1"/>
          <w:sz w:val="24"/>
          <w:szCs w:val="24"/>
          <w:highlight w:val="none"/>
          <w14:textFill>
            <w14:solidFill>
              <w14:schemeClr w14:val="tx1"/>
            </w14:solidFill>
          </w14:textFill>
        </w:rPr>
        <w:t>, что соответствует данным стр.021 Баланса (ф.0503130);</w:t>
      </w:r>
    </w:p>
    <w:p w14:paraId="0ED7F183">
      <w:pPr>
        <w:autoSpaceDE w:val="0"/>
        <w:autoSpaceDN w:val="0"/>
        <w:adjustRightInd w:val="0"/>
        <w:spacing w:after="0" w:line="240" w:lineRule="auto"/>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105.00 «Материальные запасы» - </w:t>
      </w:r>
      <w:r>
        <w:rPr>
          <w:rFonts w:hint="default" w:ascii="Times New Roman" w:hAnsi="Times New Roman" w:cs="Times New Roman"/>
          <w:color w:val="000000" w:themeColor="text1"/>
          <w:sz w:val="24"/>
          <w:szCs w:val="24"/>
          <w:highlight w:val="none"/>
          <w:lang w:val="ru-RU"/>
          <w14:textFill>
            <w14:solidFill>
              <w14:schemeClr w14:val="tx1"/>
            </w14:solidFill>
          </w14:textFill>
        </w:rPr>
        <w:t>175273,13</w:t>
      </w:r>
      <w:r>
        <w:rPr>
          <w:rFonts w:ascii="Times New Roman" w:hAnsi="Times New Roman" w:cs="Times New Roman"/>
          <w:color w:val="000000" w:themeColor="text1"/>
          <w:sz w:val="24"/>
          <w:szCs w:val="24"/>
          <w:highlight w:val="none"/>
          <w14:textFill>
            <w14:solidFill>
              <w14:schemeClr w14:val="tx1"/>
            </w14:solidFill>
          </w14:textFill>
        </w:rPr>
        <w:t xml:space="preserve"> </w:t>
      </w:r>
      <w:r>
        <w:rPr>
          <w:rFonts w:ascii="Times New Roman" w:hAnsi="Times New Roman" w:cs="Times New Roman"/>
          <w:color w:val="000000" w:themeColor="text1"/>
          <w:sz w:val="24"/>
          <w:szCs w:val="24"/>
          <w:highlight w:val="none"/>
          <w:lang w:val="ru-RU"/>
          <w14:textFill>
            <w14:solidFill>
              <w14:schemeClr w14:val="tx1"/>
            </w14:solidFill>
          </w14:textFill>
        </w:rPr>
        <w:t>руб.</w:t>
      </w:r>
      <w:r>
        <w:rPr>
          <w:rFonts w:ascii="Times New Roman" w:hAnsi="Times New Roman" w:cs="Times New Roman"/>
          <w:color w:val="000000" w:themeColor="text1"/>
          <w:sz w:val="24"/>
          <w:szCs w:val="24"/>
          <w:highlight w:val="none"/>
          <w14:textFill>
            <w14:solidFill>
              <w14:schemeClr w14:val="tx1"/>
            </w14:solidFill>
          </w14:textFill>
        </w:rPr>
        <w:t xml:space="preserve"> и </w:t>
      </w:r>
      <w:r>
        <w:rPr>
          <w:rFonts w:hint="default" w:ascii="Times New Roman" w:hAnsi="Times New Roman" w:cs="Times New Roman"/>
          <w:color w:val="000000" w:themeColor="text1"/>
          <w:sz w:val="24"/>
          <w:szCs w:val="24"/>
          <w:highlight w:val="none"/>
          <w:lang w:val="ru-RU"/>
          <w14:textFill>
            <w14:solidFill>
              <w14:schemeClr w14:val="tx1"/>
            </w14:solidFill>
          </w14:textFill>
        </w:rPr>
        <w:t>45950,81</w:t>
      </w:r>
      <w:r>
        <w:rPr>
          <w:rFonts w:ascii="Times New Roman" w:hAnsi="Times New Roman" w:cs="Times New Roman"/>
          <w:color w:val="000000" w:themeColor="text1"/>
          <w:sz w:val="24"/>
          <w:szCs w:val="24"/>
          <w:highlight w:val="none"/>
          <w14:textFill>
            <w14:solidFill>
              <w14:schemeClr w14:val="tx1"/>
            </w14:solidFill>
          </w14:textFill>
        </w:rPr>
        <w:t xml:space="preserve"> </w:t>
      </w:r>
      <w:r>
        <w:rPr>
          <w:rFonts w:ascii="Times New Roman" w:hAnsi="Times New Roman" w:cs="Times New Roman"/>
          <w:color w:val="000000" w:themeColor="text1"/>
          <w:sz w:val="24"/>
          <w:szCs w:val="24"/>
          <w:highlight w:val="none"/>
          <w:lang w:val="ru-RU"/>
          <w14:textFill>
            <w14:solidFill>
              <w14:schemeClr w14:val="tx1"/>
            </w14:solidFill>
          </w14:textFill>
        </w:rPr>
        <w:t>руб.</w:t>
      </w:r>
      <w:r>
        <w:rPr>
          <w:rFonts w:ascii="Times New Roman" w:hAnsi="Times New Roman" w:cs="Times New Roman"/>
          <w:color w:val="000000" w:themeColor="text1"/>
          <w:sz w:val="24"/>
          <w:szCs w:val="24"/>
          <w:highlight w:val="none"/>
          <w14:textFill>
            <w14:solidFill>
              <w14:schemeClr w14:val="tx1"/>
            </w14:solidFill>
          </w14:textFill>
        </w:rPr>
        <w:t>, что соответствует данным стр.080 Баланса (ф.0503130);</w:t>
      </w:r>
    </w:p>
    <w:p w14:paraId="0277D63C">
      <w:pPr>
        <w:autoSpaceDE w:val="0"/>
        <w:autoSpaceDN w:val="0"/>
        <w:adjustRightInd w:val="0"/>
        <w:spacing w:after="0" w:line="240" w:lineRule="auto"/>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111.60 «Права пользования нематериальными активами» - </w:t>
      </w:r>
      <w:r>
        <w:rPr>
          <w:rFonts w:hint="default" w:ascii="Times New Roman" w:hAnsi="Times New Roman" w:cs="Times New Roman"/>
          <w:color w:val="000000" w:themeColor="text1"/>
          <w:sz w:val="24"/>
          <w:szCs w:val="24"/>
          <w:highlight w:val="none"/>
          <w:lang w:val="ru-RU"/>
          <w14:textFill>
            <w14:solidFill>
              <w14:schemeClr w14:val="tx1"/>
            </w14:solidFill>
          </w14:textFill>
        </w:rPr>
        <w:t>27900,00</w:t>
      </w:r>
      <w:r>
        <w:rPr>
          <w:rFonts w:ascii="Times New Roman" w:hAnsi="Times New Roman" w:cs="Times New Roman"/>
          <w:color w:val="000000" w:themeColor="text1"/>
          <w:sz w:val="24"/>
          <w:szCs w:val="24"/>
          <w:highlight w:val="none"/>
          <w14:textFill>
            <w14:solidFill>
              <w14:schemeClr w14:val="tx1"/>
            </w14:solidFill>
          </w14:textFill>
        </w:rPr>
        <w:t xml:space="preserve"> </w:t>
      </w:r>
      <w:r>
        <w:rPr>
          <w:rFonts w:ascii="Times New Roman" w:hAnsi="Times New Roman" w:cs="Times New Roman"/>
          <w:color w:val="000000" w:themeColor="text1"/>
          <w:sz w:val="24"/>
          <w:szCs w:val="24"/>
          <w:highlight w:val="none"/>
          <w:lang w:val="ru-RU"/>
          <w14:textFill>
            <w14:solidFill>
              <w14:schemeClr w14:val="tx1"/>
            </w14:solidFill>
          </w14:textFill>
        </w:rPr>
        <w:t>руб.</w:t>
      </w:r>
      <w:r>
        <w:rPr>
          <w:rFonts w:ascii="Times New Roman" w:hAnsi="Times New Roman" w:cs="Times New Roman"/>
          <w:color w:val="000000" w:themeColor="text1"/>
          <w:sz w:val="24"/>
          <w:szCs w:val="24"/>
          <w:highlight w:val="none"/>
          <w14:textFill>
            <w14:solidFill>
              <w14:schemeClr w14:val="tx1"/>
            </w14:solidFill>
          </w14:textFill>
        </w:rPr>
        <w:t xml:space="preserve"> и </w:t>
      </w:r>
      <w:r>
        <w:rPr>
          <w:rFonts w:hint="default" w:ascii="Times New Roman" w:hAnsi="Times New Roman" w:cs="Times New Roman"/>
          <w:color w:val="000000" w:themeColor="text1"/>
          <w:sz w:val="24"/>
          <w:szCs w:val="24"/>
          <w:highlight w:val="none"/>
          <w:lang w:val="ru-RU"/>
          <w14:textFill>
            <w14:solidFill>
              <w14:schemeClr w14:val="tx1"/>
            </w14:solidFill>
          </w14:textFill>
        </w:rPr>
        <w:t xml:space="preserve">27900,00 </w:t>
      </w:r>
      <w:r>
        <w:rPr>
          <w:rFonts w:ascii="Times New Roman" w:hAnsi="Times New Roman" w:cs="Times New Roman"/>
          <w:color w:val="000000" w:themeColor="text1"/>
          <w:sz w:val="24"/>
          <w:szCs w:val="24"/>
          <w:highlight w:val="none"/>
          <w:lang w:val="ru-RU"/>
          <w14:textFill>
            <w14:solidFill>
              <w14:schemeClr w14:val="tx1"/>
            </w14:solidFill>
          </w14:textFill>
        </w:rPr>
        <w:t>руб.</w:t>
      </w:r>
      <w:r>
        <w:rPr>
          <w:rFonts w:hint="default" w:ascii="Times New Roman" w:hAnsi="Times New Roman" w:cs="Times New Roman"/>
          <w:color w:val="000000" w:themeColor="text1"/>
          <w:sz w:val="24"/>
          <w:szCs w:val="24"/>
          <w:highlight w:val="none"/>
          <w:lang w:val="ru-RU"/>
          <w14:textFill>
            <w14:solidFill>
              <w14:schemeClr w14:val="tx1"/>
            </w14:solidFill>
          </w14:textFill>
        </w:rPr>
        <w:t>, что</w:t>
      </w:r>
      <w:r>
        <w:rPr>
          <w:rFonts w:ascii="Times New Roman" w:hAnsi="Times New Roman" w:cs="Times New Roman"/>
          <w:color w:val="000000" w:themeColor="text1"/>
          <w:sz w:val="24"/>
          <w:szCs w:val="24"/>
          <w:highlight w:val="none"/>
          <w14:textFill>
            <w14:solidFill>
              <w14:schemeClr w14:val="tx1"/>
            </w14:solidFill>
          </w14:textFill>
        </w:rPr>
        <w:t xml:space="preserve"> соответствует данным стр.100 Баланса (ф.0503130).</w:t>
      </w:r>
    </w:p>
    <w:p w14:paraId="22FCACD7">
      <w:pPr>
        <w:keepNext w:val="0"/>
        <w:keepLines w:val="0"/>
        <w:pageBreakBefore w:val="0"/>
        <w:widowControl/>
        <w:kinsoku/>
        <w:wordWrap/>
        <w:overflowPunct/>
        <w:topLinePunct w:val="0"/>
        <w:autoSpaceDE w:val="0"/>
        <w:autoSpaceDN w:val="0"/>
        <w:bidi w:val="0"/>
        <w:adjustRightInd w:val="0"/>
        <w:snapToGrid/>
        <w:spacing w:after="109" w:afterLines="30" w:line="240" w:lineRule="auto"/>
        <w:ind w:firstLine="567"/>
        <w:jc w:val="both"/>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Показатели Отчета (ф.0503168) в графе 4 «Наличие на начало года» и графе 11 «Наличие на конец года» соответствуют данным Баланса (ф.0503130).</w:t>
      </w:r>
    </w:p>
    <w:p w14:paraId="1D954A8E">
      <w:pPr>
        <w:pStyle w:val="12"/>
        <w:tabs>
          <w:tab w:val="left" w:pos="284"/>
        </w:tabs>
        <w:autoSpaceDE w:val="0"/>
        <w:autoSpaceDN w:val="0"/>
        <w:adjustRightInd w:val="0"/>
        <w:spacing w:after="0" w:line="240" w:lineRule="auto"/>
        <w:ind w:left="0" w:firstLine="567"/>
        <w:jc w:val="both"/>
        <w:rPr>
          <w:rFonts w:hint="default" w:ascii="Times New Roman" w:hAnsi="Times New Roman"/>
          <w:color w:val="000000" w:themeColor="text1"/>
          <w:sz w:val="24"/>
          <w:szCs w:val="24"/>
          <w:highlight w:val="none"/>
          <w:lang w:val="ru-RU"/>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 xml:space="preserve">В </w:t>
      </w:r>
      <w:r>
        <w:rPr>
          <w:rFonts w:ascii="Times New Roman" w:hAnsi="Times New Roman" w:cs="Times New Roman"/>
          <w:color w:val="000000" w:themeColor="text1"/>
          <w:sz w:val="24"/>
          <w:szCs w:val="24"/>
          <w:highlight w:val="none"/>
          <w14:textFill>
            <w14:solidFill>
              <w14:schemeClr w14:val="tx1"/>
            </w14:solidFill>
          </w14:textFill>
        </w:rPr>
        <w:t xml:space="preserve">соответствии с п.167 Инструкции №191н </w:t>
      </w:r>
      <w:r>
        <w:rPr>
          <w:rFonts w:ascii="Times New Roman" w:hAnsi="Times New Roman"/>
          <w:color w:val="000000" w:themeColor="text1"/>
          <w:sz w:val="24"/>
          <w:szCs w:val="24"/>
          <w:highlight w:val="none"/>
          <w14:textFill>
            <w14:solidFill>
              <w14:schemeClr w14:val="tx1"/>
            </w14:solidFill>
          </w14:textFill>
        </w:rPr>
        <w:t>Сведения по дебиторской и кредиторской задолженности (ф.0503169) содержит обобщенные за отчетный период данные о состоянии расчетов по дебиторской и кредиторской задолженности субъекта бюджетной отчетности в разрезе видов расчетов.</w:t>
      </w:r>
    </w:p>
    <w:p w14:paraId="1B9CD2D8">
      <w:pPr>
        <w:autoSpaceDE w:val="0"/>
        <w:autoSpaceDN w:val="0"/>
        <w:adjustRightInd w:val="0"/>
        <w:spacing w:after="0" w:line="240" w:lineRule="auto"/>
        <w:ind w:firstLine="567"/>
        <w:jc w:val="both"/>
        <w:rPr>
          <w:rFonts w:hint="default" w:ascii="Times New Roman" w:hAnsi="Times New Roman" w:cs="Times New Roman"/>
          <w:color w:val="000000" w:themeColor="text1"/>
          <w:sz w:val="24"/>
          <w:szCs w:val="24"/>
          <w:highlight w:val="none"/>
          <w:lang w:val="ru-RU"/>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Дебиторская задолженность по </w:t>
      </w:r>
      <w:r>
        <w:rPr>
          <w:rFonts w:ascii="Times New Roman" w:hAnsi="Times New Roman" w:cs="Times New Roman"/>
          <w:color w:val="000000" w:themeColor="text1"/>
          <w:sz w:val="24"/>
          <w:szCs w:val="24"/>
          <w:highlight w:val="none"/>
          <w:u w:val="single"/>
          <w14:textFill>
            <w14:solidFill>
              <w14:schemeClr w14:val="tx1"/>
            </w14:solidFill>
          </w14:textFill>
        </w:rPr>
        <w:t>доходам</w:t>
      </w:r>
      <w:r>
        <w:rPr>
          <w:rFonts w:ascii="Times New Roman" w:hAnsi="Times New Roman" w:cs="Times New Roman"/>
          <w:color w:val="000000" w:themeColor="text1"/>
          <w:sz w:val="24"/>
          <w:szCs w:val="24"/>
          <w:highlight w:val="none"/>
          <w14:textFill>
            <w14:solidFill>
              <w14:schemeClr w14:val="tx1"/>
            </w14:solidFill>
          </w14:textFill>
        </w:rPr>
        <w:t xml:space="preserve"> на 01.01.2025г. (сч.</w:t>
      </w:r>
      <w:r>
        <w:rPr>
          <w:rFonts w:hint="default" w:ascii="Times New Roman" w:hAnsi="Times New Roman" w:cs="Times New Roman"/>
          <w:color w:val="000000" w:themeColor="text1"/>
          <w:sz w:val="24"/>
          <w:szCs w:val="24"/>
          <w:highlight w:val="none"/>
          <w:lang w:val="ru-RU"/>
          <w14:textFill>
            <w14:solidFill>
              <w14:schemeClr w14:val="tx1"/>
            </w14:solidFill>
          </w14:textFill>
        </w:rPr>
        <w:t xml:space="preserve"> </w:t>
      </w:r>
      <w:r>
        <w:rPr>
          <w:rFonts w:ascii="Times New Roman" w:hAnsi="Times New Roman" w:cs="Times New Roman"/>
          <w:color w:val="000000" w:themeColor="text1"/>
          <w:sz w:val="24"/>
          <w:szCs w:val="24"/>
          <w:highlight w:val="none"/>
          <w14:textFill>
            <w14:solidFill>
              <w14:schemeClr w14:val="tx1"/>
            </w14:solidFill>
          </w14:textFill>
        </w:rPr>
        <w:t>205.00,</w:t>
      </w:r>
      <w:r>
        <w:rPr>
          <w:rFonts w:hint="default" w:ascii="Times New Roman" w:hAnsi="Times New Roman" w:cs="Times New Roman"/>
          <w:color w:val="000000" w:themeColor="text1"/>
          <w:sz w:val="24"/>
          <w:szCs w:val="24"/>
          <w:highlight w:val="none"/>
          <w:lang w:val="ru-RU"/>
          <w14:textFill>
            <w14:solidFill>
              <w14:schemeClr w14:val="tx1"/>
            </w14:solidFill>
          </w14:textFill>
        </w:rPr>
        <w:t xml:space="preserve"> </w:t>
      </w:r>
      <w:r>
        <w:rPr>
          <w:rFonts w:ascii="Times New Roman" w:hAnsi="Times New Roman" w:cs="Times New Roman"/>
          <w:color w:val="000000" w:themeColor="text1"/>
          <w:sz w:val="24"/>
          <w:szCs w:val="24"/>
          <w:highlight w:val="none"/>
          <w14:textFill>
            <w14:solidFill>
              <w14:schemeClr w14:val="tx1"/>
            </w14:solidFill>
          </w14:textFill>
        </w:rPr>
        <w:t xml:space="preserve">209.00) составила </w:t>
      </w:r>
      <w:r>
        <w:rPr>
          <w:rFonts w:hint="default" w:ascii="Times New Roman" w:hAnsi="Times New Roman" w:cs="Times New Roman"/>
          <w:color w:val="000000" w:themeColor="text1"/>
          <w:sz w:val="24"/>
          <w:szCs w:val="24"/>
          <w:highlight w:val="none"/>
          <w:lang w:val="ru-RU"/>
          <w14:textFill>
            <w14:solidFill>
              <w14:schemeClr w14:val="tx1"/>
            </w14:solidFill>
          </w14:textFill>
        </w:rPr>
        <w:t>523926,22</w:t>
      </w:r>
      <w:r>
        <w:rPr>
          <w:rFonts w:ascii="Times New Roman" w:hAnsi="Times New Roman" w:cs="Times New Roman"/>
          <w:color w:val="000000" w:themeColor="text1"/>
          <w:sz w:val="24"/>
          <w:szCs w:val="24"/>
          <w:highlight w:val="none"/>
          <w14:textFill>
            <w14:solidFill>
              <w14:schemeClr w14:val="tx1"/>
            </w14:solidFill>
          </w14:textFill>
        </w:rPr>
        <w:t xml:space="preserve"> руб</w:t>
      </w:r>
      <w:r>
        <w:rPr>
          <w:rFonts w:hint="default" w:ascii="Times New Roman" w:hAnsi="Times New Roman" w:cs="Times New Roman"/>
          <w:color w:val="000000" w:themeColor="text1"/>
          <w:sz w:val="24"/>
          <w:szCs w:val="24"/>
          <w:highlight w:val="none"/>
          <w:lang w:val="ru-RU"/>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 xml:space="preserve"> </w:t>
      </w:r>
      <w:r>
        <w:rPr>
          <w:rFonts w:hint="default" w:ascii="Times New Roman" w:hAnsi="Times New Roman" w:cs="Times New Roman"/>
          <w:color w:val="000000" w:themeColor="text1"/>
          <w:sz w:val="24"/>
          <w:szCs w:val="24"/>
          <w:highlight w:val="none"/>
          <w:lang w:val="ru-RU"/>
          <w14:textFill>
            <w14:solidFill>
              <w14:schemeClr w14:val="tx1"/>
            </w14:solidFill>
          </w14:textFill>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 </w:t>
      </w:r>
      <w:r>
        <w:rPr>
          <w:rFonts w:ascii="Times New Roman" w:hAnsi="Times New Roman" w:cs="Times New Roman"/>
          <w:color w:val="000000" w:themeColor="text1"/>
          <w:sz w:val="24"/>
          <w:szCs w:val="24"/>
          <w:highlight w:val="none"/>
          <w14:textFill>
            <w14:solidFill>
              <w14:schemeClr w14:val="tx1"/>
            </w14:solidFill>
          </w14:textFill>
        </w:rPr>
        <w:t>и соответствуют данным стр.250 Баланса (ф.0503130)</w:t>
      </w:r>
      <w:r>
        <w:rPr>
          <w:rFonts w:hint="default" w:ascii="Times New Roman" w:hAnsi="Times New Roman" w:cs="Times New Roman"/>
          <w:color w:val="000000" w:themeColor="text1"/>
          <w:sz w:val="24"/>
          <w:szCs w:val="24"/>
          <w:highlight w:val="none"/>
          <w:lang w:val="ru-RU"/>
          <w14:textFill>
            <w14:solidFill>
              <w14:schemeClr w14:val="tx1"/>
            </w14:solidFill>
          </w14:textFill>
        </w:rPr>
        <w:t>.</w:t>
      </w:r>
    </w:p>
    <w:p w14:paraId="4E69A6FC">
      <w:pPr>
        <w:autoSpaceDE w:val="0"/>
        <w:autoSpaceDN w:val="0"/>
        <w:adjustRightInd w:val="0"/>
        <w:spacing w:after="0" w:line="240" w:lineRule="auto"/>
        <w:ind w:firstLine="567"/>
        <w:jc w:val="both"/>
        <w:rPr>
          <w:rFonts w:hint="default" w:ascii="Times New Roman" w:hAnsi="Times New Roman" w:cs="Times New Roman"/>
          <w:color w:val="000000" w:themeColor="text1"/>
          <w:sz w:val="24"/>
          <w:szCs w:val="24"/>
          <w:highlight w:val="none"/>
          <w:lang w:val="ru-RU"/>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Дебиторская задолженность по </w:t>
      </w:r>
      <w:r>
        <w:rPr>
          <w:rFonts w:ascii="Times New Roman" w:hAnsi="Times New Roman" w:cs="Times New Roman"/>
          <w:color w:val="000000" w:themeColor="text1"/>
          <w:sz w:val="24"/>
          <w:szCs w:val="24"/>
          <w:highlight w:val="none"/>
          <w:u w:val="single"/>
          <w14:textFill>
            <w14:solidFill>
              <w14:schemeClr w14:val="tx1"/>
            </w14:solidFill>
          </w14:textFill>
        </w:rPr>
        <w:t>выплатам</w:t>
      </w:r>
      <w:r>
        <w:rPr>
          <w:rFonts w:ascii="Times New Roman" w:hAnsi="Times New Roman" w:cs="Times New Roman"/>
          <w:color w:val="000000" w:themeColor="text1"/>
          <w:sz w:val="24"/>
          <w:szCs w:val="24"/>
          <w:highlight w:val="none"/>
          <w14:textFill>
            <w14:solidFill>
              <w14:schemeClr w14:val="tx1"/>
            </w14:solidFill>
          </w14:textFill>
        </w:rPr>
        <w:t xml:space="preserve"> на 01.01.2025г. (206.00, 208.00, 303.00) </w:t>
      </w:r>
      <w:r>
        <w:rPr>
          <w:rFonts w:ascii="Times New Roman" w:hAnsi="Times New Roman" w:cs="Times New Roman"/>
          <w:color w:val="000000" w:themeColor="text1"/>
          <w:sz w:val="24"/>
          <w:szCs w:val="24"/>
          <w:highlight w:val="none"/>
          <w:lang w:val="ru-RU"/>
          <w14:textFill>
            <w14:solidFill>
              <w14:schemeClr w14:val="tx1"/>
            </w14:solidFill>
          </w14:textFill>
        </w:rPr>
        <w:t>отсутствует</w:t>
      </w:r>
      <w:r>
        <w:rPr>
          <w:rFonts w:hint="default" w:ascii="Times New Roman" w:hAnsi="Times New Roman" w:cs="Times New Roman"/>
          <w:color w:val="000000" w:themeColor="text1"/>
          <w:sz w:val="24"/>
          <w:szCs w:val="24"/>
          <w:highlight w:val="none"/>
          <w:lang w:val="ru-RU"/>
          <w14:textFill>
            <w14:solidFill>
              <w14:schemeClr w14:val="tx1"/>
            </w14:solidFill>
          </w14:textFill>
        </w:rPr>
        <w:t xml:space="preserve"> </w:t>
      </w:r>
      <w:r>
        <w:rPr>
          <w:rFonts w:ascii="Times New Roman" w:hAnsi="Times New Roman" w:cs="Times New Roman"/>
          <w:color w:val="000000" w:themeColor="text1"/>
          <w:sz w:val="24"/>
          <w:szCs w:val="24"/>
          <w:highlight w:val="none"/>
          <w14:textFill>
            <w14:solidFill>
              <w14:schemeClr w14:val="tx1"/>
            </w14:solidFill>
          </w14:textFill>
        </w:rPr>
        <w:t>и соответству</w:t>
      </w:r>
      <w:r>
        <w:rPr>
          <w:rFonts w:ascii="Times New Roman" w:hAnsi="Times New Roman" w:cs="Times New Roman"/>
          <w:color w:val="000000" w:themeColor="text1"/>
          <w:sz w:val="24"/>
          <w:szCs w:val="24"/>
          <w:highlight w:val="none"/>
          <w:lang w:val="ru-RU"/>
          <w14:textFill>
            <w14:solidFill>
              <w14:schemeClr w14:val="tx1"/>
            </w14:solidFill>
          </w14:textFill>
        </w:rPr>
        <w:t>е</w:t>
      </w:r>
      <w:r>
        <w:rPr>
          <w:rFonts w:ascii="Times New Roman" w:hAnsi="Times New Roman" w:cs="Times New Roman"/>
          <w:color w:val="000000" w:themeColor="text1"/>
          <w:sz w:val="24"/>
          <w:szCs w:val="24"/>
          <w:highlight w:val="none"/>
          <w14:textFill>
            <w14:solidFill>
              <w14:schemeClr w14:val="tx1"/>
            </w14:solidFill>
          </w14:textFill>
        </w:rPr>
        <w:t>т данным стр.260 Баланса (ф.0503130)</w:t>
      </w:r>
      <w:r>
        <w:rPr>
          <w:rFonts w:hint="default" w:ascii="Times New Roman" w:hAnsi="Times New Roman" w:cs="Times New Roman"/>
          <w:color w:val="000000" w:themeColor="text1"/>
          <w:sz w:val="24"/>
          <w:szCs w:val="24"/>
          <w:highlight w:val="none"/>
          <w:lang w:val="ru-RU"/>
          <w14:textFill>
            <w14:solidFill>
              <w14:schemeClr w14:val="tx1"/>
            </w14:solidFill>
          </w14:textFill>
        </w:rPr>
        <w:t>.</w:t>
      </w:r>
    </w:p>
    <w:p w14:paraId="5A253F2C">
      <w:pPr>
        <w:pStyle w:val="12"/>
        <w:keepNext w:val="0"/>
        <w:keepLines w:val="0"/>
        <w:pageBreakBefore w:val="0"/>
        <w:widowControl/>
        <w:tabs>
          <w:tab w:val="left" w:pos="284"/>
        </w:tabs>
        <w:kinsoku/>
        <w:wordWrap/>
        <w:overflowPunct/>
        <w:topLinePunct w:val="0"/>
        <w:autoSpaceDE w:val="0"/>
        <w:autoSpaceDN w:val="0"/>
        <w:bidi w:val="0"/>
        <w:adjustRightInd w:val="0"/>
        <w:snapToGrid/>
        <w:spacing w:after="109" w:afterLines="30" w:line="240" w:lineRule="auto"/>
        <w:ind w:left="0" w:firstLine="567"/>
        <w:jc w:val="both"/>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lang w:val="ru-RU"/>
          <w14:textFill>
            <w14:solidFill>
              <w14:schemeClr w14:val="tx1"/>
            </w14:solidFill>
          </w14:textFill>
        </w:rPr>
        <w:t>П</w:t>
      </w:r>
      <w:r>
        <w:rPr>
          <w:rFonts w:ascii="Times New Roman" w:hAnsi="Times New Roman" w:cs="Times New Roman"/>
          <w:color w:val="000000" w:themeColor="text1"/>
          <w:sz w:val="24"/>
          <w:szCs w:val="24"/>
          <w:highlight w:val="none"/>
          <w14:textFill>
            <w14:solidFill>
              <w14:schemeClr w14:val="tx1"/>
            </w14:solidFill>
          </w14:textFill>
        </w:rPr>
        <w:t>росроченн</w:t>
      </w:r>
      <w:r>
        <w:rPr>
          <w:rFonts w:ascii="Times New Roman" w:hAnsi="Times New Roman" w:cs="Times New Roman"/>
          <w:color w:val="000000" w:themeColor="text1"/>
          <w:sz w:val="24"/>
          <w:szCs w:val="24"/>
          <w:highlight w:val="none"/>
          <w:lang w:val="ru-RU"/>
          <w14:textFill>
            <w14:solidFill>
              <w14:schemeClr w14:val="tx1"/>
            </w14:solidFill>
          </w14:textFill>
        </w:rPr>
        <w:t>ая</w:t>
      </w:r>
      <w:r>
        <w:rPr>
          <w:rFonts w:ascii="Times New Roman" w:hAnsi="Times New Roman" w:cs="Times New Roman"/>
          <w:color w:val="000000" w:themeColor="text1"/>
          <w:sz w:val="24"/>
          <w:szCs w:val="24"/>
          <w:highlight w:val="none"/>
          <w14:textFill>
            <w14:solidFill>
              <w14:schemeClr w14:val="tx1"/>
            </w14:solidFill>
          </w14:textFill>
        </w:rPr>
        <w:t xml:space="preserve"> дебиторск</w:t>
      </w:r>
      <w:r>
        <w:rPr>
          <w:rFonts w:ascii="Times New Roman" w:hAnsi="Times New Roman" w:cs="Times New Roman"/>
          <w:color w:val="000000" w:themeColor="text1"/>
          <w:sz w:val="24"/>
          <w:szCs w:val="24"/>
          <w:highlight w:val="none"/>
          <w:lang w:val="ru-RU"/>
          <w14:textFill>
            <w14:solidFill>
              <w14:schemeClr w14:val="tx1"/>
            </w14:solidFill>
          </w14:textFill>
        </w:rPr>
        <w:t>ая</w:t>
      </w:r>
      <w:r>
        <w:rPr>
          <w:rFonts w:ascii="Times New Roman" w:hAnsi="Times New Roman" w:cs="Times New Roman"/>
          <w:color w:val="000000" w:themeColor="text1"/>
          <w:sz w:val="24"/>
          <w:szCs w:val="24"/>
          <w:highlight w:val="none"/>
          <w14:textFill>
            <w14:solidFill>
              <w14:schemeClr w14:val="tx1"/>
            </w14:solidFill>
          </w14:textFill>
        </w:rPr>
        <w:t xml:space="preserve"> задолженност</w:t>
      </w:r>
      <w:r>
        <w:rPr>
          <w:rFonts w:ascii="Times New Roman" w:hAnsi="Times New Roman" w:cs="Times New Roman"/>
          <w:color w:val="000000" w:themeColor="text1"/>
          <w:sz w:val="24"/>
          <w:szCs w:val="24"/>
          <w:highlight w:val="none"/>
          <w:lang w:val="ru-RU"/>
          <w14:textFill>
            <w14:solidFill>
              <w14:schemeClr w14:val="tx1"/>
            </w14:solidFill>
          </w14:textFill>
        </w:rPr>
        <w:t>ь</w:t>
      </w:r>
      <w:r>
        <w:rPr>
          <w:rFonts w:ascii="Times New Roman" w:hAnsi="Times New Roman" w:cs="Times New Roman"/>
          <w:color w:val="000000" w:themeColor="text1"/>
          <w:sz w:val="24"/>
          <w:szCs w:val="24"/>
          <w:highlight w:val="none"/>
          <w14:textFill>
            <w14:solidFill>
              <w14:schemeClr w14:val="tx1"/>
            </w14:solidFill>
          </w14:textFill>
        </w:rPr>
        <w:t xml:space="preserve"> </w:t>
      </w:r>
      <w:r>
        <w:rPr>
          <w:rFonts w:ascii="Times New Roman" w:hAnsi="Times New Roman" w:cs="Times New Roman"/>
          <w:color w:val="000000" w:themeColor="text1"/>
          <w:sz w:val="24"/>
          <w:szCs w:val="24"/>
          <w:highlight w:val="none"/>
          <w:lang w:val="ru-RU"/>
          <w14:textFill>
            <w14:solidFill>
              <w14:schemeClr w14:val="tx1"/>
            </w14:solidFill>
          </w14:textFill>
        </w:rPr>
        <w:t>отсутствует</w:t>
      </w:r>
      <w:r>
        <w:rPr>
          <w:rFonts w:ascii="Times New Roman" w:hAnsi="Times New Roman" w:cs="Times New Roman"/>
          <w:color w:val="000000" w:themeColor="text1"/>
          <w:sz w:val="24"/>
          <w:szCs w:val="24"/>
          <w:highlight w:val="none"/>
          <w14:textFill>
            <w14:solidFill>
              <w14:schemeClr w14:val="tx1"/>
            </w14:solidFill>
          </w14:textFill>
        </w:rPr>
        <w:t>.</w:t>
      </w:r>
    </w:p>
    <w:p w14:paraId="7EE4BB97">
      <w:pPr>
        <w:autoSpaceDE w:val="0"/>
        <w:autoSpaceDN w:val="0"/>
        <w:adjustRightInd w:val="0"/>
        <w:spacing w:after="0" w:line="240" w:lineRule="auto"/>
        <w:ind w:firstLine="567"/>
        <w:jc w:val="both"/>
        <w:rPr>
          <w:rFonts w:hint="default" w:ascii="Times New Roman" w:hAnsi="Times New Roman" w:cs="Times New Roman"/>
          <w:color w:val="000000" w:themeColor="text1"/>
          <w:sz w:val="24"/>
          <w:szCs w:val="24"/>
          <w:highlight w:val="none"/>
          <w:lang w:val="ru-RU"/>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Кредиторская задолженность по выплатам на 01.01.2025г. (сч.302.00, 208.00, 0.304.02, 0.304.03) </w:t>
      </w:r>
      <w:r>
        <w:rPr>
          <w:rFonts w:ascii="Times New Roman" w:hAnsi="Times New Roman" w:cs="Times New Roman"/>
          <w:color w:val="000000" w:themeColor="text1"/>
          <w:sz w:val="24"/>
          <w:szCs w:val="24"/>
          <w:highlight w:val="none"/>
          <w:lang w:val="ru-RU"/>
          <w14:textFill>
            <w14:solidFill>
              <w14:schemeClr w14:val="tx1"/>
            </w14:solidFill>
          </w14:textFill>
        </w:rPr>
        <w:t>отсутствует</w:t>
      </w:r>
      <w:r>
        <w:rPr>
          <w:rFonts w:hint="default" w:ascii="Times New Roman" w:hAnsi="Times New Roman" w:cs="Times New Roman"/>
          <w:color w:val="000000" w:themeColor="text1"/>
          <w:sz w:val="24"/>
          <w:szCs w:val="24"/>
          <w:highlight w:val="none"/>
          <w:lang w:val="ru-RU"/>
          <w14:textFill>
            <w14:solidFill>
              <w14:schemeClr w14:val="tx1"/>
            </w14:solidFill>
          </w14:textFill>
        </w:rPr>
        <w:t>.</w:t>
      </w:r>
    </w:p>
    <w:p w14:paraId="24FAE4C5">
      <w:pPr>
        <w:autoSpaceDE w:val="0"/>
        <w:autoSpaceDN w:val="0"/>
        <w:adjustRightInd w:val="0"/>
        <w:spacing w:after="0" w:line="240" w:lineRule="auto"/>
        <w:ind w:firstLine="567"/>
        <w:jc w:val="both"/>
        <w:rPr>
          <w:rFonts w:hint="default" w:ascii="Times New Roman" w:hAnsi="Times New Roman" w:cs="Times New Roman"/>
          <w:color w:val="000000" w:themeColor="text1"/>
          <w:sz w:val="24"/>
          <w:szCs w:val="24"/>
          <w:highlight w:val="none"/>
          <w:lang w:val="ru-RU"/>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Кредиторская задолженность по </w:t>
      </w:r>
      <w:r>
        <w:rPr>
          <w:rFonts w:ascii="Times New Roman" w:hAnsi="Times New Roman" w:cs="Times New Roman"/>
          <w:color w:val="000000" w:themeColor="text1"/>
          <w:sz w:val="24"/>
          <w:szCs w:val="24"/>
          <w:highlight w:val="none"/>
          <w:lang w:val="ru-RU"/>
          <w14:textFill>
            <w14:solidFill>
              <w14:schemeClr w14:val="tx1"/>
            </w14:solidFill>
          </w14:textFill>
        </w:rPr>
        <w:t>доходам</w:t>
      </w:r>
      <w:r>
        <w:rPr>
          <w:rFonts w:ascii="Times New Roman" w:hAnsi="Times New Roman" w:cs="Times New Roman"/>
          <w:color w:val="000000" w:themeColor="text1"/>
          <w:sz w:val="24"/>
          <w:szCs w:val="24"/>
          <w:highlight w:val="none"/>
          <w14:textFill>
            <w14:solidFill>
              <w14:schemeClr w14:val="tx1"/>
            </w14:solidFill>
          </w14:textFill>
        </w:rPr>
        <w:t xml:space="preserve"> на 01.01.2025г. (сч.</w:t>
      </w:r>
      <w:r>
        <w:rPr>
          <w:rFonts w:hint="default" w:ascii="Times New Roman" w:hAnsi="Times New Roman" w:cs="Times New Roman"/>
          <w:color w:val="000000" w:themeColor="text1"/>
          <w:sz w:val="24"/>
          <w:szCs w:val="24"/>
          <w:highlight w:val="none"/>
          <w:lang w:val="ru-RU"/>
          <w14:textFill>
            <w14:solidFill>
              <w14:schemeClr w14:val="tx1"/>
            </w14:solidFill>
          </w14:textFill>
        </w:rPr>
        <w:t>205</w:t>
      </w:r>
      <w:r>
        <w:rPr>
          <w:rFonts w:ascii="Times New Roman" w:hAnsi="Times New Roman" w:cs="Times New Roman"/>
          <w:color w:val="000000" w:themeColor="text1"/>
          <w:sz w:val="24"/>
          <w:szCs w:val="24"/>
          <w:highlight w:val="none"/>
          <w14:textFill>
            <w14:solidFill>
              <w14:schemeClr w14:val="tx1"/>
            </w14:solidFill>
          </w14:textFill>
        </w:rPr>
        <w:t>.00, 20</w:t>
      </w:r>
      <w:r>
        <w:rPr>
          <w:rFonts w:hint="default" w:ascii="Times New Roman" w:hAnsi="Times New Roman" w:cs="Times New Roman"/>
          <w:color w:val="000000" w:themeColor="text1"/>
          <w:sz w:val="24"/>
          <w:szCs w:val="24"/>
          <w:highlight w:val="none"/>
          <w:lang w:val="ru-RU"/>
          <w14:textFill>
            <w14:solidFill>
              <w14:schemeClr w14:val="tx1"/>
            </w14:solidFill>
          </w14:textFill>
        </w:rPr>
        <w:t>9</w:t>
      </w:r>
      <w:r>
        <w:rPr>
          <w:rFonts w:ascii="Times New Roman" w:hAnsi="Times New Roman" w:cs="Times New Roman"/>
          <w:color w:val="000000" w:themeColor="text1"/>
          <w:sz w:val="24"/>
          <w:szCs w:val="24"/>
          <w:highlight w:val="none"/>
          <w14:textFill>
            <w14:solidFill>
              <w14:schemeClr w14:val="tx1"/>
            </w14:solidFill>
          </w14:textFill>
        </w:rPr>
        <w:t xml:space="preserve">.00) </w:t>
      </w:r>
      <w:r>
        <w:rPr>
          <w:rFonts w:ascii="Times New Roman" w:hAnsi="Times New Roman" w:cs="Times New Roman"/>
          <w:color w:val="000000" w:themeColor="text1"/>
          <w:sz w:val="24"/>
          <w:szCs w:val="24"/>
          <w:highlight w:val="none"/>
          <w:lang w:val="ru-RU"/>
          <w14:textFill>
            <w14:solidFill>
              <w14:schemeClr w14:val="tx1"/>
            </w14:solidFill>
          </w14:textFill>
        </w:rPr>
        <w:t>отсутствует</w:t>
      </w:r>
      <w:r>
        <w:rPr>
          <w:rFonts w:hint="default" w:ascii="Times New Roman" w:hAnsi="Times New Roman" w:cs="Times New Roman"/>
          <w:color w:val="000000" w:themeColor="text1"/>
          <w:sz w:val="24"/>
          <w:szCs w:val="24"/>
          <w:highlight w:val="none"/>
          <w:lang w:val="ru-RU"/>
          <w14:textFill>
            <w14:solidFill>
              <w14:schemeClr w14:val="tx1"/>
            </w14:solidFill>
          </w14:textFill>
        </w:rPr>
        <w:t>.</w:t>
      </w:r>
    </w:p>
    <w:p w14:paraId="5F3F7E24">
      <w:pPr>
        <w:autoSpaceDE w:val="0"/>
        <w:autoSpaceDN w:val="0"/>
        <w:adjustRightInd w:val="0"/>
        <w:spacing w:after="0" w:line="240" w:lineRule="auto"/>
        <w:ind w:firstLine="567"/>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Доходы будущих периодов сч.</w:t>
      </w:r>
      <w:r>
        <w:rPr>
          <w:rFonts w:hint="default" w:ascii="Times New Roman" w:hAnsi="Times New Roman" w:cs="Times New Roman"/>
          <w:color w:val="000000" w:themeColor="text1"/>
          <w:sz w:val="24"/>
          <w:szCs w:val="24"/>
          <w:highlight w:val="none"/>
          <w:lang w:val="ru-RU"/>
          <w14:textFill>
            <w14:solidFill>
              <w14:schemeClr w14:val="tx1"/>
            </w14:solidFill>
          </w14:textFill>
        </w:rPr>
        <w:t xml:space="preserve"> </w:t>
      </w:r>
      <w:r>
        <w:rPr>
          <w:rFonts w:ascii="Times New Roman" w:hAnsi="Times New Roman" w:cs="Times New Roman"/>
          <w:color w:val="000000" w:themeColor="text1"/>
          <w:sz w:val="24"/>
          <w:szCs w:val="24"/>
          <w:highlight w:val="none"/>
          <w14:textFill>
            <w14:solidFill>
              <w14:schemeClr w14:val="tx1"/>
            </w14:solidFill>
          </w14:textFill>
        </w:rPr>
        <w:t xml:space="preserve">401.40.0 - </w:t>
      </w:r>
      <w:r>
        <w:rPr>
          <w:rFonts w:hint="default" w:ascii="Times New Roman" w:hAnsi="Times New Roman" w:cs="Times New Roman"/>
          <w:color w:val="000000" w:themeColor="text1"/>
          <w:sz w:val="24"/>
          <w:szCs w:val="24"/>
          <w:highlight w:val="none"/>
          <w:lang w:val="ru-RU"/>
          <w14:textFill>
            <w14:solidFill>
              <w14:schemeClr w14:val="tx1"/>
            </w14:solidFill>
          </w14:textFill>
        </w:rPr>
        <w:t>523926,22</w:t>
      </w:r>
      <w:r>
        <w:rPr>
          <w:rFonts w:ascii="Times New Roman" w:hAnsi="Times New Roman" w:cs="Times New Roman"/>
          <w:color w:val="000000" w:themeColor="text1"/>
          <w:sz w:val="24"/>
          <w:szCs w:val="24"/>
          <w:highlight w:val="none"/>
          <w14:textFill>
            <w14:solidFill>
              <w14:schemeClr w14:val="tx1"/>
            </w14:solidFill>
          </w14:textFill>
        </w:rPr>
        <w:t xml:space="preserve"> руб</w:t>
      </w:r>
      <w:r>
        <w:rPr>
          <w:rFonts w:hint="default" w:ascii="Times New Roman" w:hAnsi="Times New Roman" w:cs="Times New Roman"/>
          <w:color w:val="000000" w:themeColor="text1"/>
          <w:sz w:val="24"/>
          <w:szCs w:val="24"/>
          <w:highlight w:val="none"/>
          <w:lang w:val="ru-RU"/>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 xml:space="preserve"> </w:t>
      </w:r>
      <w:r>
        <w:rPr>
          <w:rFonts w:ascii="Times New Roman" w:hAnsi="Times New Roman" w:cs="Times New Roman"/>
          <w:color w:val="000000" w:themeColor="text1"/>
          <w:sz w:val="24"/>
          <w:szCs w:val="24"/>
          <w:highlight w:val="none"/>
          <w:lang w:val="ru-RU"/>
          <w14:textFill>
            <w14:solidFill>
              <w14:schemeClr w14:val="tx1"/>
            </w14:solidFill>
          </w14:textFill>
        </w:rPr>
        <w:t>и</w:t>
      </w:r>
      <w:r>
        <w:rPr>
          <w:rFonts w:hint="default" w:ascii="Times New Roman" w:hAnsi="Times New Roman" w:cs="Times New Roman"/>
          <w:color w:val="000000" w:themeColor="text1"/>
          <w:sz w:val="24"/>
          <w:szCs w:val="24"/>
          <w:highlight w:val="none"/>
          <w:lang w:val="ru-RU"/>
          <w14:textFill>
            <w14:solidFill>
              <w14:schemeClr w14:val="tx1"/>
            </w14:solidFill>
          </w14:textFill>
        </w:rPr>
        <w:t xml:space="preserve"> </w:t>
      </w:r>
      <w:r>
        <w:rPr>
          <w:rFonts w:ascii="Times New Roman" w:hAnsi="Times New Roman" w:cs="Times New Roman"/>
          <w:color w:val="000000" w:themeColor="text1"/>
          <w:sz w:val="24"/>
          <w:szCs w:val="24"/>
          <w:highlight w:val="none"/>
          <w14:textFill>
            <w14:solidFill>
              <w14:schemeClr w14:val="tx1"/>
            </w14:solidFill>
          </w14:textFill>
        </w:rPr>
        <w:t>соответствуют данным стр.510 Баланса (ф.0503130).</w:t>
      </w:r>
    </w:p>
    <w:p w14:paraId="2D95EA58">
      <w:pPr>
        <w:keepNext w:val="0"/>
        <w:keepLines w:val="0"/>
        <w:pageBreakBefore w:val="0"/>
        <w:widowControl/>
        <w:kinsoku/>
        <w:wordWrap/>
        <w:overflowPunct/>
        <w:topLinePunct w:val="0"/>
        <w:autoSpaceDE w:val="0"/>
        <w:autoSpaceDN w:val="0"/>
        <w:bidi w:val="0"/>
        <w:adjustRightInd w:val="0"/>
        <w:snapToGrid/>
        <w:spacing w:after="109" w:afterLines="30" w:line="240" w:lineRule="auto"/>
        <w:ind w:firstLine="567"/>
        <w:jc w:val="both"/>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Резерв предстоящих расходов сч.</w:t>
      </w:r>
      <w:r>
        <w:rPr>
          <w:rFonts w:hint="default" w:ascii="Times New Roman" w:hAnsi="Times New Roman" w:cs="Times New Roman"/>
          <w:color w:val="000000" w:themeColor="text1"/>
          <w:sz w:val="24"/>
          <w:szCs w:val="24"/>
          <w:highlight w:val="none"/>
          <w:lang w:val="ru-RU"/>
          <w14:textFill>
            <w14:solidFill>
              <w14:schemeClr w14:val="tx1"/>
            </w14:solidFill>
          </w14:textFill>
        </w:rPr>
        <w:t xml:space="preserve"> </w:t>
      </w:r>
      <w:r>
        <w:rPr>
          <w:rFonts w:ascii="Times New Roman" w:hAnsi="Times New Roman" w:cs="Times New Roman"/>
          <w:color w:val="000000" w:themeColor="text1"/>
          <w:sz w:val="24"/>
          <w:szCs w:val="24"/>
          <w:highlight w:val="none"/>
          <w14:textFill>
            <w14:solidFill>
              <w14:schemeClr w14:val="tx1"/>
            </w14:solidFill>
          </w14:textFill>
        </w:rPr>
        <w:t xml:space="preserve">401.60 - </w:t>
      </w:r>
      <w:r>
        <w:rPr>
          <w:rFonts w:hint="default" w:ascii="Times New Roman" w:hAnsi="Times New Roman" w:cs="Times New Roman"/>
          <w:color w:val="000000" w:themeColor="text1"/>
          <w:sz w:val="24"/>
          <w:szCs w:val="24"/>
          <w:highlight w:val="none"/>
          <w:lang w:val="ru-RU"/>
          <w14:textFill>
            <w14:solidFill>
              <w14:schemeClr w14:val="tx1"/>
            </w14:solidFill>
          </w14:textFill>
        </w:rPr>
        <w:t>125022,25</w:t>
      </w:r>
      <w:r>
        <w:rPr>
          <w:rFonts w:ascii="Times New Roman" w:hAnsi="Times New Roman" w:cs="Times New Roman"/>
          <w:color w:val="000000" w:themeColor="text1"/>
          <w:sz w:val="24"/>
          <w:szCs w:val="24"/>
          <w:highlight w:val="none"/>
          <w14:textFill>
            <w14:solidFill>
              <w14:schemeClr w14:val="tx1"/>
            </w14:solidFill>
          </w14:textFill>
        </w:rPr>
        <w:t xml:space="preserve"> руб</w:t>
      </w:r>
      <w:r>
        <w:rPr>
          <w:rFonts w:hint="default" w:ascii="Times New Roman" w:hAnsi="Times New Roman" w:cs="Times New Roman"/>
          <w:color w:val="000000" w:themeColor="text1"/>
          <w:sz w:val="24"/>
          <w:szCs w:val="24"/>
          <w:highlight w:val="none"/>
          <w:lang w:val="ru-RU"/>
          <w14:textFill>
            <w14:solidFill>
              <w14:schemeClr w14:val="tx1"/>
            </w14:solidFill>
          </w14:textFill>
        </w:rPr>
        <w:t>. и</w:t>
      </w:r>
      <w:r>
        <w:rPr>
          <w:rFonts w:ascii="Times New Roman" w:hAnsi="Times New Roman" w:cs="Times New Roman"/>
          <w:color w:val="000000" w:themeColor="text1"/>
          <w:sz w:val="24"/>
          <w:szCs w:val="24"/>
          <w:highlight w:val="none"/>
          <w14:textFill>
            <w14:solidFill>
              <w14:schemeClr w14:val="tx1"/>
            </w14:solidFill>
          </w14:textFill>
        </w:rPr>
        <w:t xml:space="preserve"> соответству</w:t>
      </w:r>
      <w:r>
        <w:rPr>
          <w:rFonts w:ascii="Times New Roman" w:hAnsi="Times New Roman" w:cs="Times New Roman"/>
          <w:color w:val="000000" w:themeColor="text1"/>
          <w:sz w:val="24"/>
          <w:szCs w:val="24"/>
          <w:highlight w:val="none"/>
          <w:lang w:val="ru-RU"/>
          <w14:textFill>
            <w14:solidFill>
              <w14:schemeClr w14:val="tx1"/>
            </w14:solidFill>
          </w14:textFill>
        </w:rPr>
        <w:t>ю</w:t>
      </w:r>
      <w:r>
        <w:rPr>
          <w:rFonts w:ascii="Times New Roman" w:hAnsi="Times New Roman" w:cs="Times New Roman"/>
          <w:color w:val="000000" w:themeColor="text1"/>
          <w:sz w:val="24"/>
          <w:szCs w:val="24"/>
          <w:highlight w:val="none"/>
          <w14:textFill>
            <w14:solidFill>
              <w14:schemeClr w14:val="tx1"/>
            </w14:solidFill>
          </w14:textFill>
        </w:rPr>
        <w:t>т данным стр.520 Баланса (ф.0503130).</w:t>
      </w:r>
    </w:p>
    <w:p w14:paraId="547E9B79">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 xml:space="preserve">В </w:t>
      </w:r>
      <w:r>
        <w:rPr>
          <w:rFonts w:ascii="Times New Roman" w:hAnsi="Times New Roman" w:cs="Times New Roman"/>
          <w:color w:val="000000" w:themeColor="text1"/>
          <w:sz w:val="24"/>
          <w:szCs w:val="24"/>
          <w:highlight w:val="none"/>
          <w14:textFill>
            <w14:solidFill>
              <w14:schemeClr w14:val="tx1"/>
            </w14:solidFill>
          </w14:textFill>
        </w:rPr>
        <w:t>соответствии с п.170 Инструкции №191н</w:t>
      </w:r>
      <w:r>
        <w:rPr>
          <w:rFonts w:ascii="Times New Roman" w:hAnsi="Times New Roman"/>
          <w:color w:val="000000" w:themeColor="text1"/>
          <w:sz w:val="24"/>
          <w:szCs w:val="24"/>
          <w:highlight w:val="none"/>
          <w14:textFill>
            <w14:solidFill>
              <w14:schemeClr w14:val="tx1"/>
            </w14:solidFill>
          </w14:textFill>
        </w:rPr>
        <w:t xml:space="preserve"> Сведения об изменении остатков валюты баланса (ф.0503173) содержат обобщенные за 2024 год данные об изменении показателей на начало отчетного периода вступительного баланса ГРБС и баланса исполнения бюджета.</w:t>
      </w:r>
    </w:p>
    <w:p w14:paraId="5F3ABCFE">
      <w:pPr>
        <w:keepNext w:val="0"/>
        <w:keepLines w:val="0"/>
        <w:pageBreakBefore w:val="0"/>
        <w:widowControl/>
        <w:kinsoku/>
        <w:wordWrap/>
        <w:overflowPunct/>
        <w:topLinePunct w:val="0"/>
        <w:autoSpaceDE/>
        <w:autoSpaceDN/>
        <w:bidi w:val="0"/>
        <w:adjustRightInd/>
        <w:snapToGrid/>
        <w:spacing w:after="0" w:line="240" w:lineRule="auto"/>
        <w:ind w:firstLine="539"/>
        <w:jc w:val="both"/>
        <w:textAlignment w:val="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Внесены изменения:</w:t>
      </w:r>
    </w:p>
    <w:p w14:paraId="39D64773">
      <w:pPr>
        <w:spacing w:after="0" w:line="240" w:lineRule="auto"/>
        <w:jc w:val="both"/>
        <w:rPr>
          <w:rFonts w:hint="default" w:ascii="Times New Roman" w:hAnsi="Times New Roman"/>
          <w:color w:val="000000" w:themeColor="text1"/>
          <w:sz w:val="24"/>
          <w:szCs w:val="24"/>
          <w:lang w:val="ru-RU"/>
          <w14:textFill>
            <w14:solidFill>
              <w14:schemeClr w14:val="tx1"/>
            </w14:solidFill>
          </w14:textFill>
        </w:rPr>
      </w:pPr>
      <w:r>
        <w:rPr>
          <w:rFonts w:hint="default" w:ascii="Times New Roman" w:hAnsi="Times New Roman"/>
          <w:color w:val="000000" w:themeColor="text1"/>
          <w:sz w:val="24"/>
          <w:szCs w:val="24"/>
          <w:lang w:val="ru-RU"/>
          <w14:textFill>
            <w14:solidFill>
              <w14:schemeClr w14:val="tx1"/>
            </w14:solidFill>
          </w14:textFill>
        </w:rPr>
        <w:t>-Уменьшение стоимости основных средств**, всего стр. 020 (12444,00 руб.);</w:t>
      </w:r>
    </w:p>
    <w:p w14:paraId="48E141D8">
      <w:pPr>
        <w:spacing w:after="0" w:line="240" w:lineRule="auto"/>
        <w:jc w:val="both"/>
        <w:rPr>
          <w:rFonts w:hint="default" w:ascii="Times New Roman" w:hAnsi="Times New Roman"/>
          <w:color w:val="000000" w:themeColor="text1"/>
          <w:sz w:val="24"/>
          <w:szCs w:val="24"/>
          <w:lang w:val="ru-RU"/>
          <w14:textFill>
            <w14:solidFill>
              <w14:schemeClr w14:val="tx1"/>
            </w14:solidFill>
          </w14:textFill>
        </w:rPr>
      </w:pPr>
      <w:r>
        <w:rPr>
          <w:rFonts w:hint="default" w:ascii="Times New Roman" w:hAnsi="Times New Roman"/>
          <w:color w:val="000000" w:themeColor="text1"/>
          <w:sz w:val="24"/>
          <w:szCs w:val="24"/>
          <w:lang w:val="ru-RU"/>
          <w14:textFill>
            <w14:solidFill>
              <w14:schemeClr w14:val="tx1"/>
            </w14:solidFill>
          </w14:textFill>
        </w:rPr>
        <w:t>- Амортизация основных средств стр. 021 (12444,00 руб.);</w:t>
      </w:r>
    </w:p>
    <w:p w14:paraId="1C9D0997">
      <w:pPr>
        <w:spacing w:after="0" w:line="240" w:lineRule="auto"/>
        <w:jc w:val="both"/>
        <w:rPr>
          <w:rFonts w:hint="default" w:ascii="Times New Roman" w:hAnsi="Times New Roman"/>
          <w:color w:val="000000" w:themeColor="text1"/>
          <w:sz w:val="24"/>
          <w:szCs w:val="24"/>
          <w:lang w:val="ru-RU"/>
          <w14:textFill>
            <w14:solidFill>
              <w14:schemeClr w14:val="tx1"/>
            </w14:solidFill>
          </w14:textFill>
        </w:rPr>
      </w:pPr>
      <w:r>
        <w:rPr>
          <w:rFonts w:hint="default" w:ascii="Times New Roman" w:hAnsi="Times New Roman"/>
          <w:color w:val="000000" w:themeColor="text1"/>
          <w:sz w:val="24"/>
          <w:szCs w:val="24"/>
          <w:lang w:val="ru-RU"/>
          <w14:textFill>
            <w14:solidFill>
              <w14:schemeClr w14:val="tx1"/>
            </w14:solidFill>
          </w14:textFill>
        </w:rPr>
        <w:t>Основные средства (остаточная стоимость) стр. 030 (-12444,00 руб.);</w:t>
      </w:r>
    </w:p>
    <w:p w14:paraId="4E7F3C10">
      <w:pPr>
        <w:spacing w:after="0" w:line="240" w:lineRule="auto"/>
        <w:jc w:val="both"/>
        <w:rPr>
          <w:rFonts w:hint="default" w:ascii="Times New Roman" w:hAnsi="Times New Roman"/>
          <w:color w:val="000000" w:themeColor="text1"/>
          <w:sz w:val="24"/>
          <w:szCs w:val="24"/>
          <w:lang w:val="ru-RU"/>
          <w14:textFill>
            <w14:solidFill>
              <w14:schemeClr w14:val="tx1"/>
            </w14:solidFill>
          </w14:textFill>
        </w:rPr>
      </w:pPr>
      <w:r>
        <w:rPr>
          <w:rFonts w:hint="default" w:ascii="Times New Roman" w:hAnsi="Times New Roman"/>
          <w:color w:val="000000" w:themeColor="text1"/>
          <w:sz w:val="24"/>
          <w:szCs w:val="24"/>
          <w:lang w:val="ru-RU"/>
          <w14:textFill>
            <w14:solidFill>
              <w14:schemeClr w14:val="tx1"/>
            </w14:solidFill>
          </w14:textFill>
        </w:rPr>
        <w:t>- Внеоборотные стр.081 (46119,37 руб);</w:t>
      </w:r>
    </w:p>
    <w:p w14:paraId="1E4DDC1E">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lang w:val="ru-RU"/>
          <w14:textFill>
            <w14:solidFill>
              <w14:schemeClr w14:val="tx1"/>
            </w14:solidFill>
          </w14:textFill>
        </w:rPr>
        <w:t>И</w:t>
      </w:r>
      <w:r>
        <w:rPr>
          <w:rFonts w:ascii="Times New Roman" w:hAnsi="Times New Roman"/>
          <w:color w:val="000000" w:themeColor="text1"/>
          <w:sz w:val="24"/>
          <w:szCs w:val="24"/>
          <w14:textFill>
            <w14:solidFill>
              <w14:schemeClr w14:val="tx1"/>
            </w14:solidFill>
          </w14:textFill>
        </w:rPr>
        <w:t xml:space="preserve">того подразделу </w:t>
      </w:r>
      <w:r>
        <w:rPr>
          <w:rFonts w:ascii="Times New Roman" w:hAnsi="Times New Roman"/>
          <w:color w:val="000000" w:themeColor="text1"/>
          <w:sz w:val="24"/>
          <w:szCs w:val="24"/>
          <w:lang w:val="en-US"/>
          <w14:textFill>
            <w14:solidFill>
              <w14:schemeClr w14:val="tx1"/>
            </w14:solidFill>
          </w14:textFill>
        </w:rPr>
        <w:t>I</w:t>
      </w:r>
      <w:r>
        <w:rPr>
          <w:rFonts w:ascii="Times New Roman" w:hAnsi="Times New Roman"/>
          <w:color w:val="000000" w:themeColor="text1"/>
          <w:sz w:val="24"/>
          <w:szCs w:val="24"/>
          <w14:textFill>
            <w14:solidFill>
              <w14:schemeClr w14:val="tx1"/>
            </w14:solidFill>
          </w14:textFill>
        </w:rPr>
        <w:t xml:space="preserve"> (</w:t>
      </w:r>
      <w:r>
        <w:rPr>
          <w:rFonts w:hint="default" w:ascii="Times New Roman" w:hAnsi="Times New Roman"/>
          <w:color w:val="000000" w:themeColor="text1"/>
          <w:sz w:val="24"/>
          <w:szCs w:val="24"/>
          <w:lang w:val="ru-RU"/>
          <w14:textFill>
            <w14:solidFill>
              <w14:schemeClr w14:val="tx1"/>
            </w14:solidFill>
          </w14:textFill>
        </w:rPr>
        <w:t>-12444,00</w:t>
      </w:r>
      <w:r>
        <w:rPr>
          <w:rFonts w:ascii="Times New Roman" w:hAnsi="Times New Roman"/>
          <w:color w:val="000000" w:themeColor="text1"/>
          <w:sz w:val="24"/>
          <w:szCs w:val="24"/>
          <w14:textFill>
            <w14:solidFill>
              <w14:schemeClr w14:val="tx1"/>
            </w14:solidFill>
          </w14:textFill>
        </w:rPr>
        <w:t xml:space="preserve"> руб</w:t>
      </w:r>
      <w:r>
        <w:rPr>
          <w:rFonts w:hint="default" w:ascii="Times New Roman" w:hAnsi="Times New Roman"/>
          <w:color w:val="000000" w:themeColor="text1"/>
          <w:sz w:val="24"/>
          <w:szCs w:val="24"/>
          <w:lang w:val="ru-RU"/>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w:t>
      </w:r>
    </w:p>
    <w:p w14:paraId="09978DB8">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Баланс стр.350 и 700 (</w:t>
      </w:r>
      <w:r>
        <w:rPr>
          <w:rFonts w:hint="default" w:ascii="Times New Roman" w:hAnsi="Times New Roman"/>
          <w:color w:val="000000" w:themeColor="text1"/>
          <w:sz w:val="24"/>
          <w:szCs w:val="24"/>
          <w:lang w:val="ru-RU"/>
          <w14:textFill>
            <w14:solidFill>
              <w14:schemeClr w14:val="tx1"/>
            </w14:solidFill>
          </w14:textFill>
        </w:rPr>
        <w:t>-12444,00</w:t>
      </w:r>
      <w:r>
        <w:rPr>
          <w:rFonts w:ascii="Times New Roman" w:hAnsi="Times New Roman"/>
          <w:color w:val="000000" w:themeColor="text1"/>
          <w:sz w:val="24"/>
          <w:szCs w:val="24"/>
          <w14:textFill>
            <w14:solidFill>
              <w14:schemeClr w14:val="tx1"/>
            </w14:solidFill>
          </w14:textFill>
        </w:rPr>
        <w:t xml:space="preserve"> руб</w:t>
      </w:r>
      <w:r>
        <w:rPr>
          <w:rFonts w:hint="default" w:ascii="Times New Roman" w:hAnsi="Times New Roman"/>
          <w:color w:val="000000" w:themeColor="text1"/>
          <w:sz w:val="24"/>
          <w:szCs w:val="24"/>
          <w:lang w:val="ru-RU"/>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w:t>
      </w:r>
    </w:p>
    <w:p w14:paraId="5FE73A5C">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Финансовый результат стр.560 (</w:t>
      </w:r>
      <w:r>
        <w:rPr>
          <w:rFonts w:hint="default" w:ascii="Times New Roman" w:hAnsi="Times New Roman"/>
          <w:color w:val="000000" w:themeColor="text1"/>
          <w:sz w:val="24"/>
          <w:szCs w:val="24"/>
          <w:lang w:val="ru-RU"/>
          <w14:textFill>
            <w14:solidFill>
              <w14:schemeClr w14:val="tx1"/>
            </w14:solidFill>
          </w14:textFill>
        </w:rPr>
        <w:t>-12444,00</w:t>
      </w:r>
      <w:r>
        <w:rPr>
          <w:rFonts w:ascii="Times New Roman" w:hAnsi="Times New Roman"/>
          <w:color w:val="000000" w:themeColor="text1"/>
          <w:sz w:val="24"/>
          <w:szCs w:val="24"/>
          <w14:textFill>
            <w14:solidFill>
              <w14:schemeClr w14:val="tx1"/>
            </w14:solidFill>
          </w14:textFill>
        </w:rPr>
        <w:t xml:space="preserve"> руб</w:t>
      </w:r>
      <w:r>
        <w:rPr>
          <w:rFonts w:hint="default" w:ascii="Times New Roman" w:hAnsi="Times New Roman"/>
          <w:color w:val="000000" w:themeColor="text1"/>
          <w:sz w:val="24"/>
          <w:szCs w:val="24"/>
          <w:lang w:val="ru-RU"/>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w:t>
      </w:r>
    </w:p>
    <w:p w14:paraId="3EACE90C">
      <w:pPr>
        <w:keepNext w:val="0"/>
        <w:keepLines w:val="0"/>
        <w:pageBreakBefore w:val="0"/>
        <w:widowControl/>
        <w:kinsoku/>
        <w:wordWrap/>
        <w:overflowPunct/>
        <w:topLinePunct w:val="0"/>
        <w:autoSpaceDE/>
        <w:autoSpaceDN/>
        <w:bidi w:val="0"/>
        <w:adjustRightInd/>
        <w:snapToGrid/>
        <w:spacing w:after="109" w:afterLines="30" w:line="240" w:lineRule="auto"/>
        <w:jc w:val="both"/>
        <w:textAlignment w:val="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Финансовый результат экономического субъекта стр.570 (</w:t>
      </w:r>
      <w:r>
        <w:rPr>
          <w:rFonts w:hint="default" w:ascii="Times New Roman" w:hAnsi="Times New Roman"/>
          <w:color w:val="000000" w:themeColor="text1"/>
          <w:sz w:val="24"/>
          <w:szCs w:val="24"/>
          <w:lang w:val="ru-RU"/>
          <w14:textFill>
            <w14:solidFill>
              <w14:schemeClr w14:val="tx1"/>
            </w14:solidFill>
          </w14:textFill>
        </w:rPr>
        <w:t>-12444,00</w:t>
      </w:r>
      <w:r>
        <w:rPr>
          <w:rFonts w:ascii="Times New Roman" w:hAnsi="Times New Roman"/>
          <w:color w:val="000000" w:themeColor="text1"/>
          <w:sz w:val="24"/>
          <w:szCs w:val="24"/>
          <w14:textFill>
            <w14:solidFill>
              <w14:schemeClr w14:val="tx1"/>
            </w14:solidFill>
          </w14:textFill>
        </w:rPr>
        <w:t xml:space="preserve"> руб</w:t>
      </w:r>
      <w:r>
        <w:rPr>
          <w:rFonts w:hint="default" w:ascii="Times New Roman" w:hAnsi="Times New Roman"/>
          <w:color w:val="000000" w:themeColor="text1"/>
          <w:sz w:val="24"/>
          <w:szCs w:val="24"/>
          <w:lang w:val="ru-RU"/>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w:t>
      </w:r>
    </w:p>
    <w:p w14:paraId="3A1A7AF7">
      <w:pPr>
        <w:autoSpaceDE w:val="0"/>
        <w:autoSpaceDN w:val="0"/>
        <w:adjustRightInd w:val="0"/>
        <w:spacing w:after="72" w:afterLines="30" w:line="240" w:lineRule="auto"/>
        <w:ind w:firstLine="567"/>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В соответствии с п.170.2 Инструкции №191н</w:t>
      </w:r>
      <w:r>
        <w:rPr>
          <w:rFonts w:ascii="Times New Roman" w:hAnsi="Times New Roman"/>
          <w:color w:val="000000" w:themeColor="text1"/>
          <w:sz w:val="24"/>
          <w:szCs w:val="24"/>
          <w:highlight w:val="none"/>
          <w14:textFill>
            <w14:solidFill>
              <w14:schemeClr w14:val="tx1"/>
            </w14:solidFill>
          </w14:textFill>
        </w:rPr>
        <w:t xml:space="preserve"> Сведения о принятых и неисполненных обязательствах получателя бюджетных средств (ф.0503175) </w:t>
      </w:r>
      <w:r>
        <w:rPr>
          <w:rFonts w:ascii="Times New Roman" w:hAnsi="Times New Roman" w:cs="Times New Roman"/>
          <w:color w:val="000000" w:themeColor="text1"/>
          <w:sz w:val="24"/>
          <w:szCs w:val="24"/>
          <w:highlight w:val="none"/>
          <w14:textFill>
            <w14:solidFill>
              <w14:schemeClr w14:val="tx1"/>
            </w14:solidFill>
          </w14:textFill>
        </w:rPr>
        <w:t xml:space="preserve">содержат аналитические данные о неисполненных бюджетных обязательствах </w:t>
      </w:r>
      <w:r>
        <w:rPr>
          <w:rFonts w:hint="default" w:ascii="Times New Roman" w:hAnsi="Times New Roman" w:cs="Times New Roman"/>
          <w:color w:val="000000" w:themeColor="text1"/>
          <w:sz w:val="24"/>
          <w:szCs w:val="24"/>
          <w:highlight w:val="none"/>
          <w:lang w:val="ru-RU"/>
          <w14:textFill>
            <w14:solidFill>
              <w14:schemeClr w14:val="tx1"/>
            </w14:solidFill>
          </w14:textFill>
        </w:rPr>
        <w:t>0,61</w:t>
      </w:r>
      <w:r>
        <w:rPr>
          <w:rFonts w:ascii="Times New Roman" w:hAnsi="Times New Roman" w:cs="Times New Roman"/>
          <w:color w:val="000000" w:themeColor="text1"/>
          <w:sz w:val="24"/>
          <w:szCs w:val="24"/>
          <w:highlight w:val="none"/>
          <w14:textFill>
            <w14:solidFill>
              <w14:schemeClr w14:val="tx1"/>
            </w14:solidFill>
          </w14:textFill>
        </w:rPr>
        <w:t xml:space="preserve"> </w:t>
      </w:r>
      <w:r>
        <w:rPr>
          <w:rFonts w:ascii="Times New Roman" w:hAnsi="Times New Roman" w:cs="Times New Roman"/>
          <w:color w:val="000000" w:themeColor="text1"/>
          <w:sz w:val="24"/>
          <w:szCs w:val="24"/>
          <w:highlight w:val="none"/>
          <w:lang w:val="ru-RU"/>
          <w14:textFill>
            <w14:solidFill>
              <w14:schemeClr w14:val="tx1"/>
            </w14:solidFill>
          </w14:textFill>
        </w:rPr>
        <w:t>руб.</w:t>
      </w:r>
      <w:r>
        <w:rPr>
          <w:rFonts w:ascii="Times New Roman" w:hAnsi="Times New Roman" w:cs="Times New Roman"/>
          <w:color w:val="000000" w:themeColor="text1"/>
          <w:sz w:val="24"/>
          <w:szCs w:val="24"/>
          <w:highlight w:val="none"/>
          <w14:textFill>
            <w14:solidFill>
              <w14:schemeClr w14:val="tx1"/>
            </w14:solidFill>
          </w14:textFill>
        </w:rPr>
        <w:t>, неисполненных денежных обязательствах (</w:t>
      </w:r>
      <w:r>
        <w:rPr>
          <w:rFonts w:hint="default" w:ascii="Times New Roman" w:hAnsi="Times New Roman" w:cs="Times New Roman"/>
          <w:color w:val="000000" w:themeColor="text1"/>
          <w:sz w:val="24"/>
          <w:szCs w:val="24"/>
          <w:highlight w:val="none"/>
          <w:lang w:val="ru-RU"/>
          <w14:textFill>
            <w14:solidFill>
              <w14:schemeClr w14:val="tx1"/>
            </w14:solidFill>
          </w14:textFill>
        </w:rPr>
        <w:t>0,00</w:t>
      </w:r>
      <w:r>
        <w:rPr>
          <w:rFonts w:ascii="Times New Roman" w:hAnsi="Times New Roman" w:cs="Times New Roman"/>
          <w:color w:val="000000" w:themeColor="text1"/>
          <w:sz w:val="24"/>
          <w:szCs w:val="24"/>
          <w:highlight w:val="none"/>
          <w14:textFill>
            <w14:solidFill>
              <w14:schemeClr w14:val="tx1"/>
            </w14:solidFill>
          </w14:textFill>
        </w:rPr>
        <w:t xml:space="preserve"> </w:t>
      </w:r>
      <w:r>
        <w:rPr>
          <w:rFonts w:ascii="Times New Roman" w:hAnsi="Times New Roman" w:cs="Times New Roman"/>
          <w:color w:val="000000" w:themeColor="text1"/>
          <w:sz w:val="24"/>
          <w:szCs w:val="24"/>
          <w:highlight w:val="none"/>
          <w:lang w:val="ru-RU"/>
          <w14:textFill>
            <w14:solidFill>
              <w14:schemeClr w14:val="tx1"/>
            </w14:solidFill>
          </w14:textFill>
        </w:rPr>
        <w:t>руб.</w:t>
      </w:r>
      <w:r>
        <w:rPr>
          <w:rFonts w:ascii="Times New Roman" w:hAnsi="Times New Roman" w:cs="Times New Roman"/>
          <w:color w:val="000000" w:themeColor="text1"/>
          <w:sz w:val="24"/>
          <w:szCs w:val="24"/>
          <w:highlight w:val="none"/>
          <w14:textFill>
            <w14:solidFill>
              <w14:schemeClr w14:val="tx1"/>
            </w14:solidFill>
          </w14:textFill>
        </w:rPr>
        <w:t>). Показатели, отраженные в ф.0503175, соответствуют данным Отчета (ф.0503128).</w:t>
      </w:r>
    </w:p>
    <w:p w14:paraId="7B47F868">
      <w:pPr>
        <w:autoSpaceDE w:val="0"/>
        <w:autoSpaceDN w:val="0"/>
        <w:adjustRightInd w:val="0"/>
        <w:spacing w:after="0" w:line="240" w:lineRule="auto"/>
        <w:ind w:firstLine="567"/>
        <w:jc w:val="both"/>
        <w:rPr>
          <w:rFonts w:ascii="Times New Roman" w:hAnsi="Times New Roman" w:cs="Times New Roman"/>
          <w:b/>
          <w:color w:val="000000" w:themeColor="text1"/>
          <w:sz w:val="24"/>
          <w:szCs w:val="24"/>
          <w:highlight w:val="none"/>
          <w14:textFill>
            <w14:solidFill>
              <w14:schemeClr w14:val="tx1"/>
            </w14:solidFill>
          </w14:textFill>
        </w:rPr>
      </w:pPr>
      <w:r>
        <w:rPr>
          <w:rFonts w:ascii="Times New Roman" w:hAnsi="Times New Roman" w:cs="Times New Roman"/>
          <w:b/>
          <w:color w:val="000000" w:themeColor="text1"/>
          <w:sz w:val="24"/>
          <w:szCs w:val="24"/>
          <w:highlight w:val="none"/>
          <w14:textFill>
            <w14:solidFill>
              <w14:schemeClr w14:val="tx1"/>
            </w14:solidFill>
          </w14:textFill>
        </w:rPr>
        <w:t>Раздел 5 «Прочие вопросы деятельности субъекта бюджетной отчетности» содержит:</w:t>
      </w:r>
    </w:p>
    <w:p w14:paraId="7D5EFC30">
      <w:pPr>
        <w:spacing w:after="0" w:line="240" w:lineRule="auto"/>
        <w:ind w:firstLine="539"/>
        <w:jc w:val="both"/>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 xml:space="preserve">Сведения об основных положениях учетной политики (Таблица №4) - в соответствии с п.156 Инструкции №191н </w:t>
      </w:r>
      <w:bookmarkStart w:id="0" w:name="_GoBack"/>
      <w:bookmarkEnd w:id="0"/>
      <w:r>
        <w:rPr>
          <w:rFonts w:ascii="Times New Roman" w:hAnsi="Times New Roman"/>
          <w:color w:val="000000" w:themeColor="text1"/>
          <w:sz w:val="24"/>
          <w:szCs w:val="24"/>
          <w:highlight w:val="none"/>
          <w14:textFill>
            <w14:solidFill>
              <w14:schemeClr w14:val="tx1"/>
            </w14:solidFill>
          </w14:textFill>
        </w:rPr>
        <w:t>характеризует основные положения учетной политики субъекта бюджетной отчетности, раскрывающие за отчетный период особенности отражения в бюджетном учете операций с активами и обязательствами в части установленного нормативными правовыми актами, регулирующими ведение бюджетного учета, права самостоятельного определения таких особенностей. Нарушения при заполнении таблицы не выявлены.</w:t>
      </w:r>
    </w:p>
    <w:p w14:paraId="1B281C5D">
      <w:pPr>
        <w:autoSpaceDE w:val="0"/>
        <w:autoSpaceDN w:val="0"/>
        <w:adjustRightInd w:val="0"/>
        <w:spacing w:after="0" w:line="240" w:lineRule="auto"/>
        <w:ind w:firstLine="567"/>
        <w:jc w:val="both"/>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Представлена таблица №16 «Прочие вопросы деятельности субъекта бюджетной отчетности» в соответствии с</w:t>
      </w:r>
      <w:r>
        <w:rPr>
          <w:rFonts w:ascii="Times New Roman" w:hAnsi="Times New Roman" w:eastAsia="Times New Roman"/>
          <w:color w:val="000000" w:themeColor="text1"/>
          <w:sz w:val="24"/>
          <w:szCs w:val="24"/>
          <w:highlight w:val="none"/>
          <w14:textFill>
            <w14:solidFill>
              <w14:schemeClr w14:val="tx1"/>
            </w14:solidFill>
          </w14:textFill>
        </w:rPr>
        <w:t xml:space="preserve"> п.159.9 Инструкции №191н,</w:t>
      </w:r>
      <w:r>
        <w:rPr>
          <w:rFonts w:ascii="Times New Roman" w:hAnsi="Times New Roman"/>
          <w:color w:val="000000" w:themeColor="text1"/>
          <w:sz w:val="24"/>
          <w:szCs w:val="24"/>
          <w:highlight w:val="none"/>
          <w14:textFill>
            <w14:solidFill>
              <w14:schemeClr w14:val="tx1"/>
            </w14:solidFill>
          </w14:textFill>
        </w:rPr>
        <w:t xml:space="preserve"> отражающая перечень форм отчетности, не включенных в состав бюджетной отчетности за отчетный период ввиду отсутствия числовых значений показателей:</w:t>
      </w:r>
      <w:r>
        <w:rPr>
          <w:rFonts w:hint="default" w:ascii="Times New Roman" w:hAnsi="Times New Roman"/>
          <w:color w:val="000000" w:themeColor="text1"/>
          <w:sz w:val="24"/>
          <w:szCs w:val="24"/>
          <w:highlight w:val="none"/>
          <w:lang w:val="ru-RU"/>
          <w14:textFill>
            <w14:solidFill>
              <w14:schemeClr w14:val="tx1"/>
            </w14:solidFill>
          </w14:textFill>
        </w:rPr>
        <w:t xml:space="preserve"> </w:t>
      </w:r>
      <w:r>
        <w:rPr>
          <w:rFonts w:ascii="Times New Roman" w:hAnsi="Times New Roman"/>
          <w:color w:val="000000" w:themeColor="text1"/>
          <w:sz w:val="24"/>
          <w:szCs w:val="24"/>
          <w:highlight w:val="none"/>
          <w14:textFill>
            <w14:solidFill>
              <w14:schemeClr w14:val="tx1"/>
            </w14:solidFill>
          </w14:textFill>
        </w:rPr>
        <w:t>ф.0</w:t>
      </w:r>
      <w:r>
        <w:rPr>
          <w:rFonts w:hint="default" w:ascii="Times New Roman" w:hAnsi="Times New Roman"/>
          <w:color w:val="000000" w:themeColor="text1"/>
          <w:sz w:val="24"/>
          <w:szCs w:val="24"/>
          <w:highlight w:val="none"/>
          <w:lang w:val="ru-RU"/>
          <w14:textFill>
            <w14:solidFill>
              <w14:schemeClr w14:val="tx1"/>
            </w14:solidFill>
          </w14:textFill>
        </w:rPr>
        <w:t>5</w:t>
      </w:r>
      <w:r>
        <w:rPr>
          <w:rFonts w:ascii="Times New Roman" w:hAnsi="Times New Roman"/>
          <w:color w:val="000000" w:themeColor="text1"/>
          <w:sz w:val="24"/>
          <w:szCs w:val="24"/>
          <w:highlight w:val="none"/>
          <w14:textFill>
            <w14:solidFill>
              <w14:schemeClr w14:val="tx1"/>
            </w14:solidFill>
          </w14:textFill>
        </w:rPr>
        <w:t xml:space="preserve">03166, ф.0503167, </w:t>
      </w:r>
      <w:r>
        <w:rPr>
          <w:rFonts w:ascii="Times New Roman" w:hAnsi="Times New Roman"/>
          <w:color w:val="000000" w:themeColor="text1"/>
          <w:sz w:val="24"/>
          <w:szCs w:val="24"/>
          <w:highlight w:val="none"/>
          <w:lang w:val="ru-RU"/>
          <w14:textFill>
            <w14:solidFill>
              <w14:schemeClr w14:val="tx1"/>
            </w14:solidFill>
          </w14:textFill>
        </w:rPr>
        <w:t>ф</w:t>
      </w:r>
      <w:r>
        <w:rPr>
          <w:rFonts w:hint="default" w:ascii="Times New Roman" w:hAnsi="Times New Roman"/>
          <w:color w:val="000000" w:themeColor="text1"/>
          <w:sz w:val="24"/>
          <w:szCs w:val="24"/>
          <w:highlight w:val="none"/>
          <w:lang w:val="ru-RU"/>
          <w14:textFill>
            <w14:solidFill>
              <w14:schemeClr w14:val="tx1"/>
            </w14:solidFill>
          </w14:textFill>
        </w:rPr>
        <w:t xml:space="preserve">. 0503171, </w:t>
      </w:r>
      <w:r>
        <w:rPr>
          <w:rFonts w:ascii="Times New Roman" w:hAnsi="Times New Roman"/>
          <w:color w:val="000000" w:themeColor="text1"/>
          <w:sz w:val="24"/>
          <w:szCs w:val="24"/>
          <w:highlight w:val="none"/>
          <w14:textFill>
            <w14:solidFill>
              <w14:schemeClr w14:val="tx1"/>
            </w14:solidFill>
          </w14:textFill>
        </w:rPr>
        <w:t xml:space="preserve">ф.0503172, ф.0503174, </w:t>
      </w:r>
      <w:r>
        <w:rPr>
          <w:rFonts w:ascii="Times New Roman" w:hAnsi="Times New Roman"/>
          <w:color w:val="000000" w:themeColor="text1"/>
          <w:sz w:val="24"/>
          <w:szCs w:val="24"/>
          <w:highlight w:val="none"/>
          <w:lang w:val="ru-RU"/>
          <w14:textFill>
            <w14:solidFill>
              <w14:schemeClr w14:val="tx1"/>
            </w14:solidFill>
          </w14:textFill>
        </w:rPr>
        <w:t>ф</w:t>
      </w:r>
      <w:r>
        <w:rPr>
          <w:rFonts w:hint="default" w:ascii="Times New Roman" w:hAnsi="Times New Roman"/>
          <w:color w:val="000000" w:themeColor="text1"/>
          <w:sz w:val="24"/>
          <w:szCs w:val="24"/>
          <w:highlight w:val="none"/>
          <w:lang w:val="ru-RU"/>
          <w14:textFill>
            <w14:solidFill>
              <w14:schemeClr w14:val="tx1"/>
            </w14:solidFill>
          </w14:textFill>
        </w:rPr>
        <w:t xml:space="preserve">.0503178, </w:t>
      </w:r>
      <w:r>
        <w:rPr>
          <w:rFonts w:ascii="Times New Roman" w:hAnsi="Times New Roman"/>
          <w:color w:val="000000" w:themeColor="text1"/>
          <w:sz w:val="24"/>
          <w:szCs w:val="24"/>
          <w:highlight w:val="none"/>
          <w14:textFill>
            <w14:solidFill>
              <w14:schemeClr w14:val="tx1"/>
            </w14:solidFill>
          </w14:textFill>
        </w:rPr>
        <w:t>ф.0503190,</w:t>
      </w:r>
      <w:r>
        <w:rPr>
          <w:rFonts w:hint="default" w:ascii="Times New Roman" w:hAnsi="Times New Roman"/>
          <w:color w:val="000000" w:themeColor="text1"/>
          <w:sz w:val="24"/>
          <w:szCs w:val="24"/>
          <w:highlight w:val="none"/>
          <w:lang w:val="ru-RU"/>
          <w14:textFill>
            <w14:solidFill>
              <w14:schemeClr w14:val="tx1"/>
            </w14:solidFill>
          </w14:textFill>
        </w:rPr>
        <w:t xml:space="preserve"> ф.0503296,</w:t>
      </w:r>
      <w:r>
        <w:rPr>
          <w:rFonts w:ascii="Times New Roman" w:hAnsi="Times New Roman"/>
          <w:color w:val="000000" w:themeColor="text1"/>
          <w:sz w:val="24"/>
          <w:szCs w:val="24"/>
          <w:highlight w:val="none"/>
          <w14:textFill>
            <w14:solidFill>
              <w14:schemeClr w14:val="tx1"/>
            </w14:solidFill>
          </w14:textFill>
        </w:rPr>
        <w:t xml:space="preserve"> таблица №1, №3, №6</w:t>
      </w:r>
      <w:r>
        <w:rPr>
          <w:rFonts w:hint="default" w:ascii="Times New Roman" w:hAnsi="Times New Roman"/>
          <w:color w:val="000000" w:themeColor="text1"/>
          <w:sz w:val="24"/>
          <w:szCs w:val="24"/>
          <w:highlight w:val="none"/>
          <w:lang w:val="ru-RU"/>
          <w14:textFill>
            <w14:solidFill>
              <w14:schemeClr w14:val="tx1"/>
            </w14:solidFill>
          </w14:textFill>
        </w:rPr>
        <w:t>,№13, №14, №15</w:t>
      </w:r>
      <w:r>
        <w:rPr>
          <w:rFonts w:ascii="Times New Roman" w:hAnsi="Times New Roman"/>
          <w:color w:val="000000" w:themeColor="text1"/>
          <w:sz w:val="24"/>
          <w:szCs w:val="24"/>
          <w:highlight w:val="none"/>
          <w14:textFill>
            <w14:solidFill>
              <w14:schemeClr w14:val="tx1"/>
            </w14:solidFill>
          </w14:textFill>
        </w:rPr>
        <w:t>.</w:t>
      </w:r>
    </w:p>
    <w:p w14:paraId="6D8CB05F">
      <w:pPr>
        <w:spacing w:after="0" w:line="240" w:lineRule="auto"/>
        <w:ind w:firstLine="567"/>
        <w:jc w:val="center"/>
        <w:rPr>
          <w:rFonts w:ascii="Times New Roman" w:hAnsi="Times New Roman" w:cs="Times New Roman"/>
          <w:b/>
          <w:color w:val="000000" w:themeColor="text1"/>
          <w:sz w:val="24"/>
          <w:szCs w:val="24"/>
          <w:highlight w:val="none"/>
          <w14:textFill>
            <w14:solidFill>
              <w14:schemeClr w14:val="tx1"/>
            </w14:solidFill>
          </w14:textFill>
        </w:rPr>
      </w:pPr>
    </w:p>
    <w:p w14:paraId="3118096C">
      <w:pPr>
        <w:spacing w:after="0" w:line="240" w:lineRule="auto"/>
        <w:ind w:firstLine="567"/>
        <w:jc w:val="center"/>
        <w:rPr>
          <w:rFonts w:ascii="Times New Roman" w:hAnsi="Times New Roman" w:cs="Times New Roman"/>
          <w:b/>
          <w:color w:val="000000" w:themeColor="text1"/>
          <w:sz w:val="24"/>
          <w:szCs w:val="24"/>
          <w:highlight w:val="none"/>
          <w14:textFill>
            <w14:solidFill>
              <w14:schemeClr w14:val="tx1"/>
            </w14:solidFill>
          </w14:textFill>
        </w:rPr>
      </w:pPr>
    </w:p>
    <w:p w14:paraId="4D7DD5B2">
      <w:pPr>
        <w:spacing w:after="0" w:line="240" w:lineRule="auto"/>
        <w:ind w:firstLine="567"/>
        <w:jc w:val="center"/>
        <w:rPr>
          <w:rFonts w:ascii="Times New Roman" w:hAnsi="Times New Roman" w:cs="Times New Roman"/>
          <w:b/>
          <w:color w:val="000000" w:themeColor="text1"/>
          <w:sz w:val="24"/>
          <w:szCs w:val="24"/>
          <w:highlight w:val="none"/>
          <w14:textFill>
            <w14:solidFill>
              <w14:schemeClr w14:val="tx1"/>
            </w14:solidFill>
          </w14:textFill>
        </w:rPr>
      </w:pPr>
      <w:r>
        <w:rPr>
          <w:rFonts w:ascii="Times New Roman" w:hAnsi="Times New Roman" w:cs="Times New Roman"/>
          <w:b/>
          <w:color w:val="000000" w:themeColor="text1"/>
          <w:sz w:val="24"/>
          <w:szCs w:val="24"/>
          <w:highlight w:val="none"/>
          <w14:textFill>
            <w14:solidFill>
              <w14:schemeClr w14:val="tx1"/>
            </w14:solidFill>
          </w14:textFill>
        </w:rPr>
        <w:t>Вывод</w:t>
      </w:r>
    </w:p>
    <w:p w14:paraId="5F06D29E">
      <w:pPr>
        <w:pStyle w:val="12"/>
        <w:numPr>
          <w:ilvl w:val="0"/>
          <w:numId w:val="3"/>
        </w:numPr>
        <w:tabs>
          <w:tab w:val="center" w:pos="0"/>
          <w:tab w:val="left" w:pos="284"/>
        </w:tabs>
        <w:autoSpaceDE w:val="0"/>
        <w:autoSpaceDN w:val="0"/>
        <w:adjustRightInd w:val="0"/>
        <w:spacing w:after="0" w:line="240" w:lineRule="auto"/>
        <w:ind w:left="0" w:firstLine="0"/>
        <w:jc w:val="both"/>
        <w:outlineLvl w:val="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Оценка полноты и достоверности бюджетной отчетности во всех существенных отношениях проводилась на выборочной основе. Бюджетная отчетность за 2024 год представлена в срок, достоверна, соответствует структуре и бюджетной классификации. </w:t>
      </w:r>
    </w:p>
    <w:p w14:paraId="2AF8B7F6">
      <w:pPr>
        <w:pStyle w:val="12"/>
        <w:numPr>
          <w:ilvl w:val="0"/>
          <w:numId w:val="3"/>
        </w:numPr>
        <w:tabs>
          <w:tab w:val="center" w:pos="0"/>
          <w:tab w:val="left" w:pos="284"/>
        </w:tabs>
        <w:autoSpaceDE w:val="0"/>
        <w:autoSpaceDN w:val="0"/>
        <w:adjustRightInd w:val="0"/>
        <w:spacing w:after="0" w:line="240" w:lineRule="auto"/>
        <w:ind w:left="0" w:firstLine="0"/>
        <w:jc w:val="both"/>
        <w:outlineLvl w:val="0"/>
        <w:rPr>
          <w:rFonts w:ascii="Times New Roman" w:hAnsi="Times New Roman" w:cs="Times New Roman"/>
          <w:b/>
          <w:bCs/>
          <w:i/>
          <w:iCs/>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Нарушений и недостатков, существенно оказавших влияние на полноту отражения показателей отчетности и на достоверность показателей представленной отчетности за 2024 год, не выявлено.</w:t>
      </w:r>
    </w:p>
    <w:p w14:paraId="0A3F8041">
      <w:pPr>
        <w:pStyle w:val="12"/>
        <w:tabs>
          <w:tab w:val="center" w:pos="0"/>
          <w:tab w:val="left" w:pos="284"/>
        </w:tabs>
        <w:autoSpaceDE w:val="0"/>
        <w:autoSpaceDN w:val="0"/>
        <w:adjustRightInd w:val="0"/>
        <w:spacing w:after="0" w:line="240" w:lineRule="auto"/>
        <w:ind w:left="0"/>
        <w:jc w:val="both"/>
        <w:outlineLvl w:val="0"/>
        <w:rPr>
          <w:rFonts w:ascii="Times New Roman" w:hAnsi="Times New Roman" w:cs="Times New Roman"/>
          <w:b/>
          <w:bCs/>
          <w:color w:val="000000" w:themeColor="text1"/>
          <w:sz w:val="24"/>
          <w:szCs w:val="24"/>
          <w:highlight w:val="none"/>
          <w14:textFill>
            <w14:solidFill>
              <w14:schemeClr w14:val="tx1"/>
            </w14:solidFill>
          </w14:textFill>
        </w:rPr>
      </w:pPr>
    </w:p>
    <w:p w14:paraId="63BC9CA2">
      <w:pPr>
        <w:spacing w:after="0" w:line="240" w:lineRule="auto"/>
        <w:jc w:val="both"/>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Председатель </w:t>
      </w:r>
    </w:p>
    <w:p w14:paraId="55795F29">
      <w:pPr>
        <w:spacing w:after="0" w:line="240" w:lineRule="auto"/>
        <w:jc w:val="both"/>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lang w:val="ru-RU"/>
          <w14:textFill>
            <w14:solidFill>
              <w14:schemeClr w14:val="tx1"/>
            </w14:solidFill>
          </w14:textFill>
        </w:rPr>
        <w:t>КСП</w:t>
      </w:r>
      <w:r>
        <w:rPr>
          <w:rFonts w:hint="default" w:ascii="Times New Roman" w:hAnsi="Times New Roman" w:cs="Times New Roman"/>
          <w:color w:val="000000" w:themeColor="text1"/>
          <w:highlight w:val="none"/>
          <w:lang w:val="ru-RU"/>
          <w14:textFill>
            <w14:solidFill>
              <w14:schemeClr w14:val="tx1"/>
            </w14:solidFill>
          </w14:textFill>
        </w:rPr>
        <w:t xml:space="preserve"> </w:t>
      </w:r>
      <w:r>
        <w:rPr>
          <w:rFonts w:ascii="Times New Roman" w:hAnsi="Times New Roman" w:cs="Times New Roman"/>
          <w:color w:val="000000" w:themeColor="text1"/>
          <w:highlight w:val="none"/>
          <w14:textFill>
            <w14:solidFill>
              <w14:schemeClr w14:val="tx1"/>
            </w14:solidFill>
          </w14:textFill>
        </w:rPr>
        <w:t>МО «Ахтубинский район»</w:t>
      </w:r>
      <w:r>
        <w:rPr>
          <w:rFonts w:hint="default" w:ascii="Times New Roman" w:hAnsi="Times New Roman" w:cs="Times New Roman"/>
          <w:color w:val="000000" w:themeColor="text1"/>
          <w:highlight w:val="none"/>
          <w:lang w:val="ru-RU"/>
          <w14:textFill>
            <w14:solidFill>
              <w14:schemeClr w14:val="tx1"/>
            </w14:solidFill>
          </w14:textFill>
        </w:rPr>
        <w:tab/>
      </w:r>
      <w:r>
        <w:rPr>
          <w:rFonts w:hint="default" w:ascii="Times New Roman" w:hAnsi="Times New Roman" w:cs="Times New Roman"/>
          <w:color w:val="000000" w:themeColor="text1"/>
          <w:highlight w:val="none"/>
          <w:lang w:val="ru-RU"/>
          <w14:textFill>
            <w14:solidFill>
              <w14:schemeClr w14:val="tx1"/>
            </w14:solidFill>
          </w14:textFill>
        </w:rPr>
        <w:tab/>
      </w:r>
      <w:r>
        <w:rPr>
          <w:rFonts w:hint="default" w:ascii="Times New Roman" w:hAnsi="Times New Roman" w:cs="Times New Roman"/>
          <w:color w:val="000000" w:themeColor="text1"/>
          <w:highlight w:val="none"/>
          <w:lang w:val="ru-RU"/>
          <w14:textFill>
            <w14:solidFill>
              <w14:schemeClr w14:val="tx1"/>
            </w14:solidFill>
          </w14:textFill>
        </w:rPr>
        <w:tab/>
      </w:r>
      <w:r>
        <w:rPr>
          <w:rFonts w:hint="default" w:ascii="Times New Roman" w:hAnsi="Times New Roman" w:cs="Times New Roman"/>
          <w:color w:val="000000" w:themeColor="text1"/>
          <w:highlight w:val="none"/>
          <w:lang w:val="ru-RU"/>
          <w14:textFill>
            <w14:solidFill>
              <w14:schemeClr w14:val="tx1"/>
            </w14:solidFill>
          </w14:textFill>
        </w:rPr>
        <w:tab/>
      </w:r>
      <w:r>
        <w:rPr>
          <w:rFonts w:hint="default" w:ascii="Times New Roman" w:hAnsi="Times New Roman" w:cs="Times New Roman"/>
          <w:color w:val="000000" w:themeColor="text1"/>
          <w:highlight w:val="none"/>
          <w:lang w:val="ru-RU"/>
          <w14:textFill>
            <w14:solidFill>
              <w14:schemeClr w14:val="tx1"/>
            </w14:solidFill>
          </w14:textFill>
        </w:rPr>
        <w:tab/>
      </w:r>
      <w:r>
        <w:rPr>
          <w:rFonts w:hint="default" w:ascii="Times New Roman" w:hAnsi="Times New Roman" w:cs="Times New Roman"/>
          <w:color w:val="000000" w:themeColor="text1"/>
          <w:highlight w:val="none"/>
          <w:lang w:val="ru-RU"/>
          <w14:textFill>
            <w14:solidFill>
              <w14:schemeClr w14:val="tx1"/>
            </w14:solidFill>
          </w14:textFill>
        </w:rPr>
        <w:tab/>
      </w:r>
      <w:r>
        <w:rPr>
          <w:rFonts w:ascii="Times New Roman" w:hAnsi="Times New Roman" w:cs="Times New Roman"/>
          <w:color w:val="000000" w:themeColor="text1"/>
          <w:highlight w:val="none"/>
          <w14:textFill>
            <w14:solidFill>
              <w14:schemeClr w14:val="tx1"/>
            </w14:solidFill>
          </w14:textFill>
        </w:rPr>
        <w:t>Ю.Ю. Журавлева</w:t>
      </w:r>
    </w:p>
    <w:sectPr>
      <w:headerReference r:id="rId7" w:type="first"/>
      <w:footerReference r:id="rId10" w:type="first"/>
      <w:headerReference r:id="rId5" w:type="default"/>
      <w:footerReference r:id="rId8" w:type="default"/>
      <w:headerReference r:id="rId6" w:type="even"/>
      <w:footerReference r:id="rId9" w:type="even"/>
      <w:pgSz w:w="11906" w:h="16838"/>
      <w:pgMar w:top="1134" w:right="850" w:bottom="1134" w:left="1701"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mbria">
    <w:panose1 w:val="02040503050406030204"/>
    <w:charset w:val="CC"/>
    <w:family w:val="roman"/>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0BD02">
    <w:pPr>
      <w:pStyle w:val="7"/>
      <w:pBdr>
        <w:top w:val="thinThickSmallGap" w:color="622423" w:themeColor="accent2" w:themeShade="7F" w:sz="24" w:space="1"/>
      </w:pBdr>
      <w:rPr>
        <w:rFonts w:asciiTheme="majorHAnsi" w:hAnsiTheme="majorHAnsi" w:eastAsiaTheme="majorEastAsia" w:cstheme="majorBidi"/>
      </w:rPr>
    </w:pPr>
    <w:r>
      <w:rPr>
        <w:rFonts w:asciiTheme="majorHAnsi" w:hAnsiTheme="majorHAnsi" w:eastAsiaTheme="majorEastAsia" w:cstheme="majorBidi"/>
      </w:rPr>
      <w:t>Заключение Контрольно-счетной палаты МО «Ахтубинский район»</w:t>
    </w:r>
    <w:r>
      <w:rPr>
        <w:rFonts w:asciiTheme="majorHAnsi" w:hAnsiTheme="majorHAnsi" w:eastAsiaTheme="majorEastAsia" w:cstheme="majorBidi"/>
      </w:rPr>
      <w:ptab w:relativeTo="margin" w:alignment="right" w:leader="none"/>
    </w:r>
    <w:r>
      <w:rPr>
        <w:rFonts w:asciiTheme="majorHAnsi" w:hAnsiTheme="majorHAnsi" w:eastAsiaTheme="majorEastAsia" w:cstheme="majorBidi"/>
      </w:rPr>
      <w:t xml:space="preserve">Страница </w:t>
    </w:r>
    <w:r>
      <w:rPr>
        <w:rFonts w:eastAsiaTheme="minorEastAsia"/>
      </w:rPr>
      <w:fldChar w:fldCharType="begin"/>
    </w:r>
    <w:r>
      <w:instrText xml:space="preserve">PAGE   \* MERGEFORMAT</w:instrText>
    </w:r>
    <w:r>
      <w:rPr>
        <w:rFonts w:eastAsiaTheme="minorEastAsia"/>
      </w:rPr>
      <w:fldChar w:fldCharType="separate"/>
    </w:r>
    <w:r>
      <w:rPr>
        <w:rFonts w:asciiTheme="majorHAnsi" w:hAnsiTheme="majorHAnsi" w:eastAsiaTheme="majorEastAsia" w:cstheme="majorBidi"/>
      </w:rPr>
      <w:t>8</w:t>
    </w:r>
    <w:r>
      <w:rPr>
        <w:rFonts w:asciiTheme="majorHAnsi" w:hAnsiTheme="majorHAnsi" w:eastAsiaTheme="majorEastAsia" w:cstheme="majorBidi"/>
      </w:rPr>
      <w:fldChar w:fldCharType="end"/>
    </w:r>
  </w:p>
  <w:p w14:paraId="7FAA35EC">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9E104">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DCC0C">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C1267">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C24B7">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7B72C">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32FFFB"/>
    <w:multiLevelType w:val="singleLevel"/>
    <w:tmpl w:val="3332FFFB"/>
    <w:lvl w:ilvl="0" w:tentative="0">
      <w:start w:val="2"/>
      <w:numFmt w:val="decimal"/>
      <w:suff w:val="space"/>
      <w:lvlText w:val="%1."/>
      <w:lvlJc w:val="left"/>
    </w:lvl>
  </w:abstractNum>
  <w:abstractNum w:abstractNumId="1">
    <w:nsid w:val="46BF50F5"/>
    <w:multiLevelType w:val="multilevel"/>
    <w:tmpl w:val="46BF50F5"/>
    <w:lvl w:ilvl="0" w:tentative="0">
      <w:start w:val="1"/>
      <w:numFmt w:val="decimal"/>
      <w:lvlText w:val="%1."/>
      <w:lvlJc w:val="left"/>
      <w:pPr>
        <w:ind w:left="720" w:hanging="360"/>
      </w:pPr>
      <w:rPr>
        <w:rFonts w:hint="default"/>
        <w:b/>
        <w:bCs/>
        <w:i w:val="0"/>
        <w:i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D5C1717"/>
    <w:multiLevelType w:val="multilevel"/>
    <w:tmpl w:val="4D5C1717"/>
    <w:lvl w:ilvl="0" w:tentative="0">
      <w:start w:val="1"/>
      <w:numFmt w:val="bullet"/>
      <w:lvlText w:val=""/>
      <w:lvlJc w:val="left"/>
      <w:pPr>
        <w:ind w:left="1095" w:hanging="360"/>
      </w:pPr>
      <w:rPr>
        <w:rFonts w:hint="default" w:ascii="Symbol" w:hAnsi="Symbol"/>
      </w:rPr>
    </w:lvl>
    <w:lvl w:ilvl="1" w:tentative="0">
      <w:start w:val="1"/>
      <w:numFmt w:val="bullet"/>
      <w:lvlText w:val="o"/>
      <w:lvlJc w:val="left"/>
      <w:pPr>
        <w:ind w:left="1815" w:hanging="360"/>
      </w:pPr>
      <w:rPr>
        <w:rFonts w:hint="default" w:ascii="Courier New" w:hAnsi="Courier New" w:cs="Courier New"/>
      </w:rPr>
    </w:lvl>
    <w:lvl w:ilvl="2" w:tentative="0">
      <w:start w:val="1"/>
      <w:numFmt w:val="bullet"/>
      <w:lvlText w:val=""/>
      <w:lvlJc w:val="left"/>
      <w:pPr>
        <w:ind w:left="2535" w:hanging="360"/>
      </w:pPr>
      <w:rPr>
        <w:rFonts w:hint="default" w:ascii="Wingdings" w:hAnsi="Wingdings"/>
      </w:rPr>
    </w:lvl>
    <w:lvl w:ilvl="3" w:tentative="0">
      <w:start w:val="1"/>
      <w:numFmt w:val="bullet"/>
      <w:lvlText w:val=""/>
      <w:lvlJc w:val="left"/>
      <w:pPr>
        <w:ind w:left="3255" w:hanging="360"/>
      </w:pPr>
      <w:rPr>
        <w:rFonts w:hint="default" w:ascii="Symbol" w:hAnsi="Symbol"/>
      </w:rPr>
    </w:lvl>
    <w:lvl w:ilvl="4" w:tentative="0">
      <w:start w:val="1"/>
      <w:numFmt w:val="bullet"/>
      <w:lvlText w:val="o"/>
      <w:lvlJc w:val="left"/>
      <w:pPr>
        <w:ind w:left="3975" w:hanging="360"/>
      </w:pPr>
      <w:rPr>
        <w:rFonts w:hint="default" w:ascii="Courier New" w:hAnsi="Courier New" w:cs="Courier New"/>
      </w:rPr>
    </w:lvl>
    <w:lvl w:ilvl="5" w:tentative="0">
      <w:start w:val="1"/>
      <w:numFmt w:val="bullet"/>
      <w:lvlText w:val=""/>
      <w:lvlJc w:val="left"/>
      <w:pPr>
        <w:ind w:left="4695" w:hanging="360"/>
      </w:pPr>
      <w:rPr>
        <w:rFonts w:hint="default" w:ascii="Wingdings" w:hAnsi="Wingdings"/>
      </w:rPr>
    </w:lvl>
    <w:lvl w:ilvl="6" w:tentative="0">
      <w:start w:val="1"/>
      <w:numFmt w:val="bullet"/>
      <w:lvlText w:val=""/>
      <w:lvlJc w:val="left"/>
      <w:pPr>
        <w:ind w:left="5415" w:hanging="360"/>
      </w:pPr>
      <w:rPr>
        <w:rFonts w:hint="default" w:ascii="Symbol" w:hAnsi="Symbol"/>
      </w:rPr>
    </w:lvl>
    <w:lvl w:ilvl="7" w:tentative="0">
      <w:start w:val="1"/>
      <w:numFmt w:val="bullet"/>
      <w:lvlText w:val="o"/>
      <w:lvlJc w:val="left"/>
      <w:pPr>
        <w:ind w:left="6135" w:hanging="360"/>
      </w:pPr>
      <w:rPr>
        <w:rFonts w:hint="default" w:ascii="Courier New" w:hAnsi="Courier New" w:cs="Courier New"/>
      </w:rPr>
    </w:lvl>
    <w:lvl w:ilvl="8" w:tentative="0">
      <w:start w:val="1"/>
      <w:numFmt w:val="bullet"/>
      <w:lvlText w:val=""/>
      <w:lvlJc w:val="left"/>
      <w:pPr>
        <w:ind w:left="6855"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0C9"/>
    <w:rsid w:val="0001039D"/>
    <w:rsid w:val="00043F3D"/>
    <w:rsid w:val="00054870"/>
    <w:rsid w:val="0005646C"/>
    <w:rsid w:val="00092445"/>
    <w:rsid w:val="000A3BB9"/>
    <w:rsid w:val="000C03F9"/>
    <w:rsid w:val="000D364C"/>
    <w:rsid w:val="000D36CC"/>
    <w:rsid w:val="001060AF"/>
    <w:rsid w:val="0011156F"/>
    <w:rsid w:val="001407EA"/>
    <w:rsid w:val="001624D2"/>
    <w:rsid w:val="001B2B8F"/>
    <w:rsid w:val="001B5A5E"/>
    <w:rsid w:val="001E0369"/>
    <w:rsid w:val="001F0EE7"/>
    <w:rsid w:val="00201879"/>
    <w:rsid w:val="002054D3"/>
    <w:rsid w:val="002264A0"/>
    <w:rsid w:val="00285788"/>
    <w:rsid w:val="002F3DEE"/>
    <w:rsid w:val="00300A59"/>
    <w:rsid w:val="00316E9F"/>
    <w:rsid w:val="00336E99"/>
    <w:rsid w:val="00372896"/>
    <w:rsid w:val="00380BE2"/>
    <w:rsid w:val="003906DF"/>
    <w:rsid w:val="003A65CE"/>
    <w:rsid w:val="003E6BCE"/>
    <w:rsid w:val="003F20A9"/>
    <w:rsid w:val="004114D6"/>
    <w:rsid w:val="00435C8E"/>
    <w:rsid w:val="00444C49"/>
    <w:rsid w:val="00487B59"/>
    <w:rsid w:val="004A3821"/>
    <w:rsid w:val="004E52BC"/>
    <w:rsid w:val="005146E7"/>
    <w:rsid w:val="00564991"/>
    <w:rsid w:val="0056661D"/>
    <w:rsid w:val="005921D9"/>
    <w:rsid w:val="005A1789"/>
    <w:rsid w:val="005C3F3C"/>
    <w:rsid w:val="006559FA"/>
    <w:rsid w:val="00662EA3"/>
    <w:rsid w:val="006A5CB1"/>
    <w:rsid w:val="006B084D"/>
    <w:rsid w:val="006E2E81"/>
    <w:rsid w:val="00714EC4"/>
    <w:rsid w:val="007169BC"/>
    <w:rsid w:val="0075087F"/>
    <w:rsid w:val="007673E6"/>
    <w:rsid w:val="00775097"/>
    <w:rsid w:val="00796E43"/>
    <w:rsid w:val="00797055"/>
    <w:rsid w:val="007A45D9"/>
    <w:rsid w:val="007B5F35"/>
    <w:rsid w:val="007E1924"/>
    <w:rsid w:val="007F351F"/>
    <w:rsid w:val="008078AF"/>
    <w:rsid w:val="0086198A"/>
    <w:rsid w:val="0086392F"/>
    <w:rsid w:val="0087401B"/>
    <w:rsid w:val="00891606"/>
    <w:rsid w:val="008D7937"/>
    <w:rsid w:val="008E059A"/>
    <w:rsid w:val="00904337"/>
    <w:rsid w:val="00913010"/>
    <w:rsid w:val="00916EB4"/>
    <w:rsid w:val="009427DC"/>
    <w:rsid w:val="00943BAA"/>
    <w:rsid w:val="00974EDA"/>
    <w:rsid w:val="009772F2"/>
    <w:rsid w:val="009B5CAE"/>
    <w:rsid w:val="009C6FE6"/>
    <w:rsid w:val="00A14DCC"/>
    <w:rsid w:val="00A16ACB"/>
    <w:rsid w:val="00A20845"/>
    <w:rsid w:val="00A42AB3"/>
    <w:rsid w:val="00A53872"/>
    <w:rsid w:val="00A56920"/>
    <w:rsid w:val="00A671BA"/>
    <w:rsid w:val="00AB2959"/>
    <w:rsid w:val="00AC3B53"/>
    <w:rsid w:val="00B14D51"/>
    <w:rsid w:val="00B36747"/>
    <w:rsid w:val="00B41865"/>
    <w:rsid w:val="00B70899"/>
    <w:rsid w:val="00B77334"/>
    <w:rsid w:val="00B913F5"/>
    <w:rsid w:val="00BB28E3"/>
    <w:rsid w:val="00BB7322"/>
    <w:rsid w:val="00C075CF"/>
    <w:rsid w:val="00C3534F"/>
    <w:rsid w:val="00C6182C"/>
    <w:rsid w:val="00C70433"/>
    <w:rsid w:val="00C70FB0"/>
    <w:rsid w:val="00CC196A"/>
    <w:rsid w:val="00CF4288"/>
    <w:rsid w:val="00D00A3B"/>
    <w:rsid w:val="00D10267"/>
    <w:rsid w:val="00D3093C"/>
    <w:rsid w:val="00D32DEC"/>
    <w:rsid w:val="00D56FC9"/>
    <w:rsid w:val="00D7560B"/>
    <w:rsid w:val="00D8010B"/>
    <w:rsid w:val="00DC6423"/>
    <w:rsid w:val="00DD09C7"/>
    <w:rsid w:val="00DD1B35"/>
    <w:rsid w:val="00DF2C8E"/>
    <w:rsid w:val="00E3466F"/>
    <w:rsid w:val="00E71020"/>
    <w:rsid w:val="00E728AD"/>
    <w:rsid w:val="00E7770A"/>
    <w:rsid w:val="00E9116A"/>
    <w:rsid w:val="00EB337D"/>
    <w:rsid w:val="00ED00E6"/>
    <w:rsid w:val="00F00386"/>
    <w:rsid w:val="00F1501A"/>
    <w:rsid w:val="00F3710B"/>
    <w:rsid w:val="00F43DD4"/>
    <w:rsid w:val="00F5537A"/>
    <w:rsid w:val="00F67337"/>
    <w:rsid w:val="00F72ED0"/>
    <w:rsid w:val="00F8557C"/>
    <w:rsid w:val="00FA3E55"/>
    <w:rsid w:val="00FA5931"/>
    <w:rsid w:val="00FD35A6"/>
    <w:rsid w:val="00FF3A5D"/>
    <w:rsid w:val="059B4D47"/>
    <w:rsid w:val="08FD4BD5"/>
    <w:rsid w:val="09286504"/>
    <w:rsid w:val="09A777F2"/>
    <w:rsid w:val="14660EC0"/>
    <w:rsid w:val="20B4543C"/>
    <w:rsid w:val="23675F1C"/>
    <w:rsid w:val="2DF960CB"/>
    <w:rsid w:val="31F67549"/>
    <w:rsid w:val="3BC549A1"/>
    <w:rsid w:val="3C451F0A"/>
    <w:rsid w:val="3D571A17"/>
    <w:rsid w:val="49E4734B"/>
    <w:rsid w:val="4A59081B"/>
    <w:rsid w:val="4A5C4295"/>
    <w:rsid w:val="5393682D"/>
    <w:rsid w:val="54B31762"/>
    <w:rsid w:val="5EEB1F71"/>
    <w:rsid w:val="6BC326FA"/>
    <w:rsid w:val="737B41E2"/>
    <w:rsid w:val="751F7F48"/>
    <w:rsid w:val="78635A4F"/>
    <w:rsid w:val="7B8F758E"/>
    <w:rsid w:val="7C54102A"/>
    <w:rsid w:val="7DEA1C2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themeColor="hyperlink"/>
      <w:u w:val="single"/>
      <w14:textFill>
        <w14:solidFill>
          <w14:schemeClr w14:val="hlink"/>
        </w14:solidFill>
      </w14:textFill>
    </w:rPr>
  </w:style>
  <w:style w:type="paragraph" w:styleId="5">
    <w:name w:val="Balloon Text"/>
    <w:basedOn w:val="1"/>
    <w:link w:val="13"/>
    <w:semiHidden/>
    <w:unhideWhenUsed/>
    <w:qFormat/>
    <w:uiPriority w:val="99"/>
    <w:pPr>
      <w:spacing w:after="0" w:line="240" w:lineRule="auto"/>
    </w:pPr>
    <w:rPr>
      <w:rFonts w:ascii="Tahoma" w:hAnsi="Tahoma" w:cs="Tahoma"/>
      <w:sz w:val="16"/>
      <w:szCs w:val="16"/>
    </w:rPr>
  </w:style>
  <w:style w:type="paragraph" w:styleId="6">
    <w:name w:val="header"/>
    <w:basedOn w:val="1"/>
    <w:link w:val="10"/>
    <w:unhideWhenUsed/>
    <w:qFormat/>
    <w:uiPriority w:val="99"/>
    <w:pPr>
      <w:tabs>
        <w:tab w:val="center" w:pos="4677"/>
        <w:tab w:val="right" w:pos="9355"/>
      </w:tabs>
      <w:spacing w:after="0" w:line="240" w:lineRule="auto"/>
    </w:pPr>
  </w:style>
  <w:style w:type="paragraph" w:styleId="7">
    <w:name w:val="footer"/>
    <w:basedOn w:val="1"/>
    <w:link w:val="11"/>
    <w:unhideWhenUsed/>
    <w:qFormat/>
    <w:uiPriority w:val="99"/>
    <w:pPr>
      <w:tabs>
        <w:tab w:val="center" w:pos="4677"/>
        <w:tab w:val="right" w:pos="9355"/>
      </w:tabs>
      <w:spacing w:after="0" w:line="240" w:lineRule="auto"/>
    </w:pPr>
  </w:style>
  <w:style w:type="paragraph" w:styleId="8">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9">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Верхний колонтитул Знак"/>
    <w:basedOn w:val="2"/>
    <w:link w:val="6"/>
    <w:qFormat/>
    <w:uiPriority w:val="99"/>
  </w:style>
  <w:style w:type="character" w:customStyle="1" w:styleId="11">
    <w:name w:val="Нижний колонтитул Знак"/>
    <w:basedOn w:val="2"/>
    <w:link w:val="7"/>
    <w:qFormat/>
    <w:uiPriority w:val="99"/>
  </w:style>
  <w:style w:type="paragraph" w:styleId="12">
    <w:name w:val="List Paragraph"/>
    <w:basedOn w:val="1"/>
    <w:qFormat/>
    <w:uiPriority w:val="34"/>
    <w:pPr>
      <w:ind w:left="720"/>
      <w:contextualSpacing/>
    </w:pPr>
  </w:style>
  <w:style w:type="character" w:customStyle="1" w:styleId="13">
    <w:name w:val="Текст выноски Знак"/>
    <w:basedOn w:val="2"/>
    <w:link w:val="5"/>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C0DD9-871E-4FD2-A914-3AF796944B0C}">
  <ds:schemaRefs/>
</ds:datastoreItem>
</file>

<file path=docProps/app.xml><?xml version="1.0" encoding="utf-8"?>
<Properties xmlns="http://schemas.openxmlformats.org/officeDocument/2006/extended-properties" xmlns:vt="http://schemas.openxmlformats.org/officeDocument/2006/docPropsVTypes">
  <Template>Normal</Template>
  <Pages>10</Pages>
  <Words>4014</Words>
  <Characters>22885</Characters>
  <Lines>190</Lines>
  <Paragraphs>53</Paragraphs>
  <TotalTime>65</TotalTime>
  <ScaleCrop>false</ScaleCrop>
  <LinksUpToDate>false</LinksUpToDate>
  <CharactersWithSpaces>26846</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2017-03-23T10:15:00Z</dcterms:created>
  <dc:creator>Светлана Цапко</dc:creator>
  <cp:lastModifiedBy>y_zhuravleva</cp:lastModifiedBy>
  <cp:lastPrinted>2025-04-21T06:14:36Z</cp:lastPrinted>
  <dcterms:modified xsi:type="dcterms:W3CDTF">2025-04-21T06:17:55Z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8CA92A3942F44559BCCBA4395C6BE3F6</vt:lpwstr>
  </property>
</Properties>
</file>