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B" w:rsidRPr="00C45AD3" w:rsidRDefault="007B0B6B" w:rsidP="007B0B6B">
      <w:pPr>
        <w:jc w:val="center"/>
        <w:outlineLvl w:val="0"/>
        <w:rPr>
          <w:b/>
          <w:sz w:val="24"/>
          <w:szCs w:val="24"/>
        </w:rPr>
      </w:pPr>
      <w:r w:rsidRPr="00C45AD3">
        <w:rPr>
          <w:b/>
          <w:sz w:val="24"/>
          <w:szCs w:val="24"/>
        </w:rPr>
        <w:t xml:space="preserve">КОНТРОЛЬНО - СЧЕТНАЯ ПАЛАТА МУНИЦИПАЛЬНОГО ОБРАЗОВАНИЯ </w:t>
      </w:r>
    </w:p>
    <w:p w:rsidR="007B0B6B" w:rsidRPr="00C45AD3" w:rsidRDefault="007B0B6B" w:rsidP="007B0B6B">
      <w:pPr>
        <w:jc w:val="center"/>
        <w:outlineLvl w:val="0"/>
        <w:rPr>
          <w:b/>
          <w:sz w:val="24"/>
          <w:szCs w:val="24"/>
        </w:rPr>
      </w:pPr>
      <w:r w:rsidRPr="00C45AD3">
        <w:rPr>
          <w:b/>
          <w:sz w:val="24"/>
          <w:szCs w:val="24"/>
        </w:rPr>
        <w:t xml:space="preserve"> «АХТУБИНСКИЙ РАЙОН»</w:t>
      </w:r>
    </w:p>
    <w:p w:rsidR="007B0B6B" w:rsidRPr="00C45AD3" w:rsidRDefault="007B0B6B" w:rsidP="007B0B6B">
      <w:pPr>
        <w:jc w:val="center"/>
        <w:outlineLvl w:val="0"/>
        <w:rPr>
          <w:sz w:val="24"/>
          <w:szCs w:val="24"/>
        </w:rPr>
      </w:pPr>
    </w:p>
    <w:p w:rsidR="007B0B6B" w:rsidRPr="00C45AD3" w:rsidRDefault="007B0B6B" w:rsidP="007B0B6B">
      <w:pPr>
        <w:jc w:val="center"/>
        <w:outlineLvl w:val="0"/>
        <w:rPr>
          <w:sz w:val="18"/>
          <w:szCs w:val="18"/>
        </w:rPr>
      </w:pPr>
      <w:r w:rsidRPr="00C45AD3">
        <w:rPr>
          <w:sz w:val="18"/>
          <w:szCs w:val="18"/>
        </w:rPr>
        <w:t xml:space="preserve">Волгоградская ул., д.141, г. Ахтубинск, 416500 Тел./факс (8-85141) 4-04-24 / (8-85141) 4-04-15 </w:t>
      </w:r>
    </w:p>
    <w:p w:rsidR="007B0B6B" w:rsidRPr="00C45AD3" w:rsidRDefault="007B0B6B" w:rsidP="007B0B6B">
      <w:pPr>
        <w:jc w:val="center"/>
        <w:outlineLvl w:val="0"/>
        <w:rPr>
          <w:sz w:val="18"/>
          <w:szCs w:val="18"/>
        </w:rPr>
      </w:pPr>
      <w:r w:rsidRPr="00C45AD3">
        <w:rPr>
          <w:sz w:val="18"/>
          <w:szCs w:val="18"/>
        </w:rPr>
        <w:t>ОКПО 78317643, ОГРН 1063022000282, ИНН/КПП 3001040259/300101001</w:t>
      </w:r>
    </w:p>
    <w:p w:rsidR="007B0B6B" w:rsidRPr="008571C7" w:rsidRDefault="007B0B6B" w:rsidP="007B0B6B">
      <w:pPr>
        <w:pBdr>
          <w:top w:val="thinThickSmallGap" w:sz="24" w:space="1" w:color="auto"/>
        </w:pBdr>
        <w:spacing w:line="360" w:lineRule="auto"/>
        <w:jc w:val="center"/>
        <w:rPr>
          <w:highlight w:val="yellow"/>
        </w:rPr>
      </w:pPr>
    </w:p>
    <w:p w:rsidR="00456C08" w:rsidRPr="006013F2" w:rsidRDefault="00DD7FED" w:rsidP="00DD7FED">
      <w:pPr>
        <w:pStyle w:val="3"/>
        <w:spacing w:before="0"/>
        <w:jc w:val="center"/>
        <w:rPr>
          <w:rFonts w:ascii="Times New Roman" w:hAnsi="Times New Roman" w:cs="Times New Roman"/>
          <w:b w:val="0"/>
          <w:color w:val="auto"/>
          <w:sz w:val="22"/>
          <w:szCs w:val="22"/>
        </w:rPr>
      </w:pPr>
      <w:r w:rsidRPr="006013F2">
        <w:rPr>
          <w:rFonts w:ascii="Times New Roman" w:hAnsi="Times New Roman" w:cs="Times New Roman"/>
          <w:color w:val="auto"/>
          <w:sz w:val="22"/>
          <w:szCs w:val="22"/>
        </w:rPr>
        <w:t>Заключение</w:t>
      </w:r>
      <w:r w:rsidR="00456C08" w:rsidRPr="006013F2">
        <w:rPr>
          <w:rFonts w:ascii="Times New Roman" w:hAnsi="Times New Roman" w:cs="Times New Roman"/>
          <w:color w:val="auto"/>
          <w:sz w:val="22"/>
          <w:szCs w:val="22"/>
        </w:rPr>
        <w:t xml:space="preserve"> </w:t>
      </w:r>
      <w:r w:rsidR="00456C08" w:rsidRPr="006013F2">
        <w:rPr>
          <w:rFonts w:ascii="Times New Roman" w:hAnsi="Times New Roman" w:cs="Times New Roman"/>
          <w:b w:val="0"/>
          <w:color w:val="auto"/>
          <w:sz w:val="22"/>
          <w:szCs w:val="22"/>
        </w:rPr>
        <w:t>по результатам экспертизы</w:t>
      </w:r>
      <w:r w:rsidRPr="006013F2">
        <w:rPr>
          <w:rFonts w:ascii="Times New Roman" w:hAnsi="Times New Roman" w:cs="Times New Roman"/>
          <w:b w:val="0"/>
          <w:color w:val="auto"/>
          <w:sz w:val="22"/>
          <w:szCs w:val="22"/>
        </w:rPr>
        <w:t xml:space="preserve"> </w:t>
      </w:r>
    </w:p>
    <w:p w:rsidR="00DD7FED" w:rsidRPr="006013F2" w:rsidRDefault="00DD7FED" w:rsidP="00DD7FED">
      <w:pPr>
        <w:pStyle w:val="3"/>
        <w:spacing w:before="0"/>
        <w:jc w:val="center"/>
        <w:rPr>
          <w:rFonts w:ascii="Times New Roman" w:hAnsi="Times New Roman" w:cs="Times New Roman"/>
          <w:b w:val="0"/>
          <w:color w:val="auto"/>
          <w:sz w:val="22"/>
          <w:szCs w:val="22"/>
        </w:rPr>
      </w:pPr>
      <w:r w:rsidRPr="006013F2">
        <w:rPr>
          <w:rFonts w:ascii="Times New Roman" w:hAnsi="Times New Roman" w:cs="Times New Roman"/>
          <w:b w:val="0"/>
          <w:color w:val="auto"/>
          <w:sz w:val="22"/>
          <w:szCs w:val="22"/>
        </w:rPr>
        <w:t>проект</w:t>
      </w:r>
      <w:r w:rsidR="00456C08" w:rsidRPr="006013F2">
        <w:rPr>
          <w:rFonts w:ascii="Times New Roman" w:hAnsi="Times New Roman" w:cs="Times New Roman"/>
          <w:b w:val="0"/>
          <w:color w:val="auto"/>
          <w:sz w:val="22"/>
          <w:szCs w:val="22"/>
        </w:rPr>
        <w:t>а</w:t>
      </w:r>
      <w:r w:rsidRPr="006013F2">
        <w:rPr>
          <w:rFonts w:ascii="Times New Roman" w:hAnsi="Times New Roman" w:cs="Times New Roman"/>
          <w:b w:val="0"/>
          <w:color w:val="auto"/>
          <w:sz w:val="22"/>
          <w:szCs w:val="22"/>
        </w:rPr>
        <w:t xml:space="preserve"> решения Совета МО «Ахтубинский район»</w:t>
      </w:r>
    </w:p>
    <w:p w:rsidR="003C2FA6" w:rsidRPr="006013F2" w:rsidRDefault="00DD7FED" w:rsidP="00DD09B1">
      <w:pPr>
        <w:pStyle w:val="3"/>
        <w:spacing w:before="0"/>
        <w:jc w:val="center"/>
        <w:rPr>
          <w:rFonts w:ascii="Times New Roman" w:hAnsi="Times New Roman" w:cs="Times New Roman"/>
          <w:b w:val="0"/>
          <w:color w:val="auto"/>
          <w:sz w:val="22"/>
          <w:szCs w:val="22"/>
        </w:rPr>
      </w:pPr>
      <w:r w:rsidRPr="006013F2">
        <w:rPr>
          <w:rFonts w:ascii="Times New Roman" w:hAnsi="Times New Roman" w:cs="Times New Roman"/>
          <w:b w:val="0"/>
          <w:color w:val="auto"/>
          <w:sz w:val="22"/>
          <w:szCs w:val="22"/>
        </w:rPr>
        <w:t xml:space="preserve">«О внесении изменений в решение Совета муниципального образования «Ахтубинский район» от </w:t>
      </w:r>
      <w:r w:rsidR="00A04C2C" w:rsidRPr="006013F2">
        <w:rPr>
          <w:rFonts w:ascii="Times New Roman" w:hAnsi="Times New Roman" w:cs="Times New Roman"/>
          <w:b w:val="0"/>
          <w:color w:val="auto"/>
          <w:sz w:val="22"/>
          <w:szCs w:val="22"/>
        </w:rPr>
        <w:t>09.12.2021</w:t>
      </w:r>
      <w:r w:rsidR="0010094A" w:rsidRPr="006013F2">
        <w:rPr>
          <w:rFonts w:ascii="Times New Roman" w:hAnsi="Times New Roman" w:cs="Times New Roman"/>
          <w:b w:val="0"/>
          <w:color w:val="auto"/>
          <w:sz w:val="22"/>
          <w:szCs w:val="22"/>
        </w:rPr>
        <w:t xml:space="preserve"> г.</w:t>
      </w:r>
      <w:r w:rsidR="00E75FB3" w:rsidRPr="006013F2">
        <w:rPr>
          <w:rFonts w:ascii="Times New Roman" w:hAnsi="Times New Roman" w:cs="Times New Roman"/>
          <w:b w:val="0"/>
          <w:color w:val="auto"/>
          <w:sz w:val="22"/>
          <w:szCs w:val="22"/>
        </w:rPr>
        <w:t xml:space="preserve"> </w:t>
      </w:r>
      <w:r w:rsidRPr="006013F2">
        <w:rPr>
          <w:rFonts w:ascii="Times New Roman" w:hAnsi="Times New Roman" w:cs="Times New Roman"/>
          <w:b w:val="0"/>
          <w:color w:val="auto"/>
          <w:sz w:val="22"/>
          <w:szCs w:val="22"/>
        </w:rPr>
        <w:t xml:space="preserve">№ </w:t>
      </w:r>
      <w:r w:rsidR="00A04C2C" w:rsidRPr="006013F2">
        <w:rPr>
          <w:rFonts w:ascii="Times New Roman" w:hAnsi="Times New Roman" w:cs="Times New Roman"/>
          <w:b w:val="0"/>
          <w:color w:val="auto"/>
          <w:sz w:val="22"/>
          <w:szCs w:val="22"/>
        </w:rPr>
        <w:t>234</w:t>
      </w:r>
      <w:r w:rsidRPr="006013F2">
        <w:rPr>
          <w:rFonts w:ascii="Times New Roman" w:hAnsi="Times New Roman" w:cs="Times New Roman"/>
          <w:b w:val="0"/>
          <w:color w:val="auto"/>
          <w:sz w:val="22"/>
          <w:szCs w:val="22"/>
        </w:rPr>
        <w:t xml:space="preserve"> «О бюджете муниципального образо</w:t>
      </w:r>
      <w:r w:rsidR="0010094A" w:rsidRPr="006013F2">
        <w:rPr>
          <w:rFonts w:ascii="Times New Roman" w:hAnsi="Times New Roman" w:cs="Times New Roman"/>
          <w:b w:val="0"/>
          <w:color w:val="auto"/>
          <w:sz w:val="22"/>
          <w:szCs w:val="22"/>
        </w:rPr>
        <w:t>в</w:t>
      </w:r>
      <w:r w:rsidR="00A04C2C" w:rsidRPr="006013F2">
        <w:rPr>
          <w:rFonts w:ascii="Times New Roman" w:hAnsi="Times New Roman" w:cs="Times New Roman"/>
          <w:b w:val="0"/>
          <w:color w:val="auto"/>
          <w:sz w:val="22"/>
          <w:szCs w:val="22"/>
        </w:rPr>
        <w:t>ания «Ахтубинский район» на 2022</w:t>
      </w:r>
      <w:r w:rsidRPr="006013F2">
        <w:rPr>
          <w:rFonts w:ascii="Times New Roman" w:hAnsi="Times New Roman" w:cs="Times New Roman"/>
          <w:b w:val="0"/>
          <w:color w:val="auto"/>
          <w:sz w:val="22"/>
          <w:szCs w:val="22"/>
        </w:rPr>
        <w:t xml:space="preserve"> год</w:t>
      </w:r>
      <w:r w:rsidR="00191697" w:rsidRPr="006013F2">
        <w:rPr>
          <w:rFonts w:ascii="Times New Roman" w:hAnsi="Times New Roman" w:cs="Times New Roman"/>
          <w:b w:val="0"/>
          <w:color w:val="auto"/>
          <w:sz w:val="22"/>
          <w:szCs w:val="22"/>
        </w:rPr>
        <w:t xml:space="preserve"> и на плановый период 20</w:t>
      </w:r>
      <w:r w:rsidR="0010094A" w:rsidRPr="006013F2">
        <w:rPr>
          <w:rFonts w:ascii="Times New Roman" w:hAnsi="Times New Roman" w:cs="Times New Roman"/>
          <w:b w:val="0"/>
          <w:color w:val="auto"/>
          <w:sz w:val="22"/>
          <w:szCs w:val="22"/>
        </w:rPr>
        <w:t>2</w:t>
      </w:r>
      <w:r w:rsidR="00A04C2C" w:rsidRPr="006013F2">
        <w:rPr>
          <w:rFonts w:ascii="Times New Roman" w:hAnsi="Times New Roman" w:cs="Times New Roman"/>
          <w:b w:val="0"/>
          <w:color w:val="auto"/>
          <w:sz w:val="22"/>
          <w:szCs w:val="22"/>
        </w:rPr>
        <w:t>3</w:t>
      </w:r>
      <w:r w:rsidR="00191697" w:rsidRPr="006013F2">
        <w:rPr>
          <w:rFonts w:ascii="Times New Roman" w:hAnsi="Times New Roman" w:cs="Times New Roman"/>
          <w:b w:val="0"/>
          <w:color w:val="auto"/>
          <w:sz w:val="22"/>
          <w:szCs w:val="22"/>
        </w:rPr>
        <w:t xml:space="preserve"> и 20</w:t>
      </w:r>
      <w:r w:rsidR="000A7734" w:rsidRPr="006013F2">
        <w:rPr>
          <w:rFonts w:ascii="Times New Roman" w:hAnsi="Times New Roman" w:cs="Times New Roman"/>
          <w:b w:val="0"/>
          <w:color w:val="auto"/>
          <w:sz w:val="22"/>
          <w:szCs w:val="22"/>
        </w:rPr>
        <w:t>2</w:t>
      </w:r>
      <w:r w:rsidR="00A04C2C" w:rsidRPr="006013F2">
        <w:rPr>
          <w:rFonts w:ascii="Times New Roman" w:hAnsi="Times New Roman" w:cs="Times New Roman"/>
          <w:b w:val="0"/>
          <w:color w:val="auto"/>
          <w:sz w:val="22"/>
          <w:szCs w:val="22"/>
        </w:rPr>
        <w:t>4</w:t>
      </w:r>
      <w:r w:rsidR="00191697" w:rsidRPr="006013F2">
        <w:rPr>
          <w:rFonts w:ascii="Times New Roman" w:hAnsi="Times New Roman" w:cs="Times New Roman"/>
          <w:b w:val="0"/>
          <w:color w:val="auto"/>
          <w:sz w:val="22"/>
          <w:szCs w:val="22"/>
        </w:rPr>
        <w:t xml:space="preserve"> годов</w:t>
      </w:r>
      <w:r w:rsidRPr="006013F2">
        <w:rPr>
          <w:rFonts w:ascii="Times New Roman" w:hAnsi="Times New Roman" w:cs="Times New Roman"/>
          <w:b w:val="0"/>
          <w:color w:val="auto"/>
          <w:sz w:val="22"/>
          <w:szCs w:val="22"/>
        </w:rPr>
        <w:t>»</w:t>
      </w:r>
    </w:p>
    <w:p w:rsidR="00B52258" w:rsidRPr="006013F2" w:rsidRDefault="00B52258" w:rsidP="00DD7FED">
      <w:pPr>
        <w:jc w:val="center"/>
        <w:rPr>
          <w:sz w:val="22"/>
          <w:szCs w:val="22"/>
        </w:rPr>
      </w:pPr>
    </w:p>
    <w:p w:rsidR="008A7245" w:rsidRPr="006013F2" w:rsidRDefault="00EC76F0" w:rsidP="008A7245">
      <w:pPr>
        <w:pStyle w:val="3"/>
        <w:spacing w:before="0"/>
        <w:rPr>
          <w:rFonts w:ascii="Times New Roman" w:hAnsi="Times New Roman" w:cs="Times New Roman"/>
          <w:b w:val="0"/>
          <w:color w:val="auto"/>
          <w:sz w:val="22"/>
          <w:szCs w:val="22"/>
        </w:rPr>
      </w:pPr>
      <w:r w:rsidRPr="006013F2">
        <w:rPr>
          <w:rFonts w:ascii="Times New Roman" w:hAnsi="Times New Roman" w:cs="Times New Roman"/>
          <w:b w:val="0"/>
          <w:color w:val="auto"/>
          <w:sz w:val="22"/>
          <w:szCs w:val="22"/>
        </w:rPr>
        <w:t>06 декабря</w:t>
      </w:r>
      <w:r w:rsidR="00B35AEF" w:rsidRPr="006013F2">
        <w:rPr>
          <w:rFonts w:ascii="Times New Roman" w:hAnsi="Times New Roman" w:cs="Times New Roman"/>
          <w:b w:val="0"/>
          <w:color w:val="auto"/>
          <w:sz w:val="22"/>
          <w:szCs w:val="22"/>
        </w:rPr>
        <w:t xml:space="preserve"> </w:t>
      </w:r>
      <w:r w:rsidR="00A04C2C" w:rsidRPr="006013F2">
        <w:rPr>
          <w:rFonts w:ascii="Times New Roman" w:hAnsi="Times New Roman" w:cs="Times New Roman"/>
          <w:b w:val="0"/>
          <w:color w:val="auto"/>
          <w:sz w:val="22"/>
          <w:szCs w:val="22"/>
        </w:rPr>
        <w:t>2022</w:t>
      </w:r>
      <w:r w:rsidR="00DD09B1" w:rsidRPr="006013F2">
        <w:rPr>
          <w:rFonts w:ascii="Times New Roman" w:hAnsi="Times New Roman" w:cs="Times New Roman"/>
          <w:b w:val="0"/>
          <w:color w:val="auto"/>
          <w:sz w:val="22"/>
          <w:szCs w:val="22"/>
        </w:rPr>
        <w:t xml:space="preserve"> года</w:t>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Pr="006013F2">
        <w:rPr>
          <w:rFonts w:ascii="Times New Roman" w:hAnsi="Times New Roman" w:cs="Times New Roman"/>
          <w:b w:val="0"/>
          <w:color w:val="auto"/>
          <w:sz w:val="22"/>
          <w:szCs w:val="22"/>
        </w:rPr>
        <w:tab/>
      </w:r>
      <w:r w:rsidR="006013F2">
        <w:rPr>
          <w:rFonts w:ascii="Times New Roman" w:hAnsi="Times New Roman" w:cs="Times New Roman"/>
          <w:b w:val="0"/>
          <w:color w:val="auto"/>
          <w:sz w:val="22"/>
          <w:szCs w:val="22"/>
        </w:rPr>
        <w:tab/>
      </w:r>
      <w:r w:rsidR="00ED44A5" w:rsidRPr="006013F2">
        <w:rPr>
          <w:rFonts w:ascii="Times New Roman" w:hAnsi="Times New Roman" w:cs="Times New Roman"/>
          <w:b w:val="0"/>
          <w:color w:val="auto"/>
          <w:sz w:val="22"/>
          <w:szCs w:val="22"/>
        </w:rPr>
        <w:t xml:space="preserve">№ </w:t>
      </w:r>
      <w:r w:rsidR="007B0B6B" w:rsidRPr="00A27D1A">
        <w:rPr>
          <w:rFonts w:ascii="Times New Roman" w:hAnsi="Times New Roman" w:cs="Times New Roman"/>
          <w:b w:val="0"/>
          <w:color w:val="auto"/>
          <w:sz w:val="22"/>
          <w:szCs w:val="22"/>
        </w:rPr>
        <w:t>З</w:t>
      </w:r>
      <w:r w:rsidR="00F073BD" w:rsidRPr="00A27D1A">
        <w:rPr>
          <w:rFonts w:ascii="Times New Roman" w:hAnsi="Times New Roman" w:cs="Times New Roman"/>
          <w:b w:val="0"/>
          <w:color w:val="auto"/>
          <w:sz w:val="22"/>
          <w:szCs w:val="22"/>
        </w:rPr>
        <w:t>-</w:t>
      </w:r>
      <w:r w:rsidR="00A27D1A" w:rsidRPr="00A27D1A">
        <w:rPr>
          <w:rFonts w:ascii="Times New Roman" w:hAnsi="Times New Roman" w:cs="Times New Roman"/>
          <w:b w:val="0"/>
          <w:color w:val="auto"/>
          <w:sz w:val="22"/>
          <w:szCs w:val="22"/>
        </w:rPr>
        <w:t>58</w:t>
      </w:r>
      <w:r w:rsidR="00A04C2C" w:rsidRPr="00A27D1A">
        <w:rPr>
          <w:rFonts w:ascii="Times New Roman" w:hAnsi="Times New Roman" w:cs="Times New Roman"/>
          <w:b w:val="0"/>
          <w:color w:val="auto"/>
          <w:sz w:val="22"/>
          <w:szCs w:val="22"/>
        </w:rPr>
        <w:t>/2022</w:t>
      </w:r>
    </w:p>
    <w:p w:rsidR="008A7245" w:rsidRPr="006013F2" w:rsidRDefault="008A7245" w:rsidP="008A7245">
      <w:pPr>
        <w:pStyle w:val="3"/>
        <w:spacing w:before="0"/>
        <w:rPr>
          <w:rFonts w:ascii="Times New Roman" w:hAnsi="Times New Roman" w:cs="Times New Roman"/>
          <w:b w:val="0"/>
          <w:color w:val="auto"/>
          <w:sz w:val="22"/>
          <w:szCs w:val="22"/>
        </w:rPr>
      </w:pPr>
    </w:p>
    <w:p w:rsidR="008B6EB4" w:rsidRPr="006013F2" w:rsidRDefault="004F06F8" w:rsidP="008A7245">
      <w:pPr>
        <w:pStyle w:val="3"/>
        <w:spacing w:before="0"/>
        <w:ind w:firstLine="709"/>
        <w:jc w:val="both"/>
        <w:rPr>
          <w:rFonts w:ascii="Times New Roman" w:hAnsi="Times New Roman" w:cs="Times New Roman"/>
          <w:b w:val="0"/>
          <w:color w:val="auto"/>
          <w:sz w:val="22"/>
          <w:szCs w:val="22"/>
        </w:rPr>
      </w:pPr>
      <w:r w:rsidRPr="006013F2">
        <w:rPr>
          <w:rFonts w:ascii="Times New Roman" w:hAnsi="Times New Roman" w:cs="Times New Roman"/>
          <w:b w:val="0"/>
          <w:color w:val="auto"/>
          <w:sz w:val="22"/>
          <w:szCs w:val="22"/>
        </w:rPr>
        <w:t xml:space="preserve">Заключение </w:t>
      </w:r>
      <w:r w:rsidR="00512991" w:rsidRPr="006013F2">
        <w:rPr>
          <w:rFonts w:ascii="Times New Roman" w:hAnsi="Times New Roman" w:cs="Times New Roman"/>
          <w:b w:val="0"/>
          <w:color w:val="auto"/>
          <w:sz w:val="22"/>
          <w:szCs w:val="22"/>
        </w:rPr>
        <w:t xml:space="preserve">на </w:t>
      </w:r>
      <w:r w:rsidR="008A7245" w:rsidRPr="006013F2">
        <w:rPr>
          <w:rFonts w:ascii="Times New Roman" w:hAnsi="Times New Roman" w:cs="Times New Roman"/>
          <w:b w:val="0"/>
          <w:color w:val="auto"/>
          <w:sz w:val="22"/>
          <w:szCs w:val="22"/>
        </w:rPr>
        <w:t xml:space="preserve">проект </w:t>
      </w:r>
      <w:r w:rsidR="00DD7FED" w:rsidRPr="006013F2">
        <w:rPr>
          <w:rFonts w:ascii="Times New Roman" w:hAnsi="Times New Roman" w:cs="Times New Roman"/>
          <w:b w:val="0"/>
          <w:color w:val="auto"/>
          <w:sz w:val="22"/>
          <w:szCs w:val="22"/>
        </w:rPr>
        <w:t>решения Совета муниципального образования «Ахтубинский район» «О внесении изменений в решение Совета муниципального образования «Ахтубинский район</w:t>
      </w:r>
      <w:r w:rsidR="00456C08" w:rsidRPr="006013F2">
        <w:rPr>
          <w:rFonts w:ascii="Times New Roman" w:hAnsi="Times New Roman" w:cs="Times New Roman"/>
          <w:b w:val="0"/>
          <w:color w:val="auto"/>
          <w:sz w:val="22"/>
          <w:szCs w:val="22"/>
        </w:rPr>
        <w:t xml:space="preserve"> от </w:t>
      </w:r>
      <w:r w:rsidR="00A04C2C" w:rsidRPr="006013F2">
        <w:rPr>
          <w:rFonts w:ascii="Times New Roman" w:hAnsi="Times New Roman" w:cs="Times New Roman"/>
          <w:b w:val="0"/>
          <w:color w:val="auto"/>
          <w:sz w:val="22"/>
          <w:szCs w:val="22"/>
        </w:rPr>
        <w:t>09.12.2021</w:t>
      </w:r>
      <w:r w:rsidR="008A7245" w:rsidRPr="006013F2">
        <w:rPr>
          <w:rFonts w:ascii="Times New Roman" w:hAnsi="Times New Roman" w:cs="Times New Roman"/>
          <w:b w:val="0"/>
          <w:color w:val="auto"/>
          <w:sz w:val="22"/>
          <w:szCs w:val="22"/>
        </w:rPr>
        <w:t xml:space="preserve"> г. </w:t>
      </w:r>
      <w:r w:rsidR="008714AC" w:rsidRPr="006013F2">
        <w:rPr>
          <w:rFonts w:ascii="Times New Roman" w:hAnsi="Times New Roman" w:cs="Times New Roman"/>
          <w:b w:val="0"/>
          <w:color w:val="auto"/>
          <w:sz w:val="22"/>
          <w:szCs w:val="22"/>
        </w:rPr>
        <w:t xml:space="preserve">№ </w:t>
      </w:r>
      <w:r w:rsidR="00A04C2C" w:rsidRPr="006013F2">
        <w:rPr>
          <w:rFonts w:ascii="Times New Roman" w:hAnsi="Times New Roman" w:cs="Times New Roman"/>
          <w:b w:val="0"/>
          <w:color w:val="auto"/>
          <w:sz w:val="22"/>
          <w:szCs w:val="22"/>
        </w:rPr>
        <w:t>234</w:t>
      </w:r>
      <w:r w:rsidR="00456C08" w:rsidRPr="006013F2">
        <w:rPr>
          <w:rFonts w:ascii="Times New Roman" w:hAnsi="Times New Roman" w:cs="Times New Roman"/>
          <w:b w:val="0"/>
          <w:color w:val="auto"/>
          <w:sz w:val="22"/>
          <w:szCs w:val="22"/>
        </w:rPr>
        <w:t xml:space="preserve"> «О бюджете муниципального образования «Ахтубинский</w:t>
      </w:r>
      <w:r w:rsidR="00A04C2C" w:rsidRPr="006013F2">
        <w:rPr>
          <w:rFonts w:ascii="Times New Roman" w:hAnsi="Times New Roman" w:cs="Times New Roman"/>
          <w:b w:val="0"/>
          <w:color w:val="auto"/>
          <w:sz w:val="22"/>
          <w:szCs w:val="22"/>
        </w:rPr>
        <w:t xml:space="preserve"> район» на 2022</w:t>
      </w:r>
      <w:r w:rsidR="0010094A" w:rsidRPr="006013F2">
        <w:rPr>
          <w:rFonts w:ascii="Times New Roman" w:hAnsi="Times New Roman" w:cs="Times New Roman"/>
          <w:b w:val="0"/>
          <w:color w:val="auto"/>
          <w:sz w:val="22"/>
          <w:szCs w:val="22"/>
        </w:rPr>
        <w:t xml:space="preserve"> год и на плановый период 202</w:t>
      </w:r>
      <w:r w:rsidR="00A04C2C" w:rsidRPr="006013F2">
        <w:rPr>
          <w:rFonts w:ascii="Times New Roman" w:hAnsi="Times New Roman" w:cs="Times New Roman"/>
          <w:b w:val="0"/>
          <w:color w:val="auto"/>
          <w:sz w:val="22"/>
          <w:szCs w:val="22"/>
        </w:rPr>
        <w:t>3</w:t>
      </w:r>
      <w:r w:rsidR="0010094A" w:rsidRPr="006013F2">
        <w:rPr>
          <w:rFonts w:ascii="Times New Roman" w:hAnsi="Times New Roman" w:cs="Times New Roman"/>
          <w:b w:val="0"/>
          <w:color w:val="auto"/>
          <w:sz w:val="22"/>
          <w:szCs w:val="22"/>
        </w:rPr>
        <w:t xml:space="preserve"> и 202</w:t>
      </w:r>
      <w:r w:rsidR="00A04C2C" w:rsidRPr="006013F2">
        <w:rPr>
          <w:rFonts w:ascii="Times New Roman" w:hAnsi="Times New Roman" w:cs="Times New Roman"/>
          <w:b w:val="0"/>
          <w:color w:val="auto"/>
          <w:sz w:val="22"/>
          <w:szCs w:val="22"/>
        </w:rPr>
        <w:t>4</w:t>
      </w:r>
      <w:r w:rsidR="00456C08" w:rsidRPr="006013F2">
        <w:rPr>
          <w:rFonts w:ascii="Times New Roman" w:hAnsi="Times New Roman" w:cs="Times New Roman"/>
          <w:b w:val="0"/>
          <w:color w:val="auto"/>
          <w:sz w:val="22"/>
          <w:szCs w:val="22"/>
        </w:rPr>
        <w:t xml:space="preserve"> годов» </w:t>
      </w:r>
      <w:r w:rsidR="00EC76F0" w:rsidRPr="006013F2">
        <w:rPr>
          <w:rFonts w:ascii="Times New Roman" w:hAnsi="Times New Roman" w:cs="Times New Roman"/>
          <w:b w:val="0"/>
          <w:color w:val="auto"/>
          <w:sz w:val="22"/>
          <w:szCs w:val="22"/>
        </w:rPr>
        <w:t xml:space="preserve">(в редакции от 04.03.2022 № 272, от 14.07.2022 № 297) </w:t>
      </w:r>
      <w:r w:rsidR="00DD7FED" w:rsidRPr="006013F2">
        <w:rPr>
          <w:rFonts w:ascii="Times New Roman" w:hAnsi="Times New Roman" w:cs="Times New Roman"/>
          <w:b w:val="0"/>
          <w:color w:val="auto"/>
          <w:sz w:val="22"/>
          <w:szCs w:val="22"/>
        </w:rPr>
        <w:t>(далее</w:t>
      </w:r>
      <w:r w:rsidR="00F30980" w:rsidRPr="006013F2">
        <w:rPr>
          <w:rFonts w:ascii="Times New Roman" w:hAnsi="Times New Roman" w:cs="Times New Roman"/>
          <w:b w:val="0"/>
          <w:color w:val="auto"/>
          <w:sz w:val="22"/>
          <w:szCs w:val="22"/>
        </w:rPr>
        <w:t xml:space="preserve"> </w:t>
      </w:r>
      <w:r w:rsidR="000B2D40" w:rsidRPr="006013F2">
        <w:rPr>
          <w:rFonts w:ascii="Times New Roman" w:hAnsi="Times New Roman" w:cs="Times New Roman"/>
          <w:b w:val="0"/>
          <w:color w:val="auto"/>
          <w:sz w:val="22"/>
          <w:szCs w:val="22"/>
        </w:rPr>
        <w:t>-</w:t>
      </w:r>
      <w:r w:rsidR="00F30980" w:rsidRPr="006013F2">
        <w:rPr>
          <w:rFonts w:ascii="Times New Roman" w:hAnsi="Times New Roman" w:cs="Times New Roman"/>
          <w:b w:val="0"/>
          <w:color w:val="auto"/>
          <w:sz w:val="22"/>
          <w:szCs w:val="22"/>
        </w:rPr>
        <w:t xml:space="preserve"> проект Решения</w:t>
      </w:r>
      <w:r w:rsidR="00DD7FED" w:rsidRPr="006013F2">
        <w:rPr>
          <w:rFonts w:ascii="Times New Roman" w:hAnsi="Times New Roman" w:cs="Times New Roman"/>
          <w:b w:val="0"/>
          <w:color w:val="auto"/>
          <w:sz w:val="22"/>
          <w:szCs w:val="22"/>
        </w:rPr>
        <w:t>)</w:t>
      </w:r>
      <w:r w:rsidR="00512991" w:rsidRPr="006013F2">
        <w:rPr>
          <w:rFonts w:ascii="Times New Roman" w:hAnsi="Times New Roman" w:cs="Times New Roman"/>
          <w:b w:val="0"/>
          <w:color w:val="auto"/>
          <w:sz w:val="22"/>
          <w:szCs w:val="22"/>
        </w:rPr>
        <w:t xml:space="preserve"> подготовлено Контрольно-счетной палатой муниципального образования «Ахтубинский район» (дале</w:t>
      </w:r>
      <w:r w:rsidR="008A7245" w:rsidRPr="006013F2">
        <w:rPr>
          <w:rFonts w:ascii="Times New Roman" w:hAnsi="Times New Roman" w:cs="Times New Roman"/>
          <w:b w:val="0"/>
          <w:color w:val="auto"/>
          <w:sz w:val="22"/>
          <w:szCs w:val="22"/>
        </w:rPr>
        <w:t xml:space="preserve">е - Контрольно-счетная палата, </w:t>
      </w:r>
      <w:r w:rsidR="00512991" w:rsidRPr="006013F2">
        <w:rPr>
          <w:rFonts w:ascii="Times New Roman" w:hAnsi="Times New Roman" w:cs="Times New Roman"/>
          <w:b w:val="0"/>
          <w:color w:val="auto"/>
          <w:sz w:val="22"/>
          <w:szCs w:val="22"/>
        </w:rPr>
        <w:t>Палата) по результатам комплекса экспертно-аналитических мероприятий,</w:t>
      </w:r>
      <w:r w:rsidR="00DD7FED" w:rsidRPr="006013F2">
        <w:rPr>
          <w:rFonts w:ascii="Times New Roman" w:hAnsi="Times New Roman" w:cs="Times New Roman"/>
          <w:b w:val="0"/>
          <w:color w:val="auto"/>
          <w:sz w:val="22"/>
          <w:szCs w:val="22"/>
        </w:rPr>
        <w:t xml:space="preserve"> </w:t>
      </w:r>
      <w:r w:rsidRPr="006013F2">
        <w:rPr>
          <w:rFonts w:ascii="Times New Roman" w:hAnsi="Times New Roman" w:cs="Times New Roman"/>
          <w:b w:val="0"/>
          <w:color w:val="auto"/>
          <w:sz w:val="22"/>
          <w:szCs w:val="22"/>
        </w:rPr>
        <w:t>в соответствии с Бюджетным Кодексом Российской Федерации, Положением о бюджетном процессе</w:t>
      </w:r>
      <w:r w:rsidR="00DD7FED" w:rsidRPr="006013F2">
        <w:rPr>
          <w:rFonts w:ascii="Times New Roman" w:hAnsi="Times New Roman" w:cs="Times New Roman"/>
          <w:b w:val="0"/>
          <w:color w:val="auto"/>
          <w:sz w:val="22"/>
          <w:szCs w:val="22"/>
        </w:rPr>
        <w:t xml:space="preserve"> </w:t>
      </w:r>
      <w:r w:rsidRPr="006013F2">
        <w:rPr>
          <w:rFonts w:ascii="Times New Roman" w:hAnsi="Times New Roman" w:cs="Times New Roman"/>
          <w:b w:val="0"/>
          <w:color w:val="auto"/>
          <w:sz w:val="22"/>
          <w:szCs w:val="22"/>
          <w:lang w:bidi="ru-RU"/>
        </w:rPr>
        <w:t>в муниципальном образовании «Ахтубинский район»</w:t>
      </w:r>
      <w:r w:rsidR="002A5CBB" w:rsidRPr="006013F2">
        <w:rPr>
          <w:rFonts w:ascii="Times New Roman" w:hAnsi="Times New Roman" w:cs="Times New Roman"/>
          <w:b w:val="0"/>
          <w:color w:val="auto"/>
          <w:sz w:val="22"/>
          <w:szCs w:val="22"/>
          <w:lang w:bidi="ru-RU"/>
        </w:rPr>
        <w:t>, Стандартом внешнего муниципального финансового контроля «Эксперти</w:t>
      </w:r>
      <w:r w:rsidR="008A7245" w:rsidRPr="006013F2">
        <w:rPr>
          <w:rFonts w:ascii="Times New Roman" w:hAnsi="Times New Roman" w:cs="Times New Roman"/>
          <w:b w:val="0"/>
          <w:color w:val="auto"/>
          <w:sz w:val="22"/>
          <w:szCs w:val="22"/>
          <w:lang w:bidi="ru-RU"/>
        </w:rPr>
        <w:t>за проекта бюджета на очередной</w:t>
      </w:r>
      <w:r w:rsidR="002A5CBB" w:rsidRPr="006013F2">
        <w:rPr>
          <w:rFonts w:ascii="Times New Roman" w:hAnsi="Times New Roman" w:cs="Times New Roman"/>
          <w:b w:val="0"/>
          <w:color w:val="auto"/>
          <w:sz w:val="22"/>
          <w:szCs w:val="22"/>
          <w:lang w:bidi="ru-RU"/>
        </w:rPr>
        <w:t xml:space="preserve"> финансовый год и плановый период»</w:t>
      </w:r>
      <w:r w:rsidR="008B6EB4" w:rsidRPr="006013F2">
        <w:rPr>
          <w:rFonts w:ascii="Times New Roman" w:hAnsi="Times New Roman" w:cs="Times New Roman"/>
          <w:b w:val="0"/>
          <w:color w:val="auto"/>
          <w:sz w:val="22"/>
          <w:szCs w:val="22"/>
          <w:lang w:bidi="ru-RU"/>
        </w:rPr>
        <w:t>.</w:t>
      </w:r>
    </w:p>
    <w:p w:rsidR="00C755AB" w:rsidRPr="006013F2" w:rsidRDefault="00C755AB" w:rsidP="008A7245">
      <w:pPr>
        <w:ind w:firstLine="709"/>
        <w:jc w:val="both"/>
        <w:rPr>
          <w:sz w:val="22"/>
          <w:szCs w:val="22"/>
          <w:lang w:bidi="ru-RU"/>
        </w:rPr>
      </w:pPr>
      <w:r w:rsidRPr="006013F2">
        <w:rPr>
          <w:sz w:val="22"/>
          <w:szCs w:val="22"/>
          <w:lang w:bidi="ru-RU"/>
        </w:rPr>
        <w:t>В соответствии с требованиями статьи 16</w:t>
      </w:r>
      <w:r w:rsidR="00E30F4C" w:rsidRPr="006013F2">
        <w:rPr>
          <w:sz w:val="22"/>
          <w:szCs w:val="22"/>
          <w:lang w:bidi="ru-RU"/>
        </w:rPr>
        <w:t>.1</w:t>
      </w:r>
      <w:r w:rsidRPr="006013F2">
        <w:rPr>
          <w:sz w:val="22"/>
          <w:szCs w:val="22"/>
          <w:lang w:bidi="ru-RU"/>
        </w:rPr>
        <w:t xml:space="preserve"> Положения о бюджетном процессе в муниципальном образовании «Ахтубинский район» глава МО «Ахтубинский район» вносит на рассмотрение Совету МО «Ахтубинский район</w:t>
      </w:r>
      <w:r w:rsidR="00A83986" w:rsidRPr="006013F2">
        <w:rPr>
          <w:sz w:val="22"/>
          <w:szCs w:val="22"/>
          <w:lang w:bidi="ru-RU"/>
        </w:rPr>
        <w:t>»</w:t>
      </w:r>
      <w:r w:rsidRPr="006013F2">
        <w:rPr>
          <w:sz w:val="22"/>
          <w:szCs w:val="22"/>
          <w:lang w:bidi="ru-RU"/>
        </w:rPr>
        <w:t xml:space="preserve"> проект решения о внесении изменений в решение о бюджете на текущий финансовый год.</w:t>
      </w:r>
    </w:p>
    <w:p w:rsidR="00E30F4C" w:rsidRPr="006013F2" w:rsidRDefault="008645AC" w:rsidP="008A7245">
      <w:pPr>
        <w:ind w:firstLine="709"/>
        <w:jc w:val="both"/>
        <w:rPr>
          <w:sz w:val="22"/>
          <w:szCs w:val="22"/>
          <w:lang w:bidi="ru-RU"/>
        </w:rPr>
      </w:pPr>
      <w:r w:rsidRPr="006013F2">
        <w:rPr>
          <w:sz w:val="22"/>
          <w:szCs w:val="22"/>
          <w:lang w:bidi="ru-RU"/>
        </w:rPr>
        <w:t>П</w:t>
      </w:r>
      <w:r w:rsidR="00E30F4C" w:rsidRPr="006013F2">
        <w:rPr>
          <w:sz w:val="22"/>
          <w:szCs w:val="22"/>
          <w:lang w:bidi="ru-RU"/>
        </w:rPr>
        <w:t>роект</w:t>
      </w:r>
      <w:r w:rsidRPr="006013F2">
        <w:rPr>
          <w:sz w:val="22"/>
          <w:szCs w:val="22"/>
          <w:lang w:bidi="ru-RU"/>
        </w:rPr>
        <w:t xml:space="preserve"> Решения </w:t>
      </w:r>
      <w:r w:rsidR="003544F6" w:rsidRPr="006013F2">
        <w:rPr>
          <w:sz w:val="22"/>
          <w:szCs w:val="22"/>
          <w:lang w:bidi="ru-RU"/>
        </w:rPr>
        <w:t xml:space="preserve">поступил в Контрольно-счетную палату </w:t>
      </w:r>
      <w:r w:rsidR="00EC76F0" w:rsidRPr="006013F2">
        <w:rPr>
          <w:sz w:val="22"/>
          <w:szCs w:val="22"/>
          <w:lang w:bidi="ru-RU"/>
        </w:rPr>
        <w:t>05</w:t>
      </w:r>
      <w:r w:rsidR="00B340B1">
        <w:rPr>
          <w:sz w:val="22"/>
          <w:szCs w:val="22"/>
          <w:lang w:bidi="ru-RU"/>
        </w:rPr>
        <w:t xml:space="preserve"> </w:t>
      </w:r>
      <w:r w:rsidR="00EC76F0" w:rsidRPr="006013F2">
        <w:rPr>
          <w:sz w:val="22"/>
          <w:szCs w:val="22"/>
          <w:lang w:bidi="ru-RU"/>
        </w:rPr>
        <w:t>декабря</w:t>
      </w:r>
      <w:r w:rsidR="003544F6" w:rsidRPr="006013F2">
        <w:rPr>
          <w:sz w:val="22"/>
          <w:szCs w:val="22"/>
          <w:lang w:bidi="ru-RU"/>
        </w:rPr>
        <w:t xml:space="preserve"> 20</w:t>
      </w:r>
      <w:r w:rsidR="008714AC" w:rsidRPr="006013F2">
        <w:rPr>
          <w:sz w:val="22"/>
          <w:szCs w:val="22"/>
          <w:lang w:bidi="ru-RU"/>
        </w:rPr>
        <w:t>2</w:t>
      </w:r>
      <w:r w:rsidR="00A04C2C" w:rsidRPr="006013F2">
        <w:rPr>
          <w:sz w:val="22"/>
          <w:szCs w:val="22"/>
          <w:lang w:bidi="ru-RU"/>
        </w:rPr>
        <w:t>2</w:t>
      </w:r>
      <w:r w:rsidR="003544F6" w:rsidRPr="006013F2">
        <w:rPr>
          <w:sz w:val="22"/>
          <w:szCs w:val="22"/>
          <w:lang w:bidi="ru-RU"/>
        </w:rPr>
        <w:t xml:space="preserve"> года. В</w:t>
      </w:r>
      <w:r w:rsidR="00E30F4C" w:rsidRPr="006013F2">
        <w:rPr>
          <w:sz w:val="22"/>
          <w:szCs w:val="22"/>
          <w:lang w:bidi="ru-RU"/>
        </w:rPr>
        <w:t xml:space="preserve"> соответствии с требованиями статьи 16.4</w:t>
      </w:r>
      <w:r w:rsidR="00B52258" w:rsidRPr="006013F2">
        <w:rPr>
          <w:sz w:val="22"/>
          <w:szCs w:val="22"/>
          <w:lang w:bidi="ru-RU"/>
        </w:rPr>
        <w:t xml:space="preserve"> Положения о бюджетном процессе</w:t>
      </w:r>
      <w:r w:rsidR="00E30F4C" w:rsidRPr="006013F2">
        <w:rPr>
          <w:sz w:val="22"/>
          <w:szCs w:val="22"/>
          <w:lang w:bidi="ru-RU"/>
        </w:rPr>
        <w:t>,</w:t>
      </w:r>
      <w:r w:rsidR="008A7245" w:rsidRPr="006013F2">
        <w:rPr>
          <w:sz w:val="22"/>
          <w:szCs w:val="22"/>
          <w:lang w:bidi="ru-RU"/>
        </w:rPr>
        <w:t xml:space="preserve"> проект</w:t>
      </w:r>
      <w:r w:rsidR="00E30F4C" w:rsidRPr="006013F2">
        <w:rPr>
          <w:sz w:val="22"/>
          <w:szCs w:val="22"/>
          <w:lang w:bidi="ru-RU"/>
        </w:rPr>
        <w:t xml:space="preserve"> вносится вместе со следующими </w:t>
      </w:r>
      <w:r w:rsidR="00361816" w:rsidRPr="006013F2">
        <w:rPr>
          <w:sz w:val="22"/>
          <w:szCs w:val="22"/>
          <w:lang w:bidi="ru-RU"/>
        </w:rPr>
        <w:t>материалами:</w:t>
      </w:r>
    </w:p>
    <w:p w:rsidR="00A83986" w:rsidRPr="006013F2" w:rsidRDefault="003544F6" w:rsidP="001A3F2B">
      <w:pPr>
        <w:pStyle w:val="aa"/>
        <w:numPr>
          <w:ilvl w:val="0"/>
          <w:numId w:val="6"/>
        </w:numPr>
        <w:tabs>
          <w:tab w:val="left" w:pos="284"/>
        </w:tabs>
        <w:ind w:left="0" w:firstLine="0"/>
        <w:jc w:val="both"/>
        <w:rPr>
          <w:sz w:val="22"/>
          <w:szCs w:val="22"/>
        </w:rPr>
      </w:pPr>
      <w:r w:rsidRPr="006013F2">
        <w:rPr>
          <w:sz w:val="22"/>
          <w:szCs w:val="22"/>
          <w:lang w:bidi="ru-RU"/>
        </w:rPr>
        <w:t>п</w:t>
      </w:r>
      <w:r w:rsidR="00E30F4C" w:rsidRPr="006013F2">
        <w:rPr>
          <w:sz w:val="22"/>
          <w:szCs w:val="22"/>
          <w:lang w:bidi="ru-RU"/>
        </w:rPr>
        <w:t>ояснительной запиской к указанному проекту решения, с обоснованием предлагаемых изме</w:t>
      </w:r>
      <w:r w:rsidR="00366336" w:rsidRPr="006013F2">
        <w:rPr>
          <w:sz w:val="22"/>
          <w:szCs w:val="22"/>
          <w:lang w:bidi="ru-RU"/>
        </w:rPr>
        <w:t>не</w:t>
      </w:r>
      <w:r w:rsidR="00E30F4C" w:rsidRPr="006013F2">
        <w:rPr>
          <w:sz w:val="22"/>
          <w:szCs w:val="22"/>
          <w:lang w:bidi="ru-RU"/>
        </w:rPr>
        <w:t>ний</w:t>
      </w:r>
      <w:r w:rsidRPr="006013F2">
        <w:rPr>
          <w:sz w:val="22"/>
          <w:szCs w:val="22"/>
          <w:lang w:bidi="ru-RU"/>
        </w:rPr>
        <w:t>;</w:t>
      </w:r>
    </w:p>
    <w:p w:rsidR="00A83986" w:rsidRPr="006013F2" w:rsidRDefault="003544F6" w:rsidP="001A3F2B">
      <w:pPr>
        <w:pStyle w:val="aa"/>
        <w:numPr>
          <w:ilvl w:val="0"/>
          <w:numId w:val="6"/>
        </w:numPr>
        <w:tabs>
          <w:tab w:val="left" w:pos="284"/>
        </w:tabs>
        <w:ind w:left="0" w:firstLine="0"/>
        <w:jc w:val="both"/>
        <w:rPr>
          <w:sz w:val="22"/>
          <w:szCs w:val="22"/>
        </w:rPr>
      </w:pPr>
      <w:r w:rsidRPr="006013F2">
        <w:rPr>
          <w:sz w:val="22"/>
          <w:szCs w:val="22"/>
        </w:rPr>
        <w:t>отчетом об исполнении бюджета МО «Ахтубинский район» за истекший период текущего финансового года на последнюю отчетную дату;</w:t>
      </w:r>
    </w:p>
    <w:p w:rsidR="00400C2A" w:rsidRPr="006013F2" w:rsidRDefault="003544F6" w:rsidP="001A3F2B">
      <w:pPr>
        <w:pStyle w:val="aa"/>
        <w:numPr>
          <w:ilvl w:val="0"/>
          <w:numId w:val="6"/>
        </w:numPr>
        <w:tabs>
          <w:tab w:val="left" w:pos="284"/>
        </w:tabs>
        <w:ind w:left="0" w:firstLine="0"/>
        <w:jc w:val="both"/>
        <w:rPr>
          <w:sz w:val="22"/>
          <w:szCs w:val="22"/>
        </w:rPr>
      </w:pPr>
      <w:r w:rsidRPr="006013F2">
        <w:rPr>
          <w:sz w:val="22"/>
          <w:szCs w:val="22"/>
        </w:rPr>
        <w:t>сведениями о предоставлении и погашении кредитов.</w:t>
      </w:r>
    </w:p>
    <w:p w:rsidR="00AC58B9" w:rsidRPr="006013F2" w:rsidRDefault="00400C2A" w:rsidP="008A7245">
      <w:pPr>
        <w:pStyle w:val="aa"/>
        <w:ind w:left="0" w:firstLine="709"/>
        <w:jc w:val="both"/>
        <w:rPr>
          <w:sz w:val="22"/>
          <w:szCs w:val="22"/>
        </w:rPr>
      </w:pPr>
      <w:r w:rsidRPr="006013F2">
        <w:rPr>
          <w:sz w:val="22"/>
          <w:szCs w:val="22"/>
        </w:rPr>
        <w:t>Отчет об исполнении бюджета МО «Ахтубинский район» за истекший период текущего финансового года на последнюю отчетную дату</w:t>
      </w:r>
      <w:r w:rsidR="0059221E" w:rsidRPr="006013F2">
        <w:rPr>
          <w:sz w:val="22"/>
          <w:szCs w:val="22"/>
        </w:rPr>
        <w:t xml:space="preserve"> (на </w:t>
      </w:r>
      <w:r w:rsidR="00EC76F0" w:rsidRPr="006013F2">
        <w:rPr>
          <w:sz w:val="22"/>
          <w:szCs w:val="22"/>
        </w:rPr>
        <w:t>01.12</w:t>
      </w:r>
      <w:r w:rsidR="00A04C2C" w:rsidRPr="006013F2">
        <w:rPr>
          <w:sz w:val="22"/>
          <w:szCs w:val="22"/>
        </w:rPr>
        <w:t>.2022</w:t>
      </w:r>
      <w:r w:rsidR="0059221E" w:rsidRPr="006013F2">
        <w:rPr>
          <w:sz w:val="22"/>
          <w:szCs w:val="22"/>
        </w:rPr>
        <w:t>г</w:t>
      </w:r>
      <w:r w:rsidR="008714AC" w:rsidRPr="006013F2">
        <w:rPr>
          <w:sz w:val="22"/>
          <w:szCs w:val="22"/>
        </w:rPr>
        <w:t>.</w:t>
      </w:r>
      <w:r w:rsidR="0059221E" w:rsidRPr="006013F2">
        <w:rPr>
          <w:sz w:val="22"/>
          <w:szCs w:val="22"/>
        </w:rPr>
        <w:t xml:space="preserve">) </w:t>
      </w:r>
      <w:r w:rsidRPr="006013F2">
        <w:rPr>
          <w:sz w:val="22"/>
          <w:szCs w:val="22"/>
        </w:rPr>
        <w:t>представл</w:t>
      </w:r>
      <w:r w:rsidR="008B6EB4" w:rsidRPr="006013F2">
        <w:rPr>
          <w:sz w:val="22"/>
          <w:szCs w:val="22"/>
        </w:rPr>
        <w:t>ен в электронном виде.</w:t>
      </w:r>
    </w:p>
    <w:p w:rsidR="00124A4E" w:rsidRPr="006013F2" w:rsidRDefault="00124A4E" w:rsidP="001A3F2B">
      <w:pPr>
        <w:pStyle w:val="aa"/>
        <w:numPr>
          <w:ilvl w:val="0"/>
          <w:numId w:val="4"/>
        </w:numPr>
        <w:jc w:val="center"/>
        <w:rPr>
          <w:b/>
          <w:sz w:val="22"/>
          <w:szCs w:val="22"/>
        </w:rPr>
      </w:pPr>
      <w:r w:rsidRPr="006013F2">
        <w:rPr>
          <w:b/>
          <w:sz w:val="22"/>
          <w:szCs w:val="22"/>
        </w:rPr>
        <w:t>Изменение основных характеристик бюджета</w:t>
      </w:r>
    </w:p>
    <w:p w:rsidR="004C635F" w:rsidRPr="006013F2" w:rsidRDefault="00C755AB" w:rsidP="004C635F">
      <w:pPr>
        <w:pStyle w:val="aa"/>
        <w:ind w:left="0" w:firstLine="709"/>
        <w:jc w:val="both"/>
        <w:rPr>
          <w:sz w:val="22"/>
          <w:szCs w:val="22"/>
        </w:rPr>
      </w:pPr>
      <w:r w:rsidRPr="006013F2">
        <w:rPr>
          <w:sz w:val="22"/>
          <w:szCs w:val="22"/>
        </w:rPr>
        <w:t xml:space="preserve">Проектом Решения предусмотрено </w:t>
      </w:r>
      <w:r w:rsidR="00A73C23" w:rsidRPr="006013F2">
        <w:rPr>
          <w:sz w:val="22"/>
          <w:szCs w:val="22"/>
        </w:rPr>
        <w:t>изменение основных характеристик бюджета на 2</w:t>
      </w:r>
      <w:r w:rsidR="0010094A" w:rsidRPr="006013F2">
        <w:rPr>
          <w:sz w:val="22"/>
          <w:szCs w:val="22"/>
        </w:rPr>
        <w:t>02</w:t>
      </w:r>
      <w:r w:rsidR="00A04C2C" w:rsidRPr="006013F2">
        <w:rPr>
          <w:sz w:val="22"/>
          <w:szCs w:val="22"/>
        </w:rPr>
        <w:t>2</w:t>
      </w:r>
      <w:r w:rsidR="001E154F" w:rsidRPr="006013F2">
        <w:rPr>
          <w:sz w:val="22"/>
          <w:szCs w:val="22"/>
        </w:rPr>
        <w:t xml:space="preserve"> и </w:t>
      </w:r>
      <w:r w:rsidR="008714AC" w:rsidRPr="006013F2">
        <w:rPr>
          <w:sz w:val="22"/>
          <w:szCs w:val="22"/>
        </w:rPr>
        <w:t xml:space="preserve">плановый </w:t>
      </w:r>
      <w:r w:rsidR="00A04C2C" w:rsidRPr="006013F2">
        <w:rPr>
          <w:sz w:val="22"/>
          <w:szCs w:val="22"/>
        </w:rPr>
        <w:t>период 2023 и 2024</w:t>
      </w:r>
      <w:r w:rsidR="00266EB3" w:rsidRPr="006013F2">
        <w:rPr>
          <w:sz w:val="22"/>
          <w:szCs w:val="22"/>
        </w:rPr>
        <w:t xml:space="preserve"> годов</w:t>
      </w:r>
      <w:r w:rsidR="002576C5" w:rsidRPr="006013F2">
        <w:rPr>
          <w:sz w:val="22"/>
          <w:szCs w:val="22"/>
        </w:rPr>
        <w:t xml:space="preserve"> в</w:t>
      </w:r>
      <w:r w:rsidR="00655D1E" w:rsidRPr="006013F2">
        <w:rPr>
          <w:sz w:val="22"/>
          <w:szCs w:val="22"/>
        </w:rPr>
        <w:t xml:space="preserve"> связи с </w:t>
      </w:r>
      <w:r w:rsidR="00EC76F0" w:rsidRPr="006013F2">
        <w:rPr>
          <w:sz w:val="22"/>
          <w:szCs w:val="22"/>
        </w:rPr>
        <w:t>изменением размера безвозмездных поступлений от других бюджетов бюджетной системы Российской Федерации и прогнозом поступления доходов.</w:t>
      </w:r>
    </w:p>
    <w:p w:rsidR="00976692" w:rsidRPr="006013F2" w:rsidRDefault="009748FA" w:rsidP="00BB64C0">
      <w:pPr>
        <w:shd w:val="clear" w:color="auto" w:fill="FFFFFF"/>
        <w:jc w:val="right"/>
        <w:rPr>
          <w:sz w:val="22"/>
          <w:szCs w:val="22"/>
        </w:rPr>
      </w:pPr>
      <w:r w:rsidRPr="006013F2">
        <w:rPr>
          <w:color w:val="082062"/>
          <w:sz w:val="22"/>
          <w:szCs w:val="22"/>
        </w:rPr>
        <w:t> </w:t>
      </w:r>
      <w:r w:rsidR="00976692" w:rsidRPr="006013F2">
        <w:rPr>
          <w:sz w:val="22"/>
          <w:szCs w:val="22"/>
        </w:rPr>
        <w:t xml:space="preserve">Таблица </w:t>
      </w:r>
      <w:r w:rsidR="008B31A5" w:rsidRPr="006013F2">
        <w:rPr>
          <w:sz w:val="22"/>
          <w:szCs w:val="22"/>
        </w:rPr>
        <w:t>№</w:t>
      </w:r>
      <w:r w:rsidR="00976692" w:rsidRPr="006013F2">
        <w:rPr>
          <w:sz w:val="22"/>
          <w:szCs w:val="22"/>
        </w:rPr>
        <w:t>1 (</w:t>
      </w:r>
      <w:r w:rsidR="006013F2">
        <w:rPr>
          <w:sz w:val="22"/>
          <w:szCs w:val="22"/>
        </w:rPr>
        <w:t>тыс. руб.</w:t>
      </w:r>
      <w:r w:rsidR="00976692" w:rsidRPr="006013F2">
        <w:rPr>
          <w:sz w:val="22"/>
          <w:szCs w:val="22"/>
        </w:rPr>
        <w:t>)</w:t>
      </w:r>
    </w:p>
    <w:tbl>
      <w:tblPr>
        <w:tblW w:w="9087" w:type="dxa"/>
        <w:tblInd w:w="93" w:type="dxa"/>
        <w:tblLook w:val="04A0" w:firstRow="1" w:lastRow="0" w:firstColumn="1" w:lastColumn="0" w:noHBand="0" w:noVBand="1"/>
      </w:tblPr>
      <w:tblGrid>
        <w:gridCol w:w="832"/>
        <w:gridCol w:w="1768"/>
        <w:gridCol w:w="1391"/>
        <w:gridCol w:w="1418"/>
        <w:gridCol w:w="1170"/>
        <w:gridCol w:w="1255"/>
        <w:gridCol w:w="1253"/>
      </w:tblGrid>
      <w:tr w:rsidR="00276A33" w:rsidRPr="008571C7" w:rsidTr="00062C34">
        <w:trPr>
          <w:trHeight w:hRule="exact" w:val="853"/>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33" w:rsidRPr="008571C7" w:rsidRDefault="00276A33" w:rsidP="005A6EC0">
            <w:pPr>
              <w:rPr>
                <w:color w:val="000000"/>
                <w:sz w:val="16"/>
                <w:szCs w:val="16"/>
              </w:rPr>
            </w:pPr>
            <w:r w:rsidRPr="008571C7">
              <w:rPr>
                <w:color w:val="000000"/>
                <w:sz w:val="16"/>
                <w:szCs w:val="16"/>
              </w:rPr>
              <w:t>Период (год)</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276A33" w:rsidP="005A6EC0">
            <w:pPr>
              <w:jc w:val="both"/>
              <w:rPr>
                <w:color w:val="000000"/>
                <w:sz w:val="16"/>
                <w:szCs w:val="16"/>
              </w:rPr>
            </w:pPr>
            <w:r w:rsidRPr="008571C7">
              <w:rPr>
                <w:color w:val="000000"/>
                <w:sz w:val="16"/>
                <w:szCs w:val="16"/>
              </w:rPr>
              <w:t>Наименование показателя</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276A33" w:rsidP="00276A33">
            <w:pPr>
              <w:jc w:val="center"/>
              <w:rPr>
                <w:color w:val="000000"/>
                <w:sz w:val="16"/>
                <w:szCs w:val="16"/>
              </w:rPr>
            </w:pPr>
            <w:r w:rsidRPr="008571C7">
              <w:rPr>
                <w:color w:val="000000"/>
                <w:sz w:val="16"/>
                <w:szCs w:val="16"/>
              </w:rPr>
              <w:t>Утвержденный прогноз (решение № 234 от 09.12.2021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276A33" w:rsidP="00276A33">
            <w:pPr>
              <w:jc w:val="center"/>
              <w:rPr>
                <w:color w:val="000000"/>
                <w:sz w:val="16"/>
                <w:szCs w:val="16"/>
              </w:rPr>
            </w:pPr>
            <w:r w:rsidRPr="008571C7">
              <w:rPr>
                <w:color w:val="000000"/>
                <w:sz w:val="16"/>
                <w:szCs w:val="16"/>
              </w:rPr>
              <w:t xml:space="preserve">Утвержденный прогноз </w:t>
            </w:r>
            <w:r w:rsidR="00EE5914" w:rsidRPr="008571C7">
              <w:rPr>
                <w:color w:val="000000"/>
                <w:sz w:val="16"/>
                <w:szCs w:val="16"/>
              </w:rPr>
              <w:t>(решение №297 от 14.07</w:t>
            </w:r>
            <w:r w:rsidRPr="008571C7">
              <w:rPr>
                <w:color w:val="000000"/>
                <w:sz w:val="16"/>
                <w:szCs w:val="16"/>
              </w:rPr>
              <w:t>.2022 г.)</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Проект решения</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8B0459" w:rsidP="00276A33">
            <w:pPr>
              <w:jc w:val="center"/>
              <w:rPr>
                <w:color w:val="000000"/>
                <w:sz w:val="16"/>
                <w:szCs w:val="16"/>
              </w:rPr>
            </w:pPr>
            <w:r w:rsidRPr="008571C7">
              <w:rPr>
                <w:color w:val="000000"/>
                <w:sz w:val="16"/>
                <w:szCs w:val="16"/>
              </w:rPr>
              <w:t>Сумма уточнения</w:t>
            </w:r>
            <w:r w:rsidR="00276A33" w:rsidRPr="008571C7">
              <w:rPr>
                <w:color w:val="000000"/>
                <w:sz w:val="16"/>
                <w:szCs w:val="16"/>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Изменение, % (гр5/гр4)</w:t>
            </w:r>
          </w:p>
        </w:tc>
      </w:tr>
      <w:tr w:rsidR="00276A33" w:rsidRPr="008571C7" w:rsidTr="00062C34">
        <w:trPr>
          <w:trHeight w:hRule="exact" w:val="227"/>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1</w:t>
            </w:r>
          </w:p>
        </w:tc>
        <w:tc>
          <w:tcPr>
            <w:tcW w:w="1768"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2</w:t>
            </w:r>
          </w:p>
        </w:tc>
        <w:tc>
          <w:tcPr>
            <w:tcW w:w="1391"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4 </w:t>
            </w:r>
          </w:p>
        </w:tc>
        <w:tc>
          <w:tcPr>
            <w:tcW w:w="1170"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5 </w:t>
            </w:r>
          </w:p>
        </w:tc>
        <w:tc>
          <w:tcPr>
            <w:tcW w:w="1255"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6</w:t>
            </w:r>
          </w:p>
        </w:tc>
        <w:tc>
          <w:tcPr>
            <w:tcW w:w="1253" w:type="dxa"/>
            <w:tcBorders>
              <w:top w:val="nil"/>
              <w:left w:val="nil"/>
              <w:bottom w:val="single" w:sz="4" w:space="0" w:color="auto"/>
              <w:right w:val="single" w:sz="4" w:space="0" w:color="auto"/>
            </w:tcBorders>
            <w:shd w:val="clear" w:color="auto" w:fill="auto"/>
            <w:vAlign w:val="center"/>
            <w:hideMark/>
          </w:tcPr>
          <w:p w:rsidR="00276A33" w:rsidRPr="008571C7" w:rsidRDefault="00276A33" w:rsidP="005A6EC0">
            <w:pPr>
              <w:jc w:val="center"/>
              <w:rPr>
                <w:color w:val="000000"/>
                <w:sz w:val="16"/>
                <w:szCs w:val="16"/>
              </w:rPr>
            </w:pPr>
            <w:r w:rsidRPr="008571C7">
              <w:rPr>
                <w:color w:val="000000"/>
                <w:sz w:val="16"/>
                <w:szCs w:val="16"/>
              </w:rPr>
              <w:t>7</w:t>
            </w:r>
          </w:p>
        </w:tc>
      </w:tr>
      <w:tr w:rsidR="00EE5914" w:rsidRPr="008571C7" w:rsidTr="00062C34">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EE5914" w:rsidRPr="008571C7" w:rsidRDefault="00EE5914" w:rsidP="005A6EC0">
            <w:pPr>
              <w:jc w:val="right"/>
              <w:rPr>
                <w:color w:val="000000"/>
                <w:sz w:val="16"/>
                <w:szCs w:val="16"/>
              </w:rPr>
            </w:pPr>
            <w:r w:rsidRPr="008571C7">
              <w:rPr>
                <w:color w:val="000000"/>
                <w:sz w:val="16"/>
                <w:szCs w:val="16"/>
              </w:rPr>
              <w:t>2022</w:t>
            </w: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2 088 360,85</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1 456 389,44</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1 671 420,10</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215 030,66</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14,76</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2 106 360,85</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1 460 495,30</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1 679 521,90</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219 026,60</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15,00</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 xml:space="preserve">Дефицит/профицит </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-18 000,00</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-4 105,86</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-8 101,80</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-3 995,94</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97,32</w:t>
            </w:r>
          </w:p>
        </w:tc>
      </w:tr>
      <w:tr w:rsidR="00EE5914" w:rsidRPr="008571C7" w:rsidTr="00062C34">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EE5914" w:rsidRPr="008571C7" w:rsidRDefault="00EE5914" w:rsidP="00B7440C">
            <w:pPr>
              <w:jc w:val="right"/>
              <w:rPr>
                <w:color w:val="000000"/>
                <w:sz w:val="16"/>
                <w:szCs w:val="16"/>
              </w:rPr>
            </w:pPr>
            <w:r w:rsidRPr="008571C7">
              <w:rPr>
                <w:color w:val="000000"/>
                <w:sz w:val="16"/>
                <w:szCs w:val="16"/>
              </w:rPr>
              <w:t>2023</w:t>
            </w: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1 323 636,66</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1 126 917,74</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1 127 194,14</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276,40</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0,02</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1 298 420,00</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1 120 976,07</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1 121 252,47</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276,40</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0,02</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Дефицит/профицит</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25 216,67</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5 941,67</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5 941,67</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0,00</w:t>
            </w:r>
          </w:p>
        </w:tc>
      </w:tr>
      <w:tr w:rsidR="00EE5914" w:rsidRPr="008571C7" w:rsidTr="00062C34">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EE5914" w:rsidRPr="008571C7" w:rsidRDefault="00EE5914" w:rsidP="005A6EC0">
            <w:pPr>
              <w:jc w:val="right"/>
              <w:rPr>
                <w:color w:val="000000"/>
                <w:sz w:val="16"/>
                <w:szCs w:val="16"/>
              </w:rPr>
            </w:pPr>
            <w:r w:rsidRPr="008571C7">
              <w:rPr>
                <w:color w:val="000000"/>
                <w:sz w:val="16"/>
                <w:szCs w:val="16"/>
              </w:rPr>
              <w:lastRenderedPageBreak/>
              <w:t>2024</w:t>
            </w: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1 110 645,19</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1 120 398,69</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1 119 411,53</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-987,16</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-0,09</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1 096 103,53</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1 114 457,02</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1 113 469,86</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-987,16</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-0,09</w:t>
            </w:r>
          </w:p>
        </w:tc>
      </w:tr>
      <w:tr w:rsidR="00EE5914" w:rsidRPr="008571C7" w:rsidTr="00062C34">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EE5914" w:rsidRPr="008571C7" w:rsidRDefault="00EE5914" w:rsidP="005A6EC0">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EE5914" w:rsidRPr="008571C7" w:rsidRDefault="00EE5914" w:rsidP="005A6EC0">
            <w:pPr>
              <w:jc w:val="both"/>
              <w:rPr>
                <w:color w:val="000000"/>
                <w:sz w:val="16"/>
                <w:szCs w:val="16"/>
              </w:rPr>
            </w:pPr>
            <w:r w:rsidRPr="008571C7">
              <w:rPr>
                <w:color w:val="000000"/>
                <w:sz w:val="16"/>
                <w:szCs w:val="16"/>
              </w:rPr>
              <w:t xml:space="preserve">Дефицит/профицит </w:t>
            </w:r>
          </w:p>
        </w:tc>
        <w:tc>
          <w:tcPr>
            <w:tcW w:w="1391"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14 541,67</w:t>
            </w:r>
          </w:p>
        </w:tc>
        <w:tc>
          <w:tcPr>
            <w:tcW w:w="1418"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5 941,67</w:t>
            </w:r>
          </w:p>
        </w:tc>
        <w:tc>
          <w:tcPr>
            <w:tcW w:w="1170"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5 941,67</w:t>
            </w:r>
          </w:p>
        </w:tc>
        <w:tc>
          <w:tcPr>
            <w:tcW w:w="1255"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tcPr>
          <w:p w:rsidR="00EE5914" w:rsidRPr="008571C7" w:rsidRDefault="00EE5914" w:rsidP="00EE5914">
            <w:pPr>
              <w:rPr>
                <w:color w:val="000000"/>
                <w:sz w:val="18"/>
                <w:szCs w:val="18"/>
              </w:rPr>
            </w:pPr>
            <w:r w:rsidRPr="008571C7">
              <w:rPr>
                <w:color w:val="000000"/>
                <w:sz w:val="18"/>
                <w:szCs w:val="18"/>
              </w:rPr>
              <w:t>0,00</w:t>
            </w:r>
          </w:p>
        </w:tc>
      </w:tr>
    </w:tbl>
    <w:p w:rsidR="00BB64C0" w:rsidRPr="006013F2" w:rsidRDefault="00127B7E" w:rsidP="00062C34">
      <w:pPr>
        <w:shd w:val="clear" w:color="auto" w:fill="FFFFFF"/>
        <w:ind w:firstLine="709"/>
        <w:jc w:val="both"/>
        <w:rPr>
          <w:b/>
          <w:sz w:val="22"/>
          <w:szCs w:val="22"/>
        </w:rPr>
      </w:pPr>
      <w:r w:rsidRPr="006013F2">
        <w:rPr>
          <w:b/>
          <w:sz w:val="22"/>
          <w:szCs w:val="22"/>
        </w:rPr>
        <w:t>На 202</w:t>
      </w:r>
      <w:r w:rsidR="00665271" w:rsidRPr="006013F2">
        <w:rPr>
          <w:b/>
          <w:sz w:val="22"/>
          <w:szCs w:val="22"/>
        </w:rPr>
        <w:t>2</w:t>
      </w:r>
      <w:r w:rsidR="00BB64C0" w:rsidRPr="006013F2">
        <w:rPr>
          <w:b/>
          <w:sz w:val="22"/>
          <w:szCs w:val="22"/>
        </w:rPr>
        <w:t xml:space="preserve"> год</w:t>
      </w:r>
      <w:r w:rsidR="001347FB" w:rsidRPr="006013F2">
        <w:rPr>
          <w:b/>
          <w:sz w:val="22"/>
          <w:szCs w:val="22"/>
        </w:rPr>
        <w:t xml:space="preserve"> проектом решения предусмотрено</w:t>
      </w:r>
      <w:r w:rsidR="00BB64C0" w:rsidRPr="006013F2">
        <w:rPr>
          <w:b/>
          <w:sz w:val="22"/>
          <w:szCs w:val="22"/>
        </w:rPr>
        <w:t>:</w:t>
      </w:r>
    </w:p>
    <w:p w:rsidR="0079526F" w:rsidRPr="006013F2" w:rsidRDefault="00A73C23" w:rsidP="002576C5">
      <w:pPr>
        <w:jc w:val="both"/>
        <w:rPr>
          <w:sz w:val="22"/>
          <w:szCs w:val="22"/>
        </w:rPr>
      </w:pPr>
      <w:r w:rsidRPr="006013F2">
        <w:rPr>
          <w:sz w:val="22"/>
          <w:szCs w:val="22"/>
          <w:lang w:bidi="ru-RU"/>
        </w:rPr>
        <w:t xml:space="preserve">- </w:t>
      </w:r>
      <w:r w:rsidR="00EE5914" w:rsidRPr="006013F2">
        <w:rPr>
          <w:sz w:val="22"/>
          <w:szCs w:val="22"/>
          <w:lang w:bidi="ru-RU"/>
        </w:rPr>
        <w:t xml:space="preserve">увеличение общего объема доходов на 215 030,65648 тыс. руб. или на 14,76% и утвердить в объеме </w:t>
      </w:r>
      <w:r w:rsidR="00EE5914" w:rsidRPr="006013F2">
        <w:rPr>
          <w:color w:val="000000"/>
          <w:sz w:val="22"/>
          <w:szCs w:val="22"/>
        </w:rPr>
        <w:t>1 671 420,09870</w:t>
      </w:r>
      <w:r w:rsidR="00060C83" w:rsidRPr="006013F2">
        <w:rPr>
          <w:color w:val="000000"/>
          <w:sz w:val="22"/>
          <w:szCs w:val="22"/>
        </w:rPr>
        <w:t xml:space="preserve"> </w:t>
      </w:r>
      <w:r w:rsidR="0018582A" w:rsidRPr="006013F2">
        <w:rPr>
          <w:sz w:val="22"/>
          <w:szCs w:val="22"/>
          <w:lang w:bidi="ru-RU"/>
        </w:rPr>
        <w:t>тыс.</w:t>
      </w:r>
      <w:r w:rsidR="0079526F" w:rsidRPr="006013F2">
        <w:rPr>
          <w:sz w:val="22"/>
          <w:szCs w:val="22"/>
          <w:lang w:bidi="ru-RU"/>
        </w:rPr>
        <w:t xml:space="preserve"> </w:t>
      </w:r>
      <w:r w:rsidRPr="006013F2">
        <w:rPr>
          <w:sz w:val="22"/>
          <w:szCs w:val="22"/>
          <w:lang w:bidi="ru-RU"/>
        </w:rPr>
        <w:t>руб.</w:t>
      </w:r>
      <w:r w:rsidR="00060C83" w:rsidRPr="006013F2">
        <w:rPr>
          <w:sz w:val="22"/>
          <w:szCs w:val="22"/>
          <w:lang w:bidi="ru-RU"/>
        </w:rPr>
        <w:t>;</w:t>
      </w:r>
    </w:p>
    <w:p w:rsidR="0079526F" w:rsidRPr="006013F2" w:rsidRDefault="0079526F" w:rsidP="0079526F">
      <w:pPr>
        <w:pStyle w:val="ad"/>
        <w:spacing w:after="0"/>
        <w:jc w:val="both"/>
        <w:rPr>
          <w:sz w:val="22"/>
          <w:szCs w:val="22"/>
          <w:lang w:eastAsia="ru-RU" w:bidi="ru-RU"/>
        </w:rPr>
      </w:pPr>
      <w:r w:rsidRPr="006013F2">
        <w:rPr>
          <w:sz w:val="22"/>
          <w:szCs w:val="22"/>
        </w:rPr>
        <w:t xml:space="preserve">- </w:t>
      </w:r>
      <w:r w:rsidR="00062C34" w:rsidRPr="006013F2">
        <w:rPr>
          <w:sz w:val="22"/>
          <w:szCs w:val="22"/>
        </w:rPr>
        <w:t>увеличение</w:t>
      </w:r>
      <w:r w:rsidR="00060C83" w:rsidRPr="006013F2">
        <w:rPr>
          <w:sz w:val="22"/>
          <w:szCs w:val="22"/>
        </w:rPr>
        <w:t xml:space="preserve"> общего объема расходов </w:t>
      </w:r>
      <w:r w:rsidR="00060C83" w:rsidRPr="006013F2">
        <w:rPr>
          <w:sz w:val="22"/>
          <w:szCs w:val="22"/>
          <w:lang w:eastAsia="ru-RU" w:bidi="ru-RU"/>
        </w:rPr>
        <w:t xml:space="preserve">на </w:t>
      </w:r>
      <w:r w:rsidR="00EE5914" w:rsidRPr="006013F2">
        <w:rPr>
          <w:sz w:val="22"/>
          <w:szCs w:val="22"/>
          <w:lang w:eastAsia="ru-RU" w:bidi="ru-RU"/>
        </w:rPr>
        <w:t>219 026,59702</w:t>
      </w:r>
      <w:r w:rsidR="00060C83" w:rsidRPr="006013F2">
        <w:rPr>
          <w:sz w:val="22"/>
          <w:szCs w:val="22"/>
          <w:lang w:eastAsia="ru-RU" w:bidi="ru-RU"/>
        </w:rPr>
        <w:t xml:space="preserve"> тыс. руб. или на </w:t>
      </w:r>
      <w:r w:rsidR="00EE5914" w:rsidRPr="006013F2">
        <w:rPr>
          <w:sz w:val="22"/>
          <w:szCs w:val="22"/>
          <w:lang w:eastAsia="ru-RU" w:bidi="ru-RU"/>
        </w:rPr>
        <w:t>15,0</w:t>
      </w:r>
      <w:r w:rsidR="00060C83" w:rsidRPr="006013F2">
        <w:rPr>
          <w:sz w:val="22"/>
          <w:szCs w:val="22"/>
          <w:lang w:eastAsia="ru-RU" w:bidi="ru-RU"/>
        </w:rPr>
        <w:t xml:space="preserve">% и утвердить в объеме </w:t>
      </w:r>
      <w:r w:rsidR="00EE5914" w:rsidRPr="006013F2">
        <w:rPr>
          <w:sz w:val="22"/>
          <w:szCs w:val="22"/>
          <w:lang w:eastAsia="ru-RU" w:bidi="ru-RU"/>
        </w:rPr>
        <w:t>1 679 521,900063</w:t>
      </w:r>
      <w:r w:rsidR="00060C83" w:rsidRPr="006013F2">
        <w:rPr>
          <w:sz w:val="22"/>
          <w:szCs w:val="22"/>
          <w:lang w:eastAsia="ru-RU" w:bidi="ru-RU"/>
        </w:rPr>
        <w:t xml:space="preserve"> тыс. руб</w:t>
      </w:r>
      <w:r w:rsidRPr="006013F2">
        <w:rPr>
          <w:sz w:val="22"/>
          <w:szCs w:val="22"/>
          <w:lang w:eastAsia="ru-RU" w:bidi="ru-RU"/>
        </w:rPr>
        <w:t>.;</w:t>
      </w:r>
    </w:p>
    <w:p w:rsidR="0079526F" w:rsidRPr="006013F2" w:rsidRDefault="0079526F" w:rsidP="0071550B">
      <w:pPr>
        <w:pStyle w:val="ad"/>
        <w:spacing w:after="0"/>
        <w:jc w:val="both"/>
        <w:rPr>
          <w:i/>
          <w:sz w:val="22"/>
          <w:szCs w:val="22"/>
        </w:rPr>
      </w:pPr>
      <w:r w:rsidRPr="006013F2">
        <w:rPr>
          <w:sz w:val="22"/>
          <w:szCs w:val="22"/>
        </w:rPr>
        <w:t xml:space="preserve">- </w:t>
      </w:r>
      <w:r w:rsidR="00060C83" w:rsidRPr="006013F2">
        <w:rPr>
          <w:sz w:val="22"/>
          <w:szCs w:val="22"/>
        </w:rPr>
        <w:t>дефицит бюджета</w:t>
      </w:r>
      <w:r w:rsidR="00A55DDC" w:rsidRPr="006013F2">
        <w:rPr>
          <w:sz w:val="22"/>
          <w:szCs w:val="22"/>
        </w:rPr>
        <w:t xml:space="preserve"> составит</w:t>
      </w:r>
      <w:r w:rsidR="0093025F" w:rsidRPr="006013F2">
        <w:rPr>
          <w:sz w:val="22"/>
          <w:szCs w:val="22"/>
        </w:rPr>
        <w:t xml:space="preserve"> </w:t>
      </w:r>
      <w:r w:rsidR="00EE5914" w:rsidRPr="006013F2">
        <w:rPr>
          <w:sz w:val="22"/>
          <w:szCs w:val="22"/>
        </w:rPr>
        <w:t>8101,80193</w:t>
      </w:r>
      <w:r w:rsidR="002576C5" w:rsidRPr="006013F2">
        <w:rPr>
          <w:color w:val="000000"/>
          <w:sz w:val="22"/>
          <w:szCs w:val="22"/>
        </w:rPr>
        <w:t xml:space="preserve"> </w:t>
      </w:r>
      <w:r w:rsidR="0018582A" w:rsidRPr="006013F2">
        <w:rPr>
          <w:sz w:val="22"/>
          <w:szCs w:val="22"/>
        </w:rPr>
        <w:t>тыс.</w:t>
      </w:r>
      <w:r w:rsidR="00EE5914" w:rsidRPr="006013F2">
        <w:rPr>
          <w:sz w:val="22"/>
          <w:szCs w:val="22"/>
        </w:rPr>
        <w:t xml:space="preserve"> руб</w:t>
      </w:r>
      <w:r w:rsidR="00060C83" w:rsidRPr="006013F2">
        <w:rPr>
          <w:sz w:val="22"/>
          <w:szCs w:val="22"/>
        </w:rPr>
        <w:t>.</w:t>
      </w:r>
    </w:p>
    <w:p w:rsidR="00385EE6" w:rsidRPr="006013F2" w:rsidRDefault="00385EE6" w:rsidP="00C8239E">
      <w:pPr>
        <w:shd w:val="clear" w:color="auto" w:fill="FFFFFF"/>
        <w:ind w:firstLine="709"/>
        <w:jc w:val="both"/>
        <w:rPr>
          <w:sz w:val="22"/>
          <w:szCs w:val="22"/>
          <w:lang w:bidi="ru-RU"/>
        </w:rPr>
      </w:pPr>
      <w:r w:rsidRPr="006013F2">
        <w:rPr>
          <w:b/>
          <w:sz w:val="22"/>
          <w:szCs w:val="22"/>
        </w:rPr>
        <w:t>На плановый период</w:t>
      </w:r>
      <w:r w:rsidR="00916E2E" w:rsidRPr="006013F2">
        <w:rPr>
          <w:b/>
          <w:sz w:val="22"/>
          <w:szCs w:val="22"/>
        </w:rPr>
        <w:t xml:space="preserve"> 202</w:t>
      </w:r>
      <w:r w:rsidR="00435779" w:rsidRPr="006013F2">
        <w:rPr>
          <w:b/>
          <w:sz w:val="22"/>
          <w:szCs w:val="22"/>
        </w:rPr>
        <w:t>3</w:t>
      </w:r>
      <w:r w:rsidRPr="006013F2">
        <w:rPr>
          <w:b/>
          <w:sz w:val="22"/>
          <w:szCs w:val="22"/>
        </w:rPr>
        <w:t xml:space="preserve"> </w:t>
      </w:r>
      <w:r w:rsidR="00C8239E" w:rsidRPr="006013F2">
        <w:rPr>
          <w:b/>
          <w:sz w:val="22"/>
          <w:szCs w:val="22"/>
        </w:rPr>
        <w:t xml:space="preserve">года </w:t>
      </w:r>
      <w:r w:rsidR="00AC58B9" w:rsidRPr="006013F2">
        <w:rPr>
          <w:sz w:val="22"/>
          <w:szCs w:val="22"/>
          <w:lang w:bidi="ru-RU"/>
        </w:rPr>
        <w:t xml:space="preserve">проектом решения </w:t>
      </w:r>
      <w:r w:rsidR="0071550B" w:rsidRPr="006013F2">
        <w:rPr>
          <w:sz w:val="22"/>
          <w:szCs w:val="22"/>
          <w:lang w:bidi="ru-RU"/>
        </w:rPr>
        <w:t>предусмотрены</w:t>
      </w:r>
      <w:r w:rsidR="00E658D0" w:rsidRPr="006013F2">
        <w:rPr>
          <w:sz w:val="22"/>
          <w:szCs w:val="22"/>
          <w:lang w:bidi="ru-RU"/>
        </w:rPr>
        <w:t xml:space="preserve"> следующие изменения</w:t>
      </w:r>
      <w:r w:rsidR="00916E2E" w:rsidRPr="006013F2">
        <w:rPr>
          <w:sz w:val="22"/>
          <w:szCs w:val="22"/>
          <w:lang w:bidi="ru-RU"/>
        </w:rPr>
        <w:t>:</w:t>
      </w:r>
    </w:p>
    <w:p w:rsidR="00916E2E" w:rsidRPr="006013F2" w:rsidRDefault="00916E2E" w:rsidP="00E658D0">
      <w:pPr>
        <w:pStyle w:val="ad"/>
        <w:spacing w:after="0"/>
        <w:ind w:firstLine="567"/>
        <w:jc w:val="both"/>
        <w:rPr>
          <w:sz w:val="22"/>
          <w:szCs w:val="22"/>
        </w:rPr>
      </w:pPr>
      <w:r w:rsidRPr="006013F2">
        <w:rPr>
          <w:sz w:val="22"/>
          <w:szCs w:val="22"/>
        </w:rPr>
        <w:t xml:space="preserve">- </w:t>
      </w:r>
      <w:r w:rsidR="00EE5914" w:rsidRPr="006013F2">
        <w:rPr>
          <w:sz w:val="22"/>
          <w:szCs w:val="22"/>
          <w:lang w:bidi="ru-RU"/>
        </w:rPr>
        <w:t xml:space="preserve">увеличение общего объема доходов на 276,40341 тыс. руб. или на 0,02% и утвердить в объеме </w:t>
      </w:r>
      <w:r w:rsidR="00EE5914" w:rsidRPr="006013F2">
        <w:rPr>
          <w:color w:val="000000"/>
          <w:sz w:val="22"/>
          <w:szCs w:val="22"/>
        </w:rPr>
        <w:t xml:space="preserve">1 127 194,14 </w:t>
      </w:r>
      <w:r w:rsidR="00D74649" w:rsidRPr="006013F2">
        <w:rPr>
          <w:sz w:val="22"/>
          <w:szCs w:val="22"/>
          <w:lang w:bidi="ru-RU"/>
        </w:rPr>
        <w:t>тыс. руб</w:t>
      </w:r>
      <w:r w:rsidR="00A55628" w:rsidRPr="006013F2">
        <w:rPr>
          <w:sz w:val="22"/>
          <w:szCs w:val="22"/>
        </w:rPr>
        <w:t>.</w:t>
      </w:r>
      <w:r w:rsidRPr="006013F2">
        <w:rPr>
          <w:sz w:val="22"/>
          <w:szCs w:val="22"/>
        </w:rPr>
        <w:t>;</w:t>
      </w:r>
    </w:p>
    <w:p w:rsidR="00916E2E" w:rsidRPr="006013F2" w:rsidRDefault="00916E2E" w:rsidP="00F35E68">
      <w:pPr>
        <w:pStyle w:val="ad"/>
        <w:spacing w:after="0"/>
        <w:ind w:firstLine="567"/>
        <w:jc w:val="both"/>
        <w:rPr>
          <w:sz w:val="22"/>
          <w:szCs w:val="22"/>
        </w:rPr>
      </w:pPr>
      <w:r w:rsidRPr="006013F2">
        <w:rPr>
          <w:sz w:val="22"/>
          <w:szCs w:val="22"/>
        </w:rPr>
        <w:t>-</w:t>
      </w:r>
      <w:r w:rsidR="0071550B" w:rsidRPr="006013F2">
        <w:rPr>
          <w:sz w:val="22"/>
          <w:szCs w:val="22"/>
        </w:rPr>
        <w:t xml:space="preserve"> </w:t>
      </w:r>
      <w:r w:rsidR="008B0459" w:rsidRPr="006013F2">
        <w:rPr>
          <w:sz w:val="22"/>
          <w:szCs w:val="22"/>
        </w:rPr>
        <w:t>увеличение</w:t>
      </w:r>
      <w:r w:rsidR="00A55628" w:rsidRPr="006013F2">
        <w:rPr>
          <w:sz w:val="22"/>
          <w:szCs w:val="22"/>
        </w:rPr>
        <w:t xml:space="preserve"> общего объема расходов на </w:t>
      </w:r>
      <w:r w:rsidR="00D74649" w:rsidRPr="006013F2">
        <w:rPr>
          <w:sz w:val="22"/>
          <w:szCs w:val="22"/>
        </w:rPr>
        <w:t xml:space="preserve">276,40341 </w:t>
      </w:r>
      <w:r w:rsidR="00A55628" w:rsidRPr="006013F2">
        <w:rPr>
          <w:sz w:val="22"/>
          <w:szCs w:val="22"/>
        </w:rPr>
        <w:t xml:space="preserve">тыс. руб. или на </w:t>
      </w:r>
      <w:r w:rsidR="00D74649" w:rsidRPr="006013F2">
        <w:rPr>
          <w:sz w:val="22"/>
          <w:szCs w:val="22"/>
        </w:rPr>
        <w:t>0,02</w:t>
      </w:r>
      <w:r w:rsidR="00A55628" w:rsidRPr="006013F2">
        <w:rPr>
          <w:sz w:val="22"/>
          <w:szCs w:val="22"/>
        </w:rPr>
        <w:t xml:space="preserve">% и утвердить в объеме </w:t>
      </w:r>
      <w:r w:rsidR="00D74649" w:rsidRPr="006013F2">
        <w:rPr>
          <w:sz w:val="22"/>
          <w:szCs w:val="22"/>
        </w:rPr>
        <w:t xml:space="preserve">1 121 252,47334 </w:t>
      </w:r>
      <w:r w:rsidR="00A55628" w:rsidRPr="006013F2">
        <w:rPr>
          <w:sz w:val="22"/>
          <w:szCs w:val="22"/>
        </w:rPr>
        <w:t>тыс. руб.</w:t>
      </w:r>
      <w:r w:rsidR="00B0108B" w:rsidRPr="006013F2">
        <w:rPr>
          <w:sz w:val="22"/>
          <w:szCs w:val="22"/>
        </w:rPr>
        <w:t xml:space="preserve"> в том числе условно</w:t>
      </w:r>
      <w:r w:rsidR="00676A4B" w:rsidRPr="006013F2">
        <w:rPr>
          <w:sz w:val="22"/>
          <w:szCs w:val="22"/>
        </w:rPr>
        <w:t xml:space="preserve"> утвержденные расходы в сумме 1</w:t>
      </w:r>
      <w:r w:rsidR="004B1A26" w:rsidRPr="006013F2">
        <w:rPr>
          <w:sz w:val="22"/>
          <w:szCs w:val="22"/>
        </w:rPr>
        <w:t>3</w:t>
      </w:r>
      <w:r w:rsidR="00676A4B" w:rsidRPr="006013F2">
        <w:rPr>
          <w:sz w:val="22"/>
          <w:szCs w:val="22"/>
        </w:rPr>
        <w:t xml:space="preserve"> </w:t>
      </w:r>
      <w:r w:rsidR="00B0108B" w:rsidRPr="006013F2">
        <w:rPr>
          <w:sz w:val="22"/>
          <w:szCs w:val="22"/>
        </w:rPr>
        <w:t xml:space="preserve">000,00 </w:t>
      </w:r>
      <w:r w:rsidR="00676A4B" w:rsidRPr="006013F2">
        <w:rPr>
          <w:sz w:val="22"/>
          <w:szCs w:val="22"/>
        </w:rPr>
        <w:t xml:space="preserve">тыс. </w:t>
      </w:r>
      <w:r w:rsidR="006013F2">
        <w:rPr>
          <w:sz w:val="22"/>
          <w:szCs w:val="22"/>
        </w:rPr>
        <w:t>руб.</w:t>
      </w:r>
      <w:r w:rsidR="00B67547" w:rsidRPr="006013F2">
        <w:rPr>
          <w:sz w:val="22"/>
          <w:szCs w:val="22"/>
        </w:rPr>
        <w:t>, в соответствии с пунктом 3 статьи 184.1 БК РФ общий объем условно утверждаемых (утвержденных) расходов на первый год планового периода формируется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w:t>
      </w:r>
      <w:r w:rsidR="00E658D0" w:rsidRPr="006013F2">
        <w:rPr>
          <w:sz w:val="22"/>
          <w:szCs w:val="22"/>
        </w:rPr>
        <w:t>ение)</w:t>
      </w:r>
      <w:r w:rsidRPr="006013F2">
        <w:rPr>
          <w:sz w:val="22"/>
          <w:szCs w:val="22"/>
        </w:rPr>
        <w:t>;</w:t>
      </w:r>
    </w:p>
    <w:p w:rsidR="00E8296A" w:rsidRPr="006013F2" w:rsidRDefault="00916E2E" w:rsidP="004B1A26">
      <w:pPr>
        <w:pStyle w:val="ad"/>
        <w:spacing w:after="0"/>
        <w:ind w:firstLine="567"/>
        <w:jc w:val="both"/>
        <w:rPr>
          <w:rFonts w:eastAsiaTheme="minorHAnsi"/>
          <w:sz w:val="22"/>
          <w:szCs w:val="22"/>
          <w:lang w:eastAsia="en-US"/>
        </w:rPr>
      </w:pPr>
      <w:r w:rsidRPr="006013F2">
        <w:rPr>
          <w:sz w:val="22"/>
          <w:szCs w:val="22"/>
        </w:rPr>
        <w:t xml:space="preserve">- </w:t>
      </w:r>
      <w:r w:rsidR="004B1A26" w:rsidRPr="006013F2">
        <w:rPr>
          <w:sz w:val="22"/>
          <w:szCs w:val="22"/>
        </w:rPr>
        <w:t>профицит</w:t>
      </w:r>
      <w:r w:rsidR="00676A4B" w:rsidRPr="006013F2">
        <w:rPr>
          <w:sz w:val="22"/>
          <w:szCs w:val="22"/>
        </w:rPr>
        <w:t xml:space="preserve"> бюджета </w:t>
      </w:r>
      <w:r w:rsidR="004B1A26" w:rsidRPr="006013F2">
        <w:rPr>
          <w:sz w:val="22"/>
          <w:szCs w:val="22"/>
        </w:rPr>
        <w:t xml:space="preserve">составит </w:t>
      </w:r>
      <w:r w:rsidR="008B0459" w:rsidRPr="006013F2">
        <w:rPr>
          <w:sz w:val="22"/>
          <w:szCs w:val="22"/>
        </w:rPr>
        <w:t>5</w:t>
      </w:r>
      <w:r w:rsidR="00D74649" w:rsidRPr="006013F2">
        <w:rPr>
          <w:sz w:val="22"/>
          <w:szCs w:val="22"/>
        </w:rPr>
        <w:t xml:space="preserve"> </w:t>
      </w:r>
      <w:r w:rsidR="008B0459" w:rsidRPr="006013F2">
        <w:rPr>
          <w:sz w:val="22"/>
          <w:szCs w:val="22"/>
        </w:rPr>
        <w:t>941,66666</w:t>
      </w:r>
      <w:r w:rsidRPr="006013F2">
        <w:rPr>
          <w:sz w:val="22"/>
          <w:szCs w:val="22"/>
        </w:rPr>
        <w:t xml:space="preserve"> тыс.</w:t>
      </w:r>
      <w:r w:rsidR="004B1A26" w:rsidRPr="006013F2">
        <w:rPr>
          <w:sz w:val="22"/>
          <w:szCs w:val="22"/>
        </w:rPr>
        <w:t xml:space="preserve"> руб.</w:t>
      </w:r>
    </w:p>
    <w:p w:rsidR="00B0108B" w:rsidRPr="006013F2" w:rsidRDefault="007829B7" w:rsidP="00C8239E">
      <w:pPr>
        <w:shd w:val="clear" w:color="auto" w:fill="FFFFFF"/>
        <w:ind w:firstLine="709"/>
        <w:jc w:val="both"/>
        <w:rPr>
          <w:sz w:val="22"/>
          <w:szCs w:val="22"/>
          <w:lang w:bidi="ru-RU"/>
        </w:rPr>
      </w:pPr>
      <w:r w:rsidRPr="006013F2">
        <w:rPr>
          <w:b/>
          <w:sz w:val="22"/>
          <w:szCs w:val="22"/>
        </w:rPr>
        <w:t>На плановый период 2024</w:t>
      </w:r>
      <w:r w:rsidR="00C8239E" w:rsidRPr="006013F2">
        <w:rPr>
          <w:b/>
          <w:sz w:val="22"/>
          <w:szCs w:val="22"/>
        </w:rPr>
        <w:t xml:space="preserve"> года </w:t>
      </w:r>
      <w:r w:rsidR="00B0108B" w:rsidRPr="006013F2">
        <w:rPr>
          <w:sz w:val="22"/>
          <w:szCs w:val="22"/>
          <w:lang w:bidi="ru-RU"/>
        </w:rPr>
        <w:t xml:space="preserve">проектом решения </w:t>
      </w:r>
      <w:r w:rsidR="00E658D0" w:rsidRPr="006013F2">
        <w:rPr>
          <w:sz w:val="22"/>
          <w:szCs w:val="22"/>
          <w:lang w:bidi="ru-RU"/>
        </w:rPr>
        <w:t>предусмотрены следующие изменения:</w:t>
      </w:r>
    </w:p>
    <w:p w:rsidR="00D74649" w:rsidRPr="006013F2" w:rsidRDefault="00E658D0" w:rsidP="00D74649">
      <w:pPr>
        <w:pStyle w:val="ad"/>
        <w:spacing w:after="0"/>
        <w:ind w:firstLine="567"/>
        <w:jc w:val="both"/>
        <w:rPr>
          <w:sz w:val="22"/>
          <w:szCs w:val="22"/>
        </w:rPr>
      </w:pPr>
      <w:r w:rsidRPr="006013F2">
        <w:rPr>
          <w:sz w:val="22"/>
          <w:szCs w:val="22"/>
        </w:rPr>
        <w:t xml:space="preserve">- </w:t>
      </w:r>
      <w:r w:rsidR="00D74649" w:rsidRPr="006013F2">
        <w:rPr>
          <w:sz w:val="22"/>
          <w:szCs w:val="22"/>
          <w:lang w:bidi="ru-RU"/>
        </w:rPr>
        <w:t xml:space="preserve">уменьшение общего объема доходов на 987,16221 тыс. руб. или на 0,09% и утвердить в объеме </w:t>
      </w:r>
      <w:r w:rsidR="00D74649" w:rsidRPr="006013F2">
        <w:rPr>
          <w:color w:val="000000"/>
          <w:sz w:val="22"/>
          <w:szCs w:val="22"/>
        </w:rPr>
        <w:t xml:space="preserve">1 119 411,52729 </w:t>
      </w:r>
      <w:r w:rsidR="00D74649" w:rsidRPr="006013F2">
        <w:rPr>
          <w:sz w:val="22"/>
          <w:szCs w:val="22"/>
          <w:lang w:bidi="ru-RU"/>
        </w:rPr>
        <w:t>тыс. руб</w:t>
      </w:r>
      <w:r w:rsidR="00D74649" w:rsidRPr="006013F2">
        <w:rPr>
          <w:sz w:val="22"/>
          <w:szCs w:val="22"/>
        </w:rPr>
        <w:t>.;</w:t>
      </w:r>
    </w:p>
    <w:p w:rsidR="00B0108B" w:rsidRPr="006013F2" w:rsidRDefault="00E658D0" w:rsidP="00E658D0">
      <w:pPr>
        <w:pStyle w:val="ad"/>
        <w:spacing w:after="0"/>
        <w:ind w:firstLine="567"/>
        <w:jc w:val="both"/>
        <w:rPr>
          <w:sz w:val="22"/>
          <w:szCs w:val="22"/>
        </w:rPr>
      </w:pPr>
      <w:r w:rsidRPr="006013F2">
        <w:rPr>
          <w:sz w:val="22"/>
          <w:szCs w:val="22"/>
        </w:rPr>
        <w:t xml:space="preserve">- </w:t>
      </w:r>
      <w:r w:rsidR="00D74649" w:rsidRPr="006013F2">
        <w:rPr>
          <w:sz w:val="22"/>
          <w:szCs w:val="22"/>
        </w:rPr>
        <w:t>уменьшение</w:t>
      </w:r>
      <w:r w:rsidRPr="006013F2">
        <w:rPr>
          <w:sz w:val="22"/>
          <w:szCs w:val="22"/>
        </w:rPr>
        <w:t xml:space="preserve"> общего объема расходов на </w:t>
      </w:r>
      <w:r w:rsidR="00D74649" w:rsidRPr="006013F2">
        <w:rPr>
          <w:sz w:val="22"/>
          <w:szCs w:val="22"/>
        </w:rPr>
        <w:t>987,16221</w:t>
      </w:r>
      <w:r w:rsidRPr="006013F2">
        <w:rPr>
          <w:sz w:val="22"/>
          <w:szCs w:val="22"/>
        </w:rPr>
        <w:t xml:space="preserve"> тыс. руб. или на </w:t>
      </w:r>
      <w:r w:rsidR="00D74649" w:rsidRPr="006013F2">
        <w:rPr>
          <w:sz w:val="22"/>
          <w:szCs w:val="22"/>
        </w:rPr>
        <w:t>0,09</w:t>
      </w:r>
      <w:r w:rsidRPr="006013F2">
        <w:rPr>
          <w:sz w:val="22"/>
          <w:szCs w:val="22"/>
        </w:rPr>
        <w:t xml:space="preserve">% и утвердить в объеме </w:t>
      </w:r>
      <w:r w:rsidR="00D74649" w:rsidRPr="006013F2">
        <w:rPr>
          <w:sz w:val="22"/>
          <w:szCs w:val="22"/>
        </w:rPr>
        <w:t>1 113 469,86062</w:t>
      </w:r>
      <w:r w:rsidRPr="006013F2">
        <w:rPr>
          <w:sz w:val="22"/>
          <w:szCs w:val="22"/>
        </w:rPr>
        <w:t xml:space="preserve"> тыс. руб. в том числе условно утвержденные расходы </w:t>
      </w:r>
      <w:r w:rsidR="00B0108B" w:rsidRPr="006013F2">
        <w:rPr>
          <w:sz w:val="22"/>
          <w:szCs w:val="22"/>
        </w:rPr>
        <w:t xml:space="preserve">в сумме </w:t>
      </w:r>
      <w:r w:rsidR="00676A4B" w:rsidRPr="006013F2">
        <w:rPr>
          <w:sz w:val="22"/>
          <w:szCs w:val="22"/>
        </w:rPr>
        <w:t>2</w:t>
      </w:r>
      <w:r w:rsidR="004B1A26" w:rsidRPr="006013F2">
        <w:rPr>
          <w:sz w:val="22"/>
          <w:szCs w:val="22"/>
        </w:rPr>
        <w:t>7</w:t>
      </w:r>
      <w:r w:rsidR="00676A4B" w:rsidRPr="006013F2">
        <w:rPr>
          <w:sz w:val="22"/>
          <w:szCs w:val="22"/>
        </w:rPr>
        <w:t xml:space="preserve"> 0</w:t>
      </w:r>
      <w:r w:rsidR="00B0108B" w:rsidRPr="006013F2">
        <w:rPr>
          <w:sz w:val="22"/>
          <w:szCs w:val="22"/>
        </w:rPr>
        <w:t>00,00 руб</w:t>
      </w:r>
      <w:r w:rsidR="006013F2">
        <w:rPr>
          <w:sz w:val="22"/>
          <w:szCs w:val="22"/>
        </w:rPr>
        <w:t>.</w:t>
      </w:r>
      <w:r w:rsidR="00B67547" w:rsidRPr="006013F2">
        <w:rPr>
          <w:sz w:val="22"/>
          <w:szCs w:val="22"/>
        </w:rPr>
        <w:t xml:space="preserve"> </w:t>
      </w:r>
      <w:r w:rsidR="00B67547" w:rsidRPr="006013F2">
        <w:rPr>
          <w:sz w:val="22"/>
          <w:szCs w:val="22"/>
          <w:lang w:bidi="ru-RU"/>
        </w:rPr>
        <w:t>(в соответствии с пунктом 3 статьи 184.1 БК РФ общий объем условно утверждаемых (утвержденных) расходов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w:t>
      </w:r>
      <w:r w:rsidRPr="006013F2">
        <w:rPr>
          <w:sz w:val="22"/>
          <w:szCs w:val="22"/>
          <w:lang w:bidi="ru-RU"/>
        </w:rPr>
        <w:t>ии, имеющих целевое назначение)</w:t>
      </w:r>
      <w:r w:rsidR="00B67547" w:rsidRPr="006013F2">
        <w:rPr>
          <w:sz w:val="22"/>
          <w:szCs w:val="22"/>
          <w:lang w:bidi="ru-RU"/>
        </w:rPr>
        <w:t>;</w:t>
      </w:r>
    </w:p>
    <w:p w:rsidR="00E8296A" w:rsidRPr="006013F2" w:rsidRDefault="00B0108B" w:rsidP="004B1A26">
      <w:pPr>
        <w:pStyle w:val="ad"/>
        <w:spacing w:after="0"/>
        <w:ind w:firstLine="567"/>
        <w:jc w:val="both"/>
        <w:rPr>
          <w:sz w:val="22"/>
          <w:szCs w:val="22"/>
        </w:rPr>
      </w:pPr>
      <w:r w:rsidRPr="006013F2">
        <w:rPr>
          <w:sz w:val="22"/>
          <w:szCs w:val="22"/>
        </w:rPr>
        <w:t xml:space="preserve">- </w:t>
      </w:r>
      <w:r w:rsidR="004B1A26" w:rsidRPr="006013F2">
        <w:rPr>
          <w:sz w:val="22"/>
          <w:szCs w:val="22"/>
        </w:rPr>
        <w:t>профицит</w:t>
      </w:r>
      <w:r w:rsidRPr="006013F2">
        <w:rPr>
          <w:sz w:val="22"/>
          <w:szCs w:val="22"/>
        </w:rPr>
        <w:t xml:space="preserve"> бюджета</w:t>
      </w:r>
      <w:r w:rsidR="004B1A26" w:rsidRPr="006013F2">
        <w:rPr>
          <w:sz w:val="22"/>
          <w:szCs w:val="22"/>
        </w:rPr>
        <w:t xml:space="preserve"> составит </w:t>
      </w:r>
      <w:r w:rsidR="008B0459" w:rsidRPr="006013F2">
        <w:rPr>
          <w:sz w:val="22"/>
          <w:szCs w:val="22"/>
        </w:rPr>
        <w:t>5</w:t>
      </w:r>
      <w:r w:rsidR="00D74649" w:rsidRPr="006013F2">
        <w:rPr>
          <w:sz w:val="22"/>
          <w:szCs w:val="22"/>
        </w:rPr>
        <w:t xml:space="preserve"> </w:t>
      </w:r>
      <w:r w:rsidR="008B0459" w:rsidRPr="006013F2">
        <w:rPr>
          <w:sz w:val="22"/>
          <w:szCs w:val="22"/>
        </w:rPr>
        <w:t>941,66667</w:t>
      </w:r>
      <w:r w:rsidR="004B1A26" w:rsidRPr="006013F2">
        <w:rPr>
          <w:sz w:val="22"/>
          <w:szCs w:val="22"/>
        </w:rPr>
        <w:t xml:space="preserve"> тыс. руб.</w:t>
      </w:r>
    </w:p>
    <w:p w:rsidR="004C635F" w:rsidRPr="006013F2" w:rsidRDefault="004C635F" w:rsidP="004B1A26">
      <w:pPr>
        <w:pStyle w:val="ad"/>
        <w:spacing w:after="0"/>
        <w:ind w:firstLine="567"/>
        <w:jc w:val="both"/>
        <w:rPr>
          <w:sz w:val="22"/>
          <w:szCs w:val="22"/>
        </w:rPr>
      </w:pPr>
    </w:p>
    <w:p w:rsidR="00FB05CE" w:rsidRPr="006013F2" w:rsidRDefault="004C635F" w:rsidP="00FB05CE">
      <w:pPr>
        <w:pStyle w:val="aa"/>
        <w:ind w:left="0" w:firstLine="709"/>
        <w:jc w:val="both"/>
        <w:rPr>
          <w:sz w:val="22"/>
          <w:szCs w:val="22"/>
        </w:rPr>
      </w:pPr>
      <w:r w:rsidRPr="006013F2">
        <w:rPr>
          <w:sz w:val="22"/>
          <w:szCs w:val="22"/>
        </w:rPr>
        <w:t xml:space="preserve">Корректировки бюджетных назначений произведены в соответствии с Законом Астраханской области от </w:t>
      </w:r>
      <w:r w:rsidR="00FB05CE" w:rsidRPr="006013F2">
        <w:rPr>
          <w:sz w:val="22"/>
          <w:szCs w:val="22"/>
        </w:rPr>
        <w:t>16.11.2022 №75</w:t>
      </w:r>
      <w:r w:rsidRPr="006013F2">
        <w:rPr>
          <w:sz w:val="22"/>
          <w:szCs w:val="22"/>
        </w:rPr>
        <w:t>/2022-ОЗ "О внесении изменений в Закон Астраханской области "О бюджете Астраханской области на 2022 год и на плановый период 2023 и 2024 годов"</w:t>
      </w:r>
      <w:r w:rsidR="00730796" w:rsidRPr="006013F2">
        <w:rPr>
          <w:sz w:val="22"/>
          <w:szCs w:val="22"/>
        </w:rPr>
        <w:t xml:space="preserve"> </w:t>
      </w:r>
      <w:r w:rsidR="00775969" w:rsidRPr="006013F2">
        <w:rPr>
          <w:sz w:val="22"/>
          <w:szCs w:val="22"/>
        </w:rPr>
        <w:t>(приложение №17, 25,</w:t>
      </w:r>
      <w:r w:rsidR="00730796" w:rsidRPr="006013F2">
        <w:rPr>
          <w:sz w:val="22"/>
          <w:szCs w:val="22"/>
        </w:rPr>
        <w:t xml:space="preserve">27, </w:t>
      </w:r>
      <w:r w:rsidR="002D5D73" w:rsidRPr="006013F2">
        <w:rPr>
          <w:sz w:val="22"/>
          <w:szCs w:val="22"/>
        </w:rPr>
        <w:t xml:space="preserve">29, 32, </w:t>
      </w:r>
      <w:r w:rsidR="00730796" w:rsidRPr="006013F2">
        <w:rPr>
          <w:sz w:val="22"/>
          <w:szCs w:val="22"/>
        </w:rPr>
        <w:t>34.3</w:t>
      </w:r>
      <w:r w:rsidR="002D5D73" w:rsidRPr="006013F2">
        <w:rPr>
          <w:sz w:val="22"/>
          <w:szCs w:val="22"/>
        </w:rPr>
        <w:t>)</w:t>
      </w:r>
      <w:r w:rsidR="00C45AD3" w:rsidRPr="006013F2">
        <w:rPr>
          <w:sz w:val="22"/>
          <w:szCs w:val="22"/>
        </w:rPr>
        <w:t>, Постановлением Правительства Астраханской области от 17.11.2022 №556-П, уведомлением №11.1.7 по расчетам между бюджетами от 30.11.2022 г., прогнозом поступления собственных доходов.</w:t>
      </w:r>
    </w:p>
    <w:p w:rsidR="00C45AD3" w:rsidRPr="006013F2" w:rsidRDefault="00C45AD3" w:rsidP="00FB05CE">
      <w:pPr>
        <w:pStyle w:val="aa"/>
        <w:ind w:left="0" w:firstLine="709"/>
        <w:jc w:val="both"/>
        <w:rPr>
          <w:sz w:val="22"/>
          <w:szCs w:val="22"/>
        </w:rPr>
      </w:pPr>
    </w:p>
    <w:p w:rsidR="0056107B" w:rsidRPr="006013F2" w:rsidRDefault="0056107B" w:rsidP="0056107B">
      <w:pPr>
        <w:pStyle w:val="Default"/>
        <w:tabs>
          <w:tab w:val="left" w:pos="426"/>
          <w:tab w:val="left" w:pos="851"/>
        </w:tabs>
        <w:jc w:val="center"/>
        <w:rPr>
          <w:rFonts w:ascii="Times New Roman" w:eastAsia="Times New Roman" w:hAnsi="Times New Roman" w:cs="Times New Roman"/>
          <w:b/>
          <w:color w:val="auto"/>
          <w:sz w:val="22"/>
          <w:szCs w:val="22"/>
          <w:lang w:eastAsia="ru-RU"/>
        </w:rPr>
      </w:pPr>
      <w:r w:rsidRPr="006013F2">
        <w:rPr>
          <w:rFonts w:ascii="Times New Roman" w:eastAsia="Times New Roman" w:hAnsi="Times New Roman" w:cs="Times New Roman"/>
          <w:b/>
          <w:color w:val="auto"/>
          <w:sz w:val="22"/>
          <w:szCs w:val="22"/>
          <w:lang w:eastAsia="ru-RU"/>
        </w:rPr>
        <w:t>2. Муниципальный долг и расходы на его обслуживание.</w:t>
      </w:r>
    </w:p>
    <w:p w:rsidR="0056107B" w:rsidRPr="006013F2" w:rsidRDefault="00C45AD3" w:rsidP="0056107B">
      <w:pPr>
        <w:pStyle w:val="Default"/>
        <w:ind w:firstLine="709"/>
        <w:jc w:val="both"/>
        <w:rPr>
          <w:rFonts w:ascii="Times New Roman" w:eastAsia="Times New Roman" w:hAnsi="Times New Roman" w:cs="Times New Roman"/>
          <w:color w:val="auto"/>
          <w:sz w:val="22"/>
          <w:szCs w:val="22"/>
          <w:lang w:eastAsia="ru-RU"/>
        </w:rPr>
      </w:pPr>
      <w:r w:rsidRPr="006013F2">
        <w:rPr>
          <w:rFonts w:ascii="Times New Roman" w:eastAsia="Times New Roman" w:hAnsi="Times New Roman" w:cs="Times New Roman"/>
          <w:color w:val="auto"/>
          <w:sz w:val="22"/>
          <w:szCs w:val="22"/>
          <w:lang w:eastAsia="ru-RU"/>
        </w:rPr>
        <w:t>По состоянию на 01.12</w:t>
      </w:r>
      <w:r w:rsidR="0056107B" w:rsidRPr="006013F2">
        <w:rPr>
          <w:rFonts w:ascii="Times New Roman" w:eastAsia="Times New Roman" w:hAnsi="Times New Roman" w:cs="Times New Roman"/>
          <w:color w:val="auto"/>
          <w:sz w:val="22"/>
          <w:szCs w:val="22"/>
          <w:lang w:eastAsia="ru-RU"/>
        </w:rPr>
        <w:t xml:space="preserve">.2022 г. объем муниципального внутреннего долга МО «Ахтубинский район» составляет </w:t>
      </w:r>
      <w:r w:rsidRPr="006013F2">
        <w:rPr>
          <w:rFonts w:ascii="Times New Roman" w:eastAsia="Times New Roman" w:hAnsi="Times New Roman" w:cs="Times New Roman"/>
          <w:color w:val="auto"/>
          <w:sz w:val="22"/>
          <w:szCs w:val="22"/>
          <w:lang w:eastAsia="ru-RU"/>
        </w:rPr>
        <w:t>43</w:t>
      </w:r>
      <w:r w:rsidR="00EB2D9E" w:rsidRPr="006013F2">
        <w:rPr>
          <w:rFonts w:ascii="Times New Roman" w:eastAsia="Times New Roman" w:hAnsi="Times New Roman" w:cs="Times New Roman"/>
          <w:color w:val="auto"/>
          <w:sz w:val="22"/>
          <w:szCs w:val="22"/>
          <w:lang w:eastAsia="ru-RU"/>
        </w:rPr>
        <w:t xml:space="preserve">525,00 </w:t>
      </w:r>
      <w:r w:rsidR="0056107B" w:rsidRPr="006013F2">
        <w:rPr>
          <w:rFonts w:ascii="Times New Roman" w:eastAsia="Times New Roman" w:hAnsi="Times New Roman" w:cs="Times New Roman"/>
          <w:color w:val="auto"/>
          <w:sz w:val="22"/>
          <w:szCs w:val="22"/>
          <w:lang w:eastAsia="ru-RU"/>
        </w:rPr>
        <w:t xml:space="preserve">тыс. руб. </w:t>
      </w:r>
    </w:p>
    <w:p w:rsidR="0056107B" w:rsidRPr="006013F2" w:rsidRDefault="0056107B" w:rsidP="0056107B">
      <w:pPr>
        <w:pStyle w:val="Default"/>
        <w:ind w:firstLine="709"/>
        <w:jc w:val="both"/>
        <w:rPr>
          <w:rFonts w:ascii="Times New Roman" w:eastAsia="Times New Roman" w:hAnsi="Times New Roman" w:cs="Times New Roman"/>
          <w:color w:val="auto"/>
          <w:sz w:val="22"/>
          <w:szCs w:val="22"/>
          <w:lang w:eastAsia="ru-RU"/>
        </w:rPr>
      </w:pPr>
      <w:r w:rsidRPr="006013F2">
        <w:rPr>
          <w:rFonts w:ascii="Times New Roman" w:eastAsia="Times New Roman" w:hAnsi="Times New Roman" w:cs="Times New Roman"/>
          <w:color w:val="auto"/>
          <w:sz w:val="22"/>
          <w:szCs w:val="22"/>
          <w:lang w:eastAsia="ru-RU"/>
        </w:rPr>
        <w:t>Согласно проекту решения верхний предел муниципального долга</w:t>
      </w:r>
      <w:r w:rsidR="00EB2D9E" w:rsidRPr="006013F2">
        <w:rPr>
          <w:rFonts w:ascii="Times New Roman" w:eastAsia="Times New Roman" w:hAnsi="Times New Roman" w:cs="Times New Roman"/>
          <w:color w:val="auto"/>
          <w:sz w:val="22"/>
          <w:szCs w:val="22"/>
          <w:lang w:eastAsia="ru-RU"/>
        </w:rPr>
        <w:t xml:space="preserve"> не изменяется</w:t>
      </w:r>
      <w:r w:rsidRPr="006013F2">
        <w:rPr>
          <w:rFonts w:ascii="Times New Roman" w:eastAsia="Times New Roman" w:hAnsi="Times New Roman" w:cs="Times New Roman"/>
          <w:color w:val="auto"/>
          <w:sz w:val="22"/>
          <w:szCs w:val="22"/>
          <w:lang w:eastAsia="ru-RU"/>
        </w:rPr>
        <w:t>:</w:t>
      </w:r>
    </w:p>
    <w:p w:rsidR="00B916AF" w:rsidRPr="006013F2" w:rsidRDefault="00B916AF" w:rsidP="00B916AF">
      <w:pPr>
        <w:pStyle w:val="Default"/>
        <w:ind w:firstLine="709"/>
        <w:jc w:val="right"/>
        <w:rPr>
          <w:rFonts w:ascii="Times New Roman" w:eastAsia="Times New Roman" w:hAnsi="Times New Roman" w:cs="Times New Roman"/>
          <w:color w:val="auto"/>
          <w:sz w:val="22"/>
          <w:szCs w:val="22"/>
          <w:lang w:eastAsia="ru-RU"/>
        </w:rPr>
      </w:pPr>
      <w:r w:rsidRPr="006013F2">
        <w:rPr>
          <w:rFonts w:ascii="Times New Roman" w:eastAsia="Times New Roman" w:hAnsi="Times New Roman" w:cs="Times New Roman"/>
          <w:color w:val="auto"/>
          <w:sz w:val="22"/>
          <w:szCs w:val="22"/>
          <w:lang w:eastAsia="ru-RU"/>
        </w:rPr>
        <w:t>Таблица №2 (тыс. руб.)</w:t>
      </w:r>
    </w:p>
    <w:tbl>
      <w:tblPr>
        <w:tblStyle w:val="a5"/>
        <w:tblW w:w="0" w:type="auto"/>
        <w:tblLook w:val="04A0" w:firstRow="1" w:lastRow="0" w:firstColumn="1" w:lastColumn="0" w:noHBand="0" w:noVBand="1"/>
      </w:tblPr>
      <w:tblGrid>
        <w:gridCol w:w="2093"/>
        <w:gridCol w:w="3260"/>
        <w:gridCol w:w="2268"/>
        <w:gridCol w:w="1667"/>
      </w:tblGrid>
      <w:tr w:rsidR="0056107B" w:rsidRPr="00EB2D9E" w:rsidTr="00594156">
        <w:tc>
          <w:tcPr>
            <w:tcW w:w="2093" w:type="dxa"/>
          </w:tcPr>
          <w:p w:rsidR="0056107B" w:rsidRPr="00EB2D9E" w:rsidRDefault="0056107B" w:rsidP="0056107B">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Дата</w:t>
            </w:r>
          </w:p>
        </w:tc>
        <w:tc>
          <w:tcPr>
            <w:tcW w:w="3260" w:type="dxa"/>
          </w:tcPr>
          <w:p w:rsidR="0056107B" w:rsidRPr="00EB2D9E" w:rsidRDefault="0056107B" w:rsidP="0056107B">
            <w:pPr>
              <w:pStyle w:val="Default"/>
              <w:jc w:val="both"/>
              <w:rPr>
                <w:rFonts w:ascii="Times New Roman" w:eastAsia="Times New Roman" w:hAnsi="Times New Roman" w:cs="Times New Roman"/>
                <w:color w:val="auto"/>
                <w:sz w:val="20"/>
                <w:szCs w:val="20"/>
                <w:lang w:eastAsia="ru-RU"/>
              </w:rPr>
            </w:pPr>
            <w:r w:rsidRPr="00EB2D9E">
              <w:rPr>
                <w:rFonts w:ascii="Times New Roman" w:hAnsi="Times New Roman" w:cs="Times New Roman"/>
                <w:sz w:val="20"/>
                <w:szCs w:val="20"/>
              </w:rPr>
              <w:t>Утв</w:t>
            </w:r>
            <w:r w:rsidR="00EB2D9E" w:rsidRPr="00EB2D9E">
              <w:rPr>
                <w:rFonts w:ascii="Times New Roman" w:hAnsi="Times New Roman" w:cs="Times New Roman"/>
                <w:sz w:val="20"/>
                <w:szCs w:val="20"/>
              </w:rPr>
              <w:t>ержденный прогноз (решение № 297 от 14.07</w:t>
            </w:r>
            <w:r w:rsidRPr="00EB2D9E">
              <w:rPr>
                <w:rFonts w:ascii="Times New Roman" w:hAnsi="Times New Roman" w:cs="Times New Roman"/>
                <w:sz w:val="20"/>
                <w:szCs w:val="20"/>
              </w:rPr>
              <w:t>.2022 г.)</w:t>
            </w:r>
          </w:p>
        </w:tc>
        <w:tc>
          <w:tcPr>
            <w:tcW w:w="2268" w:type="dxa"/>
            <w:vAlign w:val="center"/>
          </w:tcPr>
          <w:p w:rsidR="0056107B" w:rsidRPr="00EB2D9E" w:rsidRDefault="0056107B" w:rsidP="005A6EC0">
            <w:pPr>
              <w:jc w:val="center"/>
              <w:rPr>
                <w:color w:val="000000"/>
              </w:rPr>
            </w:pPr>
            <w:r w:rsidRPr="00EB2D9E">
              <w:rPr>
                <w:color w:val="000000"/>
              </w:rPr>
              <w:t>Проект решения</w:t>
            </w:r>
          </w:p>
        </w:tc>
        <w:tc>
          <w:tcPr>
            <w:tcW w:w="1667" w:type="dxa"/>
            <w:vAlign w:val="center"/>
          </w:tcPr>
          <w:p w:rsidR="0056107B" w:rsidRPr="00EB2D9E" w:rsidRDefault="0056107B" w:rsidP="005A6EC0">
            <w:pPr>
              <w:jc w:val="center"/>
              <w:rPr>
                <w:color w:val="000000"/>
              </w:rPr>
            </w:pPr>
            <w:r w:rsidRPr="00EB2D9E">
              <w:rPr>
                <w:color w:val="000000"/>
              </w:rPr>
              <w:t xml:space="preserve">Сумма уточнения </w:t>
            </w:r>
          </w:p>
        </w:tc>
      </w:tr>
      <w:tr w:rsidR="00EB2D9E" w:rsidRPr="00EB2D9E" w:rsidTr="00594156">
        <w:tc>
          <w:tcPr>
            <w:tcW w:w="2093" w:type="dxa"/>
          </w:tcPr>
          <w:p w:rsidR="00EB2D9E" w:rsidRPr="00EB2D9E" w:rsidRDefault="00EB2D9E" w:rsidP="0056107B">
            <w:pPr>
              <w:pStyle w:val="Default"/>
              <w:jc w:val="both"/>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На 01.01.2023</w:t>
            </w:r>
          </w:p>
        </w:tc>
        <w:tc>
          <w:tcPr>
            <w:tcW w:w="3260" w:type="dxa"/>
          </w:tcPr>
          <w:p w:rsidR="00EB2D9E" w:rsidRPr="00EB2D9E" w:rsidRDefault="00EB2D9E" w:rsidP="00062C34">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43525,00000</w:t>
            </w:r>
          </w:p>
        </w:tc>
        <w:tc>
          <w:tcPr>
            <w:tcW w:w="2268" w:type="dxa"/>
          </w:tcPr>
          <w:p w:rsidR="00EB2D9E" w:rsidRPr="00EB2D9E" w:rsidRDefault="00EB2D9E" w:rsidP="00EB2D9E">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43525,00000</w:t>
            </w:r>
          </w:p>
        </w:tc>
        <w:tc>
          <w:tcPr>
            <w:tcW w:w="1667" w:type="dxa"/>
            <w:vAlign w:val="center"/>
          </w:tcPr>
          <w:p w:rsidR="00EB2D9E" w:rsidRPr="00EB2D9E" w:rsidRDefault="00EB2D9E" w:rsidP="00062C34">
            <w:pPr>
              <w:jc w:val="center"/>
            </w:pPr>
            <w:r w:rsidRPr="00EB2D9E">
              <w:t>0,00</w:t>
            </w:r>
          </w:p>
        </w:tc>
      </w:tr>
      <w:tr w:rsidR="00EB2D9E" w:rsidRPr="00EB2D9E" w:rsidTr="00594156">
        <w:tc>
          <w:tcPr>
            <w:tcW w:w="2093" w:type="dxa"/>
          </w:tcPr>
          <w:p w:rsidR="00EB2D9E" w:rsidRPr="00EB2D9E" w:rsidRDefault="00EB2D9E" w:rsidP="0056107B">
            <w:pPr>
              <w:pStyle w:val="Default"/>
              <w:jc w:val="both"/>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На 01.01.2024</w:t>
            </w:r>
          </w:p>
        </w:tc>
        <w:tc>
          <w:tcPr>
            <w:tcW w:w="3260" w:type="dxa"/>
          </w:tcPr>
          <w:p w:rsidR="00EB2D9E" w:rsidRPr="00EB2D9E" w:rsidRDefault="00EB2D9E" w:rsidP="00062C34">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37583,33334</w:t>
            </w:r>
          </w:p>
        </w:tc>
        <w:tc>
          <w:tcPr>
            <w:tcW w:w="2268" w:type="dxa"/>
          </w:tcPr>
          <w:p w:rsidR="00EB2D9E" w:rsidRPr="00EB2D9E" w:rsidRDefault="00EB2D9E" w:rsidP="00EB2D9E">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37583,33334</w:t>
            </w:r>
          </w:p>
        </w:tc>
        <w:tc>
          <w:tcPr>
            <w:tcW w:w="1667" w:type="dxa"/>
            <w:vAlign w:val="center"/>
          </w:tcPr>
          <w:p w:rsidR="00EB2D9E" w:rsidRPr="00EB2D9E" w:rsidRDefault="00EB2D9E" w:rsidP="00062C34">
            <w:pPr>
              <w:jc w:val="center"/>
            </w:pPr>
            <w:r w:rsidRPr="00EB2D9E">
              <w:t>0,00</w:t>
            </w:r>
          </w:p>
        </w:tc>
      </w:tr>
      <w:tr w:rsidR="00EB2D9E" w:rsidRPr="00EB2D9E" w:rsidTr="00594156">
        <w:tc>
          <w:tcPr>
            <w:tcW w:w="2093" w:type="dxa"/>
          </w:tcPr>
          <w:p w:rsidR="00EB2D9E" w:rsidRPr="00EB2D9E" w:rsidRDefault="00EB2D9E" w:rsidP="0056107B">
            <w:pPr>
              <w:pStyle w:val="Default"/>
              <w:jc w:val="both"/>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На 01.01.2025</w:t>
            </w:r>
          </w:p>
        </w:tc>
        <w:tc>
          <w:tcPr>
            <w:tcW w:w="3260" w:type="dxa"/>
          </w:tcPr>
          <w:p w:rsidR="00EB2D9E" w:rsidRPr="00EB2D9E" w:rsidRDefault="00EB2D9E" w:rsidP="00062C34">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31641,66667</w:t>
            </w:r>
          </w:p>
        </w:tc>
        <w:tc>
          <w:tcPr>
            <w:tcW w:w="2268" w:type="dxa"/>
          </w:tcPr>
          <w:p w:rsidR="00EB2D9E" w:rsidRPr="00EB2D9E" w:rsidRDefault="00EB2D9E" w:rsidP="00EB2D9E">
            <w:pPr>
              <w:pStyle w:val="Default"/>
              <w:jc w:val="center"/>
              <w:rPr>
                <w:rFonts w:ascii="Times New Roman" w:eastAsia="Times New Roman" w:hAnsi="Times New Roman" w:cs="Times New Roman"/>
                <w:color w:val="auto"/>
                <w:sz w:val="20"/>
                <w:szCs w:val="20"/>
                <w:lang w:eastAsia="ru-RU"/>
              </w:rPr>
            </w:pPr>
            <w:r w:rsidRPr="00EB2D9E">
              <w:rPr>
                <w:rFonts w:ascii="Times New Roman" w:eastAsia="Times New Roman" w:hAnsi="Times New Roman" w:cs="Times New Roman"/>
                <w:color w:val="auto"/>
                <w:sz w:val="20"/>
                <w:szCs w:val="20"/>
                <w:lang w:eastAsia="ru-RU"/>
              </w:rPr>
              <w:t>31641,66667</w:t>
            </w:r>
          </w:p>
        </w:tc>
        <w:tc>
          <w:tcPr>
            <w:tcW w:w="1667" w:type="dxa"/>
            <w:vAlign w:val="center"/>
          </w:tcPr>
          <w:p w:rsidR="00EB2D9E" w:rsidRPr="00EB2D9E" w:rsidRDefault="00EB2D9E" w:rsidP="00062C34">
            <w:pPr>
              <w:jc w:val="center"/>
            </w:pPr>
            <w:r w:rsidRPr="00EB2D9E">
              <w:t>0,00</w:t>
            </w:r>
          </w:p>
        </w:tc>
      </w:tr>
    </w:tbl>
    <w:p w:rsidR="0056107B" w:rsidRPr="006013F2" w:rsidRDefault="0056107B" w:rsidP="0056107B">
      <w:pPr>
        <w:pStyle w:val="Default"/>
        <w:ind w:firstLine="709"/>
        <w:jc w:val="both"/>
        <w:rPr>
          <w:rFonts w:ascii="Times New Roman" w:eastAsia="Times New Roman" w:hAnsi="Times New Roman" w:cs="Times New Roman"/>
          <w:color w:val="auto"/>
          <w:sz w:val="22"/>
          <w:szCs w:val="22"/>
          <w:lang w:eastAsia="ru-RU"/>
        </w:rPr>
      </w:pPr>
      <w:r w:rsidRPr="006013F2">
        <w:rPr>
          <w:rFonts w:ascii="Times New Roman" w:eastAsia="Times New Roman" w:hAnsi="Times New Roman" w:cs="Times New Roman"/>
          <w:color w:val="auto"/>
          <w:sz w:val="22"/>
          <w:szCs w:val="22"/>
          <w:lang w:eastAsia="ru-RU"/>
        </w:rPr>
        <w:t>При определении предельного объема муниципального долга соблюдены требования ст. 107 БК РФ. Показатели долговой нагрузки МО «Ахтубинский район» сохраняются на экономически безопасном уровне. Динамика муниципального долга приведена на рисунке №</w:t>
      </w:r>
      <w:r w:rsidR="008D5903" w:rsidRPr="006013F2">
        <w:rPr>
          <w:rFonts w:ascii="Times New Roman" w:eastAsia="Times New Roman" w:hAnsi="Times New Roman" w:cs="Times New Roman"/>
          <w:color w:val="auto"/>
          <w:sz w:val="22"/>
          <w:szCs w:val="22"/>
          <w:lang w:eastAsia="ru-RU"/>
        </w:rPr>
        <w:t>1</w:t>
      </w:r>
      <w:r w:rsidRPr="006013F2">
        <w:rPr>
          <w:rFonts w:ascii="Times New Roman" w:eastAsia="Times New Roman" w:hAnsi="Times New Roman" w:cs="Times New Roman"/>
          <w:color w:val="auto"/>
          <w:sz w:val="22"/>
          <w:szCs w:val="22"/>
          <w:lang w:eastAsia="ru-RU"/>
        </w:rPr>
        <w:t>.</w:t>
      </w:r>
    </w:p>
    <w:p w:rsidR="0056107B" w:rsidRPr="006013F2" w:rsidRDefault="0056107B" w:rsidP="00EB2D9E">
      <w:pPr>
        <w:autoSpaceDE w:val="0"/>
        <w:autoSpaceDN w:val="0"/>
        <w:adjustRightInd w:val="0"/>
        <w:ind w:firstLine="709"/>
        <w:jc w:val="both"/>
        <w:rPr>
          <w:sz w:val="22"/>
          <w:szCs w:val="22"/>
        </w:rPr>
      </w:pPr>
      <w:r w:rsidRPr="006013F2">
        <w:rPr>
          <w:sz w:val="22"/>
          <w:szCs w:val="22"/>
        </w:rPr>
        <w:t>Структура муниципального внутреннего долга соответствует требованиям ст. 99 БК РФ. Информация о привлечении и погашении заемных средств (</w:t>
      </w:r>
      <w:r w:rsidR="00C5586E" w:rsidRPr="006013F2">
        <w:rPr>
          <w:sz w:val="22"/>
          <w:szCs w:val="22"/>
        </w:rPr>
        <w:t>приведена в таблице №3</w:t>
      </w:r>
      <w:r w:rsidR="00B340B1">
        <w:rPr>
          <w:sz w:val="22"/>
          <w:szCs w:val="22"/>
        </w:rPr>
        <w:t>)</w:t>
      </w:r>
      <w:r w:rsidRPr="006013F2">
        <w:rPr>
          <w:sz w:val="22"/>
          <w:szCs w:val="22"/>
        </w:rPr>
        <w:t>.</w:t>
      </w:r>
    </w:p>
    <w:p w:rsidR="007D6819" w:rsidRDefault="007D6819" w:rsidP="0056107B">
      <w:pPr>
        <w:pStyle w:val="aa"/>
        <w:autoSpaceDE w:val="0"/>
        <w:autoSpaceDN w:val="0"/>
        <w:adjustRightInd w:val="0"/>
        <w:jc w:val="right"/>
        <w:rPr>
          <w:sz w:val="22"/>
          <w:szCs w:val="22"/>
        </w:rPr>
      </w:pPr>
    </w:p>
    <w:p w:rsidR="0056107B" w:rsidRPr="006013F2" w:rsidRDefault="005C5EB6" w:rsidP="0056107B">
      <w:pPr>
        <w:pStyle w:val="aa"/>
        <w:autoSpaceDE w:val="0"/>
        <w:autoSpaceDN w:val="0"/>
        <w:adjustRightInd w:val="0"/>
        <w:jc w:val="right"/>
        <w:rPr>
          <w:sz w:val="22"/>
          <w:szCs w:val="22"/>
        </w:rPr>
      </w:pPr>
      <w:r w:rsidRPr="006013F2">
        <w:rPr>
          <w:sz w:val="22"/>
          <w:szCs w:val="22"/>
        </w:rPr>
        <w:lastRenderedPageBreak/>
        <w:t>Таблица №3</w:t>
      </w:r>
    </w:p>
    <w:tbl>
      <w:tblPr>
        <w:tblW w:w="9094" w:type="dxa"/>
        <w:tblInd w:w="93" w:type="dxa"/>
        <w:tblLook w:val="04A0" w:firstRow="1" w:lastRow="0" w:firstColumn="1" w:lastColumn="0" w:noHBand="0" w:noVBand="1"/>
      </w:tblPr>
      <w:tblGrid>
        <w:gridCol w:w="2709"/>
        <w:gridCol w:w="1880"/>
        <w:gridCol w:w="1380"/>
        <w:gridCol w:w="1417"/>
        <w:gridCol w:w="1708"/>
      </w:tblGrid>
      <w:tr w:rsidR="005C5EB6" w:rsidRPr="00EB2D9E" w:rsidTr="005C5EB6">
        <w:trPr>
          <w:trHeight w:val="9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EB6" w:rsidRPr="00EB2D9E" w:rsidRDefault="005C5EB6" w:rsidP="005C5EB6">
            <w:pPr>
              <w:rPr>
                <w:color w:val="000000"/>
              </w:rPr>
            </w:pPr>
            <w:r w:rsidRPr="00EB2D9E">
              <w:rPr>
                <w:color w:val="000000"/>
              </w:rPr>
              <w:t>Источники внутреннего финансирования дефицита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5C5EB6" w:rsidRPr="00EB2D9E" w:rsidRDefault="005C5EB6" w:rsidP="00EB2D9E">
            <w:pPr>
              <w:jc w:val="both"/>
              <w:rPr>
                <w:color w:val="000000"/>
              </w:rPr>
            </w:pPr>
            <w:r w:rsidRPr="00EB2D9E">
              <w:rPr>
                <w:color w:val="000000"/>
              </w:rPr>
              <w:t xml:space="preserve">Утвержденный прогноз (решение № </w:t>
            </w:r>
            <w:r w:rsidR="00EB2D9E" w:rsidRPr="00EB2D9E">
              <w:rPr>
                <w:color w:val="000000"/>
              </w:rPr>
              <w:t>297 от 14.07</w:t>
            </w:r>
            <w:r w:rsidRPr="00EB2D9E">
              <w:rPr>
                <w:color w:val="000000"/>
              </w:rPr>
              <w:t>.2022 г.)</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C5EB6" w:rsidRPr="00EB2D9E" w:rsidRDefault="005C5EB6" w:rsidP="00EB2D9E">
            <w:pPr>
              <w:jc w:val="both"/>
              <w:rPr>
                <w:color w:val="000000"/>
              </w:rPr>
            </w:pPr>
            <w:r w:rsidRPr="00EB2D9E">
              <w:rPr>
                <w:color w:val="000000"/>
              </w:rPr>
              <w:t>2022 (</w:t>
            </w:r>
            <w:r w:rsidR="00EB2D9E" w:rsidRPr="00EB2D9E">
              <w:rPr>
                <w:color w:val="000000"/>
              </w:rPr>
              <w:t>проект</w:t>
            </w:r>
            <w:r w:rsidRPr="00EB2D9E">
              <w:rPr>
                <w:color w:val="00000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5EB6" w:rsidRPr="00EB2D9E" w:rsidRDefault="005C5EB6" w:rsidP="00EB2D9E">
            <w:pPr>
              <w:jc w:val="both"/>
              <w:rPr>
                <w:color w:val="000000"/>
              </w:rPr>
            </w:pPr>
            <w:r w:rsidRPr="00EB2D9E">
              <w:rPr>
                <w:color w:val="000000"/>
              </w:rPr>
              <w:t>2023 (</w:t>
            </w:r>
            <w:r w:rsidR="00EB2D9E" w:rsidRPr="00EB2D9E">
              <w:rPr>
                <w:color w:val="000000"/>
              </w:rPr>
              <w:t>проект</w:t>
            </w:r>
            <w:r w:rsidRPr="00EB2D9E">
              <w:rPr>
                <w:color w:val="000000"/>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C5EB6" w:rsidRPr="00EB2D9E" w:rsidRDefault="005C5EB6" w:rsidP="00EB2D9E">
            <w:pPr>
              <w:jc w:val="both"/>
              <w:rPr>
                <w:color w:val="000000"/>
              </w:rPr>
            </w:pPr>
            <w:r w:rsidRPr="00EB2D9E">
              <w:rPr>
                <w:color w:val="000000"/>
              </w:rPr>
              <w:t>2024 (</w:t>
            </w:r>
            <w:r w:rsidR="00EB2D9E" w:rsidRPr="00EB2D9E">
              <w:rPr>
                <w:color w:val="000000"/>
              </w:rPr>
              <w:t>проект</w:t>
            </w:r>
            <w:r w:rsidRPr="00EB2D9E">
              <w:rPr>
                <w:color w:val="000000"/>
              </w:rPr>
              <w:t>)</w:t>
            </w:r>
          </w:p>
        </w:tc>
      </w:tr>
      <w:tr w:rsidR="00EB2D9E" w:rsidRPr="00EB2D9E" w:rsidTr="005C5EB6">
        <w:trPr>
          <w:trHeight w:val="3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rPr>
                <w:color w:val="000000"/>
              </w:rPr>
            </w:pPr>
            <w:r w:rsidRPr="00EB2D9E">
              <w:rPr>
                <w:color w:val="000000"/>
              </w:rPr>
              <w:t>Источники внутреннего финансирования дефицита</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4 105,86</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8101,80193</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rPr>
                <w:color w:val="000000"/>
              </w:rPr>
            </w:pPr>
            <w:r w:rsidRPr="00EB2D9E">
              <w:rPr>
                <w:color w:val="000000"/>
              </w:rPr>
              <w:t>Кредиты кредитных организаций</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-25 700,00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-25 700,00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rFonts w:ascii="MS Mincho" w:eastAsia="MS Mincho" w:hAnsi="MS Mincho" w:cs="MS Mincho"/>
                <w:color w:val="000000"/>
              </w:rPr>
              <w:t>✓</w:t>
            </w:r>
            <w:r w:rsidRPr="00EB2D9E">
              <w:rPr>
                <w:color w:val="000000"/>
              </w:rPr>
              <w:t xml:space="preserve"> привлечение кредитов</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rFonts w:ascii="MS Mincho" w:eastAsia="MS Mincho" w:hAnsi="MS Mincho" w:cs="MS Mincho"/>
                <w:color w:val="000000"/>
              </w:rPr>
              <w:t>✓</w:t>
            </w:r>
            <w:r w:rsidRPr="00EB2D9E">
              <w:rPr>
                <w:color w:val="000000"/>
              </w:rPr>
              <w:t xml:space="preserve"> погашение кредитов</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-25 700,00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-25 700,00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rPr>
                <w:color w:val="000000"/>
              </w:rPr>
            </w:pPr>
            <w:r w:rsidRPr="00EB2D9E">
              <w:rPr>
                <w:color w:val="000000"/>
              </w:rPr>
              <w:t>Бюджетные кредиты из других бюджетов бюджетной системы РФ</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24 179,00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24 179,00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rFonts w:ascii="MS Mincho" w:eastAsia="MS Mincho" w:hAnsi="MS Mincho" w:cs="MS Mincho"/>
                <w:color w:val="000000"/>
              </w:rPr>
              <w:t>✓</w:t>
            </w:r>
            <w:r w:rsidRPr="00EB2D9E">
              <w:rPr>
                <w:color w:val="000000"/>
              </w:rPr>
              <w:t xml:space="preserve"> привлечение кредитов</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25 700,00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25 700,00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rFonts w:ascii="MS Mincho" w:eastAsia="MS Mincho" w:hAnsi="MS Mincho" w:cs="MS Mincho"/>
                <w:color w:val="000000"/>
              </w:rPr>
              <w:t>✓</w:t>
            </w:r>
            <w:r w:rsidRPr="00EB2D9E">
              <w:rPr>
                <w:color w:val="000000"/>
              </w:rPr>
              <w:t xml:space="preserve"> погашение кредитов</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-1 521,00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-1 521,00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-5 941,67</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rPr>
                <w:color w:val="000000"/>
              </w:rPr>
            </w:pPr>
            <w:r w:rsidRPr="00EB2D9E">
              <w:rPr>
                <w:color w:val="000000"/>
              </w:rPr>
              <w:t>Изменение остатков средств на счетах по учету средств бюджетов</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5 380,86</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9376,80193</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rPr>
                <w:color w:val="000000"/>
              </w:rPr>
            </w:pPr>
            <w:r w:rsidRPr="00EB2D9E">
              <w:rPr>
                <w:color w:val="000000"/>
              </w:rPr>
              <w:t>Иные источники внутреннего финансирования дефицита:</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246,00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246,00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EB2D9E" w:rsidTr="005C5EB6">
        <w:trPr>
          <w:trHeight w:val="5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both"/>
              <w:rPr>
                <w:color w:val="000000"/>
              </w:rPr>
            </w:pPr>
            <w:r w:rsidRPr="00EB2D9E">
              <w:rPr>
                <w:rFonts w:ascii="MS Mincho" w:eastAsia="MS Mincho" w:hAnsi="MS Mincho" w:cs="MS Mincho"/>
                <w:color w:val="000000"/>
              </w:rPr>
              <w:t>✓</w:t>
            </w:r>
            <w:r w:rsidRPr="00EB2D9E">
              <w:rPr>
                <w:color w:val="000000"/>
              </w:rPr>
              <w:t xml:space="preserve">возврат бюджетных кредитов, предоставленных другим бюджетам бюджетной системы РФ из бюджетов </w:t>
            </w:r>
            <w:proofErr w:type="spellStart"/>
            <w:proofErr w:type="gramStart"/>
            <w:r w:rsidRPr="00EB2D9E">
              <w:rPr>
                <w:color w:val="000000"/>
              </w:rPr>
              <w:t>субъ-ектов</w:t>
            </w:r>
            <w:proofErr w:type="spellEnd"/>
            <w:proofErr w:type="gramEnd"/>
            <w:r w:rsidRPr="00EB2D9E">
              <w:rPr>
                <w:color w:val="000000"/>
              </w:rPr>
              <w:t xml:space="preserve"> РФ</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246,00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246,00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r w:rsidR="00EB2D9E" w:rsidRPr="008571C7" w:rsidTr="005C5EB6">
        <w:trPr>
          <w:trHeight w:val="5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B2D9E" w:rsidRPr="00EB2D9E" w:rsidRDefault="00EB2D9E" w:rsidP="005C5EB6">
            <w:pPr>
              <w:jc w:val="both"/>
              <w:rPr>
                <w:color w:val="000000"/>
              </w:rPr>
            </w:pPr>
            <w:r w:rsidRPr="00EB2D9E">
              <w:rPr>
                <w:rFonts w:ascii="MS Mincho" w:eastAsia="MS Mincho" w:hAnsi="MS Mincho" w:cs="MS Mincho"/>
                <w:color w:val="000000"/>
              </w:rPr>
              <w:t>✓</w:t>
            </w:r>
            <w:r w:rsidRPr="00EB2D9E">
              <w:rPr>
                <w:color w:val="000000"/>
              </w:rPr>
              <w:t>предоставление бюджетных кредитов другим бюджетам бюджетной системы РФ из бюджетов субъектов РФ</w:t>
            </w:r>
          </w:p>
        </w:tc>
        <w:tc>
          <w:tcPr>
            <w:tcW w:w="18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EB2D9E">
            <w:pPr>
              <w:jc w:val="center"/>
              <w:rPr>
                <w:color w:val="000000"/>
              </w:rPr>
            </w:pPr>
            <w:r w:rsidRPr="00EB2D9E">
              <w:rPr>
                <w:color w:val="000000"/>
              </w:rPr>
              <w:t>0,00</w:t>
            </w:r>
          </w:p>
        </w:tc>
        <w:tc>
          <w:tcPr>
            <w:tcW w:w="1380"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c>
          <w:tcPr>
            <w:tcW w:w="1708" w:type="dxa"/>
            <w:tcBorders>
              <w:top w:val="nil"/>
              <w:left w:val="nil"/>
              <w:bottom w:val="single" w:sz="4" w:space="0" w:color="auto"/>
              <w:right w:val="single" w:sz="4" w:space="0" w:color="auto"/>
            </w:tcBorders>
            <w:shd w:val="clear" w:color="auto" w:fill="auto"/>
            <w:noWrap/>
            <w:vAlign w:val="bottom"/>
            <w:hideMark/>
          </w:tcPr>
          <w:p w:rsidR="00EB2D9E" w:rsidRPr="00EB2D9E" w:rsidRDefault="00EB2D9E" w:rsidP="005C5EB6">
            <w:pPr>
              <w:jc w:val="center"/>
              <w:rPr>
                <w:color w:val="000000"/>
              </w:rPr>
            </w:pPr>
            <w:r w:rsidRPr="00EB2D9E">
              <w:rPr>
                <w:color w:val="000000"/>
              </w:rPr>
              <w:t>0,00</w:t>
            </w:r>
          </w:p>
        </w:tc>
      </w:tr>
    </w:tbl>
    <w:p w:rsidR="005C5EB6" w:rsidRPr="00672CA6" w:rsidRDefault="005C5EB6" w:rsidP="0056107B">
      <w:pPr>
        <w:pStyle w:val="aa"/>
        <w:autoSpaceDE w:val="0"/>
        <w:autoSpaceDN w:val="0"/>
        <w:adjustRightInd w:val="0"/>
        <w:jc w:val="right"/>
      </w:pPr>
    </w:p>
    <w:p w:rsidR="0056107B" w:rsidRPr="004216EF" w:rsidRDefault="0056107B" w:rsidP="0056107B">
      <w:pPr>
        <w:autoSpaceDE w:val="0"/>
        <w:autoSpaceDN w:val="0"/>
        <w:adjustRightInd w:val="0"/>
        <w:ind w:firstLine="567"/>
        <w:jc w:val="both"/>
        <w:rPr>
          <w:sz w:val="22"/>
          <w:szCs w:val="22"/>
        </w:rPr>
      </w:pPr>
      <w:r w:rsidRPr="00672CA6">
        <w:rPr>
          <w:sz w:val="22"/>
          <w:szCs w:val="22"/>
        </w:rPr>
        <w:t>В соответствии со ст. 113 БК РФ посту</w:t>
      </w:r>
      <w:r w:rsidR="00B72A20" w:rsidRPr="00672CA6">
        <w:rPr>
          <w:sz w:val="22"/>
          <w:szCs w:val="22"/>
        </w:rPr>
        <w:t>пление</w:t>
      </w:r>
      <w:r w:rsidRPr="00672CA6">
        <w:rPr>
          <w:sz w:val="22"/>
          <w:szCs w:val="22"/>
        </w:rPr>
        <w:t xml:space="preserve"> в бюджет средств от заимствований и погашение муниципального долга МО «Ахтубинский район» отражены в источниках финансирования дефицита муниципального бюджета</w:t>
      </w:r>
      <w:r w:rsidR="00B555E7" w:rsidRPr="00672CA6">
        <w:rPr>
          <w:sz w:val="22"/>
          <w:szCs w:val="22"/>
        </w:rPr>
        <w:t xml:space="preserve"> (Приложение к проекту бюджета №2, №2.1</w:t>
      </w:r>
      <w:r w:rsidR="00B555E7" w:rsidRPr="004216EF">
        <w:rPr>
          <w:sz w:val="22"/>
          <w:szCs w:val="22"/>
        </w:rPr>
        <w:t>)</w:t>
      </w:r>
      <w:r w:rsidRPr="004216EF">
        <w:rPr>
          <w:sz w:val="22"/>
          <w:szCs w:val="22"/>
        </w:rPr>
        <w:t>.</w:t>
      </w:r>
    </w:p>
    <w:p w:rsidR="0056107B" w:rsidRPr="004216EF" w:rsidRDefault="00672CA6" w:rsidP="0056107B">
      <w:pPr>
        <w:autoSpaceDE w:val="0"/>
        <w:autoSpaceDN w:val="0"/>
        <w:adjustRightInd w:val="0"/>
        <w:ind w:firstLine="567"/>
        <w:jc w:val="both"/>
        <w:rPr>
          <w:sz w:val="22"/>
          <w:szCs w:val="22"/>
        </w:rPr>
      </w:pPr>
      <w:r w:rsidRPr="004216EF">
        <w:rPr>
          <w:sz w:val="22"/>
          <w:szCs w:val="22"/>
        </w:rPr>
        <w:t>На 01.12</w:t>
      </w:r>
      <w:r w:rsidR="005A6EC0" w:rsidRPr="004216EF">
        <w:rPr>
          <w:sz w:val="22"/>
          <w:szCs w:val="22"/>
        </w:rPr>
        <w:t>.2022</w:t>
      </w:r>
      <w:r w:rsidR="0056107B" w:rsidRPr="004216EF">
        <w:rPr>
          <w:sz w:val="22"/>
          <w:szCs w:val="22"/>
        </w:rPr>
        <w:t xml:space="preserve">г. размер муниципального долга составляет </w:t>
      </w:r>
      <w:r w:rsidR="006E2AB6" w:rsidRPr="004216EF">
        <w:rPr>
          <w:sz w:val="22"/>
          <w:szCs w:val="22"/>
        </w:rPr>
        <w:t>43525,00</w:t>
      </w:r>
      <w:r w:rsidR="0056107B" w:rsidRPr="004216EF">
        <w:rPr>
          <w:sz w:val="22"/>
          <w:szCs w:val="22"/>
        </w:rPr>
        <w:t xml:space="preserve"> тыс. руб</w:t>
      </w:r>
      <w:r w:rsidR="006545D5" w:rsidRPr="004216EF">
        <w:rPr>
          <w:sz w:val="22"/>
          <w:szCs w:val="22"/>
        </w:rPr>
        <w:t>.</w:t>
      </w:r>
      <w:r w:rsidR="0056107B" w:rsidRPr="004216EF">
        <w:rPr>
          <w:sz w:val="22"/>
          <w:szCs w:val="22"/>
        </w:rPr>
        <w:t>, перечень до</w:t>
      </w:r>
      <w:r w:rsidR="005A6EC0" w:rsidRPr="004216EF">
        <w:rPr>
          <w:sz w:val="22"/>
          <w:szCs w:val="22"/>
        </w:rPr>
        <w:t>говоров представлен в таблице №4</w:t>
      </w:r>
      <w:r w:rsidR="0056107B" w:rsidRPr="004216EF">
        <w:rPr>
          <w:sz w:val="22"/>
          <w:szCs w:val="22"/>
        </w:rPr>
        <w:t>:</w:t>
      </w:r>
    </w:p>
    <w:p w:rsidR="0056107B" w:rsidRPr="004216EF" w:rsidRDefault="0056107B" w:rsidP="0056107B">
      <w:pPr>
        <w:pStyle w:val="aa"/>
        <w:autoSpaceDE w:val="0"/>
        <w:autoSpaceDN w:val="0"/>
        <w:adjustRightInd w:val="0"/>
        <w:jc w:val="right"/>
        <w:rPr>
          <w:sz w:val="22"/>
          <w:szCs w:val="22"/>
        </w:rPr>
      </w:pPr>
      <w:r w:rsidRPr="004216EF">
        <w:rPr>
          <w:sz w:val="22"/>
          <w:szCs w:val="22"/>
        </w:rPr>
        <w:t>Таблица №</w:t>
      </w:r>
      <w:r w:rsidR="005A6EC0" w:rsidRPr="004216EF">
        <w:rPr>
          <w:sz w:val="22"/>
          <w:szCs w:val="22"/>
        </w:rPr>
        <w:t>4</w:t>
      </w:r>
      <w:r w:rsidRPr="004216EF">
        <w:rPr>
          <w:sz w:val="22"/>
          <w:szCs w:val="22"/>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579"/>
        <w:gridCol w:w="1177"/>
        <w:gridCol w:w="1177"/>
        <w:gridCol w:w="1863"/>
      </w:tblGrid>
      <w:tr w:rsidR="006E2AB6" w:rsidRPr="00D42697" w:rsidTr="006E2AB6">
        <w:trPr>
          <w:cantSplit/>
          <w:trHeight w:val="578"/>
          <w:jc w:val="center"/>
        </w:trPr>
        <w:tc>
          <w:tcPr>
            <w:tcW w:w="560" w:type="dxa"/>
            <w:vAlign w:val="center"/>
          </w:tcPr>
          <w:p w:rsidR="006E2AB6" w:rsidRPr="004216EF" w:rsidRDefault="006E2AB6" w:rsidP="00E04040">
            <w:pPr>
              <w:pStyle w:val="ConsPlusCell"/>
              <w:widowControl/>
              <w:snapToGrid w:val="0"/>
              <w:jc w:val="center"/>
              <w:rPr>
                <w:rFonts w:ascii="Times New Roman" w:hAnsi="Times New Roman" w:cs="Times New Roman"/>
                <w:sz w:val="21"/>
                <w:szCs w:val="21"/>
              </w:rPr>
            </w:pPr>
            <w:r w:rsidRPr="004216EF">
              <w:rPr>
                <w:rFonts w:ascii="Times New Roman" w:hAnsi="Times New Roman" w:cs="Times New Roman"/>
                <w:sz w:val="21"/>
                <w:szCs w:val="21"/>
              </w:rPr>
              <w:t>№п/п</w:t>
            </w:r>
          </w:p>
        </w:tc>
        <w:tc>
          <w:tcPr>
            <w:tcW w:w="4579" w:type="dxa"/>
            <w:shd w:val="clear" w:color="auto" w:fill="auto"/>
            <w:vAlign w:val="center"/>
          </w:tcPr>
          <w:p w:rsidR="006E2AB6" w:rsidRPr="004216EF" w:rsidRDefault="006E2AB6" w:rsidP="00E04040">
            <w:pPr>
              <w:pStyle w:val="ConsPlusCell"/>
              <w:widowControl/>
              <w:snapToGrid w:val="0"/>
              <w:jc w:val="center"/>
              <w:rPr>
                <w:rFonts w:ascii="Times New Roman" w:hAnsi="Times New Roman" w:cs="Times New Roman"/>
                <w:sz w:val="21"/>
                <w:szCs w:val="21"/>
              </w:rPr>
            </w:pPr>
            <w:r w:rsidRPr="004216EF">
              <w:rPr>
                <w:rFonts w:ascii="Times New Roman" w:hAnsi="Times New Roman" w:cs="Times New Roman"/>
                <w:sz w:val="21"/>
                <w:szCs w:val="21"/>
              </w:rPr>
              <w:t>Наименование кредитора, номер, дата кредитного договора (соглашения)</w:t>
            </w:r>
          </w:p>
        </w:tc>
        <w:tc>
          <w:tcPr>
            <w:tcW w:w="1177" w:type="dxa"/>
            <w:vAlign w:val="center"/>
          </w:tcPr>
          <w:p w:rsidR="006E2AB6" w:rsidRPr="004216EF" w:rsidRDefault="006E2AB6" w:rsidP="00E04040">
            <w:pPr>
              <w:pStyle w:val="ConsPlusCell"/>
              <w:widowControl/>
              <w:snapToGrid w:val="0"/>
              <w:jc w:val="center"/>
              <w:rPr>
                <w:rFonts w:ascii="Times New Roman" w:hAnsi="Times New Roman" w:cs="Times New Roman"/>
                <w:sz w:val="21"/>
                <w:szCs w:val="21"/>
              </w:rPr>
            </w:pPr>
            <w:r w:rsidRPr="004216EF">
              <w:rPr>
                <w:rFonts w:ascii="Times New Roman" w:hAnsi="Times New Roman" w:cs="Times New Roman"/>
                <w:sz w:val="21"/>
                <w:szCs w:val="21"/>
              </w:rPr>
              <w:t>Процентная ставка (%)</w:t>
            </w:r>
          </w:p>
        </w:tc>
        <w:tc>
          <w:tcPr>
            <w:tcW w:w="1177" w:type="dxa"/>
            <w:vAlign w:val="center"/>
          </w:tcPr>
          <w:p w:rsidR="006E2AB6" w:rsidRPr="004216EF" w:rsidRDefault="006E2AB6" w:rsidP="00E04040">
            <w:pPr>
              <w:pStyle w:val="ConsPlusCell"/>
              <w:widowControl/>
              <w:snapToGrid w:val="0"/>
              <w:jc w:val="center"/>
              <w:rPr>
                <w:rFonts w:ascii="Times New Roman" w:hAnsi="Times New Roman" w:cs="Times New Roman"/>
                <w:sz w:val="21"/>
                <w:szCs w:val="21"/>
              </w:rPr>
            </w:pPr>
            <w:r w:rsidRPr="004216EF">
              <w:rPr>
                <w:rFonts w:ascii="Times New Roman" w:hAnsi="Times New Roman" w:cs="Times New Roman"/>
                <w:sz w:val="21"/>
                <w:szCs w:val="21"/>
              </w:rPr>
              <w:t>Срок погашения</w:t>
            </w:r>
          </w:p>
        </w:tc>
        <w:tc>
          <w:tcPr>
            <w:tcW w:w="1863" w:type="dxa"/>
            <w:vAlign w:val="center"/>
          </w:tcPr>
          <w:p w:rsidR="006E2AB6" w:rsidRPr="00D42697" w:rsidRDefault="006E2AB6" w:rsidP="00E04040">
            <w:pPr>
              <w:pStyle w:val="ConsPlusCell"/>
              <w:widowControl/>
              <w:snapToGrid w:val="0"/>
              <w:ind w:left="-161" w:right="-77"/>
              <w:jc w:val="center"/>
              <w:rPr>
                <w:rFonts w:ascii="Times New Roman" w:hAnsi="Times New Roman" w:cs="Times New Roman"/>
              </w:rPr>
            </w:pPr>
            <w:r w:rsidRPr="004216EF">
              <w:rPr>
                <w:rFonts w:ascii="Times New Roman" w:hAnsi="Times New Roman" w:cs="Times New Roman"/>
              </w:rPr>
              <w:t>Остаток на 01.12.2022г. (тыс. руб.)</w:t>
            </w:r>
          </w:p>
        </w:tc>
      </w:tr>
      <w:tr w:rsidR="006E2AB6" w:rsidRPr="00D42697" w:rsidTr="006E2AB6">
        <w:trPr>
          <w:cantSplit/>
          <w:trHeight w:hRule="exact" w:val="560"/>
          <w:jc w:val="center"/>
        </w:trPr>
        <w:tc>
          <w:tcPr>
            <w:tcW w:w="560"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4579" w:type="dxa"/>
            <w:shd w:val="clear" w:color="auto" w:fill="auto"/>
            <w:vAlign w:val="center"/>
          </w:tcPr>
          <w:p w:rsidR="006E2AB6" w:rsidRPr="00D42697" w:rsidRDefault="006E2AB6" w:rsidP="00E04040">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 договор от 20.03.2018 №02-03-13-02 (договор о реструктуризации от 30.12.2020 №02-03-13-03)</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30.11.2025</w:t>
            </w:r>
          </w:p>
        </w:tc>
        <w:tc>
          <w:tcPr>
            <w:tcW w:w="1863" w:type="dxa"/>
            <w:vAlign w:val="center"/>
          </w:tcPr>
          <w:p w:rsidR="006E2AB6" w:rsidRPr="00D42697" w:rsidRDefault="004216EF" w:rsidP="00E04040">
            <w:pPr>
              <w:jc w:val="center"/>
              <w:rPr>
                <w:color w:val="000000"/>
                <w:sz w:val="21"/>
                <w:szCs w:val="21"/>
              </w:rPr>
            </w:pPr>
            <w:r>
              <w:rPr>
                <w:color w:val="000000"/>
                <w:sz w:val="21"/>
                <w:szCs w:val="21"/>
              </w:rPr>
              <w:t>11900,00</w:t>
            </w:r>
          </w:p>
        </w:tc>
      </w:tr>
      <w:tr w:rsidR="006E2AB6" w:rsidRPr="00D42697" w:rsidTr="006E2AB6">
        <w:trPr>
          <w:cantSplit/>
          <w:trHeight w:hRule="exact" w:val="567"/>
          <w:jc w:val="center"/>
        </w:trPr>
        <w:tc>
          <w:tcPr>
            <w:tcW w:w="560"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4579" w:type="dxa"/>
            <w:shd w:val="clear" w:color="auto" w:fill="auto"/>
            <w:vAlign w:val="center"/>
          </w:tcPr>
          <w:p w:rsidR="006E2AB6" w:rsidRPr="00D42697" w:rsidRDefault="006E2AB6" w:rsidP="00E04040">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 договор от 27.05.2019 №02-03-13-07 (договор о реструктуризации от 31.12.2020 №02-03-13-06)</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30.11.2025</w:t>
            </w:r>
          </w:p>
        </w:tc>
        <w:tc>
          <w:tcPr>
            <w:tcW w:w="1863" w:type="dxa"/>
            <w:vAlign w:val="center"/>
          </w:tcPr>
          <w:p w:rsidR="006E2AB6" w:rsidRPr="00D42697" w:rsidRDefault="004216EF" w:rsidP="00E04040">
            <w:pPr>
              <w:jc w:val="center"/>
              <w:rPr>
                <w:color w:val="000000"/>
                <w:sz w:val="21"/>
                <w:szCs w:val="21"/>
              </w:rPr>
            </w:pPr>
            <w:r>
              <w:rPr>
                <w:color w:val="000000"/>
                <w:sz w:val="21"/>
                <w:szCs w:val="21"/>
              </w:rPr>
              <w:t>5925,00</w:t>
            </w:r>
          </w:p>
        </w:tc>
      </w:tr>
      <w:tr w:rsidR="006E2AB6" w:rsidRPr="00D42697" w:rsidTr="006E2AB6">
        <w:trPr>
          <w:cantSplit/>
          <w:trHeight w:hRule="exact" w:val="326"/>
          <w:jc w:val="center"/>
        </w:trPr>
        <w:tc>
          <w:tcPr>
            <w:tcW w:w="560"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4579" w:type="dxa"/>
            <w:shd w:val="clear" w:color="auto" w:fill="auto"/>
            <w:vAlign w:val="center"/>
          </w:tcPr>
          <w:p w:rsidR="006E2AB6" w:rsidRPr="00D42697" w:rsidRDefault="006E2AB6" w:rsidP="00E04040">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Договор от 12.07.2022 г. №102-07-710-01</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12.07.2027</w:t>
            </w:r>
          </w:p>
        </w:tc>
        <w:tc>
          <w:tcPr>
            <w:tcW w:w="1863" w:type="dxa"/>
            <w:vAlign w:val="center"/>
          </w:tcPr>
          <w:p w:rsidR="006E2AB6" w:rsidRPr="00D42697" w:rsidRDefault="006E2AB6" w:rsidP="00E04040">
            <w:pPr>
              <w:jc w:val="center"/>
              <w:rPr>
                <w:color w:val="000000"/>
                <w:sz w:val="21"/>
                <w:szCs w:val="21"/>
              </w:rPr>
            </w:pPr>
            <w:r w:rsidRPr="00D42697">
              <w:rPr>
                <w:color w:val="000000"/>
                <w:sz w:val="21"/>
                <w:szCs w:val="21"/>
              </w:rPr>
              <w:t>25700,00</w:t>
            </w:r>
          </w:p>
        </w:tc>
      </w:tr>
      <w:tr w:rsidR="006E2AB6" w:rsidRPr="00D42697" w:rsidTr="006E2AB6">
        <w:trPr>
          <w:cantSplit/>
          <w:trHeight w:hRule="exact" w:val="348"/>
          <w:jc w:val="center"/>
        </w:trPr>
        <w:tc>
          <w:tcPr>
            <w:tcW w:w="560"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p>
        </w:tc>
        <w:tc>
          <w:tcPr>
            <w:tcW w:w="4579" w:type="dxa"/>
            <w:shd w:val="clear" w:color="auto" w:fill="auto"/>
            <w:vAlign w:val="center"/>
          </w:tcPr>
          <w:p w:rsidR="006E2AB6" w:rsidRPr="00D42697" w:rsidRDefault="006E2AB6" w:rsidP="00E04040">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ИТОГО</w:t>
            </w: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p>
        </w:tc>
        <w:tc>
          <w:tcPr>
            <w:tcW w:w="1177" w:type="dxa"/>
            <w:vAlign w:val="center"/>
          </w:tcPr>
          <w:p w:rsidR="006E2AB6" w:rsidRPr="00D42697" w:rsidRDefault="006E2AB6" w:rsidP="00E04040">
            <w:pPr>
              <w:pStyle w:val="ConsPlusCell"/>
              <w:widowControl/>
              <w:snapToGrid w:val="0"/>
              <w:spacing w:line="360" w:lineRule="auto"/>
              <w:jc w:val="center"/>
              <w:rPr>
                <w:rFonts w:ascii="Times New Roman" w:hAnsi="Times New Roman" w:cs="Times New Roman"/>
                <w:sz w:val="21"/>
                <w:szCs w:val="21"/>
              </w:rPr>
            </w:pPr>
          </w:p>
        </w:tc>
        <w:tc>
          <w:tcPr>
            <w:tcW w:w="1863" w:type="dxa"/>
            <w:vAlign w:val="center"/>
          </w:tcPr>
          <w:p w:rsidR="006E2AB6" w:rsidRPr="00D42697" w:rsidRDefault="004216EF" w:rsidP="00E04040">
            <w:pPr>
              <w:jc w:val="center"/>
              <w:rPr>
                <w:color w:val="000000"/>
                <w:sz w:val="21"/>
                <w:szCs w:val="21"/>
              </w:rPr>
            </w:pPr>
            <w:r>
              <w:rPr>
                <w:color w:val="000000"/>
                <w:sz w:val="21"/>
                <w:szCs w:val="21"/>
              </w:rPr>
              <w:t>43525,00</w:t>
            </w:r>
          </w:p>
        </w:tc>
      </w:tr>
    </w:tbl>
    <w:p w:rsidR="006E2AB6" w:rsidRDefault="006E2AB6" w:rsidP="0056107B">
      <w:pPr>
        <w:pStyle w:val="aa"/>
        <w:autoSpaceDE w:val="0"/>
        <w:autoSpaceDN w:val="0"/>
        <w:adjustRightInd w:val="0"/>
        <w:jc w:val="right"/>
        <w:rPr>
          <w:sz w:val="22"/>
          <w:szCs w:val="22"/>
          <w:highlight w:val="yellow"/>
        </w:rPr>
      </w:pPr>
    </w:p>
    <w:p w:rsidR="0056107B" w:rsidRPr="006013F2" w:rsidRDefault="0056107B" w:rsidP="0056107B">
      <w:pPr>
        <w:autoSpaceDE w:val="0"/>
        <w:autoSpaceDN w:val="0"/>
        <w:adjustRightInd w:val="0"/>
        <w:ind w:firstLine="567"/>
        <w:jc w:val="both"/>
        <w:rPr>
          <w:b/>
          <w:sz w:val="22"/>
          <w:szCs w:val="22"/>
        </w:rPr>
      </w:pPr>
      <w:r w:rsidRPr="006013F2">
        <w:rPr>
          <w:b/>
          <w:sz w:val="22"/>
          <w:szCs w:val="22"/>
        </w:rPr>
        <w:t>Обслуживание муниципального долга.</w:t>
      </w:r>
    </w:p>
    <w:p w:rsidR="005A6EC0" w:rsidRPr="006013F2" w:rsidRDefault="005A6EC0" w:rsidP="0056107B">
      <w:pPr>
        <w:autoSpaceDE w:val="0"/>
        <w:autoSpaceDN w:val="0"/>
        <w:adjustRightInd w:val="0"/>
        <w:ind w:firstLine="567"/>
        <w:jc w:val="both"/>
        <w:rPr>
          <w:sz w:val="22"/>
          <w:szCs w:val="22"/>
        </w:rPr>
      </w:pPr>
      <w:r w:rsidRPr="006013F2">
        <w:rPr>
          <w:sz w:val="22"/>
          <w:szCs w:val="22"/>
        </w:rPr>
        <w:t xml:space="preserve">Проектом решения предусмотрено </w:t>
      </w:r>
      <w:r w:rsidRPr="006013F2">
        <w:rPr>
          <w:b/>
          <w:sz w:val="22"/>
          <w:szCs w:val="22"/>
        </w:rPr>
        <w:t>снижение</w:t>
      </w:r>
      <w:r w:rsidRPr="006013F2">
        <w:rPr>
          <w:sz w:val="22"/>
          <w:szCs w:val="22"/>
        </w:rPr>
        <w:t xml:space="preserve"> объемов финансирования п</w:t>
      </w:r>
      <w:r w:rsidR="0056107B" w:rsidRPr="006013F2">
        <w:rPr>
          <w:sz w:val="22"/>
          <w:szCs w:val="22"/>
        </w:rPr>
        <w:t>о разделу «Обслуживание государственного и муниципального долга»</w:t>
      </w:r>
      <w:r w:rsidRPr="006013F2">
        <w:rPr>
          <w:sz w:val="22"/>
          <w:szCs w:val="22"/>
        </w:rPr>
        <w:t>:</w:t>
      </w:r>
    </w:p>
    <w:p w:rsidR="005A6EC0" w:rsidRPr="006013F2" w:rsidRDefault="005A6EC0" w:rsidP="0056107B">
      <w:pPr>
        <w:autoSpaceDE w:val="0"/>
        <w:autoSpaceDN w:val="0"/>
        <w:adjustRightInd w:val="0"/>
        <w:ind w:firstLine="567"/>
        <w:jc w:val="both"/>
        <w:rPr>
          <w:sz w:val="22"/>
          <w:szCs w:val="22"/>
        </w:rPr>
      </w:pPr>
      <w:r w:rsidRPr="006013F2">
        <w:rPr>
          <w:sz w:val="22"/>
          <w:szCs w:val="22"/>
        </w:rPr>
        <w:t xml:space="preserve">- в 2022 году </w:t>
      </w:r>
      <w:r w:rsidR="0056107B" w:rsidRPr="006013F2">
        <w:rPr>
          <w:sz w:val="22"/>
          <w:szCs w:val="22"/>
        </w:rPr>
        <w:t xml:space="preserve">на </w:t>
      </w:r>
      <w:r w:rsidR="004216EF" w:rsidRPr="006013F2">
        <w:rPr>
          <w:sz w:val="22"/>
          <w:szCs w:val="22"/>
        </w:rPr>
        <w:t>216,06</w:t>
      </w:r>
      <w:r w:rsidR="0056107B" w:rsidRPr="006013F2">
        <w:rPr>
          <w:sz w:val="22"/>
          <w:szCs w:val="22"/>
        </w:rPr>
        <w:t xml:space="preserve"> тыс. руб</w:t>
      </w:r>
      <w:r w:rsidR="006545D5" w:rsidRPr="006013F2">
        <w:rPr>
          <w:sz w:val="22"/>
          <w:szCs w:val="22"/>
        </w:rPr>
        <w:t>. и составя</w:t>
      </w:r>
      <w:r w:rsidR="0056107B" w:rsidRPr="006013F2">
        <w:rPr>
          <w:sz w:val="22"/>
          <w:szCs w:val="22"/>
        </w:rPr>
        <w:t xml:space="preserve">т </w:t>
      </w:r>
      <w:r w:rsidR="004216EF" w:rsidRPr="006013F2">
        <w:rPr>
          <w:sz w:val="22"/>
          <w:szCs w:val="22"/>
        </w:rPr>
        <w:t>913,93935</w:t>
      </w:r>
      <w:r w:rsidR="0056107B" w:rsidRPr="006013F2">
        <w:rPr>
          <w:sz w:val="22"/>
          <w:szCs w:val="22"/>
        </w:rPr>
        <w:t xml:space="preserve"> тыс. руб</w:t>
      </w:r>
      <w:r w:rsidR="006545D5" w:rsidRPr="006013F2">
        <w:rPr>
          <w:sz w:val="22"/>
          <w:szCs w:val="22"/>
        </w:rPr>
        <w:t>.</w:t>
      </w:r>
      <w:r w:rsidR="0056107B" w:rsidRPr="006013F2">
        <w:rPr>
          <w:sz w:val="22"/>
          <w:szCs w:val="22"/>
        </w:rPr>
        <w:t>,</w:t>
      </w:r>
    </w:p>
    <w:p w:rsidR="006545D5" w:rsidRPr="006013F2" w:rsidRDefault="005A6EC0" w:rsidP="0056107B">
      <w:pPr>
        <w:autoSpaceDE w:val="0"/>
        <w:autoSpaceDN w:val="0"/>
        <w:adjustRightInd w:val="0"/>
        <w:ind w:firstLine="567"/>
        <w:jc w:val="both"/>
        <w:rPr>
          <w:sz w:val="22"/>
          <w:szCs w:val="22"/>
        </w:rPr>
      </w:pPr>
      <w:r w:rsidRPr="006013F2">
        <w:rPr>
          <w:sz w:val="22"/>
          <w:szCs w:val="22"/>
        </w:rPr>
        <w:t>-</w:t>
      </w:r>
      <w:r w:rsidR="0056107B" w:rsidRPr="006013F2">
        <w:rPr>
          <w:sz w:val="22"/>
          <w:szCs w:val="22"/>
        </w:rPr>
        <w:t xml:space="preserve"> в 2023 году –</w:t>
      </w:r>
      <w:r w:rsidR="004216EF" w:rsidRPr="006013F2">
        <w:rPr>
          <w:sz w:val="22"/>
          <w:szCs w:val="22"/>
        </w:rPr>
        <w:t xml:space="preserve"> на</w:t>
      </w:r>
      <w:r w:rsidR="0056107B" w:rsidRPr="006013F2">
        <w:rPr>
          <w:sz w:val="22"/>
          <w:szCs w:val="22"/>
        </w:rPr>
        <w:t xml:space="preserve"> </w:t>
      </w:r>
      <w:r w:rsidR="004216EF" w:rsidRPr="006013F2">
        <w:rPr>
          <w:sz w:val="22"/>
          <w:szCs w:val="22"/>
        </w:rPr>
        <w:t>0,00</w:t>
      </w:r>
      <w:r w:rsidR="0056107B" w:rsidRPr="006013F2">
        <w:rPr>
          <w:sz w:val="22"/>
          <w:szCs w:val="22"/>
        </w:rPr>
        <w:t xml:space="preserve"> тыс. руб</w:t>
      </w:r>
      <w:r w:rsidR="006545D5" w:rsidRPr="006013F2">
        <w:rPr>
          <w:sz w:val="22"/>
          <w:szCs w:val="22"/>
        </w:rPr>
        <w:t>. и составят 45,00 тыс. руб.;</w:t>
      </w:r>
    </w:p>
    <w:p w:rsidR="0056107B" w:rsidRPr="006013F2" w:rsidRDefault="006545D5" w:rsidP="0056107B">
      <w:pPr>
        <w:autoSpaceDE w:val="0"/>
        <w:autoSpaceDN w:val="0"/>
        <w:adjustRightInd w:val="0"/>
        <w:ind w:firstLine="567"/>
        <w:jc w:val="both"/>
        <w:rPr>
          <w:sz w:val="22"/>
          <w:szCs w:val="22"/>
        </w:rPr>
      </w:pPr>
      <w:r w:rsidRPr="006013F2">
        <w:rPr>
          <w:sz w:val="22"/>
          <w:szCs w:val="22"/>
        </w:rPr>
        <w:t xml:space="preserve">- в 2024 году на </w:t>
      </w:r>
      <w:r w:rsidR="004216EF" w:rsidRPr="006013F2">
        <w:rPr>
          <w:sz w:val="22"/>
          <w:szCs w:val="22"/>
        </w:rPr>
        <w:t>0,00</w:t>
      </w:r>
      <w:r w:rsidRPr="006013F2">
        <w:rPr>
          <w:sz w:val="22"/>
          <w:szCs w:val="22"/>
        </w:rPr>
        <w:t xml:space="preserve"> тыс. руб. и составят 39,00 тыс. руб.</w:t>
      </w:r>
      <w:r w:rsidR="0056107B" w:rsidRPr="006013F2">
        <w:rPr>
          <w:sz w:val="22"/>
          <w:szCs w:val="22"/>
        </w:rPr>
        <w:t xml:space="preserve"> </w:t>
      </w:r>
    </w:p>
    <w:p w:rsidR="0056107B" w:rsidRPr="006013F2" w:rsidRDefault="0056107B" w:rsidP="0056107B">
      <w:pPr>
        <w:autoSpaceDE w:val="0"/>
        <w:autoSpaceDN w:val="0"/>
        <w:adjustRightInd w:val="0"/>
        <w:ind w:firstLine="567"/>
        <w:jc w:val="both"/>
        <w:rPr>
          <w:sz w:val="22"/>
          <w:szCs w:val="22"/>
        </w:rPr>
      </w:pPr>
      <w:r w:rsidRPr="006013F2">
        <w:rPr>
          <w:sz w:val="22"/>
          <w:szCs w:val="22"/>
        </w:rPr>
        <w:lastRenderedPageBreak/>
        <w:t>Доля расходов на обслуживание муниципального долга не превысит предельного ограничения, установленного ст. 111 БК РФ (15 %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и составит в 2022 году 0,</w:t>
      </w:r>
      <w:r w:rsidR="00C04C76" w:rsidRPr="006013F2">
        <w:rPr>
          <w:sz w:val="22"/>
          <w:szCs w:val="22"/>
        </w:rPr>
        <w:t>1</w:t>
      </w:r>
      <w:r w:rsidRPr="006013F2">
        <w:rPr>
          <w:sz w:val="22"/>
          <w:szCs w:val="22"/>
        </w:rPr>
        <w:t xml:space="preserve"> %, 2023 году – 0,</w:t>
      </w:r>
      <w:r w:rsidR="006545D5" w:rsidRPr="006013F2">
        <w:rPr>
          <w:sz w:val="22"/>
          <w:szCs w:val="22"/>
        </w:rPr>
        <w:t>01</w:t>
      </w:r>
      <w:r w:rsidRPr="006013F2">
        <w:rPr>
          <w:sz w:val="22"/>
          <w:szCs w:val="22"/>
        </w:rPr>
        <w:t xml:space="preserve"> %, 2024 году – 0,</w:t>
      </w:r>
      <w:r w:rsidR="006545D5" w:rsidRPr="006013F2">
        <w:rPr>
          <w:sz w:val="22"/>
          <w:szCs w:val="22"/>
        </w:rPr>
        <w:t>01</w:t>
      </w:r>
      <w:r w:rsidRPr="006013F2">
        <w:rPr>
          <w:sz w:val="22"/>
          <w:szCs w:val="22"/>
        </w:rPr>
        <w:t xml:space="preserve"> %.</w:t>
      </w:r>
    </w:p>
    <w:p w:rsidR="00F35E68" w:rsidRPr="006013F2" w:rsidRDefault="00AC58B9" w:rsidP="001A3F2B">
      <w:pPr>
        <w:pStyle w:val="ab"/>
        <w:numPr>
          <w:ilvl w:val="0"/>
          <w:numId w:val="2"/>
        </w:numPr>
        <w:spacing w:before="0" w:beforeAutospacing="0" w:after="0" w:afterAutospacing="0"/>
        <w:jc w:val="center"/>
        <w:rPr>
          <w:b/>
          <w:sz w:val="22"/>
          <w:szCs w:val="22"/>
        </w:rPr>
      </w:pPr>
      <w:r w:rsidRPr="006013F2">
        <w:rPr>
          <w:b/>
          <w:sz w:val="22"/>
          <w:szCs w:val="22"/>
        </w:rPr>
        <w:t>Доходная часть бюджета</w:t>
      </w:r>
      <w:r w:rsidR="00D00048" w:rsidRPr="006013F2">
        <w:rPr>
          <w:b/>
          <w:sz w:val="22"/>
          <w:szCs w:val="22"/>
        </w:rPr>
        <w:t xml:space="preserve"> на 2022</w:t>
      </w:r>
      <w:r w:rsidRPr="006013F2">
        <w:rPr>
          <w:b/>
          <w:sz w:val="22"/>
          <w:szCs w:val="22"/>
        </w:rPr>
        <w:t xml:space="preserve"> год</w:t>
      </w:r>
    </w:p>
    <w:p w:rsidR="00CA2111" w:rsidRPr="006013F2" w:rsidRDefault="00CA2111" w:rsidP="00CA2111">
      <w:pPr>
        <w:ind w:firstLine="709"/>
        <w:jc w:val="both"/>
        <w:rPr>
          <w:sz w:val="22"/>
          <w:szCs w:val="22"/>
        </w:rPr>
      </w:pPr>
      <w:r w:rsidRPr="006013F2">
        <w:rPr>
          <w:sz w:val="22"/>
          <w:szCs w:val="22"/>
        </w:rPr>
        <w:t>Проектом Решения предусмотрено увеличение общего объема доходов бюджета на 215030,66 тыс. руб., за счет увеличения безвозмездных поступлений и уточнения прогноза собственных доходов.</w:t>
      </w:r>
    </w:p>
    <w:p w:rsidR="00BF6C50" w:rsidRPr="006013F2" w:rsidRDefault="00C5586E" w:rsidP="00BF6C50">
      <w:pPr>
        <w:jc w:val="right"/>
        <w:rPr>
          <w:sz w:val="22"/>
          <w:szCs w:val="22"/>
        </w:rPr>
      </w:pPr>
      <w:r w:rsidRPr="006013F2">
        <w:rPr>
          <w:sz w:val="22"/>
          <w:szCs w:val="22"/>
        </w:rPr>
        <w:t>Таблица №5</w:t>
      </w:r>
      <w:r w:rsidR="006013F2">
        <w:rPr>
          <w:sz w:val="22"/>
          <w:szCs w:val="22"/>
        </w:rPr>
        <w:t xml:space="preserve"> (тыс. руб.</w:t>
      </w:r>
      <w:r w:rsidR="00BF6C50" w:rsidRPr="006013F2">
        <w:rPr>
          <w:sz w:val="22"/>
          <w:szCs w:val="22"/>
        </w:rPr>
        <w:t>)</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679"/>
        <w:gridCol w:w="2025"/>
        <w:gridCol w:w="2025"/>
        <w:gridCol w:w="1571"/>
      </w:tblGrid>
      <w:tr w:rsidR="006013F2" w:rsidRPr="003043C1" w:rsidTr="006013F2">
        <w:trPr>
          <w:trHeight w:val="765"/>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w:t>
            </w:r>
          </w:p>
        </w:tc>
        <w:tc>
          <w:tcPr>
            <w:tcW w:w="2679" w:type="dxa"/>
            <w:shd w:val="clear" w:color="auto" w:fill="auto"/>
            <w:noWrap/>
            <w:vAlign w:val="center"/>
            <w:hideMark/>
          </w:tcPr>
          <w:p w:rsidR="006013F2" w:rsidRPr="003043C1" w:rsidRDefault="006013F2" w:rsidP="00F35E68">
            <w:pPr>
              <w:jc w:val="center"/>
              <w:rPr>
                <w:color w:val="000000"/>
              </w:rPr>
            </w:pPr>
            <w:r w:rsidRPr="003043C1">
              <w:rPr>
                <w:color w:val="000000"/>
              </w:rPr>
              <w:t>Наименование доходов</w:t>
            </w:r>
          </w:p>
        </w:tc>
        <w:tc>
          <w:tcPr>
            <w:tcW w:w="2025" w:type="dxa"/>
            <w:shd w:val="clear" w:color="auto" w:fill="auto"/>
            <w:noWrap/>
            <w:vAlign w:val="center"/>
            <w:hideMark/>
          </w:tcPr>
          <w:p w:rsidR="006013F2" w:rsidRPr="003043C1" w:rsidRDefault="006013F2" w:rsidP="003043C1">
            <w:pPr>
              <w:jc w:val="center"/>
              <w:rPr>
                <w:color w:val="000000"/>
              </w:rPr>
            </w:pPr>
            <w:r w:rsidRPr="003043C1">
              <w:rPr>
                <w:color w:val="000000"/>
              </w:rPr>
              <w:t>Утвержденный прогноз (решение № 297 от 14.07.2022 г.)</w:t>
            </w:r>
          </w:p>
        </w:tc>
        <w:tc>
          <w:tcPr>
            <w:tcW w:w="2025" w:type="dxa"/>
          </w:tcPr>
          <w:p w:rsidR="006013F2" w:rsidRPr="003043C1" w:rsidRDefault="006013F2">
            <w:pPr>
              <w:jc w:val="both"/>
              <w:rPr>
                <w:color w:val="000000"/>
              </w:rPr>
            </w:pPr>
            <w:r w:rsidRPr="003043C1">
              <w:rPr>
                <w:color w:val="000000"/>
              </w:rPr>
              <w:t>Прогноз на 2022 год (план)</w:t>
            </w:r>
          </w:p>
        </w:tc>
        <w:tc>
          <w:tcPr>
            <w:tcW w:w="1571" w:type="dxa"/>
          </w:tcPr>
          <w:p w:rsidR="006013F2" w:rsidRPr="003043C1" w:rsidRDefault="006013F2">
            <w:pPr>
              <w:jc w:val="both"/>
              <w:rPr>
                <w:color w:val="000000"/>
              </w:rPr>
            </w:pPr>
            <w:r w:rsidRPr="003043C1">
              <w:rPr>
                <w:color w:val="000000"/>
              </w:rPr>
              <w:t>Изменение</w:t>
            </w:r>
          </w:p>
        </w:tc>
      </w:tr>
      <w:tr w:rsidR="006013F2" w:rsidRPr="003043C1" w:rsidTr="006013F2">
        <w:trPr>
          <w:trHeight w:val="121"/>
        </w:trPr>
        <w:tc>
          <w:tcPr>
            <w:tcW w:w="929" w:type="dxa"/>
            <w:shd w:val="clear" w:color="auto" w:fill="auto"/>
            <w:vAlign w:val="center"/>
          </w:tcPr>
          <w:p w:rsidR="006013F2" w:rsidRPr="003043C1" w:rsidRDefault="006013F2" w:rsidP="00F35E68">
            <w:pPr>
              <w:jc w:val="center"/>
              <w:rPr>
                <w:color w:val="000000"/>
              </w:rPr>
            </w:pPr>
            <w:r w:rsidRPr="003043C1">
              <w:rPr>
                <w:color w:val="000000"/>
              </w:rPr>
              <w:t>1</w:t>
            </w:r>
          </w:p>
        </w:tc>
        <w:tc>
          <w:tcPr>
            <w:tcW w:w="2679" w:type="dxa"/>
            <w:shd w:val="clear" w:color="auto" w:fill="auto"/>
            <w:noWrap/>
            <w:vAlign w:val="center"/>
          </w:tcPr>
          <w:p w:rsidR="006013F2" w:rsidRPr="003043C1" w:rsidRDefault="006013F2" w:rsidP="00F35E68">
            <w:pPr>
              <w:jc w:val="center"/>
              <w:rPr>
                <w:color w:val="000000"/>
              </w:rPr>
            </w:pPr>
            <w:r w:rsidRPr="003043C1">
              <w:rPr>
                <w:color w:val="000000"/>
              </w:rPr>
              <w:t>2</w:t>
            </w:r>
          </w:p>
        </w:tc>
        <w:tc>
          <w:tcPr>
            <w:tcW w:w="2025" w:type="dxa"/>
            <w:shd w:val="clear" w:color="auto" w:fill="auto"/>
            <w:noWrap/>
            <w:vAlign w:val="center"/>
          </w:tcPr>
          <w:p w:rsidR="006013F2" w:rsidRPr="003043C1" w:rsidRDefault="006013F2" w:rsidP="00F35E68">
            <w:pPr>
              <w:jc w:val="center"/>
              <w:rPr>
                <w:color w:val="000000"/>
              </w:rPr>
            </w:pPr>
            <w:r w:rsidRPr="003043C1">
              <w:rPr>
                <w:color w:val="000000"/>
              </w:rPr>
              <w:t>4</w:t>
            </w:r>
          </w:p>
        </w:tc>
        <w:tc>
          <w:tcPr>
            <w:tcW w:w="2025" w:type="dxa"/>
          </w:tcPr>
          <w:p w:rsidR="006013F2" w:rsidRPr="003043C1" w:rsidRDefault="006013F2" w:rsidP="00F35E68">
            <w:pPr>
              <w:jc w:val="center"/>
              <w:rPr>
                <w:color w:val="000000"/>
              </w:rPr>
            </w:pPr>
          </w:p>
        </w:tc>
        <w:tc>
          <w:tcPr>
            <w:tcW w:w="1571" w:type="dxa"/>
          </w:tcPr>
          <w:p w:rsidR="006013F2" w:rsidRPr="003043C1" w:rsidRDefault="006013F2" w:rsidP="00F35E68">
            <w:pPr>
              <w:jc w:val="center"/>
              <w:rPr>
                <w:color w:val="000000"/>
              </w:rPr>
            </w:pPr>
          </w:p>
        </w:tc>
      </w:tr>
      <w:tr w:rsidR="006013F2" w:rsidRPr="003043C1" w:rsidTr="006013F2">
        <w:trPr>
          <w:trHeight w:val="510"/>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1</w:t>
            </w:r>
          </w:p>
        </w:tc>
        <w:tc>
          <w:tcPr>
            <w:tcW w:w="2679" w:type="dxa"/>
            <w:shd w:val="clear" w:color="auto" w:fill="auto"/>
            <w:noWrap/>
            <w:vAlign w:val="center"/>
            <w:hideMark/>
          </w:tcPr>
          <w:p w:rsidR="006013F2" w:rsidRPr="003043C1" w:rsidRDefault="006013F2" w:rsidP="007A69FE">
            <w:pPr>
              <w:rPr>
                <w:color w:val="000000"/>
              </w:rPr>
            </w:pPr>
            <w:r w:rsidRPr="003043C1">
              <w:rPr>
                <w:color w:val="000000"/>
              </w:rPr>
              <w:t>Налоговые и неналоговые поступления</w:t>
            </w:r>
          </w:p>
        </w:tc>
        <w:tc>
          <w:tcPr>
            <w:tcW w:w="2025" w:type="dxa"/>
            <w:shd w:val="clear" w:color="auto" w:fill="auto"/>
            <w:noWrap/>
            <w:vAlign w:val="center"/>
          </w:tcPr>
          <w:p w:rsidR="006013F2" w:rsidRPr="003043C1" w:rsidRDefault="006013F2">
            <w:pPr>
              <w:jc w:val="center"/>
              <w:rPr>
                <w:color w:val="000000"/>
              </w:rPr>
            </w:pPr>
            <w:r w:rsidRPr="003043C1">
              <w:rPr>
                <w:color w:val="000000"/>
              </w:rPr>
              <w:t>486 216,74</w:t>
            </w:r>
          </w:p>
        </w:tc>
        <w:tc>
          <w:tcPr>
            <w:tcW w:w="2025" w:type="dxa"/>
            <w:vAlign w:val="center"/>
          </w:tcPr>
          <w:p w:rsidR="006013F2" w:rsidRDefault="006013F2">
            <w:pPr>
              <w:jc w:val="center"/>
              <w:rPr>
                <w:color w:val="000000"/>
              </w:rPr>
            </w:pPr>
            <w:r>
              <w:rPr>
                <w:color w:val="000000"/>
              </w:rPr>
              <w:t>514 272,32</w:t>
            </w:r>
          </w:p>
        </w:tc>
        <w:tc>
          <w:tcPr>
            <w:tcW w:w="1571" w:type="dxa"/>
            <w:vAlign w:val="center"/>
          </w:tcPr>
          <w:p w:rsidR="006013F2" w:rsidRDefault="006013F2">
            <w:pPr>
              <w:jc w:val="center"/>
              <w:rPr>
                <w:color w:val="000000"/>
              </w:rPr>
            </w:pPr>
            <w:r>
              <w:rPr>
                <w:color w:val="000000"/>
              </w:rPr>
              <w:t>28 055,58</w:t>
            </w:r>
          </w:p>
        </w:tc>
      </w:tr>
      <w:tr w:rsidR="006013F2" w:rsidRPr="003043C1" w:rsidTr="006013F2">
        <w:trPr>
          <w:trHeight w:hRule="exact" w:val="284"/>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1.1</w:t>
            </w:r>
          </w:p>
        </w:tc>
        <w:tc>
          <w:tcPr>
            <w:tcW w:w="2679" w:type="dxa"/>
            <w:shd w:val="clear" w:color="auto" w:fill="auto"/>
            <w:noWrap/>
            <w:vAlign w:val="center"/>
            <w:hideMark/>
          </w:tcPr>
          <w:p w:rsidR="006013F2" w:rsidRPr="003043C1" w:rsidRDefault="006013F2" w:rsidP="007A69FE">
            <w:pPr>
              <w:rPr>
                <w:color w:val="000000"/>
              </w:rPr>
            </w:pPr>
            <w:r w:rsidRPr="003043C1">
              <w:rPr>
                <w:color w:val="000000"/>
              </w:rPr>
              <w:t>Налоговые доходы</w:t>
            </w:r>
          </w:p>
        </w:tc>
        <w:tc>
          <w:tcPr>
            <w:tcW w:w="2025" w:type="dxa"/>
            <w:shd w:val="clear" w:color="auto" w:fill="auto"/>
            <w:noWrap/>
            <w:vAlign w:val="center"/>
          </w:tcPr>
          <w:p w:rsidR="006013F2" w:rsidRPr="003043C1" w:rsidRDefault="006013F2">
            <w:pPr>
              <w:jc w:val="center"/>
              <w:rPr>
                <w:color w:val="000000"/>
              </w:rPr>
            </w:pPr>
            <w:r w:rsidRPr="003043C1">
              <w:rPr>
                <w:color w:val="000000"/>
              </w:rPr>
              <w:t>384 909,83</w:t>
            </w:r>
          </w:p>
        </w:tc>
        <w:tc>
          <w:tcPr>
            <w:tcW w:w="2025" w:type="dxa"/>
            <w:vAlign w:val="center"/>
          </w:tcPr>
          <w:p w:rsidR="006013F2" w:rsidRDefault="006013F2">
            <w:pPr>
              <w:jc w:val="center"/>
              <w:rPr>
                <w:color w:val="000000"/>
              </w:rPr>
            </w:pPr>
            <w:r>
              <w:rPr>
                <w:color w:val="000000"/>
              </w:rPr>
              <w:t>401 434,25</w:t>
            </w:r>
          </w:p>
        </w:tc>
        <w:tc>
          <w:tcPr>
            <w:tcW w:w="1571" w:type="dxa"/>
            <w:vAlign w:val="center"/>
          </w:tcPr>
          <w:p w:rsidR="006013F2" w:rsidRDefault="006013F2">
            <w:pPr>
              <w:jc w:val="center"/>
              <w:rPr>
                <w:color w:val="000000"/>
              </w:rPr>
            </w:pPr>
            <w:r>
              <w:rPr>
                <w:color w:val="000000"/>
              </w:rPr>
              <w:t>16 524,42</w:t>
            </w:r>
          </w:p>
        </w:tc>
      </w:tr>
      <w:tr w:rsidR="006013F2" w:rsidRPr="003043C1" w:rsidTr="006013F2">
        <w:trPr>
          <w:trHeight w:hRule="exact" w:val="284"/>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1.2</w:t>
            </w:r>
          </w:p>
        </w:tc>
        <w:tc>
          <w:tcPr>
            <w:tcW w:w="2679" w:type="dxa"/>
            <w:shd w:val="clear" w:color="auto" w:fill="auto"/>
            <w:noWrap/>
            <w:vAlign w:val="center"/>
            <w:hideMark/>
          </w:tcPr>
          <w:p w:rsidR="006013F2" w:rsidRPr="003043C1" w:rsidRDefault="006013F2" w:rsidP="007A69FE">
            <w:pPr>
              <w:rPr>
                <w:color w:val="000000"/>
              </w:rPr>
            </w:pPr>
            <w:r w:rsidRPr="003043C1">
              <w:rPr>
                <w:color w:val="000000"/>
              </w:rPr>
              <w:t>Неналоговые доходы</w:t>
            </w:r>
          </w:p>
        </w:tc>
        <w:tc>
          <w:tcPr>
            <w:tcW w:w="2025" w:type="dxa"/>
            <w:shd w:val="clear" w:color="auto" w:fill="auto"/>
            <w:noWrap/>
            <w:vAlign w:val="center"/>
          </w:tcPr>
          <w:p w:rsidR="006013F2" w:rsidRPr="003043C1" w:rsidRDefault="006013F2">
            <w:pPr>
              <w:jc w:val="center"/>
              <w:rPr>
                <w:color w:val="000000"/>
              </w:rPr>
            </w:pPr>
            <w:r w:rsidRPr="003043C1">
              <w:rPr>
                <w:color w:val="000000"/>
              </w:rPr>
              <w:t>101 306,91</w:t>
            </w:r>
          </w:p>
        </w:tc>
        <w:tc>
          <w:tcPr>
            <w:tcW w:w="2025" w:type="dxa"/>
            <w:vAlign w:val="center"/>
          </w:tcPr>
          <w:p w:rsidR="006013F2" w:rsidRDefault="006013F2">
            <w:pPr>
              <w:jc w:val="center"/>
              <w:rPr>
                <w:color w:val="000000"/>
              </w:rPr>
            </w:pPr>
            <w:r>
              <w:rPr>
                <w:color w:val="000000"/>
              </w:rPr>
              <w:t>112 838,07</w:t>
            </w:r>
          </w:p>
        </w:tc>
        <w:tc>
          <w:tcPr>
            <w:tcW w:w="1571" w:type="dxa"/>
            <w:vAlign w:val="center"/>
          </w:tcPr>
          <w:p w:rsidR="006013F2" w:rsidRDefault="006013F2">
            <w:pPr>
              <w:jc w:val="center"/>
              <w:rPr>
                <w:color w:val="000000"/>
              </w:rPr>
            </w:pPr>
            <w:r>
              <w:rPr>
                <w:color w:val="000000"/>
              </w:rPr>
              <w:t>11 531,16</w:t>
            </w:r>
          </w:p>
        </w:tc>
      </w:tr>
      <w:tr w:rsidR="006013F2" w:rsidRPr="003043C1" w:rsidTr="006013F2">
        <w:trPr>
          <w:trHeight w:hRule="exact" w:val="284"/>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2</w:t>
            </w:r>
          </w:p>
        </w:tc>
        <w:tc>
          <w:tcPr>
            <w:tcW w:w="2679" w:type="dxa"/>
            <w:shd w:val="clear" w:color="auto" w:fill="auto"/>
            <w:noWrap/>
            <w:vAlign w:val="center"/>
            <w:hideMark/>
          </w:tcPr>
          <w:p w:rsidR="006013F2" w:rsidRPr="003043C1" w:rsidRDefault="006013F2" w:rsidP="007A69FE">
            <w:pPr>
              <w:rPr>
                <w:color w:val="000000"/>
              </w:rPr>
            </w:pPr>
            <w:r w:rsidRPr="003043C1">
              <w:rPr>
                <w:color w:val="000000"/>
              </w:rPr>
              <w:t>Безвозмездные поступления</w:t>
            </w:r>
          </w:p>
        </w:tc>
        <w:tc>
          <w:tcPr>
            <w:tcW w:w="2025" w:type="dxa"/>
            <w:shd w:val="clear" w:color="auto" w:fill="auto"/>
            <w:noWrap/>
            <w:vAlign w:val="center"/>
          </w:tcPr>
          <w:p w:rsidR="006013F2" w:rsidRPr="003043C1" w:rsidRDefault="006013F2">
            <w:pPr>
              <w:jc w:val="center"/>
              <w:rPr>
                <w:color w:val="000000"/>
              </w:rPr>
            </w:pPr>
            <w:r w:rsidRPr="003043C1">
              <w:rPr>
                <w:color w:val="000000"/>
              </w:rPr>
              <w:t>970 172,70</w:t>
            </w:r>
          </w:p>
        </w:tc>
        <w:tc>
          <w:tcPr>
            <w:tcW w:w="2025" w:type="dxa"/>
            <w:vAlign w:val="center"/>
          </w:tcPr>
          <w:p w:rsidR="006013F2" w:rsidRDefault="006013F2">
            <w:pPr>
              <w:jc w:val="center"/>
              <w:rPr>
                <w:color w:val="000000"/>
              </w:rPr>
            </w:pPr>
            <w:r>
              <w:rPr>
                <w:color w:val="000000"/>
              </w:rPr>
              <w:t>1 157 147,78</w:t>
            </w:r>
          </w:p>
        </w:tc>
        <w:tc>
          <w:tcPr>
            <w:tcW w:w="1571" w:type="dxa"/>
            <w:vAlign w:val="center"/>
          </w:tcPr>
          <w:p w:rsidR="006013F2" w:rsidRDefault="006013F2">
            <w:pPr>
              <w:jc w:val="center"/>
              <w:rPr>
                <w:color w:val="000000"/>
              </w:rPr>
            </w:pPr>
            <w:r>
              <w:rPr>
                <w:color w:val="000000"/>
              </w:rPr>
              <w:t>186 975,08</w:t>
            </w:r>
          </w:p>
        </w:tc>
      </w:tr>
      <w:tr w:rsidR="006013F2" w:rsidRPr="003043C1" w:rsidTr="006013F2">
        <w:trPr>
          <w:trHeight w:hRule="exact" w:val="284"/>
        </w:trPr>
        <w:tc>
          <w:tcPr>
            <w:tcW w:w="929" w:type="dxa"/>
            <w:shd w:val="clear" w:color="auto" w:fill="auto"/>
            <w:vAlign w:val="center"/>
            <w:hideMark/>
          </w:tcPr>
          <w:p w:rsidR="006013F2" w:rsidRPr="003043C1" w:rsidRDefault="006013F2" w:rsidP="00F35E68">
            <w:pPr>
              <w:jc w:val="center"/>
              <w:rPr>
                <w:color w:val="000000"/>
              </w:rPr>
            </w:pPr>
            <w:r w:rsidRPr="003043C1">
              <w:rPr>
                <w:color w:val="000000"/>
              </w:rPr>
              <w:t>3</w:t>
            </w:r>
          </w:p>
        </w:tc>
        <w:tc>
          <w:tcPr>
            <w:tcW w:w="2679" w:type="dxa"/>
            <w:shd w:val="clear" w:color="auto" w:fill="auto"/>
            <w:noWrap/>
            <w:vAlign w:val="center"/>
            <w:hideMark/>
          </w:tcPr>
          <w:p w:rsidR="006013F2" w:rsidRPr="003043C1" w:rsidRDefault="006013F2" w:rsidP="00F35E68">
            <w:pPr>
              <w:jc w:val="center"/>
              <w:rPr>
                <w:color w:val="000000"/>
              </w:rPr>
            </w:pPr>
            <w:r w:rsidRPr="003043C1">
              <w:rPr>
                <w:color w:val="000000"/>
              </w:rPr>
              <w:t>Итого доходов</w:t>
            </w:r>
          </w:p>
        </w:tc>
        <w:tc>
          <w:tcPr>
            <w:tcW w:w="2025" w:type="dxa"/>
            <w:shd w:val="clear" w:color="auto" w:fill="auto"/>
            <w:noWrap/>
            <w:vAlign w:val="center"/>
          </w:tcPr>
          <w:p w:rsidR="006013F2" w:rsidRDefault="006013F2">
            <w:pPr>
              <w:jc w:val="center"/>
              <w:rPr>
                <w:color w:val="000000"/>
              </w:rPr>
            </w:pPr>
            <w:r>
              <w:rPr>
                <w:color w:val="000000"/>
              </w:rPr>
              <w:t>1 456 389,44</w:t>
            </w:r>
          </w:p>
        </w:tc>
        <w:tc>
          <w:tcPr>
            <w:tcW w:w="2025" w:type="dxa"/>
            <w:vAlign w:val="center"/>
          </w:tcPr>
          <w:p w:rsidR="006013F2" w:rsidRDefault="006013F2">
            <w:pPr>
              <w:jc w:val="center"/>
              <w:rPr>
                <w:color w:val="000000"/>
              </w:rPr>
            </w:pPr>
            <w:r>
              <w:rPr>
                <w:color w:val="000000"/>
              </w:rPr>
              <w:t>1 671 420,10</w:t>
            </w:r>
          </w:p>
        </w:tc>
        <w:tc>
          <w:tcPr>
            <w:tcW w:w="1571" w:type="dxa"/>
            <w:vAlign w:val="center"/>
          </w:tcPr>
          <w:p w:rsidR="006013F2" w:rsidRDefault="006013F2">
            <w:pPr>
              <w:jc w:val="center"/>
              <w:rPr>
                <w:color w:val="000000"/>
              </w:rPr>
            </w:pPr>
            <w:r>
              <w:rPr>
                <w:color w:val="000000"/>
              </w:rPr>
              <w:t>215 030,66</w:t>
            </w:r>
          </w:p>
        </w:tc>
      </w:tr>
    </w:tbl>
    <w:p w:rsidR="00CA2111" w:rsidRDefault="00CA2111" w:rsidP="00CA2111">
      <w:pPr>
        <w:pStyle w:val="aa"/>
        <w:ind w:left="1069"/>
        <w:jc w:val="both"/>
        <w:rPr>
          <w:sz w:val="22"/>
          <w:szCs w:val="22"/>
          <w:lang w:eastAsia="ar-SA"/>
        </w:rPr>
      </w:pPr>
    </w:p>
    <w:p w:rsidR="003043C1" w:rsidRDefault="003043C1" w:rsidP="003043C1">
      <w:pPr>
        <w:pStyle w:val="aa"/>
        <w:numPr>
          <w:ilvl w:val="1"/>
          <w:numId w:val="2"/>
        </w:numPr>
        <w:jc w:val="both"/>
        <w:rPr>
          <w:sz w:val="22"/>
          <w:szCs w:val="22"/>
          <w:lang w:eastAsia="ar-SA"/>
        </w:rPr>
      </w:pPr>
      <w:r>
        <w:rPr>
          <w:sz w:val="22"/>
          <w:szCs w:val="22"/>
          <w:lang w:eastAsia="ar-SA"/>
        </w:rPr>
        <w:t xml:space="preserve">Увеличение налоговых поступлений на </w:t>
      </w:r>
      <w:r w:rsidR="006013F2">
        <w:rPr>
          <w:sz w:val="22"/>
          <w:szCs w:val="22"/>
          <w:lang w:eastAsia="ar-SA"/>
        </w:rPr>
        <w:t>общую сумму 16524,42 тыс. руб.</w:t>
      </w:r>
      <w:r>
        <w:rPr>
          <w:sz w:val="22"/>
          <w:szCs w:val="22"/>
          <w:lang w:eastAsia="ar-SA"/>
        </w:rPr>
        <w:t xml:space="preserve"> или на 4,29%:</w:t>
      </w:r>
    </w:p>
    <w:p w:rsidR="003043C1" w:rsidRDefault="006013F2" w:rsidP="003043C1">
      <w:pPr>
        <w:ind w:left="709"/>
        <w:jc w:val="right"/>
        <w:rPr>
          <w:sz w:val="22"/>
          <w:szCs w:val="22"/>
          <w:lang w:eastAsia="ar-SA"/>
        </w:rPr>
      </w:pPr>
      <w:r>
        <w:rPr>
          <w:sz w:val="22"/>
          <w:szCs w:val="22"/>
          <w:lang w:eastAsia="ar-SA"/>
        </w:rPr>
        <w:t>Таблица №4 (тыс. руб.</w:t>
      </w:r>
      <w:r w:rsidR="003043C1">
        <w:rPr>
          <w:sz w:val="22"/>
          <w:szCs w:val="22"/>
          <w:lang w:eastAsia="ar-SA"/>
        </w:rPr>
        <w:t>)</w:t>
      </w:r>
    </w:p>
    <w:tbl>
      <w:tblPr>
        <w:tblW w:w="9229" w:type="dxa"/>
        <w:tblInd w:w="93" w:type="dxa"/>
        <w:tblLook w:val="04A0" w:firstRow="1" w:lastRow="0" w:firstColumn="1" w:lastColumn="0" w:noHBand="0" w:noVBand="1"/>
      </w:tblPr>
      <w:tblGrid>
        <w:gridCol w:w="3330"/>
        <w:gridCol w:w="1513"/>
        <w:gridCol w:w="1616"/>
        <w:gridCol w:w="1535"/>
        <w:gridCol w:w="1235"/>
      </w:tblGrid>
      <w:tr w:rsidR="003043C1" w:rsidRPr="005D6DD5" w:rsidTr="00E04040">
        <w:trPr>
          <w:trHeight w:val="469"/>
        </w:trPr>
        <w:tc>
          <w:tcPr>
            <w:tcW w:w="3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43C1" w:rsidRPr="005D6DD5" w:rsidRDefault="003043C1" w:rsidP="00E04040">
            <w:pPr>
              <w:jc w:val="center"/>
              <w:rPr>
                <w:color w:val="000000"/>
              </w:rPr>
            </w:pPr>
            <w:r w:rsidRPr="005D6DD5">
              <w:rPr>
                <w:color w:val="000000"/>
              </w:rPr>
              <w:t>Наименование показателя</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3043C1" w:rsidRPr="005D6DD5" w:rsidRDefault="003043C1" w:rsidP="00E04040">
            <w:pPr>
              <w:jc w:val="center"/>
              <w:rPr>
                <w:color w:val="000000"/>
              </w:rPr>
            </w:pPr>
            <w:r w:rsidRPr="005D6DD5">
              <w:rPr>
                <w:color w:val="000000"/>
              </w:rPr>
              <w:t xml:space="preserve">Утвержденный прогноз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3043C1" w:rsidRPr="005D6DD5" w:rsidRDefault="003043C1" w:rsidP="00E04040">
            <w:pPr>
              <w:jc w:val="center"/>
              <w:rPr>
                <w:color w:val="000000"/>
              </w:rPr>
            </w:pPr>
            <w:r w:rsidRPr="005D6DD5">
              <w:rPr>
                <w:color w:val="000000"/>
              </w:rPr>
              <w:t>Уточненный прогноз</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043C1" w:rsidRPr="005D6DD5" w:rsidRDefault="003043C1" w:rsidP="00E04040">
            <w:pPr>
              <w:jc w:val="center"/>
              <w:rPr>
                <w:color w:val="000000"/>
              </w:rPr>
            </w:pPr>
            <w:r w:rsidRPr="005D6DD5">
              <w:rPr>
                <w:color w:val="000000"/>
              </w:rPr>
              <w:t>Сумма уточнения</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043C1" w:rsidRPr="005D6DD5" w:rsidRDefault="003043C1" w:rsidP="00E04040">
            <w:pPr>
              <w:jc w:val="center"/>
              <w:rPr>
                <w:color w:val="000000"/>
              </w:rPr>
            </w:pPr>
            <w:r w:rsidRPr="005D6DD5">
              <w:rPr>
                <w:color w:val="000000"/>
              </w:rPr>
              <w:t>Изменение, % (гр5/гр3)</w:t>
            </w:r>
          </w:p>
        </w:tc>
      </w:tr>
      <w:tr w:rsidR="003043C1" w:rsidRPr="005D6DD5" w:rsidTr="00E04040">
        <w:trPr>
          <w:trHeight w:val="300"/>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043C1" w:rsidRPr="005D6DD5" w:rsidRDefault="003043C1" w:rsidP="00E04040">
            <w:pPr>
              <w:rPr>
                <w:sz w:val="18"/>
                <w:szCs w:val="18"/>
              </w:rPr>
            </w:pPr>
            <w:r>
              <w:rPr>
                <w:sz w:val="18"/>
                <w:szCs w:val="18"/>
              </w:rPr>
              <w:t>Н</w:t>
            </w:r>
            <w:r w:rsidRPr="005D6DD5">
              <w:rPr>
                <w:sz w:val="18"/>
                <w:szCs w:val="18"/>
              </w:rPr>
              <w:t>алоги на прибыль, доходы</w:t>
            </w:r>
          </w:p>
        </w:tc>
        <w:tc>
          <w:tcPr>
            <w:tcW w:w="1513"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289 455,50</w:t>
            </w:r>
          </w:p>
        </w:tc>
        <w:tc>
          <w:tcPr>
            <w:tcW w:w="1616"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289 455,50</w:t>
            </w:r>
          </w:p>
        </w:tc>
        <w:tc>
          <w:tcPr>
            <w:tcW w:w="15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0,00</w:t>
            </w:r>
          </w:p>
        </w:tc>
        <w:tc>
          <w:tcPr>
            <w:tcW w:w="12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0,00</w:t>
            </w:r>
          </w:p>
        </w:tc>
      </w:tr>
      <w:tr w:rsidR="003043C1" w:rsidRPr="005D6DD5" w:rsidTr="00E04040">
        <w:trPr>
          <w:trHeight w:val="603"/>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043C1" w:rsidRPr="005D6DD5" w:rsidRDefault="003043C1" w:rsidP="00E04040">
            <w:pPr>
              <w:rPr>
                <w:sz w:val="18"/>
                <w:szCs w:val="18"/>
              </w:rPr>
            </w:pPr>
            <w:r>
              <w:rPr>
                <w:sz w:val="18"/>
                <w:szCs w:val="18"/>
              </w:rPr>
              <w:t>Н</w:t>
            </w:r>
            <w:r w:rsidRPr="005D6DD5">
              <w:rPr>
                <w:sz w:val="18"/>
                <w:szCs w:val="18"/>
              </w:rPr>
              <w:t>алоги на товары (работы, услуги), реализуемые на территории российской федерации</w:t>
            </w:r>
          </w:p>
        </w:tc>
        <w:tc>
          <w:tcPr>
            <w:tcW w:w="1513"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35 026,33</w:t>
            </w:r>
          </w:p>
        </w:tc>
        <w:tc>
          <w:tcPr>
            <w:tcW w:w="1616"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37 094,16</w:t>
            </w:r>
          </w:p>
        </w:tc>
        <w:tc>
          <w:tcPr>
            <w:tcW w:w="15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2 067,83</w:t>
            </w:r>
          </w:p>
        </w:tc>
        <w:tc>
          <w:tcPr>
            <w:tcW w:w="12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5,90</w:t>
            </w:r>
          </w:p>
        </w:tc>
      </w:tr>
      <w:tr w:rsidR="003043C1" w:rsidRPr="005D6DD5" w:rsidTr="00E04040">
        <w:trPr>
          <w:trHeight w:val="287"/>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043C1" w:rsidRPr="005D6DD5" w:rsidRDefault="003043C1" w:rsidP="00E04040">
            <w:pPr>
              <w:rPr>
                <w:sz w:val="18"/>
                <w:szCs w:val="18"/>
              </w:rPr>
            </w:pPr>
            <w:r>
              <w:rPr>
                <w:sz w:val="18"/>
                <w:szCs w:val="18"/>
              </w:rPr>
              <w:t>Н</w:t>
            </w:r>
            <w:r w:rsidRPr="005D6DD5">
              <w:rPr>
                <w:sz w:val="18"/>
                <w:szCs w:val="18"/>
              </w:rPr>
              <w:t>алоги на совокупный доход</w:t>
            </w:r>
          </w:p>
        </w:tc>
        <w:tc>
          <w:tcPr>
            <w:tcW w:w="1513"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50 413,00</w:t>
            </w:r>
          </w:p>
        </w:tc>
        <w:tc>
          <w:tcPr>
            <w:tcW w:w="1616"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61 282,12</w:t>
            </w:r>
          </w:p>
        </w:tc>
        <w:tc>
          <w:tcPr>
            <w:tcW w:w="15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10 869,12</w:t>
            </w:r>
          </w:p>
        </w:tc>
        <w:tc>
          <w:tcPr>
            <w:tcW w:w="12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21,56</w:t>
            </w:r>
          </w:p>
        </w:tc>
      </w:tr>
      <w:tr w:rsidR="003043C1" w:rsidRPr="005D6DD5" w:rsidTr="00E04040">
        <w:trPr>
          <w:trHeight w:val="300"/>
        </w:trPr>
        <w:tc>
          <w:tcPr>
            <w:tcW w:w="3330" w:type="dxa"/>
            <w:tcBorders>
              <w:top w:val="nil"/>
              <w:left w:val="single" w:sz="4" w:space="0" w:color="auto"/>
              <w:bottom w:val="single" w:sz="4" w:space="0" w:color="auto"/>
              <w:right w:val="single" w:sz="4" w:space="0" w:color="auto"/>
            </w:tcBorders>
            <w:shd w:val="clear" w:color="000000" w:fill="FFFFFF"/>
            <w:vAlign w:val="center"/>
            <w:hideMark/>
          </w:tcPr>
          <w:p w:rsidR="003043C1" w:rsidRPr="005D6DD5" w:rsidRDefault="003043C1" w:rsidP="00E04040">
            <w:pPr>
              <w:rPr>
                <w:sz w:val="18"/>
                <w:szCs w:val="18"/>
              </w:rPr>
            </w:pPr>
            <w:r>
              <w:rPr>
                <w:sz w:val="18"/>
                <w:szCs w:val="18"/>
              </w:rPr>
              <w:t>Г</w:t>
            </w:r>
            <w:r w:rsidRPr="005D6DD5">
              <w:rPr>
                <w:sz w:val="18"/>
                <w:szCs w:val="18"/>
              </w:rPr>
              <w:t xml:space="preserve">осударственная пошлина </w:t>
            </w:r>
          </w:p>
        </w:tc>
        <w:tc>
          <w:tcPr>
            <w:tcW w:w="1513"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10 015,00</w:t>
            </w:r>
          </w:p>
        </w:tc>
        <w:tc>
          <w:tcPr>
            <w:tcW w:w="1616"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13 602,47</w:t>
            </w:r>
          </w:p>
        </w:tc>
        <w:tc>
          <w:tcPr>
            <w:tcW w:w="15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3 587,47</w:t>
            </w:r>
          </w:p>
        </w:tc>
        <w:tc>
          <w:tcPr>
            <w:tcW w:w="1235" w:type="dxa"/>
            <w:tcBorders>
              <w:top w:val="nil"/>
              <w:left w:val="nil"/>
              <w:bottom w:val="single" w:sz="4" w:space="0" w:color="auto"/>
              <w:right w:val="single" w:sz="4" w:space="0" w:color="auto"/>
            </w:tcBorders>
            <w:shd w:val="clear" w:color="auto" w:fill="auto"/>
            <w:noWrap/>
            <w:vAlign w:val="bottom"/>
            <w:hideMark/>
          </w:tcPr>
          <w:p w:rsidR="003043C1" w:rsidRDefault="003043C1">
            <w:pPr>
              <w:jc w:val="center"/>
              <w:rPr>
                <w:color w:val="000000"/>
                <w:sz w:val="22"/>
                <w:szCs w:val="22"/>
              </w:rPr>
            </w:pPr>
            <w:r>
              <w:rPr>
                <w:color w:val="000000"/>
                <w:sz w:val="22"/>
                <w:szCs w:val="22"/>
              </w:rPr>
              <w:t>35,82</w:t>
            </w:r>
          </w:p>
        </w:tc>
      </w:tr>
      <w:tr w:rsidR="003043C1" w:rsidRPr="005D6DD5" w:rsidTr="00E04040">
        <w:trPr>
          <w:trHeight w:val="300"/>
        </w:trPr>
        <w:tc>
          <w:tcPr>
            <w:tcW w:w="3330" w:type="dxa"/>
            <w:tcBorders>
              <w:top w:val="nil"/>
              <w:left w:val="single" w:sz="4" w:space="0" w:color="auto"/>
              <w:bottom w:val="single" w:sz="4" w:space="0" w:color="auto"/>
              <w:right w:val="single" w:sz="4" w:space="0" w:color="auto"/>
            </w:tcBorders>
            <w:shd w:val="clear" w:color="000000" w:fill="F2DCDB"/>
            <w:noWrap/>
            <w:vAlign w:val="bottom"/>
            <w:hideMark/>
          </w:tcPr>
          <w:p w:rsidR="003043C1" w:rsidRPr="005D6DD5" w:rsidRDefault="003043C1" w:rsidP="00E04040">
            <w:pPr>
              <w:rPr>
                <w:color w:val="000000"/>
              </w:rPr>
            </w:pPr>
            <w:r w:rsidRPr="005D6DD5">
              <w:rPr>
                <w:color w:val="000000"/>
              </w:rPr>
              <w:t>ИТОГО</w:t>
            </w:r>
          </w:p>
        </w:tc>
        <w:tc>
          <w:tcPr>
            <w:tcW w:w="1513" w:type="dxa"/>
            <w:tcBorders>
              <w:top w:val="nil"/>
              <w:left w:val="nil"/>
              <w:bottom w:val="single" w:sz="4" w:space="0" w:color="auto"/>
              <w:right w:val="single" w:sz="4" w:space="0" w:color="auto"/>
            </w:tcBorders>
            <w:shd w:val="clear" w:color="000000" w:fill="F2DCDB"/>
            <w:noWrap/>
            <w:vAlign w:val="bottom"/>
            <w:hideMark/>
          </w:tcPr>
          <w:p w:rsidR="003043C1" w:rsidRDefault="003043C1">
            <w:pPr>
              <w:jc w:val="center"/>
              <w:rPr>
                <w:b/>
                <w:bCs/>
                <w:color w:val="000000"/>
                <w:sz w:val="22"/>
                <w:szCs w:val="22"/>
              </w:rPr>
            </w:pPr>
            <w:r>
              <w:rPr>
                <w:b/>
                <w:bCs/>
                <w:color w:val="000000"/>
                <w:sz w:val="22"/>
                <w:szCs w:val="22"/>
              </w:rPr>
              <w:t>384 909,83</w:t>
            </w:r>
          </w:p>
        </w:tc>
        <w:tc>
          <w:tcPr>
            <w:tcW w:w="1616" w:type="dxa"/>
            <w:tcBorders>
              <w:top w:val="nil"/>
              <w:left w:val="nil"/>
              <w:bottom w:val="single" w:sz="4" w:space="0" w:color="auto"/>
              <w:right w:val="single" w:sz="4" w:space="0" w:color="auto"/>
            </w:tcBorders>
            <w:shd w:val="clear" w:color="000000" w:fill="F2DCDB"/>
            <w:noWrap/>
            <w:vAlign w:val="bottom"/>
            <w:hideMark/>
          </w:tcPr>
          <w:p w:rsidR="003043C1" w:rsidRDefault="003043C1">
            <w:pPr>
              <w:jc w:val="center"/>
              <w:rPr>
                <w:b/>
                <w:bCs/>
                <w:color w:val="000000"/>
                <w:sz w:val="22"/>
                <w:szCs w:val="22"/>
              </w:rPr>
            </w:pPr>
            <w:r>
              <w:rPr>
                <w:b/>
                <w:bCs/>
                <w:color w:val="000000"/>
                <w:sz w:val="22"/>
                <w:szCs w:val="22"/>
              </w:rPr>
              <w:t>401 434,25</w:t>
            </w:r>
          </w:p>
        </w:tc>
        <w:tc>
          <w:tcPr>
            <w:tcW w:w="1535" w:type="dxa"/>
            <w:tcBorders>
              <w:top w:val="nil"/>
              <w:left w:val="nil"/>
              <w:bottom w:val="single" w:sz="4" w:space="0" w:color="auto"/>
              <w:right w:val="single" w:sz="4" w:space="0" w:color="auto"/>
            </w:tcBorders>
            <w:shd w:val="clear" w:color="000000" w:fill="F2DCDB"/>
            <w:noWrap/>
            <w:vAlign w:val="bottom"/>
            <w:hideMark/>
          </w:tcPr>
          <w:p w:rsidR="003043C1" w:rsidRDefault="003043C1">
            <w:pPr>
              <w:jc w:val="center"/>
              <w:rPr>
                <w:b/>
                <w:bCs/>
                <w:color w:val="000000"/>
                <w:sz w:val="22"/>
                <w:szCs w:val="22"/>
              </w:rPr>
            </w:pPr>
            <w:r>
              <w:rPr>
                <w:b/>
                <w:bCs/>
                <w:color w:val="000000"/>
                <w:sz w:val="22"/>
                <w:szCs w:val="22"/>
              </w:rPr>
              <w:t>16 524,42</w:t>
            </w:r>
          </w:p>
        </w:tc>
        <w:tc>
          <w:tcPr>
            <w:tcW w:w="1235" w:type="dxa"/>
            <w:tcBorders>
              <w:top w:val="nil"/>
              <w:left w:val="nil"/>
              <w:bottom w:val="single" w:sz="4" w:space="0" w:color="auto"/>
              <w:right w:val="single" w:sz="4" w:space="0" w:color="auto"/>
            </w:tcBorders>
            <w:shd w:val="clear" w:color="000000" w:fill="F2DCDB"/>
            <w:noWrap/>
            <w:vAlign w:val="bottom"/>
            <w:hideMark/>
          </w:tcPr>
          <w:p w:rsidR="003043C1" w:rsidRDefault="003043C1">
            <w:pPr>
              <w:jc w:val="center"/>
              <w:rPr>
                <w:color w:val="000000"/>
                <w:sz w:val="22"/>
                <w:szCs w:val="22"/>
              </w:rPr>
            </w:pPr>
            <w:r>
              <w:rPr>
                <w:color w:val="000000"/>
                <w:sz w:val="22"/>
                <w:szCs w:val="22"/>
              </w:rPr>
              <w:t>4,29</w:t>
            </w:r>
          </w:p>
        </w:tc>
      </w:tr>
    </w:tbl>
    <w:p w:rsidR="00CA2111" w:rsidRDefault="00CA2111" w:rsidP="00CA2111">
      <w:pPr>
        <w:tabs>
          <w:tab w:val="left" w:pos="284"/>
          <w:tab w:val="left" w:pos="1134"/>
        </w:tabs>
        <w:ind w:left="709"/>
        <w:jc w:val="both"/>
        <w:rPr>
          <w:sz w:val="22"/>
          <w:szCs w:val="22"/>
          <w:lang w:eastAsia="ar-SA"/>
        </w:rPr>
      </w:pPr>
    </w:p>
    <w:p w:rsidR="003043C1" w:rsidRPr="00CA2111" w:rsidRDefault="003043C1" w:rsidP="00CA2111">
      <w:pPr>
        <w:pStyle w:val="aa"/>
        <w:numPr>
          <w:ilvl w:val="1"/>
          <w:numId w:val="2"/>
        </w:numPr>
        <w:tabs>
          <w:tab w:val="left" w:pos="284"/>
          <w:tab w:val="left" w:pos="1134"/>
        </w:tabs>
        <w:jc w:val="both"/>
        <w:rPr>
          <w:sz w:val="22"/>
          <w:szCs w:val="22"/>
          <w:lang w:eastAsia="ar-SA"/>
        </w:rPr>
      </w:pPr>
      <w:r w:rsidRPr="00CA2111">
        <w:rPr>
          <w:sz w:val="22"/>
          <w:szCs w:val="22"/>
          <w:lang w:eastAsia="ar-SA"/>
        </w:rPr>
        <w:t xml:space="preserve">Увеличение неналоговых доходов на общую сумму </w:t>
      </w:r>
      <w:r w:rsidR="00DF5DF9" w:rsidRPr="00CA2111">
        <w:rPr>
          <w:sz w:val="22"/>
          <w:szCs w:val="22"/>
          <w:lang w:eastAsia="ar-SA"/>
        </w:rPr>
        <w:t>11531,16</w:t>
      </w:r>
      <w:r w:rsidR="006013F2">
        <w:rPr>
          <w:sz w:val="22"/>
          <w:szCs w:val="22"/>
          <w:lang w:eastAsia="ar-SA"/>
        </w:rPr>
        <w:t xml:space="preserve"> тыс. руб.</w:t>
      </w:r>
      <w:r w:rsidRPr="00CA2111">
        <w:rPr>
          <w:sz w:val="22"/>
          <w:szCs w:val="22"/>
          <w:lang w:eastAsia="ar-SA"/>
        </w:rPr>
        <w:t xml:space="preserve"> или на </w:t>
      </w:r>
      <w:r w:rsidR="00DF5DF9" w:rsidRPr="00CA2111">
        <w:rPr>
          <w:sz w:val="22"/>
          <w:szCs w:val="22"/>
          <w:lang w:eastAsia="ar-SA"/>
        </w:rPr>
        <w:t>11,38</w:t>
      </w:r>
      <w:r w:rsidRPr="00CA2111">
        <w:rPr>
          <w:sz w:val="22"/>
          <w:szCs w:val="22"/>
          <w:lang w:eastAsia="ar-SA"/>
        </w:rPr>
        <w:t>%:</w:t>
      </w:r>
    </w:p>
    <w:p w:rsidR="003043C1" w:rsidRDefault="006013F2" w:rsidP="003043C1">
      <w:pPr>
        <w:pStyle w:val="aa"/>
        <w:tabs>
          <w:tab w:val="left" w:pos="284"/>
          <w:tab w:val="left" w:pos="1134"/>
        </w:tabs>
        <w:ind w:left="709"/>
        <w:jc w:val="right"/>
        <w:rPr>
          <w:sz w:val="22"/>
          <w:szCs w:val="22"/>
          <w:lang w:eastAsia="ar-SA"/>
        </w:rPr>
      </w:pPr>
      <w:r>
        <w:rPr>
          <w:sz w:val="22"/>
          <w:szCs w:val="22"/>
          <w:lang w:eastAsia="ar-SA"/>
        </w:rPr>
        <w:t>Таблица №5 (тыс. руб.</w:t>
      </w:r>
      <w:r w:rsidR="003043C1">
        <w:rPr>
          <w:sz w:val="22"/>
          <w:szCs w:val="22"/>
          <w:lang w:eastAsia="ar-SA"/>
        </w:rPr>
        <w:t>)</w:t>
      </w:r>
    </w:p>
    <w:tbl>
      <w:tblPr>
        <w:tblW w:w="0" w:type="auto"/>
        <w:tblInd w:w="93" w:type="dxa"/>
        <w:tblLook w:val="04A0" w:firstRow="1" w:lastRow="0" w:firstColumn="1" w:lastColumn="0" w:noHBand="0" w:noVBand="1"/>
      </w:tblPr>
      <w:tblGrid>
        <w:gridCol w:w="407"/>
        <w:gridCol w:w="2938"/>
        <w:gridCol w:w="1636"/>
        <w:gridCol w:w="1420"/>
        <w:gridCol w:w="1212"/>
        <w:gridCol w:w="1582"/>
      </w:tblGrid>
      <w:tr w:rsidR="003043C1" w:rsidRPr="00DF5DF9" w:rsidTr="00E04040">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43C1" w:rsidRPr="00DF5DF9" w:rsidRDefault="003043C1" w:rsidP="00E04040">
            <w:pPr>
              <w:jc w:val="center"/>
              <w:rPr>
                <w:color w:val="000000"/>
              </w:rPr>
            </w:pPr>
            <w:r w:rsidRPr="00DF5DF9">
              <w:rPr>
                <w:color w:val="000000"/>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43C1" w:rsidRPr="00DF5DF9" w:rsidRDefault="003043C1" w:rsidP="00E04040">
            <w:pPr>
              <w:jc w:val="center"/>
              <w:rPr>
                <w:color w:val="000000"/>
              </w:rPr>
            </w:pPr>
            <w:r w:rsidRPr="00DF5DF9">
              <w:rPr>
                <w:color w:val="000000"/>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43C1" w:rsidRPr="00DF5DF9" w:rsidRDefault="003043C1" w:rsidP="00E04040">
            <w:pPr>
              <w:jc w:val="center"/>
              <w:rPr>
                <w:color w:val="000000"/>
              </w:rPr>
            </w:pPr>
            <w:r w:rsidRPr="00DF5DF9">
              <w:rPr>
                <w:color w:val="000000"/>
              </w:rPr>
              <w:t>Утвержденный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43C1" w:rsidRPr="00DF5DF9" w:rsidRDefault="003043C1" w:rsidP="00E04040">
            <w:pPr>
              <w:jc w:val="center"/>
              <w:rPr>
                <w:color w:val="000000"/>
              </w:rPr>
            </w:pPr>
            <w:r w:rsidRPr="00DF5DF9">
              <w:rPr>
                <w:color w:val="000000"/>
              </w:rPr>
              <w:t>Уточненный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43C1" w:rsidRPr="00DF5DF9" w:rsidRDefault="003043C1" w:rsidP="00E04040">
            <w:pPr>
              <w:jc w:val="center"/>
              <w:rPr>
                <w:color w:val="000000"/>
              </w:rPr>
            </w:pPr>
            <w:r w:rsidRPr="00DF5DF9">
              <w:rPr>
                <w:color w:val="000000"/>
              </w:rPr>
              <w:t>Сумма уточнения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43C1" w:rsidRPr="00DF5DF9" w:rsidRDefault="003043C1" w:rsidP="00E04040">
            <w:pPr>
              <w:jc w:val="center"/>
              <w:rPr>
                <w:color w:val="000000"/>
              </w:rPr>
            </w:pPr>
            <w:r w:rsidRPr="00DF5DF9">
              <w:rPr>
                <w:color w:val="000000"/>
              </w:rPr>
              <w:t>Изменение, % (гр5/гр3*100)</w:t>
            </w:r>
          </w:p>
        </w:tc>
      </w:tr>
      <w:tr w:rsidR="003043C1" w:rsidRPr="00DF5DF9" w:rsidTr="00E04040">
        <w:trPr>
          <w:trHeight w:val="1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6</w:t>
            </w:r>
          </w:p>
        </w:tc>
      </w:tr>
      <w:tr w:rsidR="003043C1" w:rsidRPr="00DF5DF9" w:rsidTr="00E04040">
        <w:trPr>
          <w:trHeight w:val="3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043C1" w:rsidRPr="00DF5DF9" w:rsidRDefault="003043C1" w:rsidP="00E04040">
            <w:pPr>
              <w:jc w:val="center"/>
              <w:rPr>
                <w:color w:val="000000"/>
              </w:rPr>
            </w:pPr>
            <w:r w:rsidRPr="00DF5DF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3043C1" w:rsidRPr="00DF5DF9" w:rsidRDefault="003043C1">
            <w:r w:rsidRPr="00DF5DF9">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single" w:sz="4" w:space="0" w:color="auto"/>
            </w:tcBorders>
            <w:shd w:val="clear" w:color="auto" w:fill="auto"/>
            <w:noWrap/>
            <w:vAlign w:val="bottom"/>
            <w:hideMark/>
          </w:tcPr>
          <w:p w:rsidR="003043C1" w:rsidRPr="00DF5DF9" w:rsidRDefault="003043C1">
            <w:pPr>
              <w:jc w:val="center"/>
              <w:rPr>
                <w:color w:val="000000"/>
              </w:rPr>
            </w:pPr>
            <w:r w:rsidRPr="00DF5DF9">
              <w:rPr>
                <w:color w:val="000000"/>
              </w:rPr>
              <w:t>0,00</w:t>
            </w:r>
          </w:p>
        </w:tc>
        <w:tc>
          <w:tcPr>
            <w:tcW w:w="0" w:type="auto"/>
            <w:tcBorders>
              <w:top w:val="nil"/>
              <w:left w:val="nil"/>
              <w:bottom w:val="single" w:sz="4" w:space="0" w:color="auto"/>
              <w:right w:val="single" w:sz="4" w:space="0" w:color="auto"/>
            </w:tcBorders>
            <w:shd w:val="clear" w:color="auto" w:fill="auto"/>
            <w:noWrap/>
            <w:vAlign w:val="bottom"/>
            <w:hideMark/>
          </w:tcPr>
          <w:p w:rsidR="003043C1" w:rsidRPr="00DF5DF9" w:rsidRDefault="003043C1">
            <w:pPr>
              <w:jc w:val="center"/>
              <w:rPr>
                <w:color w:val="000000"/>
              </w:rPr>
            </w:pPr>
            <w:r w:rsidRPr="00DF5DF9">
              <w:rPr>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rsidR="003043C1" w:rsidRPr="00DF5DF9" w:rsidRDefault="003043C1">
            <w:pPr>
              <w:jc w:val="center"/>
              <w:rPr>
                <w:color w:val="000000"/>
              </w:rPr>
            </w:pPr>
            <w:r w:rsidRPr="00DF5DF9">
              <w:rPr>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rsidR="003043C1" w:rsidRPr="00DF5DF9" w:rsidRDefault="003043C1">
            <w:pPr>
              <w:jc w:val="center"/>
              <w:rPr>
                <w:color w:val="000000"/>
              </w:rPr>
            </w:pPr>
            <w:r w:rsidRPr="00DF5DF9">
              <w:rPr>
                <w:color w:val="000000"/>
              </w:rPr>
              <w:t>Х</w:t>
            </w:r>
          </w:p>
        </w:tc>
      </w:tr>
      <w:tr w:rsidR="00DF5DF9" w:rsidRPr="00DF5DF9" w:rsidTr="00E04040">
        <w:trPr>
          <w:trHeight w:val="329"/>
        </w:trPr>
        <w:tc>
          <w:tcPr>
            <w:tcW w:w="0" w:type="auto"/>
            <w:tcBorders>
              <w:top w:val="nil"/>
              <w:left w:val="single" w:sz="4" w:space="0" w:color="auto"/>
              <w:bottom w:val="single" w:sz="4" w:space="0" w:color="auto"/>
              <w:right w:val="single" w:sz="4" w:space="0" w:color="auto"/>
            </w:tcBorders>
            <w:shd w:val="clear" w:color="auto" w:fill="auto"/>
            <w:noWrap/>
            <w:vAlign w:val="center"/>
          </w:tcPr>
          <w:p w:rsidR="00DF5DF9" w:rsidRPr="00DF5DF9" w:rsidRDefault="00DF5DF9" w:rsidP="00E04040">
            <w:pPr>
              <w:jc w:val="center"/>
              <w:rPr>
                <w:color w:val="000000"/>
              </w:rPr>
            </w:pPr>
            <w:r w:rsidRPr="00DF5DF9">
              <w:rPr>
                <w:color w:val="000000"/>
              </w:rPr>
              <w:t>2</w:t>
            </w:r>
          </w:p>
        </w:tc>
        <w:tc>
          <w:tcPr>
            <w:tcW w:w="0" w:type="auto"/>
            <w:tcBorders>
              <w:top w:val="nil"/>
              <w:left w:val="nil"/>
              <w:bottom w:val="single" w:sz="4" w:space="0" w:color="auto"/>
              <w:right w:val="single" w:sz="4" w:space="0" w:color="auto"/>
            </w:tcBorders>
            <w:shd w:val="clear" w:color="000000" w:fill="FFFFFF"/>
            <w:vAlign w:val="center"/>
          </w:tcPr>
          <w:p w:rsidR="00DF5DF9" w:rsidRPr="00DF5DF9" w:rsidRDefault="00DF5DF9">
            <w:r w:rsidRPr="00DF5DF9">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35 537,28</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31 258,25</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-4 279,03</w:t>
            </w:r>
          </w:p>
        </w:tc>
        <w:tc>
          <w:tcPr>
            <w:tcW w:w="0" w:type="auto"/>
            <w:tcBorders>
              <w:top w:val="nil"/>
              <w:left w:val="nil"/>
              <w:bottom w:val="single" w:sz="4" w:space="0" w:color="auto"/>
              <w:right w:val="single" w:sz="4" w:space="0" w:color="auto"/>
            </w:tcBorders>
            <w:shd w:val="clear" w:color="auto" w:fill="auto"/>
            <w:noWrap/>
            <w:vAlign w:val="bottom"/>
          </w:tcPr>
          <w:p w:rsidR="00DF5DF9" w:rsidRDefault="00DF5DF9">
            <w:pPr>
              <w:jc w:val="center"/>
              <w:rPr>
                <w:color w:val="000000"/>
              </w:rPr>
            </w:pPr>
            <w:r>
              <w:rPr>
                <w:color w:val="000000"/>
              </w:rPr>
              <w:t>-12,04</w:t>
            </w:r>
          </w:p>
        </w:tc>
      </w:tr>
      <w:tr w:rsidR="00DF5DF9" w:rsidRPr="00DF5DF9" w:rsidTr="00E04040">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DF9" w:rsidRPr="00DF5DF9" w:rsidRDefault="00DF5DF9" w:rsidP="00E04040">
            <w:pPr>
              <w:jc w:val="center"/>
              <w:rPr>
                <w:color w:val="000000"/>
              </w:rPr>
            </w:pPr>
            <w:r w:rsidRPr="00DF5DF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DF5DF9" w:rsidRPr="00DF5DF9" w:rsidRDefault="00DF5DF9">
            <w:r w:rsidRPr="00DF5DF9">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25,18</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423,20</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398,02</w:t>
            </w:r>
          </w:p>
        </w:tc>
        <w:tc>
          <w:tcPr>
            <w:tcW w:w="0" w:type="auto"/>
            <w:tcBorders>
              <w:top w:val="nil"/>
              <w:left w:val="nil"/>
              <w:bottom w:val="single" w:sz="4" w:space="0" w:color="auto"/>
              <w:right w:val="single" w:sz="4" w:space="0" w:color="auto"/>
            </w:tcBorders>
            <w:shd w:val="clear" w:color="auto" w:fill="auto"/>
            <w:noWrap/>
            <w:vAlign w:val="bottom"/>
            <w:hideMark/>
          </w:tcPr>
          <w:p w:rsidR="00DF5DF9" w:rsidRDefault="00DF5DF9">
            <w:pPr>
              <w:jc w:val="center"/>
              <w:rPr>
                <w:color w:val="000000"/>
              </w:rPr>
            </w:pPr>
            <w:r>
              <w:rPr>
                <w:color w:val="000000"/>
              </w:rPr>
              <w:t>1 580,71</w:t>
            </w:r>
          </w:p>
        </w:tc>
      </w:tr>
      <w:tr w:rsidR="00DF5DF9" w:rsidRPr="00DF5DF9" w:rsidTr="00E0404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DF9" w:rsidRPr="00DF5DF9" w:rsidRDefault="00DF5DF9" w:rsidP="00E04040">
            <w:pPr>
              <w:jc w:val="center"/>
              <w:rPr>
                <w:color w:val="000000"/>
              </w:rPr>
            </w:pPr>
            <w:r w:rsidRPr="00DF5DF9">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DF5DF9" w:rsidRPr="00DF5DF9" w:rsidRDefault="00DF5DF9">
            <w:r w:rsidRPr="00DF5DF9">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62 268,70</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55 299,60</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-6 969,09</w:t>
            </w:r>
          </w:p>
        </w:tc>
        <w:tc>
          <w:tcPr>
            <w:tcW w:w="0" w:type="auto"/>
            <w:tcBorders>
              <w:top w:val="nil"/>
              <w:left w:val="nil"/>
              <w:bottom w:val="single" w:sz="4" w:space="0" w:color="auto"/>
              <w:right w:val="single" w:sz="4" w:space="0" w:color="auto"/>
            </w:tcBorders>
            <w:shd w:val="clear" w:color="auto" w:fill="auto"/>
            <w:noWrap/>
            <w:vAlign w:val="bottom"/>
            <w:hideMark/>
          </w:tcPr>
          <w:p w:rsidR="00DF5DF9" w:rsidRDefault="00DF5DF9">
            <w:pPr>
              <w:jc w:val="center"/>
              <w:rPr>
                <w:color w:val="000000"/>
              </w:rPr>
            </w:pPr>
            <w:r>
              <w:rPr>
                <w:color w:val="000000"/>
              </w:rPr>
              <w:t>-11,19</w:t>
            </w:r>
          </w:p>
        </w:tc>
      </w:tr>
      <w:tr w:rsidR="00DF5DF9" w:rsidRPr="00DF5DF9" w:rsidTr="00E04040">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DF9" w:rsidRPr="00DF5DF9" w:rsidRDefault="00DF5DF9" w:rsidP="00E04040">
            <w:pPr>
              <w:jc w:val="center"/>
              <w:rPr>
                <w:color w:val="000000"/>
              </w:rPr>
            </w:pPr>
            <w:r w:rsidRPr="00DF5DF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DF5DF9" w:rsidRPr="00DF5DF9" w:rsidRDefault="00DF5DF9">
            <w:r w:rsidRPr="00DF5DF9">
              <w:t xml:space="preserve">Доходы от продажи материальных и </w:t>
            </w:r>
            <w:r w:rsidRPr="00DF5DF9">
              <w:lastRenderedPageBreak/>
              <w:t>нематериальных активов</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lastRenderedPageBreak/>
              <w:t>1 649,75</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22 318,09</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20 668,34</w:t>
            </w:r>
          </w:p>
        </w:tc>
        <w:tc>
          <w:tcPr>
            <w:tcW w:w="0" w:type="auto"/>
            <w:tcBorders>
              <w:top w:val="nil"/>
              <w:left w:val="nil"/>
              <w:bottom w:val="single" w:sz="4" w:space="0" w:color="auto"/>
              <w:right w:val="single" w:sz="4" w:space="0" w:color="auto"/>
            </w:tcBorders>
            <w:shd w:val="clear" w:color="auto" w:fill="auto"/>
            <w:noWrap/>
            <w:vAlign w:val="bottom"/>
            <w:hideMark/>
          </w:tcPr>
          <w:p w:rsidR="00DF5DF9" w:rsidRDefault="00DF5DF9">
            <w:pPr>
              <w:jc w:val="center"/>
              <w:rPr>
                <w:color w:val="000000"/>
              </w:rPr>
            </w:pPr>
            <w:r>
              <w:rPr>
                <w:color w:val="000000"/>
              </w:rPr>
              <w:t>1 252,82</w:t>
            </w:r>
          </w:p>
        </w:tc>
      </w:tr>
      <w:tr w:rsidR="00DF5DF9" w:rsidRPr="00DF5DF9" w:rsidTr="00E04040">
        <w:trPr>
          <w:trHeight w:val="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DF9" w:rsidRPr="00DF5DF9" w:rsidRDefault="00DF5DF9" w:rsidP="00E04040">
            <w:pPr>
              <w:jc w:val="center"/>
              <w:rPr>
                <w:color w:val="000000"/>
              </w:rPr>
            </w:pPr>
            <w:r w:rsidRPr="00DF5DF9">
              <w:rPr>
                <w:color w:val="000000"/>
              </w:rPr>
              <w:lastRenderedPageBreak/>
              <w:t>6</w:t>
            </w:r>
          </w:p>
        </w:tc>
        <w:tc>
          <w:tcPr>
            <w:tcW w:w="0" w:type="auto"/>
            <w:tcBorders>
              <w:top w:val="nil"/>
              <w:left w:val="nil"/>
              <w:bottom w:val="single" w:sz="4" w:space="0" w:color="auto"/>
              <w:right w:val="single" w:sz="4" w:space="0" w:color="auto"/>
            </w:tcBorders>
            <w:shd w:val="clear" w:color="000000" w:fill="FFFFFF"/>
            <w:vAlign w:val="center"/>
            <w:hideMark/>
          </w:tcPr>
          <w:p w:rsidR="00DF5DF9" w:rsidRPr="00DF5DF9" w:rsidRDefault="00DF5DF9">
            <w:r w:rsidRPr="00DF5DF9">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1 774,25</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3 461,84</w:t>
            </w:r>
          </w:p>
        </w:tc>
        <w:tc>
          <w:tcPr>
            <w:tcW w:w="0" w:type="auto"/>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1 687,59</w:t>
            </w:r>
          </w:p>
        </w:tc>
        <w:tc>
          <w:tcPr>
            <w:tcW w:w="0" w:type="auto"/>
            <w:tcBorders>
              <w:top w:val="nil"/>
              <w:left w:val="nil"/>
              <w:bottom w:val="single" w:sz="4" w:space="0" w:color="auto"/>
              <w:right w:val="single" w:sz="4" w:space="0" w:color="auto"/>
            </w:tcBorders>
            <w:shd w:val="clear" w:color="auto" w:fill="auto"/>
            <w:noWrap/>
            <w:vAlign w:val="bottom"/>
            <w:hideMark/>
          </w:tcPr>
          <w:p w:rsidR="00DF5DF9" w:rsidRDefault="00DF5DF9">
            <w:pPr>
              <w:jc w:val="center"/>
              <w:rPr>
                <w:color w:val="000000"/>
              </w:rPr>
            </w:pPr>
            <w:r>
              <w:rPr>
                <w:color w:val="000000"/>
              </w:rPr>
              <w:t>95,12</w:t>
            </w:r>
          </w:p>
        </w:tc>
      </w:tr>
      <w:tr w:rsidR="00DF5DF9" w:rsidRPr="00DF5DF9" w:rsidTr="00E04040">
        <w:trPr>
          <w:trHeight w:val="140"/>
        </w:trPr>
        <w:tc>
          <w:tcPr>
            <w:tcW w:w="0" w:type="auto"/>
            <w:tcBorders>
              <w:top w:val="nil"/>
              <w:left w:val="single" w:sz="4" w:space="0" w:color="auto"/>
              <w:bottom w:val="single" w:sz="4" w:space="0" w:color="auto"/>
              <w:right w:val="single" w:sz="4" w:space="0" w:color="auto"/>
            </w:tcBorders>
            <w:shd w:val="clear" w:color="auto" w:fill="auto"/>
            <w:noWrap/>
            <w:vAlign w:val="center"/>
          </w:tcPr>
          <w:p w:rsidR="00DF5DF9" w:rsidRPr="00DF5DF9" w:rsidRDefault="00DF5DF9" w:rsidP="00E04040">
            <w:pPr>
              <w:jc w:val="center"/>
              <w:rPr>
                <w:color w:val="000000"/>
              </w:rPr>
            </w:pPr>
            <w:r w:rsidRPr="00DF5DF9">
              <w:rPr>
                <w:color w:val="000000"/>
              </w:rPr>
              <w:t>7</w:t>
            </w:r>
          </w:p>
        </w:tc>
        <w:tc>
          <w:tcPr>
            <w:tcW w:w="0" w:type="auto"/>
            <w:tcBorders>
              <w:top w:val="nil"/>
              <w:left w:val="nil"/>
              <w:bottom w:val="single" w:sz="4" w:space="0" w:color="auto"/>
              <w:right w:val="single" w:sz="4" w:space="0" w:color="auto"/>
            </w:tcBorders>
            <w:shd w:val="clear" w:color="000000" w:fill="FFFFFF"/>
            <w:vAlign w:val="center"/>
          </w:tcPr>
          <w:p w:rsidR="00DF5DF9" w:rsidRPr="00DF5DF9" w:rsidRDefault="00DF5DF9">
            <w:r w:rsidRPr="00DF5DF9">
              <w:t xml:space="preserve">Прочие неналоговые доходы </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51,75</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76,92</w:t>
            </w:r>
          </w:p>
        </w:tc>
        <w:tc>
          <w:tcPr>
            <w:tcW w:w="0" w:type="auto"/>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25,17</w:t>
            </w:r>
          </w:p>
        </w:tc>
        <w:tc>
          <w:tcPr>
            <w:tcW w:w="0" w:type="auto"/>
            <w:tcBorders>
              <w:top w:val="nil"/>
              <w:left w:val="nil"/>
              <w:bottom w:val="single" w:sz="4" w:space="0" w:color="auto"/>
              <w:right w:val="single" w:sz="4" w:space="0" w:color="auto"/>
            </w:tcBorders>
            <w:shd w:val="clear" w:color="auto" w:fill="auto"/>
            <w:noWrap/>
            <w:vAlign w:val="bottom"/>
          </w:tcPr>
          <w:p w:rsidR="00DF5DF9" w:rsidRDefault="00DF5DF9">
            <w:pPr>
              <w:jc w:val="center"/>
              <w:rPr>
                <w:color w:val="000000"/>
              </w:rPr>
            </w:pPr>
            <w:r>
              <w:rPr>
                <w:color w:val="000000"/>
              </w:rPr>
              <w:t>48,63</w:t>
            </w:r>
          </w:p>
        </w:tc>
      </w:tr>
      <w:tr w:rsidR="00DF5DF9" w:rsidRPr="00DF5DF9" w:rsidTr="00E04040">
        <w:trPr>
          <w:trHeight w:val="185"/>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F5DF9" w:rsidRPr="00DF5DF9" w:rsidRDefault="00DF5DF9" w:rsidP="00E0404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rPr>
                <w:color w:val="000000"/>
              </w:rPr>
            </w:pPr>
            <w:r w:rsidRPr="00DF5DF9">
              <w:rPr>
                <w:color w:val="000000"/>
              </w:rPr>
              <w:t>Итого</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right"/>
              <w:rPr>
                <w:color w:val="000000"/>
              </w:rPr>
            </w:pPr>
            <w:r w:rsidRPr="00DF5DF9">
              <w:rPr>
                <w:color w:val="000000"/>
              </w:rPr>
              <w:t>101 306,91</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right"/>
              <w:rPr>
                <w:color w:val="000000"/>
              </w:rPr>
            </w:pPr>
            <w:r w:rsidRPr="00DF5DF9">
              <w:rPr>
                <w:color w:val="000000"/>
              </w:rPr>
              <w:t>112 838,07</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center"/>
              <w:rPr>
                <w:color w:val="000000"/>
              </w:rPr>
            </w:pPr>
            <w:r w:rsidRPr="00DF5DF9">
              <w:rPr>
                <w:color w:val="000000"/>
              </w:rPr>
              <w:t>11 531,16</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Default="00DF5DF9">
            <w:pPr>
              <w:jc w:val="center"/>
              <w:rPr>
                <w:color w:val="000000"/>
              </w:rPr>
            </w:pPr>
            <w:r>
              <w:rPr>
                <w:color w:val="000000"/>
              </w:rPr>
              <w:t>11,38</w:t>
            </w:r>
          </w:p>
        </w:tc>
      </w:tr>
    </w:tbl>
    <w:p w:rsidR="003043C1" w:rsidRDefault="003043C1" w:rsidP="003043C1">
      <w:pPr>
        <w:tabs>
          <w:tab w:val="left" w:pos="284"/>
          <w:tab w:val="left" w:pos="1134"/>
        </w:tabs>
        <w:jc w:val="both"/>
        <w:rPr>
          <w:sz w:val="22"/>
          <w:szCs w:val="22"/>
          <w:lang w:eastAsia="ar-SA"/>
        </w:rPr>
      </w:pPr>
    </w:p>
    <w:p w:rsidR="003043C1" w:rsidRPr="00CE76A5" w:rsidRDefault="00DF5DF9" w:rsidP="00DF5DF9">
      <w:pPr>
        <w:pStyle w:val="aa"/>
        <w:numPr>
          <w:ilvl w:val="1"/>
          <w:numId w:val="2"/>
        </w:numPr>
        <w:tabs>
          <w:tab w:val="left" w:pos="284"/>
          <w:tab w:val="left" w:pos="1134"/>
        </w:tabs>
        <w:jc w:val="both"/>
        <w:rPr>
          <w:sz w:val="22"/>
          <w:szCs w:val="22"/>
          <w:lang w:eastAsia="ar-SA"/>
        </w:rPr>
      </w:pPr>
      <w:r>
        <w:rPr>
          <w:sz w:val="22"/>
          <w:szCs w:val="22"/>
          <w:lang w:eastAsia="ar-SA"/>
        </w:rPr>
        <w:t>Увеличение</w:t>
      </w:r>
      <w:r w:rsidR="003043C1" w:rsidRPr="00CE76A5">
        <w:rPr>
          <w:sz w:val="22"/>
          <w:szCs w:val="22"/>
          <w:lang w:eastAsia="ar-SA"/>
        </w:rPr>
        <w:t xml:space="preserve"> безвозмездных поступлений на </w:t>
      </w:r>
      <w:r w:rsidRPr="00DF5DF9">
        <w:rPr>
          <w:sz w:val="22"/>
          <w:szCs w:val="22"/>
          <w:lang w:eastAsia="ar-SA"/>
        </w:rPr>
        <w:t>186 975,07</w:t>
      </w:r>
      <w:r>
        <w:rPr>
          <w:sz w:val="22"/>
          <w:szCs w:val="22"/>
          <w:lang w:eastAsia="ar-SA"/>
        </w:rPr>
        <w:t xml:space="preserve"> </w:t>
      </w:r>
      <w:r w:rsidR="006013F2">
        <w:rPr>
          <w:sz w:val="22"/>
          <w:szCs w:val="22"/>
          <w:lang w:eastAsia="ar-SA"/>
        </w:rPr>
        <w:t>тыс. руб.</w:t>
      </w:r>
      <w:r w:rsidR="003043C1">
        <w:rPr>
          <w:sz w:val="22"/>
          <w:szCs w:val="22"/>
          <w:lang w:eastAsia="ar-SA"/>
        </w:rPr>
        <w:t xml:space="preserve"> или на </w:t>
      </w:r>
      <w:r>
        <w:rPr>
          <w:sz w:val="22"/>
          <w:szCs w:val="22"/>
          <w:lang w:eastAsia="ar-SA"/>
        </w:rPr>
        <w:t>19,27</w:t>
      </w:r>
      <w:r w:rsidR="003043C1" w:rsidRPr="005A3162">
        <w:rPr>
          <w:sz w:val="22"/>
          <w:szCs w:val="22"/>
          <w:lang w:eastAsia="ar-SA"/>
        </w:rPr>
        <w:t>%</w:t>
      </w:r>
      <w:r w:rsidR="003043C1" w:rsidRPr="00CE76A5">
        <w:rPr>
          <w:sz w:val="22"/>
          <w:szCs w:val="22"/>
          <w:lang w:eastAsia="ar-SA"/>
        </w:rPr>
        <w:t xml:space="preserve">, </w:t>
      </w:r>
      <w:r w:rsidR="003043C1">
        <w:rPr>
          <w:sz w:val="22"/>
          <w:szCs w:val="22"/>
          <w:lang w:eastAsia="ar-SA"/>
        </w:rPr>
        <w:t>а именно</w:t>
      </w:r>
      <w:r w:rsidR="003043C1" w:rsidRPr="00CE76A5">
        <w:rPr>
          <w:sz w:val="22"/>
          <w:szCs w:val="22"/>
          <w:lang w:eastAsia="ar-SA"/>
        </w:rPr>
        <w:t>:</w:t>
      </w:r>
    </w:p>
    <w:p w:rsidR="003043C1" w:rsidRDefault="003043C1" w:rsidP="003043C1">
      <w:pPr>
        <w:tabs>
          <w:tab w:val="left" w:pos="284"/>
          <w:tab w:val="left" w:pos="1134"/>
        </w:tabs>
        <w:jc w:val="right"/>
        <w:rPr>
          <w:sz w:val="22"/>
          <w:szCs w:val="22"/>
          <w:lang w:eastAsia="ar-SA"/>
        </w:rPr>
      </w:pPr>
      <w:r>
        <w:rPr>
          <w:sz w:val="22"/>
          <w:szCs w:val="22"/>
          <w:lang w:eastAsia="ar-SA"/>
        </w:rPr>
        <w:t>Таблица №6 (тыс. руб.)</w:t>
      </w:r>
    </w:p>
    <w:tbl>
      <w:tblPr>
        <w:tblW w:w="9229" w:type="dxa"/>
        <w:tblInd w:w="93" w:type="dxa"/>
        <w:tblLook w:val="04A0" w:firstRow="1" w:lastRow="0" w:firstColumn="1" w:lastColumn="0" w:noHBand="0" w:noVBand="1"/>
      </w:tblPr>
      <w:tblGrid>
        <w:gridCol w:w="441"/>
        <w:gridCol w:w="2976"/>
        <w:gridCol w:w="1560"/>
        <w:gridCol w:w="1417"/>
        <w:gridCol w:w="1418"/>
        <w:gridCol w:w="1417"/>
      </w:tblGrid>
      <w:tr w:rsidR="003043C1" w:rsidRPr="00DF5DF9" w:rsidTr="00E04040">
        <w:trPr>
          <w:trHeight w:val="621"/>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43C1" w:rsidRPr="00DF5DF9" w:rsidRDefault="003043C1" w:rsidP="00E04040">
            <w:pPr>
              <w:jc w:val="center"/>
              <w:rPr>
                <w:color w:val="000000"/>
              </w:rPr>
            </w:pPr>
            <w:r w:rsidRPr="00DF5DF9">
              <w:rPr>
                <w:color w:val="00000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043C1" w:rsidRPr="00DF5DF9" w:rsidRDefault="003043C1" w:rsidP="00E04040">
            <w:pPr>
              <w:jc w:val="center"/>
              <w:rPr>
                <w:color w:val="000000"/>
              </w:rPr>
            </w:pPr>
            <w:r w:rsidRPr="00DF5DF9">
              <w:rPr>
                <w:color w:val="000000"/>
              </w:rPr>
              <w:t xml:space="preserve">Утвержденный прогноз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43C1" w:rsidRPr="006013F2" w:rsidRDefault="003043C1" w:rsidP="00E04040">
            <w:pPr>
              <w:jc w:val="center"/>
              <w:rPr>
                <w:color w:val="000000"/>
              </w:rPr>
            </w:pPr>
            <w:r w:rsidRPr="00DF5DF9">
              <w:rPr>
                <w:color w:val="000000"/>
              </w:rPr>
              <w:t>Уточненный прогноз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43C1" w:rsidRPr="006013F2" w:rsidRDefault="003043C1" w:rsidP="00E04040">
            <w:pPr>
              <w:jc w:val="center"/>
              <w:rPr>
                <w:color w:val="000000"/>
              </w:rPr>
            </w:pPr>
            <w:r w:rsidRPr="00DF5DF9">
              <w:rPr>
                <w:color w:val="000000"/>
              </w:rPr>
              <w:t>Сумма уточнения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43C1" w:rsidRPr="00DF5DF9" w:rsidRDefault="003043C1" w:rsidP="00E04040">
            <w:pPr>
              <w:jc w:val="center"/>
              <w:rPr>
                <w:color w:val="000000"/>
              </w:rPr>
            </w:pPr>
            <w:r w:rsidRPr="00DF5DF9">
              <w:rPr>
                <w:color w:val="000000"/>
              </w:rPr>
              <w:t>Изменение, % гр5/гр3</w:t>
            </w:r>
          </w:p>
        </w:tc>
      </w:tr>
      <w:tr w:rsidR="003043C1" w:rsidRPr="00DF5DF9" w:rsidTr="00E04040">
        <w:trPr>
          <w:trHeight w:val="246"/>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3043C1" w:rsidRPr="00DF5DF9" w:rsidRDefault="003043C1" w:rsidP="00E04040">
            <w:pPr>
              <w:jc w:val="center"/>
              <w:rPr>
                <w:color w:val="000000"/>
              </w:rPr>
            </w:pPr>
            <w:r w:rsidRPr="00DF5DF9">
              <w:rPr>
                <w:color w:val="000000"/>
              </w:rPr>
              <w:t>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043C1" w:rsidRPr="00DF5DF9" w:rsidRDefault="003043C1" w:rsidP="00E04040">
            <w:pPr>
              <w:jc w:val="center"/>
              <w:rPr>
                <w:color w:val="000000"/>
              </w:rPr>
            </w:pPr>
            <w:r w:rsidRPr="00DF5DF9">
              <w:rPr>
                <w:color w:val="00000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3043C1" w:rsidRPr="00DF5DF9" w:rsidRDefault="003043C1" w:rsidP="00E04040">
            <w:pPr>
              <w:jc w:val="center"/>
              <w:rPr>
                <w:color w:val="000000"/>
              </w:rPr>
            </w:pPr>
            <w:r w:rsidRPr="00DF5DF9">
              <w:rPr>
                <w:color w:val="000000"/>
              </w:rPr>
              <w:t>6</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1</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Дотации</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42 073,10</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47 555,43</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5 482,33</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13,03</w:t>
            </w:r>
          </w:p>
        </w:tc>
      </w:tr>
      <w:tr w:rsidR="00DF5DF9" w:rsidRPr="00DF5DF9" w:rsidTr="00E04040">
        <w:trPr>
          <w:trHeight w:val="252"/>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2</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89 179,17</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136 203,89</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47 024,73</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52,73</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3</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Субвенции</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715 710,58</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785 905,78</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70 195,19</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9,81</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4</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119 237,32</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187 052,72</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67 815,41</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56,87</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5</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Прочие безвозмездные поступления от организаций (остатки средств на счетах организаций на 01.01.2022 г.)</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2 272,54</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2 272,54</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0,00</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6</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DF5DF9" w:rsidRPr="00DF5DF9" w:rsidRDefault="00DF5DF9" w:rsidP="00E04040">
            <w:pPr>
              <w:rPr>
                <w:color w:val="000000"/>
              </w:rPr>
            </w:pPr>
            <w:r w:rsidRPr="00DF5DF9">
              <w:rPr>
                <w:color w:val="000000"/>
              </w:rPr>
              <w:t xml:space="preserve">Прочие безвозмездные поступления </w:t>
            </w:r>
          </w:p>
        </w:tc>
        <w:tc>
          <w:tcPr>
            <w:tcW w:w="1560"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1 700,00</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2 387,67</w:t>
            </w:r>
          </w:p>
        </w:tc>
        <w:tc>
          <w:tcPr>
            <w:tcW w:w="1418"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687,67</w:t>
            </w:r>
          </w:p>
        </w:tc>
        <w:tc>
          <w:tcPr>
            <w:tcW w:w="1417" w:type="dxa"/>
            <w:tcBorders>
              <w:top w:val="nil"/>
              <w:left w:val="nil"/>
              <w:bottom w:val="single" w:sz="4" w:space="0" w:color="auto"/>
              <w:right w:val="single" w:sz="4" w:space="0" w:color="auto"/>
            </w:tcBorders>
            <w:shd w:val="clear" w:color="auto" w:fill="auto"/>
            <w:noWrap/>
            <w:vAlign w:val="bottom"/>
            <w:hideMark/>
          </w:tcPr>
          <w:p w:rsidR="00DF5DF9" w:rsidRPr="00DF5DF9" w:rsidRDefault="00DF5DF9">
            <w:pPr>
              <w:jc w:val="center"/>
              <w:rPr>
                <w:color w:val="000000"/>
              </w:rPr>
            </w:pPr>
            <w:r w:rsidRPr="00DF5DF9">
              <w:rPr>
                <w:color w:val="000000"/>
              </w:rPr>
              <w:t>40,45</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7</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DF5DF9" w:rsidRPr="00DF5DF9" w:rsidRDefault="00DF5DF9" w:rsidP="00DF5DF9">
            <w:pPr>
              <w:rPr>
                <w:color w:val="000000"/>
              </w:rPr>
            </w:pPr>
            <w:r w:rsidRPr="00DF5DF9">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0,00</w:t>
            </w:r>
          </w:p>
        </w:tc>
        <w:tc>
          <w:tcPr>
            <w:tcW w:w="1417"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1 873,67</w:t>
            </w:r>
          </w:p>
        </w:tc>
        <w:tc>
          <w:tcPr>
            <w:tcW w:w="1418"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1 873,67</w:t>
            </w:r>
          </w:p>
        </w:tc>
        <w:tc>
          <w:tcPr>
            <w:tcW w:w="1417"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х</w:t>
            </w:r>
          </w:p>
        </w:tc>
      </w:tr>
      <w:tr w:rsidR="00DF5DF9" w:rsidRPr="00DF5DF9" w:rsidTr="00E04040">
        <w:trPr>
          <w:trHeight w:val="300"/>
        </w:trPr>
        <w:tc>
          <w:tcPr>
            <w:tcW w:w="441" w:type="dxa"/>
            <w:tcBorders>
              <w:top w:val="nil"/>
              <w:left w:val="single" w:sz="4" w:space="0" w:color="auto"/>
              <w:bottom w:val="single" w:sz="4" w:space="0" w:color="auto"/>
              <w:right w:val="single" w:sz="4" w:space="0" w:color="auto"/>
            </w:tcBorders>
            <w:shd w:val="clear" w:color="000000" w:fill="FFFFFF"/>
          </w:tcPr>
          <w:p w:rsidR="00DF5DF9" w:rsidRPr="00DF5DF9" w:rsidRDefault="00DF5DF9" w:rsidP="00E04040">
            <w:pPr>
              <w:jc w:val="center"/>
              <w:rPr>
                <w:color w:val="000000"/>
              </w:rPr>
            </w:pPr>
            <w:r w:rsidRPr="00DF5DF9">
              <w:rPr>
                <w:color w:val="000000"/>
              </w:rPr>
              <w:t>8</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DF5DF9" w:rsidRPr="00DF5DF9" w:rsidRDefault="00DF5DF9" w:rsidP="00DF5DF9">
            <w:pPr>
              <w:rPr>
                <w:color w:val="000000"/>
              </w:rPr>
            </w:pPr>
            <w:r w:rsidRPr="00DF5DF9">
              <w:rPr>
                <w:color w:val="000000"/>
              </w:rPr>
              <w:t>Возврат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0,00</w:t>
            </w:r>
          </w:p>
        </w:tc>
        <w:tc>
          <w:tcPr>
            <w:tcW w:w="1417"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-6 103,92</w:t>
            </w:r>
          </w:p>
        </w:tc>
        <w:tc>
          <w:tcPr>
            <w:tcW w:w="1418"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-6 103,92</w:t>
            </w:r>
          </w:p>
        </w:tc>
        <w:tc>
          <w:tcPr>
            <w:tcW w:w="1417" w:type="dxa"/>
            <w:tcBorders>
              <w:top w:val="nil"/>
              <w:left w:val="nil"/>
              <w:bottom w:val="single" w:sz="4" w:space="0" w:color="auto"/>
              <w:right w:val="single" w:sz="4" w:space="0" w:color="auto"/>
            </w:tcBorders>
            <w:shd w:val="clear" w:color="auto" w:fill="auto"/>
            <w:noWrap/>
            <w:vAlign w:val="bottom"/>
          </w:tcPr>
          <w:p w:rsidR="00DF5DF9" w:rsidRPr="00DF5DF9" w:rsidRDefault="00DF5DF9">
            <w:pPr>
              <w:jc w:val="center"/>
              <w:rPr>
                <w:color w:val="000000"/>
              </w:rPr>
            </w:pPr>
            <w:r w:rsidRPr="00DF5DF9">
              <w:rPr>
                <w:color w:val="000000"/>
              </w:rPr>
              <w:t>х</w:t>
            </w:r>
          </w:p>
        </w:tc>
      </w:tr>
      <w:tr w:rsidR="00DF5DF9" w:rsidRPr="00DF5DF9" w:rsidTr="00E04040">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F5DF9" w:rsidRPr="00DF5DF9" w:rsidRDefault="00DF5DF9" w:rsidP="00E04040">
            <w:pPr>
              <w:jc w:val="center"/>
              <w:rPr>
                <w:color w:val="000000"/>
              </w:rPr>
            </w:pPr>
            <w:r w:rsidRPr="00DF5DF9">
              <w:rPr>
                <w:color w:val="000000"/>
              </w:rPr>
              <w:t>9</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5DF9" w:rsidRPr="00DF5DF9" w:rsidRDefault="00DF5DF9" w:rsidP="00E04040">
            <w:pPr>
              <w:jc w:val="center"/>
              <w:rPr>
                <w:color w:val="000000"/>
              </w:rPr>
            </w:pPr>
            <w:r w:rsidRPr="00DF5DF9">
              <w:rPr>
                <w:color w:val="000000"/>
              </w:rPr>
              <w:t>ИТОГО</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right"/>
              <w:rPr>
                <w:color w:val="000000"/>
              </w:rPr>
            </w:pPr>
            <w:r w:rsidRPr="00DF5DF9">
              <w:rPr>
                <w:color w:val="000000"/>
              </w:rPr>
              <w:t>970 172,70</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right"/>
              <w:rPr>
                <w:color w:val="000000"/>
              </w:rPr>
            </w:pPr>
            <w:r w:rsidRPr="00DF5DF9">
              <w:rPr>
                <w:color w:val="000000"/>
              </w:rPr>
              <w:t>1 157 147,78</w:t>
            </w:r>
          </w:p>
        </w:tc>
        <w:tc>
          <w:tcPr>
            <w:tcW w:w="1418"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center"/>
              <w:rPr>
                <w:color w:val="000000"/>
              </w:rPr>
            </w:pPr>
            <w:r w:rsidRPr="00DF5DF9">
              <w:rPr>
                <w:color w:val="000000"/>
              </w:rPr>
              <w:t>186 975,07</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F5DF9" w:rsidRPr="00DF5DF9" w:rsidRDefault="00DF5DF9">
            <w:pPr>
              <w:jc w:val="center"/>
              <w:rPr>
                <w:color w:val="000000"/>
              </w:rPr>
            </w:pPr>
            <w:r w:rsidRPr="00DF5DF9">
              <w:rPr>
                <w:color w:val="000000"/>
              </w:rPr>
              <w:t>19,27</w:t>
            </w:r>
          </w:p>
        </w:tc>
      </w:tr>
    </w:tbl>
    <w:p w:rsidR="003043C1" w:rsidRDefault="003043C1" w:rsidP="003043C1">
      <w:pPr>
        <w:suppressAutoHyphens/>
        <w:ind w:firstLine="567"/>
        <w:jc w:val="both"/>
        <w:rPr>
          <w:bCs/>
          <w:sz w:val="22"/>
          <w:szCs w:val="22"/>
          <w:shd w:val="clear" w:color="auto" w:fill="FFFFFF"/>
          <w:lang w:val="en-US"/>
        </w:rPr>
      </w:pPr>
    </w:p>
    <w:p w:rsidR="003043C1" w:rsidRDefault="003043C1" w:rsidP="003043C1">
      <w:pPr>
        <w:suppressAutoHyphens/>
        <w:ind w:firstLine="567"/>
        <w:jc w:val="both"/>
        <w:rPr>
          <w:bCs/>
          <w:sz w:val="22"/>
          <w:szCs w:val="22"/>
          <w:shd w:val="clear" w:color="auto" w:fill="FFFFFF"/>
        </w:rPr>
      </w:pPr>
      <w:r w:rsidRPr="005A3162">
        <w:rPr>
          <w:bCs/>
          <w:sz w:val="22"/>
          <w:szCs w:val="22"/>
          <w:shd w:val="clear" w:color="auto" w:fill="FFFFFF"/>
        </w:rPr>
        <w:t xml:space="preserve">Доходная часть бюджета МО </w:t>
      </w:r>
      <w:r>
        <w:rPr>
          <w:bCs/>
          <w:sz w:val="22"/>
          <w:szCs w:val="22"/>
          <w:shd w:val="clear" w:color="auto" w:fill="FFFFFF"/>
        </w:rPr>
        <w:t xml:space="preserve">«Ахтубинский район» на </w:t>
      </w:r>
      <w:r w:rsidRPr="002D0CF3">
        <w:rPr>
          <w:b/>
          <w:bCs/>
          <w:sz w:val="22"/>
          <w:szCs w:val="22"/>
          <w:shd w:val="clear" w:color="auto" w:fill="FFFFFF"/>
        </w:rPr>
        <w:t>2023</w:t>
      </w:r>
      <w:r w:rsidRPr="005A3162">
        <w:rPr>
          <w:bCs/>
          <w:sz w:val="22"/>
          <w:szCs w:val="22"/>
          <w:shd w:val="clear" w:color="auto" w:fill="FFFFFF"/>
        </w:rPr>
        <w:t xml:space="preserve"> </w:t>
      </w:r>
      <w:r>
        <w:rPr>
          <w:bCs/>
          <w:sz w:val="22"/>
          <w:szCs w:val="22"/>
          <w:shd w:val="clear" w:color="auto" w:fill="FFFFFF"/>
        </w:rPr>
        <w:t xml:space="preserve">г. </w:t>
      </w:r>
      <w:r w:rsidR="0082237D">
        <w:rPr>
          <w:bCs/>
          <w:sz w:val="22"/>
          <w:szCs w:val="22"/>
          <w:shd w:val="clear" w:color="auto" w:fill="FFFFFF"/>
        </w:rPr>
        <w:t>увеличена</w:t>
      </w:r>
      <w:r w:rsidRPr="005A3162">
        <w:rPr>
          <w:bCs/>
          <w:sz w:val="22"/>
          <w:szCs w:val="22"/>
          <w:shd w:val="clear" w:color="auto" w:fill="FFFFFF"/>
        </w:rPr>
        <w:t xml:space="preserve"> на </w:t>
      </w:r>
      <w:r>
        <w:rPr>
          <w:bCs/>
          <w:sz w:val="22"/>
          <w:szCs w:val="22"/>
          <w:shd w:val="clear" w:color="auto" w:fill="FFFFFF"/>
        </w:rPr>
        <w:t xml:space="preserve">общую </w:t>
      </w:r>
      <w:r w:rsidRPr="005A3162">
        <w:rPr>
          <w:bCs/>
          <w:sz w:val="22"/>
          <w:szCs w:val="22"/>
          <w:shd w:val="clear" w:color="auto" w:fill="FFFFFF"/>
        </w:rPr>
        <w:t xml:space="preserve">сумму </w:t>
      </w:r>
      <w:r w:rsidR="0082237D">
        <w:rPr>
          <w:bCs/>
          <w:sz w:val="22"/>
          <w:szCs w:val="22"/>
          <w:shd w:val="clear" w:color="auto" w:fill="FFFFFF"/>
        </w:rPr>
        <w:t>276,40341</w:t>
      </w:r>
      <w:r w:rsidRPr="005A3162">
        <w:rPr>
          <w:bCs/>
          <w:sz w:val="22"/>
          <w:szCs w:val="22"/>
          <w:shd w:val="clear" w:color="auto" w:fill="FFFFFF"/>
        </w:rPr>
        <w:t xml:space="preserve">тыс. руб. </w:t>
      </w:r>
      <w:r>
        <w:rPr>
          <w:bCs/>
          <w:sz w:val="22"/>
          <w:szCs w:val="22"/>
          <w:shd w:val="clear" w:color="auto" w:fill="FFFFFF"/>
        </w:rPr>
        <w:t>за счет:</w:t>
      </w:r>
    </w:p>
    <w:p w:rsidR="003043C1" w:rsidRDefault="003043C1" w:rsidP="003043C1">
      <w:pPr>
        <w:suppressAutoHyphens/>
        <w:ind w:firstLine="567"/>
        <w:jc w:val="both"/>
        <w:rPr>
          <w:bCs/>
          <w:sz w:val="22"/>
          <w:szCs w:val="22"/>
          <w:shd w:val="clear" w:color="auto" w:fill="FFFFFF"/>
        </w:rPr>
      </w:pPr>
      <w:r>
        <w:rPr>
          <w:bCs/>
          <w:sz w:val="22"/>
          <w:szCs w:val="22"/>
          <w:shd w:val="clear" w:color="auto" w:fill="FFFFFF"/>
        </w:rPr>
        <w:t xml:space="preserve">- </w:t>
      </w:r>
      <w:r w:rsidR="0082237D">
        <w:rPr>
          <w:bCs/>
          <w:sz w:val="22"/>
          <w:szCs w:val="22"/>
          <w:shd w:val="clear" w:color="auto" w:fill="FFFFFF"/>
        </w:rPr>
        <w:t>увеличения</w:t>
      </w:r>
      <w:r>
        <w:rPr>
          <w:bCs/>
          <w:sz w:val="22"/>
          <w:szCs w:val="22"/>
          <w:shd w:val="clear" w:color="auto" w:fill="FFFFFF"/>
        </w:rPr>
        <w:t xml:space="preserve"> </w:t>
      </w:r>
      <w:r w:rsidR="0082237D">
        <w:rPr>
          <w:bCs/>
          <w:sz w:val="22"/>
          <w:szCs w:val="22"/>
          <w:shd w:val="clear" w:color="auto" w:fill="FFFFFF"/>
        </w:rPr>
        <w:t>субвенции</w:t>
      </w:r>
      <w:r w:rsidRPr="005A3162">
        <w:rPr>
          <w:bCs/>
          <w:sz w:val="22"/>
          <w:szCs w:val="22"/>
          <w:shd w:val="clear" w:color="auto" w:fill="FFFFFF"/>
        </w:rPr>
        <w:t xml:space="preserve"> </w:t>
      </w:r>
      <w:r w:rsidR="0082237D" w:rsidRPr="0082237D">
        <w:rPr>
          <w:bCs/>
          <w:sz w:val="22"/>
          <w:szCs w:val="22"/>
          <w:shd w:val="clear" w:color="auto" w:fill="FFFFFF"/>
        </w:rPr>
        <w:t>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w:t>
      </w:r>
      <w:r>
        <w:rPr>
          <w:bCs/>
          <w:sz w:val="22"/>
          <w:szCs w:val="22"/>
          <w:shd w:val="clear" w:color="auto" w:fill="FFFFFF"/>
        </w:rPr>
        <w:t xml:space="preserve"> в сумме </w:t>
      </w:r>
      <w:r w:rsidR="0082237D">
        <w:rPr>
          <w:bCs/>
          <w:sz w:val="22"/>
          <w:szCs w:val="22"/>
          <w:shd w:val="clear" w:color="auto" w:fill="FFFFFF"/>
        </w:rPr>
        <w:t>276,40</w:t>
      </w:r>
      <w:r>
        <w:rPr>
          <w:bCs/>
          <w:sz w:val="22"/>
          <w:szCs w:val="22"/>
          <w:shd w:val="clear" w:color="auto" w:fill="FFFFFF"/>
        </w:rPr>
        <w:t xml:space="preserve"> тыс. руб</w:t>
      </w:r>
      <w:r w:rsidR="0082237D">
        <w:rPr>
          <w:bCs/>
          <w:sz w:val="22"/>
          <w:szCs w:val="22"/>
          <w:shd w:val="clear" w:color="auto" w:fill="FFFFFF"/>
        </w:rPr>
        <w:t>.</w:t>
      </w:r>
    </w:p>
    <w:p w:rsidR="003043C1" w:rsidRDefault="003043C1" w:rsidP="003043C1">
      <w:pPr>
        <w:suppressAutoHyphens/>
        <w:ind w:firstLine="567"/>
        <w:jc w:val="both"/>
        <w:rPr>
          <w:bCs/>
          <w:sz w:val="22"/>
          <w:szCs w:val="22"/>
          <w:shd w:val="clear" w:color="auto" w:fill="FFFFFF"/>
        </w:rPr>
      </w:pPr>
    </w:p>
    <w:p w:rsidR="003043C1" w:rsidRDefault="003043C1" w:rsidP="003043C1">
      <w:pPr>
        <w:suppressAutoHyphens/>
        <w:ind w:firstLine="567"/>
        <w:jc w:val="both"/>
        <w:rPr>
          <w:bCs/>
          <w:sz w:val="22"/>
          <w:szCs w:val="22"/>
          <w:shd w:val="clear" w:color="auto" w:fill="FFFFFF"/>
        </w:rPr>
      </w:pPr>
      <w:r>
        <w:rPr>
          <w:bCs/>
          <w:sz w:val="22"/>
          <w:szCs w:val="22"/>
          <w:shd w:val="clear" w:color="auto" w:fill="FFFFFF"/>
        </w:rPr>
        <w:t xml:space="preserve">Доходная часть бюджета МО «Ахтубинский район» на </w:t>
      </w:r>
      <w:r w:rsidRPr="002D0CF3">
        <w:rPr>
          <w:b/>
          <w:bCs/>
          <w:sz w:val="22"/>
          <w:szCs w:val="22"/>
          <w:shd w:val="clear" w:color="auto" w:fill="FFFFFF"/>
        </w:rPr>
        <w:t>2024</w:t>
      </w:r>
      <w:r>
        <w:rPr>
          <w:bCs/>
          <w:sz w:val="22"/>
          <w:szCs w:val="22"/>
          <w:shd w:val="clear" w:color="auto" w:fill="FFFFFF"/>
        </w:rPr>
        <w:t xml:space="preserve"> г. </w:t>
      </w:r>
      <w:r w:rsidR="0082237D">
        <w:rPr>
          <w:bCs/>
          <w:sz w:val="22"/>
          <w:szCs w:val="22"/>
          <w:shd w:val="clear" w:color="auto" w:fill="FFFFFF"/>
        </w:rPr>
        <w:t>уменьшена</w:t>
      </w:r>
      <w:r>
        <w:rPr>
          <w:bCs/>
          <w:sz w:val="22"/>
          <w:szCs w:val="22"/>
          <w:shd w:val="clear" w:color="auto" w:fill="FFFFFF"/>
        </w:rPr>
        <w:t xml:space="preserve"> на общую сумму </w:t>
      </w:r>
      <w:r w:rsidR="0082237D">
        <w:rPr>
          <w:bCs/>
          <w:sz w:val="22"/>
          <w:szCs w:val="22"/>
          <w:shd w:val="clear" w:color="auto" w:fill="FFFFFF"/>
        </w:rPr>
        <w:t>987,16221</w:t>
      </w:r>
      <w:r>
        <w:rPr>
          <w:bCs/>
          <w:sz w:val="22"/>
          <w:szCs w:val="22"/>
          <w:shd w:val="clear" w:color="auto" w:fill="FFFFFF"/>
        </w:rPr>
        <w:t xml:space="preserve"> тыс. руб. за счет:</w:t>
      </w:r>
    </w:p>
    <w:p w:rsidR="003043C1" w:rsidRPr="00056EC3" w:rsidRDefault="003043C1" w:rsidP="0082237D">
      <w:pPr>
        <w:suppressAutoHyphens/>
        <w:ind w:firstLine="567"/>
        <w:jc w:val="both"/>
        <w:rPr>
          <w:bCs/>
          <w:sz w:val="22"/>
          <w:szCs w:val="22"/>
          <w:shd w:val="clear" w:color="auto" w:fill="FFFFFF"/>
        </w:rPr>
      </w:pPr>
      <w:r>
        <w:rPr>
          <w:bCs/>
          <w:sz w:val="22"/>
          <w:szCs w:val="22"/>
          <w:shd w:val="clear" w:color="auto" w:fill="FFFFFF"/>
        </w:rPr>
        <w:t xml:space="preserve">- </w:t>
      </w:r>
      <w:r w:rsidR="0082237D">
        <w:rPr>
          <w:bCs/>
          <w:sz w:val="22"/>
          <w:szCs w:val="22"/>
          <w:shd w:val="clear" w:color="auto" w:fill="FFFFFF"/>
        </w:rPr>
        <w:t>уменьшения</w:t>
      </w:r>
      <w:r>
        <w:rPr>
          <w:bCs/>
          <w:sz w:val="22"/>
          <w:szCs w:val="22"/>
          <w:shd w:val="clear" w:color="auto" w:fill="FFFFFF"/>
        </w:rPr>
        <w:t xml:space="preserve"> </w:t>
      </w:r>
      <w:r w:rsidR="0082237D">
        <w:rPr>
          <w:bCs/>
          <w:sz w:val="22"/>
          <w:szCs w:val="22"/>
          <w:shd w:val="clear" w:color="auto" w:fill="FFFFFF"/>
        </w:rPr>
        <w:t>субвенции</w:t>
      </w:r>
      <w:r w:rsidR="0082237D" w:rsidRPr="005A3162">
        <w:rPr>
          <w:bCs/>
          <w:sz w:val="22"/>
          <w:szCs w:val="22"/>
          <w:shd w:val="clear" w:color="auto" w:fill="FFFFFF"/>
        </w:rPr>
        <w:t xml:space="preserve"> </w:t>
      </w:r>
      <w:r w:rsidR="0082237D" w:rsidRPr="0082237D">
        <w:rPr>
          <w:bCs/>
          <w:sz w:val="22"/>
          <w:szCs w:val="22"/>
          <w:shd w:val="clear" w:color="auto" w:fill="FFFFFF"/>
        </w:rPr>
        <w:t>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w:t>
      </w:r>
      <w:r w:rsidR="0082237D">
        <w:rPr>
          <w:bCs/>
          <w:sz w:val="22"/>
          <w:szCs w:val="22"/>
          <w:shd w:val="clear" w:color="auto" w:fill="FFFFFF"/>
        </w:rPr>
        <w:t xml:space="preserve"> в сумме 987,16 тыс. руб.;</w:t>
      </w:r>
    </w:p>
    <w:p w:rsidR="003043C1" w:rsidRPr="00932094" w:rsidRDefault="0082237D" w:rsidP="003043C1">
      <w:pPr>
        <w:suppressAutoHyphens/>
        <w:ind w:firstLine="567"/>
        <w:jc w:val="both"/>
        <w:rPr>
          <w:bCs/>
          <w:sz w:val="22"/>
          <w:szCs w:val="22"/>
          <w:shd w:val="clear" w:color="auto" w:fill="FFFFFF"/>
        </w:rPr>
      </w:pPr>
      <w:r w:rsidRPr="008571C7">
        <w:rPr>
          <w:sz w:val="22"/>
          <w:szCs w:val="22"/>
        </w:rPr>
        <w:lastRenderedPageBreak/>
        <w:t>Корректировки бюджетных назначений произведены в соответствии с Законом Астраханской области от 16.11.2022 №75/2022-ОЗ "О внесении изменений в Закон Астраханской области "О бюджете Астраханской области на 2022 год и на плановый период 2023 и 2024 годов"</w:t>
      </w:r>
      <w:r w:rsidR="003043C1" w:rsidRPr="00056EC3">
        <w:rPr>
          <w:bCs/>
          <w:sz w:val="22"/>
          <w:szCs w:val="22"/>
          <w:shd w:val="clear" w:color="auto" w:fill="FFFFFF"/>
        </w:rPr>
        <w:t>.</w:t>
      </w:r>
    </w:p>
    <w:p w:rsidR="00C70EAA" w:rsidRPr="008571C7" w:rsidRDefault="00C70EAA" w:rsidP="00AC58B9">
      <w:pPr>
        <w:suppressAutoHyphens/>
        <w:ind w:firstLine="708"/>
        <w:jc w:val="both"/>
        <w:rPr>
          <w:bCs/>
          <w:sz w:val="22"/>
          <w:szCs w:val="22"/>
          <w:highlight w:val="yellow"/>
          <w:shd w:val="clear" w:color="auto" w:fill="FFFFFF"/>
          <w:lang w:eastAsia="ar-SA"/>
        </w:rPr>
      </w:pPr>
    </w:p>
    <w:p w:rsidR="00AC58B9" w:rsidRPr="00CA2111" w:rsidRDefault="00AC58B9" w:rsidP="001A3F2B">
      <w:pPr>
        <w:pStyle w:val="aa"/>
        <w:numPr>
          <w:ilvl w:val="0"/>
          <w:numId w:val="1"/>
        </w:numPr>
        <w:jc w:val="center"/>
        <w:rPr>
          <w:b/>
          <w:bCs/>
          <w:sz w:val="22"/>
          <w:szCs w:val="22"/>
          <w:shd w:val="clear" w:color="auto" w:fill="FFFFFF"/>
          <w:lang w:eastAsia="ar-SA"/>
        </w:rPr>
      </w:pPr>
      <w:r w:rsidRPr="00CA2111">
        <w:rPr>
          <w:b/>
          <w:bCs/>
          <w:sz w:val="22"/>
          <w:szCs w:val="22"/>
          <w:shd w:val="clear" w:color="auto" w:fill="FFFFFF"/>
          <w:lang w:eastAsia="ar-SA"/>
        </w:rPr>
        <w:t>Расходная часть бюджета</w:t>
      </w:r>
      <w:r w:rsidR="002D0CF3" w:rsidRPr="00CA2111">
        <w:rPr>
          <w:b/>
          <w:bCs/>
          <w:sz w:val="22"/>
          <w:szCs w:val="22"/>
          <w:shd w:val="clear" w:color="auto" w:fill="FFFFFF"/>
          <w:lang w:eastAsia="ar-SA"/>
        </w:rPr>
        <w:t xml:space="preserve"> на 2022</w:t>
      </w:r>
      <w:r w:rsidRPr="00CA2111">
        <w:rPr>
          <w:b/>
          <w:bCs/>
          <w:sz w:val="22"/>
          <w:szCs w:val="22"/>
          <w:shd w:val="clear" w:color="auto" w:fill="FFFFFF"/>
          <w:lang w:eastAsia="ar-SA"/>
        </w:rPr>
        <w:t xml:space="preserve"> год</w:t>
      </w:r>
    </w:p>
    <w:p w:rsidR="00AC58B9" w:rsidRPr="00CA2111" w:rsidRDefault="00AC58B9" w:rsidP="006839E2">
      <w:pPr>
        <w:ind w:firstLine="709"/>
        <w:jc w:val="both"/>
        <w:rPr>
          <w:sz w:val="22"/>
          <w:szCs w:val="22"/>
        </w:rPr>
      </w:pPr>
      <w:r w:rsidRPr="00CA2111">
        <w:rPr>
          <w:sz w:val="22"/>
          <w:szCs w:val="22"/>
        </w:rPr>
        <w:t xml:space="preserve">Проектом Решения предусмотрено </w:t>
      </w:r>
      <w:r w:rsidR="0056107B" w:rsidRPr="00CA2111">
        <w:rPr>
          <w:sz w:val="22"/>
          <w:szCs w:val="22"/>
        </w:rPr>
        <w:t>увеличение</w:t>
      </w:r>
      <w:r w:rsidRPr="00CA2111">
        <w:rPr>
          <w:sz w:val="22"/>
          <w:szCs w:val="22"/>
        </w:rPr>
        <w:t xml:space="preserve"> общего объема расходов</w:t>
      </w:r>
      <w:r w:rsidR="002D5215" w:rsidRPr="00CA2111">
        <w:rPr>
          <w:sz w:val="22"/>
          <w:szCs w:val="22"/>
        </w:rPr>
        <w:t xml:space="preserve"> </w:t>
      </w:r>
      <w:r w:rsidR="00862B3A" w:rsidRPr="00CA2111">
        <w:rPr>
          <w:sz w:val="22"/>
          <w:szCs w:val="22"/>
        </w:rPr>
        <w:t xml:space="preserve">бюджета </w:t>
      </w:r>
      <w:r w:rsidRPr="00CA2111">
        <w:rPr>
          <w:sz w:val="22"/>
          <w:szCs w:val="22"/>
        </w:rPr>
        <w:t xml:space="preserve">на </w:t>
      </w:r>
      <w:r w:rsidR="00CA2111" w:rsidRPr="00CA2111">
        <w:rPr>
          <w:sz w:val="22"/>
          <w:szCs w:val="22"/>
        </w:rPr>
        <w:t>219026,60</w:t>
      </w:r>
      <w:r w:rsidR="00567965" w:rsidRPr="00CA2111">
        <w:rPr>
          <w:sz w:val="22"/>
          <w:szCs w:val="22"/>
        </w:rPr>
        <w:t xml:space="preserve"> тыс.</w:t>
      </w:r>
      <w:r w:rsidR="005A3162" w:rsidRPr="00CA2111">
        <w:rPr>
          <w:sz w:val="22"/>
          <w:szCs w:val="22"/>
        </w:rPr>
        <w:t xml:space="preserve"> </w:t>
      </w:r>
      <w:r w:rsidR="00567965" w:rsidRPr="00CA2111">
        <w:rPr>
          <w:sz w:val="22"/>
          <w:szCs w:val="22"/>
        </w:rPr>
        <w:t>руб.</w:t>
      </w:r>
      <w:r w:rsidR="002D5215" w:rsidRPr="00CA2111">
        <w:rPr>
          <w:sz w:val="22"/>
          <w:szCs w:val="22"/>
        </w:rPr>
        <w:t>,</w:t>
      </w:r>
      <w:r w:rsidRPr="00CA2111">
        <w:rPr>
          <w:sz w:val="22"/>
          <w:szCs w:val="22"/>
        </w:rPr>
        <w:t xml:space="preserve"> </w:t>
      </w:r>
      <w:r w:rsidR="0001296B" w:rsidRPr="00CA2111">
        <w:rPr>
          <w:sz w:val="22"/>
          <w:szCs w:val="22"/>
        </w:rPr>
        <w:t xml:space="preserve">за счет </w:t>
      </w:r>
      <w:r w:rsidR="00525591" w:rsidRPr="00CA2111">
        <w:rPr>
          <w:sz w:val="22"/>
          <w:szCs w:val="22"/>
        </w:rPr>
        <w:t>снижения объемов денежных средств</w:t>
      </w:r>
      <w:r w:rsidR="00C15D82">
        <w:rPr>
          <w:sz w:val="22"/>
          <w:szCs w:val="22"/>
        </w:rPr>
        <w:t>,</w:t>
      </w:r>
      <w:r w:rsidR="00525591" w:rsidRPr="00CA2111">
        <w:rPr>
          <w:sz w:val="22"/>
          <w:szCs w:val="22"/>
        </w:rPr>
        <w:t xml:space="preserve"> направленных на обслуживание муниципального долга и привлечение бюджетного кредита</w:t>
      </w:r>
      <w:r w:rsidR="0049693F" w:rsidRPr="00CA2111">
        <w:rPr>
          <w:sz w:val="22"/>
          <w:szCs w:val="22"/>
        </w:rPr>
        <w:t>.</w:t>
      </w:r>
    </w:p>
    <w:p w:rsidR="00AC58B9" w:rsidRPr="00CA2111" w:rsidRDefault="00AC58B9" w:rsidP="001A3F2B">
      <w:pPr>
        <w:pStyle w:val="aa"/>
        <w:numPr>
          <w:ilvl w:val="1"/>
          <w:numId w:val="1"/>
        </w:numPr>
        <w:tabs>
          <w:tab w:val="left" w:pos="709"/>
          <w:tab w:val="left" w:pos="851"/>
        </w:tabs>
        <w:ind w:left="0" w:firstLine="426"/>
        <w:jc w:val="both"/>
        <w:rPr>
          <w:sz w:val="22"/>
          <w:szCs w:val="22"/>
        </w:rPr>
      </w:pPr>
      <w:r w:rsidRPr="00CA2111">
        <w:rPr>
          <w:sz w:val="22"/>
          <w:szCs w:val="22"/>
        </w:rPr>
        <w:t>Предлагаемые изм</w:t>
      </w:r>
      <w:r w:rsidR="00E75FB3" w:rsidRPr="00CA2111">
        <w:rPr>
          <w:sz w:val="22"/>
          <w:szCs w:val="22"/>
        </w:rPr>
        <w:t xml:space="preserve">енения, бюджетных ассигнований </w:t>
      </w:r>
      <w:r w:rsidRPr="00CA2111">
        <w:rPr>
          <w:sz w:val="22"/>
          <w:szCs w:val="22"/>
        </w:rPr>
        <w:t xml:space="preserve">по </w:t>
      </w:r>
      <w:r w:rsidR="00684F57" w:rsidRPr="00CA2111">
        <w:rPr>
          <w:sz w:val="22"/>
          <w:szCs w:val="22"/>
        </w:rPr>
        <w:t xml:space="preserve">разделам, </w:t>
      </w:r>
      <w:r w:rsidRPr="00CA2111">
        <w:rPr>
          <w:sz w:val="22"/>
          <w:szCs w:val="22"/>
        </w:rPr>
        <w:t>функциональной классификации расходов бюджета</w:t>
      </w:r>
      <w:r w:rsidR="007A69FE" w:rsidRPr="00CA2111">
        <w:rPr>
          <w:sz w:val="22"/>
          <w:szCs w:val="22"/>
        </w:rPr>
        <w:t xml:space="preserve"> на 2022</w:t>
      </w:r>
      <w:r w:rsidRPr="00CA2111">
        <w:rPr>
          <w:sz w:val="22"/>
          <w:szCs w:val="22"/>
        </w:rPr>
        <w:t xml:space="preserve"> год:</w:t>
      </w:r>
    </w:p>
    <w:p w:rsidR="00AC58B9" w:rsidRPr="00CA2111" w:rsidRDefault="003200C5" w:rsidP="00AC58B9">
      <w:pPr>
        <w:jc w:val="right"/>
        <w:rPr>
          <w:sz w:val="22"/>
          <w:szCs w:val="22"/>
        </w:rPr>
      </w:pPr>
      <w:r w:rsidRPr="00CA2111">
        <w:rPr>
          <w:sz w:val="22"/>
          <w:szCs w:val="22"/>
        </w:rPr>
        <w:t>Таблица №</w:t>
      </w:r>
      <w:r w:rsidR="006013F2">
        <w:rPr>
          <w:sz w:val="22"/>
          <w:szCs w:val="22"/>
        </w:rPr>
        <w:t>7</w:t>
      </w:r>
      <w:r w:rsidRPr="00CA2111">
        <w:rPr>
          <w:sz w:val="22"/>
          <w:szCs w:val="22"/>
        </w:rPr>
        <w:t xml:space="preserve"> (</w:t>
      </w:r>
      <w:r w:rsidR="00487BE6" w:rsidRPr="00CA2111">
        <w:rPr>
          <w:sz w:val="22"/>
          <w:szCs w:val="22"/>
        </w:rPr>
        <w:t>тыс.</w:t>
      </w:r>
      <w:r w:rsidR="006D54D1" w:rsidRPr="00CA2111">
        <w:rPr>
          <w:sz w:val="22"/>
          <w:szCs w:val="22"/>
        </w:rPr>
        <w:t xml:space="preserve"> </w:t>
      </w:r>
      <w:r w:rsidRPr="00CA2111">
        <w:rPr>
          <w:sz w:val="22"/>
          <w:szCs w:val="22"/>
        </w:rPr>
        <w:t>р</w:t>
      </w:r>
      <w:r w:rsidR="00AC58B9" w:rsidRPr="00CA2111">
        <w:rPr>
          <w:sz w:val="22"/>
          <w:szCs w:val="22"/>
        </w:rPr>
        <w:t>уб</w:t>
      </w:r>
      <w:r w:rsidR="006013F2">
        <w:rPr>
          <w:sz w:val="22"/>
          <w:szCs w:val="22"/>
        </w:rPr>
        <w:t>.</w:t>
      </w:r>
      <w:r w:rsidRPr="00CA2111">
        <w:rPr>
          <w:sz w:val="22"/>
          <w:szCs w:val="22"/>
        </w:rPr>
        <w:t>)</w:t>
      </w:r>
    </w:p>
    <w:tbl>
      <w:tblPr>
        <w:tblW w:w="9195" w:type="dxa"/>
        <w:tblInd w:w="93" w:type="dxa"/>
        <w:tblLook w:val="04A0" w:firstRow="1" w:lastRow="0" w:firstColumn="1" w:lastColumn="0" w:noHBand="0" w:noVBand="1"/>
      </w:tblPr>
      <w:tblGrid>
        <w:gridCol w:w="2985"/>
        <w:gridCol w:w="786"/>
        <w:gridCol w:w="1513"/>
        <w:gridCol w:w="1318"/>
        <w:gridCol w:w="1352"/>
        <w:gridCol w:w="1241"/>
      </w:tblGrid>
      <w:tr w:rsidR="0049693F" w:rsidRPr="008571C7" w:rsidTr="00F448AC">
        <w:trPr>
          <w:trHeight w:val="7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6B" w:rsidRPr="00CA2111" w:rsidRDefault="0001296B" w:rsidP="00F448AC">
            <w:pPr>
              <w:jc w:val="center"/>
              <w:rPr>
                <w:color w:val="000000"/>
              </w:rPr>
            </w:pPr>
            <w:r w:rsidRPr="00CA2111">
              <w:rPr>
                <w:color w:val="000000"/>
              </w:rPr>
              <w:t>Наименование</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296B" w:rsidRPr="00CA2111" w:rsidRDefault="0001296B" w:rsidP="00F448AC">
            <w:pPr>
              <w:jc w:val="center"/>
              <w:rPr>
                <w:color w:val="000000"/>
              </w:rPr>
            </w:pPr>
            <w:r w:rsidRPr="00CA2111">
              <w:rPr>
                <w:color w:val="000000"/>
              </w:rPr>
              <w:t>Раздел</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1296B" w:rsidRPr="00CA2111" w:rsidRDefault="006539B4" w:rsidP="005D6DD5">
            <w:pPr>
              <w:jc w:val="center"/>
              <w:rPr>
                <w:color w:val="000000"/>
              </w:rPr>
            </w:pPr>
            <w:r w:rsidRPr="00CA2111">
              <w:rPr>
                <w:color w:val="000000"/>
              </w:rPr>
              <w:t xml:space="preserve">Утвержденный прогноз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1296B" w:rsidRPr="00CA2111" w:rsidRDefault="0001296B" w:rsidP="005D6DD5">
            <w:pPr>
              <w:jc w:val="center"/>
              <w:rPr>
                <w:color w:val="000000"/>
              </w:rPr>
            </w:pPr>
            <w:r w:rsidRPr="00CA2111">
              <w:rPr>
                <w:color w:val="000000"/>
              </w:rPr>
              <w:t xml:space="preserve">Уточненный прогноз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01296B" w:rsidRPr="00CA2111" w:rsidRDefault="0001296B" w:rsidP="00F448AC">
            <w:pPr>
              <w:jc w:val="center"/>
              <w:rPr>
                <w:color w:val="000000"/>
              </w:rPr>
            </w:pPr>
            <w:r w:rsidRPr="00CA2111">
              <w:rPr>
                <w:color w:val="000000"/>
              </w:rPr>
              <w:t>Изменение</w:t>
            </w:r>
            <w:r w:rsidR="00482FA7" w:rsidRPr="00CA2111">
              <w:rPr>
                <w:color w:val="000000"/>
              </w:rPr>
              <w:t xml:space="preserve"> </w:t>
            </w:r>
            <w:r w:rsidR="00482FA7" w:rsidRPr="00CA2111">
              <w:rPr>
                <w:color w:val="000000"/>
                <w:sz w:val="16"/>
                <w:szCs w:val="16"/>
              </w:rPr>
              <w:t>(гр.4-гр.5)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49693F" w:rsidRPr="00CA2111" w:rsidRDefault="0049693F" w:rsidP="00F448AC">
            <w:pPr>
              <w:jc w:val="center"/>
              <w:rPr>
                <w:color w:val="000000"/>
              </w:rPr>
            </w:pPr>
            <w:r w:rsidRPr="00CA2111">
              <w:rPr>
                <w:color w:val="000000"/>
              </w:rPr>
              <w:t>Процент изменения</w:t>
            </w:r>
          </w:p>
          <w:p w:rsidR="00482FA7" w:rsidRPr="00CA2111" w:rsidRDefault="00482FA7" w:rsidP="00F448AC">
            <w:pPr>
              <w:jc w:val="center"/>
              <w:rPr>
                <w:color w:val="000000"/>
                <w:sz w:val="16"/>
                <w:szCs w:val="16"/>
              </w:rPr>
            </w:pPr>
            <w:r w:rsidRPr="00CA2111">
              <w:rPr>
                <w:color w:val="000000"/>
              </w:rPr>
              <w:t xml:space="preserve"> </w:t>
            </w:r>
            <w:r w:rsidRPr="00CA2111">
              <w:rPr>
                <w:color w:val="000000"/>
                <w:sz w:val="16"/>
                <w:szCs w:val="16"/>
              </w:rPr>
              <w:t>(гр.5/гр.3)</w:t>
            </w:r>
          </w:p>
          <w:p w:rsidR="0001296B" w:rsidRPr="00CA2111" w:rsidRDefault="00482FA7" w:rsidP="00F448AC">
            <w:pPr>
              <w:jc w:val="center"/>
              <w:rPr>
                <w:color w:val="000000"/>
              </w:rPr>
            </w:pPr>
            <w:r w:rsidRPr="00CA2111">
              <w:rPr>
                <w:color w:val="000000"/>
                <w:sz w:val="16"/>
                <w:szCs w:val="16"/>
              </w:rPr>
              <w:t>*100</w:t>
            </w:r>
          </w:p>
        </w:tc>
      </w:tr>
      <w:tr w:rsidR="00482FA7" w:rsidRPr="008571C7" w:rsidTr="00482FA7">
        <w:trPr>
          <w:trHeight w:val="188"/>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1</w:t>
            </w: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2</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3</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4</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5</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482FA7" w:rsidRPr="00CA2111" w:rsidRDefault="00482FA7" w:rsidP="00F448AC">
            <w:pPr>
              <w:jc w:val="center"/>
              <w:rPr>
                <w:color w:val="000000"/>
              </w:rPr>
            </w:pPr>
            <w:r w:rsidRPr="00CA2111">
              <w:rPr>
                <w:color w:val="000000"/>
              </w:rPr>
              <w:t>6</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0100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117 680,68</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121 973,84</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4 293,16</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3,6</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tcPr>
          <w:p w:rsidR="00CA2111" w:rsidRDefault="00CA2111">
            <w:pPr>
              <w:jc w:val="both"/>
              <w:rPr>
                <w:color w:val="000000"/>
              </w:rPr>
            </w:pPr>
            <w:r>
              <w:rPr>
                <w:color w:val="000000"/>
              </w:rPr>
              <w:t>Национальная оборона</w:t>
            </w:r>
          </w:p>
        </w:tc>
        <w:tc>
          <w:tcPr>
            <w:tcW w:w="786" w:type="dxa"/>
            <w:tcBorders>
              <w:top w:val="nil"/>
              <w:left w:val="nil"/>
              <w:bottom w:val="single" w:sz="4" w:space="0" w:color="auto"/>
              <w:right w:val="single" w:sz="4" w:space="0" w:color="auto"/>
            </w:tcBorders>
            <w:shd w:val="clear" w:color="auto" w:fill="auto"/>
            <w:vAlign w:val="center"/>
          </w:tcPr>
          <w:p w:rsidR="00CA2111" w:rsidRDefault="00CA2111">
            <w:pPr>
              <w:jc w:val="center"/>
              <w:rPr>
                <w:color w:val="000000"/>
              </w:rPr>
            </w:pPr>
            <w:r>
              <w:rPr>
                <w:color w:val="000000"/>
              </w:rPr>
              <w:t>0200</w:t>
            </w:r>
          </w:p>
        </w:tc>
        <w:tc>
          <w:tcPr>
            <w:tcW w:w="1513"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0,00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200,00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200,00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х</w:t>
            </w:r>
          </w:p>
        </w:tc>
      </w:tr>
      <w:tr w:rsidR="00CA2111" w:rsidRPr="008571C7" w:rsidTr="00525591">
        <w:trPr>
          <w:trHeight w:hRule="exact" w:val="463"/>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0300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400,00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40,00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-360,00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-90,0</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Национальная экономика</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0400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132 566,15</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143 104,10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10 537,94</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7,9</w:t>
            </w:r>
          </w:p>
        </w:tc>
      </w:tr>
      <w:tr w:rsidR="00CA2111" w:rsidRPr="008571C7" w:rsidTr="00CA2111">
        <w:trPr>
          <w:trHeight w:hRule="exact" w:val="491"/>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0500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122 841,00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233 011,68</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110 170,68</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89,7</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Охрана окружающей среды</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0600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540,00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2 690,00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2 150,00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398,1</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Образование</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0700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953 484,40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1 037 105,27</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83 620,87</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8,8</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Культура, Кинематография</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0800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51 265,15</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56 537,45</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5 272,30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10,3</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Социальная политика</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1000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15 569,66</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14 379,91</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-1 189,75</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-7,6</w:t>
            </w:r>
          </w:p>
        </w:tc>
      </w:tr>
      <w:tr w:rsidR="00CA2111" w:rsidRPr="008571C7" w:rsidTr="00525591">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1100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904,80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904,80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0,00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0,0</w:t>
            </w:r>
          </w:p>
        </w:tc>
      </w:tr>
      <w:tr w:rsidR="00CA2111" w:rsidRPr="008571C7" w:rsidTr="00525591">
        <w:trPr>
          <w:trHeight w:hRule="exact" w:val="34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Средства массовой информации</w:t>
            </w:r>
          </w:p>
        </w:tc>
        <w:tc>
          <w:tcPr>
            <w:tcW w:w="786" w:type="dxa"/>
            <w:tcBorders>
              <w:top w:val="nil"/>
              <w:left w:val="nil"/>
              <w:bottom w:val="single" w:sz="4" w:space="0" w:color="auto"/>
              <w:right w:val="single" w:sz="4" w:space="0" w:color="auto"/>
            </w:tcBorders>
            <w:shd w:val="clear" w:color="auto" w:fill="auto"/>
            <w:vAlign w:val="center"/>
            <w:hideMark/>
          </w:tcPr>
          <w:p w:rsidR="00CA2111" w:rsidRDefault="00CA2111">
            <w:pPr>
              <w:jc w:val="center"/>
              <w:rPr>
                <w:color w:val="000000"/>
              </w:rPr>
            </w:pPr>
            <w:r>
              <w:rPr>
                <w:color w:val="000000"/>
              </w:rPr>
              <w:t>1200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1 044,70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1 044,70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0,00</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0,0</w:t>
            </w:r>
          </w:p>
        </w:tc>
      </w:tr>
      <w:tr w:rsidR="00CA2111" w:rsidRPr="008571C7" w:rsidTr="005B5B21">
        <w:trPr>
          <w:trHeight w:hRule="exact" w:val="832"/>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color w:val="000000"/>
              </w:rPr>
            </w:pPr>
            <w:r>
              <w:rPr>
                <w:color w:val="000000"/>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center"/>
            <w:hideMark/>
          </w:tcPr>
          <w:p w:rsidR="00CA2111" w:rsidRDefault="00CA2111">
            <w:pPr>
              <w:jc w:val="center"/>
              <w:rPr>
                <w:color w:val="000000"/>
              </w:rPr>
            </w:pPr>
            <w:r>
              <w:rPr>
                <w:color w:val="000000"/>
              </w:rPr>
              <w:t>1300</w:t>
            </w:r>
          </w:p>
        </w:tc>
        <w:tc>
          <w:tcPr>
            <w:tcW w:w="1513" w:type="dxa"/>
            <w:tcBorders>
              <w:top w:val="nil"/>
              <w:left w:val="nil"/>
              <w:bottom w:val="single" w:sz="4" w:space="0" w:color="auto"/>
              <w:right w:val="single" w:sz="4" w:space="0" w:color="auto"/>
            </w:tcBorders>
            <w:shd w:val="clear" w:color="auto" w:fill="auto"/>
            <w:noWrap/>
            <w:vAlign w:val="bottom"/>
            <w:hideMark/>
          </w:tcPr>
          <w:p w:rsidR="00CA2111" w:rsidRDefault="00CA2111">
            <w:pPr>
              <w:jc w:val="center"/>
              <w:rPr>
                <w:color w:val="000000"/>
              </w:rPr>
            </w:pPr>
            <w:r>
              <w:rPr>
                <w:color w:val="000000"/>
              </w:rPr>
              <w:t>1 130,00</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913,94</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-216,06</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-19,1</w:t>
            </w:r>
          </w:p>
        </w:tc>
      </w:tr>
      <w:tr w:rsidR="00CA2111" w:rsidRPr="008571C7" w:rsidTr="00770590">
        <w:trPr>
          <w:trHeight w:hRule="exact" w:val="276"/>
        </w:trPr>
        <w:tc>
          <w:tcPr>
            <w:tcW w:w="2985" w:type="dxa"/>
            <w:tcBorders>
              <w:top w:val="nil"/>
              <w:left w:val="single" w:sz="4" w:space="0" w:color="auto"/>
              <w:bottom w:val="single" w:sz="4" w:space="0" w:color="auto"/>
              <w:right w:val="single" w:sz="4" w:space="0" w:color="auto"/>
            </w:tcBorders>
            <w:shd w:val="clear" w:color="auto" w:fill="auto"/>
            <w:noWrap/>
            <w:vAlign w:val="center"/>
          </w:tcPr>
          <w:p w:rsidR="00CA2111" w:rsidRDefault="00CA2111">
            <w:pPr>
              <w:jc w:val="both"/>
              <w:rPr>
                <w:color w:val="000000"/>
              </w:rPr>
            </w:pPr>
            <w:r>
              <w:rPr>
                <w:color w:val="000000"/>
              </w:rPr>
              <w:t xml:space="preserve">Межбюджетные трансферты </w:t>
            </w:r>
          </w:p>
        </w:tc>
        <w:tc>
          <w:tcPr>
            <w:tcW w:w="786" w:type="dxa"/>
            <w:tcBorders>
              <w:top w:val="nil"/>
              <w:left w:val="nil"/>
              <w:bottom w:val="single" w:sz="4" w:space="0" w:color="auto"/>
              <w:right w:val="single" w:sz="4" w:space="0" w:color="auto"/>
            </w:tcBorders>
            <w:shd w:val="clear" w:color="auto" w:fill="auto"/>
            <w:noWrap/>
            <w:vAlign w:val="center"/>
          </w:tcPr>
          <w:p w:rsidR="00CA2111" w:rsidRDefault="00CA2111">
            <w:pPr>
              <w:jc w:val="center"/>
              <w:rPr>
                <w:color w:val="000000"/>
              </w:rPr>
            </w:pPr>
            <w:r>
              <w:rPr>
                <w:color w:val="000000"/>
              </w:rPr>
              <w:t>1400</w:t>
            </w:r>
          </w:p>
        </w:tc>
        <w:tc>
          <w:tcPr>
            <w:tcW w:w="1513"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63 068,77</w:t>
            </w:r>
          </w:p>
        </w:tc>
        <w:tc>
          <w:tcPr>
            <w:tcW w:w="1318"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67 616,22</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4 547,45</w:t>
            </w:r>
          </w:p>
        </w:tc>
        <w:tc>
          <w:tcPr>
            <w:tcW w:w="1241" w:type="dxa"/>
            <w:tcBorders>
              <w:top w:val="nil"/>
              <w:left w:val="nil"/>
              <w:bottom w:val="single" w:sz="4" w:space="0" w:color="auto"/>
              <w:right w:val="single" w:sz="4" w:space="0" w:color="auto"/>
            </w:tcBorders>
            <w:shd w:val="clear" w:color="auto" w:fill="auto"/>
            <w:noWrap/>
            <w:vAlign w:val="bottom"/>
          </w:tcPr>
          <w:p w:rsidR="00CA2111" w:rsidRDefault="00CA2111">
            <w:pPr>
              <w:jc w:val="center"/>
              <w:rPr>
                <w:color w:val="000000"/>
              </w:rPr>
            </w:pPr>
            <w:r>
              <w:rPr>
                <w:color w:val="000000"/>
              </w:rPr>
              <w:t>7,2</w:t>
            </w:r>
          </w:p>
        </w:tc>
      </w:tr>
      <w:tr w:rsidR="00CA2111" w:rsidRPr="008571C7" w:rsidTr="00E04040">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CA2111" w:rsidRDefault="00CA2111">
            <w:pPr>
              <w:jc w:val="both"/>
              <w:rPr>
                <w:b/>
                <w:bCs/>
                <w:color w:val="000000"/>
              </w:rPr>
            </w:pPr>
            <w:r>
              <w:rPr>
                <w:b/>
                <w:bCs/>
                <w:color w:val="000000"/>
              </w:rPr>
              <w:t>ВСЕГО РАСХОДОВ</w:t>
            </w:r>
          </w:p>
        </w:tc>
        <w:tc>
          <w:tcPr>
            <w:tcW w:w="786" w:type="dxa"/>
            <w:tcBorders>
              <w:top w:val="nil"/>
              <w:left w:val="nil"/>
              <w:bottom w:val="single" w:sz="4" w:space="0" w:color="auto"/>
              <w:right w:val="single" w:sz="4" w:space="0" w:color="auto"/>
            </w:tcBorders>
            <w:shd w:val="clear" w:color="auto" w:fill="auto"/>
            <w:noWrap/>
            <w:vAlign w:val="center"/>
            <w:hideMark/>
          </w:tcPr>
          <w:p w:rsidR="00CA2111" w:rsidRDefault="00CA2111">
            <w:pPr>
              <w:jc w:val="cente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rsidR="00CA2111" w:rsidRDefault="00CA2111">
            <w:pPr>
              <w:jc w:val="center"/>
              <w:rPr>
                <w:b/>
                <w:bCs/>
                <w:color w:val="000000"/>
              </w:rPr>
            </w:pPr>
            <w:r>
              <w:rPr>
                <w:b/>
                <w:bCs/>
                <w:color w:val="000000"/>
              </w:rPr>
              <w:t>1 460 495,30</w:t>
            </w:r>
          </w:p>
        </w:tc>
        <w:tc>
          <w:tcPr>
            <w:tcW w:w="1318" w:type="dxa"/>
            <w:tcBorders>
              <w:top w:val="nil"/>
              <w:left w:val="nil"/>
              <w:bottom w:val="single" w:sz="4" w:space="0" w:color="auto"/>
              <w:right w:val="single" w:sz="4" w:space="0" w:color="auto"/>
            </w:tcBorders>
            <w:shd w:val="clear" w:color="auto" w:fill="auto"/>
            <w:noWrap/>
            <w:vAlign w:val="center"/>
          </w:tcPr>
          <w:p w:rsidR="00CA2111" w:rsidRDefault="00CA2111">
            <w:pPr>
              <w:jc w:val="center"/>
              <w:rPr>
                <w:b/>
                <w:bCs/>
                <w:color w:val="000000"/>
              </w:rPr>
            </w:pPr>
            <w:r>
              <w:rPr>
                <w:b/>
                <w:bCs/>
                <w:color w:val="000000"/>
              </w:rPr>
              <w:t>1 679 521,90</w:t>
            </w:r>
          </w:p>
        </w:tc>
        <w:tc>
          <w:tcPr>
            <w:tcW w:w="1352" w:type="dxa"/>
            <w:tcBorders>
              <w:top w:val="nil"/>
              <w:left w:val="nil"/>
              <w:bottom w:val="single" w:sz="4" w:space="0" w:color="auto"/>
              <w:right w:val="single" w:sz="4" w:space="0" w:color="auto"/>
            </w:tcBorders>
            <w:shd w:val="clear" w:color="auto" w:fill="auto"/>
            <w:noWrap/>
            <w:vAlign w:val="bottom"/>
          </w:tcPr>
          <w:p w:rsidR="00CA2111" w:rsidRDefault="00CA2111">
            <w:pPr>
              <w:jc w:val="center"/>
              <w:rPr>
                <w:b/>
                <w:bCs/>
                <w:color w:val="000000"/>
              </w:rPr>
            </w:pPr>
            <w:r>
              <w:rPr>
                <w:b/>
                <w:bCs/>
                <w:color w:val="000000"/>
              </w:rPr>
              <w:t>219 026,60</w:t>
            </w:r>
          </w:p>
        </w:tc>
        <w:tc>
          <w:tcPr>
            <w:tcW w:w="1241" w:type="dxa"/>
            <w:tcBorders>
              <w:top w:val="nil"/>
              <w:left w:val="nil"/>
              <w:bottom w:val="single" w:sz="4" w:space="0" w:color="auto"/>
              <w:right w:val="single" w:sz="4" w:space="0" w:color="auto"/>
            </w:tcBorders>
            <w:shd w:val="clear" w:color="auto" w:fill="auto"/>
            <w:noWrap/>
            <w:vAlign w:val="bottom"/>
          </w:tcPr>
          <w:p w:rsidR="00CA2111" w:rsidRPr="00CA2111" w:rsidRDefault="00CA2111">
            <w:pPr>
              <w:jc w:val="center"/>
              <w:rPr>
                <w:b/>
                <w:color w:val="000000"/>
              </w:rPr>
            </w:pPr>
            <w:r w:rsidRPr="00CA2111">
              <w:rPr>
                <w:b/>
                <w:color w:val="000000"/>
              </w:rPr>
              <w:t>15,0</w:t>
            </w:r>
          </w:p>
        </w:tc>
      </w:tr>
    </w:tbl>
    <w:p w:rsidR="002A5367" w:rsidRPr="00E04040" w:rsidRDefault="00AC58B9" w:rsidP="0082033D">
      <w:pPr>
        <w:ind w:firstLine="567"/>
        <w:jc w:val="both"/>
        <w:rPr>
          <w:color w:val="000000"/>
          <w:sz w:val="22"/>
          <w:szCs w:val="22"/>
        </w:rPr>
      </w:pPr>
      <w:r w:rsidRPr="00E04040">
        <w:rPr>
          <w:sz w:val="22"/>
          <w:szCs w:val="22"/>
        </w:rPr>
        <w:t xml:space="preserve">Проектом Решения предусмотрено </w:t>
      </w:r>
      <w:r w:rsidR="00CA2111" w:rsidRPr="00E04040">
        <w:rPr>
          <w:sz w:val="22"/>
          <w:szCs w:val="22"/>
        </w:rPr>
        <w:t>уменьшение</w:t>
      </w:r>
      <w:r w:rsidR="006F7B4D" w:rsidRPr="00E04040">
        <w:rPr>
          <w:sz w:val="22"/>
          <w:szCs w:val="22"/>
        </w:rPr>
        <w:t xml:space="preserve"> бюджетных ассигнов</w:t>
      </w:r>
      <w:r w:rsidR="0049693F" w:rsidRPr="00E04040">
        <w:rPr>
          <w:sz w:val="22"/>
          <w:szCs w:val="22"/>
        </w:rPr>
        <w:t>аний на 202</w:t>
      </w:r>
      <w:r w:rsidR="006539B4" w:rsidRPr="00E04040">
        <w:rPr>
          <w:sz w:val="22"/>
          <w:szCs w:val="22"/>
        </w:rPr>
        <w:t>2</w:t>
      </w:r>
      <w:r w:rsidRPr="00E04040">
        <w:rPr>
          <w:sz w:val="22"/>
          <w:szCs w:val="22"/>
        </w:rPr>
        <w:t xml:space="preserve"> год</w:t>
      </w:r>
      <w:r w:rsidR="00CA2111" w:rsidRPr="00E04040">
        <w:rPr>
          <w:sz w:val="22"/>
          <w:szCs w:val="22"/>
        </w:rPr>
        <w:t xml:space="preserve"> по 3-м направлениям</w:t>
      </w:r>
      <w:r w:rsidR="00BF0C52" w:rsidRPr="00E04040">
        <w:rPr>
          <w:sz w:val="22"/>
          <w:szCs w:val="22"/>
        </w:rPr>
        <w:t xml:space="preserve"> </w:t>
      </w:r>
      <w:r w:rsidR="00CA2111" w:rsidRPr="00E04040">
        <w:rPr>
          <w:sz w:val="22"/>
          <w:szCs w:val="22"/>
        </w:rPr>
        <w:t>(</w:t>
      </w:r>
      <w:r w:rsidR="005B5B21" w:rsidRPr="00E04040">
        <w:rPr>
          <w:sz w:val="22"/>
          <w:szCs w:val="22"/>
        </w:rPr>
        <w:t>обслуживанию государственного и муниципального долга</w:t>
      </w:r>
      <w:r w:rsidR="00CA2111" w:rsidRPr="00E04040">
        <w:rPr>
          <w:sz w:val="22"/>
          <w:szCs w:val="22"/>
        </w:rPr>
        <w:t>, национальная безопасность и правоохранительная деятельность, социальная политика)</w:t>
      </w:r>
      <w:r w:rsidR="005B5B21" w:rsidRPr="00E04040">
        <w:rPr>
          <w:sz w:val="22"/>
          <w:szCs w:val="22"/>
        </w:rPr>
        <w:t xml:space="preserve"> </w:t>
      </w:r>
      <w:r w:rsidR="0082033D" w:rsidRPr="00E04040">
        <w:rPr>
          <w:sz w:val="22"/>
          <w:szCs w:val="22"/>
        </w:rPr>
        <w:t xml:space="preserve">на общую сумму </w:t>
      </w:r>
      <w:r w:rsidR="00CA2111" w:rsidRPr="00E04040">
        <w:rPr>
          <w:sz w:val="22"/>
          <w:szCs w:val="22"/>
        </w:rPr>
        <w:t>1765,81</w:t>
      </w:r>
      <w:r w:rsidR="005B5B21" w:rsidRPr="00E04040">
        <w:rPr>
          <w:sz w:val="22"/>
          <w:szCs w:val="22"/>
        </w:rPr>
        <w:t xml:space="preserve"> тыс. руб.</w:t>
      </w:r>
      <w:r w:rsidR="00CA2111" w:rsidRPr="00E04040">
        <w:rPr>
          <w:sz w:val="22"/>
          <w:szCs w:val="22"/>
        </w:rPr>
        <w:t>,</w:t>
      </w:r>
      <w:r w:rsidR="005B5B21" w:rsidRPr="00E04040">
        <w:rPr>
          <w:sz w:val="22"/>
          <w:szCs w:val="22"/>
        </w:rPr>
        <w:t xml:space="preserve"> и</w:t>
      </w:r>
      <w:r w:rsidR="0082033D" w:rsidRPr="00E04040">
        <w:rPr>
          <w:sz w:val="22"/>
          <w:szCs w:val="22"/>
        </w:rPr>
        <w:t xml:space="preserve"> </w:t>
      </w:r>
      <w:r w:rsidR="006539B4" w:rsidRPr="00E04040">
        <w:rPr>
          <w:sz w:val="22"/>
          <w:szCs w:val="22"/>
        </w:rPr>
        <w:t>увеличение</w:t>
      </w:r>
      <w:r w:rsidR="0082033D" w:rsidRPr="00E04040">
        <w:t xml:space="preserve"> </w:t>
      </w:r>
      <w:r w:rsidR="0082033D" w:rsidRPr="00E04040">
        <w:rPr>
          <w:sz w:val="22"/>
          <w:szCs w:val="22"/>
        </w:rPr>
        <w:t xml:space="preserve">бюджетных ассигнований </w:t>
      </w:r>
      <w:r w:rsidR="00CA2111" w:rsidRPr="00E04040">
        <w:rPr>
          <w:sz w:val="22"/>
          <w:szCs w:val="22"/>
        </w:rPr>
        <w:t>по 8</w:t>
      </w:r>
      <w:r w:rsidR="005B5B21" w:rsidRPr="00E04040">
        <w:rPr>
          <w:sz w:val="22"/>
          <w:szCs w:val="22"/>
        </w:rPr>
        <w:t>-м</w:t>
      </w:r>
      <w:r w:rsidR="00CA2111" w:rsidRPr="00E04040">
        <w:rPr>
          <w:sz w:val="22"/>
          <w:szCs w:val="22"/>
        </w:rPr>
        <w:t>и</w:t>
      </w:r>
      <w:r w:rsidR="0082033D" w:rsidRPr="00E04040">
        <w:rPr>
          <w:sz w:val="22"/>
          <w:szCs w:val="22"/>
        </w:rPr>
        <w:t xml:space="preserve"> направлениям</w:t>
      </w:r>
      <w:r w:rsidR="005B5B21" w:rsidRPr="00E04040">
        <w:rPr>
          <w:sz w:val="22"/>
          <w:szCs w:val="22"/>
        </w:rPr>
        <w:t xml:space="preserve"> (общегосударственные вопросы,</w:t>
      </w:r>
      <w:r w:rsidR="00CA2111" w:rsidRPr="00E04040">
        <w:rPr>
          <w:sz w:val="22"/>
          <w:szCs w:val="22"/>
        </w:rPr>
        <w:t xml:space="preserve"> национальная оборона, национальная экономика, ЖКХ,</w:t>
      </w:r>
      <w:r w:rsidR="00E04040" w:rsidRPr="00E04040">
        <w:rPr>
          <w:sz w:val="22"/>
          <w:szCs w:val="22"/>
        </w:rPr>
        <w:t xml:space="preserve"> охрана окружающей среды, образование,</w:t>
      </w:r>
      <w:r w:rsidR="005B5B21" w:rsidRPr="00E04040">
        <w:rPr>
          <w:sz w:val="22"/>
          <w:szCs w:val="22"/>
        </w:rPr>
        <w:t xml:space="preserve"> культура, кинематография</w:t>
      </w:r>
      <w:r w:rsidR="00E04040" w:rsidRPr="00E04040">
        <w:rPr>
          <w:sz w:val="22"/>
          <w:szCs w:val="22"/>
        </w:rPr>
        <w:t>, межбюджетные трансферты</w:t>
      </w:r>
      <w:r w:rsidR="005B5B21" w:rsidRPr="00E04040">
        <w:rPr>
          <w:sz w:val="22"/>
          <w:szCs w:val="22"/>
        </w:rPr>
        <w:t>)</w:t>
      </w:r>
      <w:r w:rsidR="0082033D" w:rsidRPr="00E04040">
        <w:rPr>
          <w:sz w:val="22"/>
          <w:szCs w:val="22"/>
        </w:rPr>
        <w:t xml:space="preserve"> на общую сумму </w:t>
      </w:r>
      <w:r w:rsidR="00E04040" w:rsidRPr="00E04040">
        <w:rPr>
          <w:sz w:val="22"/>
          <w:szCs w:val="22"/>
        </w:rPr>
        <w:t>216244,96</w:t>
      </w:r>
      <w:r w:rsidR="006539B4" w:rsidRPr="00E04040">
        <w:rPr>
          <w:sz w:val="22"/>
          <w:szCs w:val="22"/>
        </w:rPr>
        <w:t xml:space="preserve"> тыс. руб.</w:t>
      </w:r>
      <w:r w:rsidR="00E04040" w:rsidRPr="00E04040">
        <w:rPr>
          <w:sz w:val="22"/>
          <w:szCs w:val="22"/>
        </w:rPr>
        <w:t>. По 2-м направления изменений не произошло (физическая культура и спорт,</w:t>
      </w:r>
      <w:r w:rsidR="00E04040" w:rsidRPr="00E04040">
        <w:t xml:space="preserve"> с</w:t>
      </w:r>
      <w:r w:rsidR="00E04040" w:rsidRPr="00E04040">
        <w:rPr>
          <w:sz w:val="22"/>
          <w:szCs w:val="22"/>
        </w:rPr>
        <w:t>редства массовой информации).</w:t>
      </w:r>
    </w:p>
    <w:p w:rsidR="00F52BA5" w:rsidRPr="00BB5B59" w:rsidRDefault="00F52BA5" w:rsidP="00AC58B9">
      <w:pPr>
        <w:ind w:firstLine="567"/>
        <w:jc w:val="both"/>
        <w:rPr>
          <w:sz w:val="22"/>
          <w:szCs w:val="22"/>
        </w:rPr>
      </w:pPr>
    </w:p>
    <w:p w:rsidR="00D7237C" w:rsidRPr="006013F2" w:rsidRDefault="00EA4322" w:rsidP="006013F2">
      <w:pPr>
        <w:pStyle w:val="aa"/>
        <w:numPr>
          <w:ilvl w:val="1"/>
          <w:numId w:val="1"/>
        </w:numPr>
        <w:tabs>
          <w:tab w:val="left" w:pos="567"/>
        </w:tabs>
        <w:ind w:left="0" w:firstLine="0"/>
        <w:jc w:val="both"/>
        <w:rPr>
          <w:b/>
          <w:sz w:val="22"/>
          <w:szCs w:val="22"/>
        </w:rPr>
      </w:pPr>
      <w:r w:rsidRPr="006013F2">
        <w:rPr>
          <w:b/>
          <w:sz w:val="22"/>
          <w:szCs w:val="22"/>
        </w:rPr>
        <w:t>Предлагаемые изм</w:t>
      </w:r>
      <w:r w:rsidR="00F52BA5" w:rsidRPr="006013F2">
        <w:rPr>
          <w:b/>
          <w:sz w:val="22"/>
          <w:szCs w:val="22"/>
        </w:rPr>
        <w:t xml:space="preserve">енения, бюджетных ассигнований </w:t>
      </w:r>
      <w:r w:rsidRPr="006013F2">
        <w:rPr>
          <w:b/>
          <w:sz w:val="22"/>
          <w:szCs w:val="22"/>
        </w:rPr>
        <w:t>по подразделам, функциональной класси</w:t>
      </w:r>
      <w:r w:rsidR="006539B4" w:rsidRPr="006013F2">
        <w:rPr>
          <w:b/>
          <w:sz w:val="22"/>
          <w:szCs w:val="22"/>
        </w:rPr>
        <w:t>фикации расходов бюджета на 2022</w:t>
      </w:r>
      <w:r w:rsidR="00D7237C" w:rsidRPr="006013F2">
        <w:rPr>
          <w:b/>
          <w:sz w:val="22"/>
          <w:szCs w:val="22"/>
        </w:rPr>
        <w:t xml:space="preserve"> год:</w:t>
      </w:r>
    </w:p>
    <w:p w:rsidR="00A275F3" w:rsidRPr="006013F2" w:rsidRDefault="00A275F3" w:rsidP="006013F2">
      <w:pPr>
        <w:pStyle w:val="aa"/>
        <w:tabs>
          <w:tab w:val="left" w:pos="567"/>
        </w:tabs>
        <w:ind w:left="0"/>
        <w:jc w:val="both"/>
        <w:rPr>
          <w:b/>
          <w:sz w:val="22"/>
          <w:szCs w:val="22"/>
        </w:rPr>
      </w:pPr>
    </w:p>
    <w:p w:rsidR="00A275F3" w:rsidRPr="006013F2" w:rsidRDefault="00A275F3" w:rsidP="006013F2">
      <w:pPr>
        <w:jc w:val="center"/>
        <w:rPr>
          <w:b/>
          <w:color w:val="000000"/>
          <w:sz w:val="22"/>
          <w:szCs w:val="22"/>
        </w:rPr>
      </w:pPr>
      <w:r w:rsidRPr="006013F2">
        <w:rPr>
          <w:b/>
          <w:color w:val="000000"/>
          <w:sz w:val="22"/>
          <w:szCs w:val="22"/>
        </w:rPr>
        <w:t>Общегосударственные вопросы</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0102</w:t>
      </w:r>
      <w:r w:rsidRPr="006013F2">
        <w:rPr>
          <w:color w:val="000000"/>
          <w:sz w:val="22"/>
          <w:szCs w:val="22"/>
        </w:rPr>
        <w:t xml:space="preserve"> «Функционирование высшего должностного лица субъекта Российской Федерации и муниципального образования» произведено увеличение бюджетных ассигнований за счет средств бюджета МО «Ахтубинский район» в сумме 20,19587 </w:t>
      </w:r>
      <w:r w:rsidR="006013F2">
        <w:rPr>
          <w:color w:val="000000"/>
          <w:sz w:val="22"/>
          <w:szCs w:val="22"/>
        </w:rPr>
        <w:t>тыс. руб.</w:t>
      </w:r>
      <w:r w:rsidRPr="006013F2">
        <w:rPr>
          <w:color w:val="000000"/>
          <w:sz w:val="22"/>
          <w:szCs w:val="22"/>
        </w:rPr>
        <w:t xml:space="preserve"> на обеспечение деятельности главы муниципального образования «Ахтубинский район».</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0103</w:t>
      </w:r>
      <w:r w:rsidRPr="006013F2">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произведено увеличение бюджетных ассигнований за счет средств бюджета МО «Ахтубинский район» в сумме 189,05368 </w:t>
      </w:r>
      <w:r w:rsidR="006013F2">
        <w:rPr>
          <w:color w:val="000000"/>
          <w:sz w:val="22"/>
          <w:szCs w:val="22"/>
        </w:rPr>
        <w:t>тыс. руб.</w:t>
      </w:r>
      <w:r w:rsidRPr="006013F2">
        <w:rPr>
          <w:color w:val="000000"/>
          <w:sz w:val="22"/>
          <w:szCs w:val="22"/>
        </w:rPr>
        <w:t xml:space="preserve"> на обеспечение деятельности Совета муниципального </w:t>
      </w:r>
      <w:r w:rsidRPr="006013F2">
        <w:rPr>
          <w:color w:val="000000"/>
          <w:sz w:val="22"/>
          <w:szCs w:val="22"/>
        </w:rPr>
        <w:lastRenderedPageBreak/>
        <w:t xml:space="preserve">образования «Ахтубинский район», в том числе 152,47677 </w:t>
      </w:r>
      <w:r w:rsidR="006013F2">
        <w:rPr>
          <w:color w:val="000000"/>
          <w:sz w:val="22"/>
          <w:szCs w:val="22"/>
        </w:rPr>
        <w:t>тыс. руб.</w:t>
      </w:r>
      <w:r w:rsidRPr="006013F2">
        <w:rPr>
          <w:color w:val="000000"/>
          <w:sz w:val="22"/>
          <w:szCs w:val="22"/>
        </w:rPr>
        <w:t xml:space="preserve"> на поощрение достижений наилучших показателей социально-экономического развития.</w:t>
      </w:r>
    </w:p>
    <w:p w:rsidR="009E6B56" w:rsidRPr="006013F2" w:rsidRDefault="009E6B56"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0104</w:t>
      </w:r>
      <w:r w:rsidRPr="006013F2">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произведено изменение бюджетных ассигнований в сумме </w:t>
      </w:r>
      <w:r w:rsidR="00BB5B59" w:rsidRPr="006013F2">
        <w:rPr>
          <w:color w:val="000000"/>
          <w:sz w:val="22"/>
          <w:szCs w:val="22"/>
        </w:rPr>
        <w:t>+</w:t>
      </w:r>
      <w:r w:rsidRPr="006013F2">
        <w:rPr>
          <w:color w:val="000000"/>
          <w:sz w:val="22"/>
          <w:szCs w:val="22"/>
        </w:rPr>
        <w:t xml:space="preserve">1 619,21914 </w:t>
      </w:r>
      <w:r w:rsidR="006013F2">
        <w:rPr>
          <w:color w:val="000000"/>
          <w:sz w:val="22"/>
          <w:szCs w:val="22"/>
        </w:rPr>
        <w:t>тыс. руб.</w:t>
      </w:r>
      <w:r w:rsidRPr="006013F2">
        <w:rPr>
          <w:color w:val="000000"/>
          <w:sz w:val="22"/>
          <w:szCs w:val="22"/>
        </w:rPr>
        <w:t>, из них:</w:t>
      </w:r>
    </w:p>
    <w:p w:rsidR="00620950" w:rsidRPr="006013F2" w:rsidRDefault="00620950" w:rsidP="006013F2">
      <w:pPr>
        <w:pStyle w:val="aa"/>
        <w:numPr>
          <w:ilvl w:val="0"/>
          <w:numId w:val="11"/>
        </w:numPr>
        <w:ind w:left="426" w:hanging="426"/>
        <w:jc w:val="both"/>
        <w:rPr>
          <w:color w:val="000000"/>
          <w:sz w:val="22"/>
          <w:szCs w:val="22"/>
        </w:rPr>
      </w:pPr>
      <w:r w:rsidRPr="006013F2">
        <w:rPr>
          <w:color w:val="000000"/>
          <w:sz w:val="22"/>
          <w:szCs w:val="22"/>
        </w:rPr>
        <w:t xml:space="preserve">путем </w:t>
      </w:r>
      <w:r w:rsidRPr="006013F2">
        <w:rPr>
          <w:b/>
          <w:color w:val="000000"/>
          <w:sz w:val="22"/>
          <w:szCs w:val="22"/>
        </w:rPr>
        <w:t xml:space="preserve">увеличения </w:t>
      </w:r>
      <w:r w:rsidRPr="006013F2">
        <w:rPr>
          <w:color w:val="000000"/>
          <w:sz w:val="22"/>
          <w:szCs w:val="22"/>
        </w:rPr>
        <w:t xml:space="preserve">в сумме 1 836,48882 </w:t>
      </w:r>
      <w:r w:rsidR="006013F2">
        <w:rPr>
          <w:color w:val="000000"/>
          <w:sz w:val="22"/>
          <w:szCs w:val="22"/>
        </w:rPr>
        <w:t>тыс. руб.</w:t>
      </w:r>
      <w:r w:rsidRPr="006013F2">
        <w:rPr>
          <w:color w:val="000000"/>
          <w:sz w:val="22"/>
          <w:szCs w:val="22"/>
        </w:rPr>
        <w:t xml:space="preserve">, из них: </w:t>
      </w:r>
    </w:p>
    <w:p w:rsidR="009E6B56" w:rsidRPr="00A27D1A" w:rsidRDefault="009E6B56" w:rsidP="006013F2">
      <w:pPr>
        <w:jc w:val="both"/>
        <w:rPr>
          <w:color w:val="000000" w:themeColor="text1"/>
          <w:sz w:val="22"/>
          <w:szCs w:val="22"/>
        </w:rPr>
      </w:pPr>
      <w:r w:rsidRPr="006013F2">
        <w:rPr>
          <w:color w:val="000000"/>
          <w:sz w:val="22"/>
          <w:szCs w:val="22"/>
        </w:rPr>
        <w:t xml:space="preserve">- </w:t>
      </w:r>
      <w:r w:rsidR="00620950" w:rsidRPr="006013F2">
        <w:rPr>
          <w:color w:val="000000"/>
          <w:sz w:val="22"/>
          <w:szCs w:val="22"/>
        </w:rPr>
        <w:t xml:space="preserve">311,53326 </w:t>
      </w:r>
      <w:r w:rsidR="006013F2">
        <w:rPr>
          <w:color w:val="000000"/>
          <w:sz w:val="22"/>
          <w:szCs w:val="22"/>
        </w:rPr>
        <w:t>тыс. руб.</w:t>
      </w:r>
      <w:r w:rsidR="00620950" w:rsidRPr="006013F2">
        <w:rPr>
          <w:color w:val="000000"/>
          <w:sz w:val="22"/>
          <w:szCs w:val="22"/>
        </w:rPr>
        <w:t xml:space="preserve"> на проведение организационно-</w:t>
      </w:r>
      <w:r w:rsidR="00620950" w:rsidRPr="00A27D1A">
        <w:rPr>
          <w:color w:val="000000" w:themeColor="text1"/>
          <w:sz w:val="22"/>
          <w:szCs w:val="22"/>
        </w:rPr>
        <w:t>штатных мероприятий по переводу ставок</w:t>
      </w:r>
      <w:r w:rsidRPr="00A27D1A">
        <w:rPr>
          <w:color w:val="000000" w:themeColor="text1"/>
          <w:sz w:val="22"/>
          <w:szCs w:val="22"/>
        </w:rPr>
        <w:t>;</w:t>
      </w:r>
      <w:r w:rsidR="00A27D1A">
        <w:rPr>
          <w:color w:val="000000" w:themeColor="text1"/>
          <w:sz w:val="22"/>
          <w:szCs w:val="22"/>
        </w:rPr>
        <w:t xml:space="preserve"> между подра</w:t>
      </w:r>
      <w:r w:rsidR="00A27D1A" w:rsidRPr="00A27D1A">
        <w:rPr>
          <w:color w:val="000000" w:themeColor="text1"/>
          <w:sz w:val="22"/>
          <w:szCs w:val="22"/>
        </w:rPr>
        <w:t>зделениями;</w:t>
      </w:r>
    </w:p>
    <w:p w:rsidR="00620950" w:rsidRPr="00A27D1A" w:rsidRDefault="009E6B56" w:rsidP="006013F2">
      <w:pPr>
        <w:jc w:val="both"/>
        <w:rPr>
          <w:color w:val="000000" w:themeColor="text1"/>
          <w:sz w:val="22"/>
          <w:szCs w:val="22"/>
        </w:rPr>
      </w:pPr>
      <w:r w:rsidRPr="00A27D1A">
        <w:rPr>
          <w:color w:val="000000" w:themeColor="text1"/>
          <w:sz w:val="22"/>
          <w:szCs w:val="22"/>
        </w:rPr>
        <w:t>- 1</w:t>
      </w:r>
      <w:r w:rsidR="00620950" w:rsidRPr="00A27D1A">
        <w:rPr>
          <w:color w:val="000000" w:themeColor="text1"/>
          <w:sz w:val="22"/>
          <w:szCs w:val="22"/>
        </w:rPr>
        <w:t xml:space="preserve">507,34046 </w:t>
      </w:r>
      <w:r w:rsidR="006013F2" w:rsidRPr="00A27D1A">
        <w:rPr>
          <w:color w:val="000000" w:themeColor="text1"/>
          <w:sz w:val="22"/>
          <w:szCs w:val="22"/>
        </w:rPr>
        <w:t>тыс. руб.</w:t>
      </w:r>
      <w:r w:rsidR="00620950" w:rsidRPr="00A27D1A">
        <w:rPr>
          <w:color w:val="000000" w:themeColor="text1"/>
          <w:sz w:val="22"/>
          <w:szCs w:val="22"/>
        </w:rPr>
        <w:t xml:space="preserve"> на поощрение достижений наилучших показателей социально-экономического развития;</w:t>
      </w:r>
    </w:p>
    <w:p w:rsidR="00620950" w:rsidRPr="006013F2" w:rsidRDefault="009E6B56" w:rsidP="006013F2">
      <w:pPr>
        <w:jc w:val="both"/>
        <w:rPr>
          <w:color w:val="000000"/>
          <w:sz w:val="22"/>
          <w:szCs w:val="22"/>
        </w:rPr>
      </w:pPr>
      <w:r w:rsidRPr="006013F2">
        <w:rPr>
          <w:color w:val="000000"/>
          <w:sz w:val="22"/>
          <w:szCs w:val="22"/>
        </w:rPr>
        <w:t xml:space="preserve">- 17,6151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в рамках не</w:t>
      </w:r>
      <w:r w:rsidRPr="006013F2">
        <w:rPr>
          <w:color w:val="000000"/>
          <w:sz w:val="22"/>
          <w:szCs w:val="22"/>
        </w:rPr>
        <w:t xml:space="preserve">программных мероприятий </w:t>
      </w:r>
      <w:r w:rsidR="00620950" w:rsidRPr="006013F2">
        <w:rPr>
          <w:color w:val="000000"/>
          <w:sz w:val="22"/>
          <w:szCs w:val="22"/>
        </w:rPr>
        <w:t>на оплату исполнительного документа ФС 025695334 от 05.08.2022;</w:t>
      </w:r>
    </w:p>
    <w:p w:rsidR="00620950" w:rsidRPr="006013F2" w:rsidRDefault="00620950" w:rsidP="006013F2">
      <w:pPr>
        <w:pStyle w:val="aa"/>
        <w:numPr>
          <w:ilvl w:val="0"/>
          <w:numId w:val="11"/>
        </w:numPr>
        <w:ind w:left="0" w:firstLine="0"/>
        <w:jc w:val="both"/>
        <w:rPr>
          <w:color w:val="000000"/>
          <w:sz w:val="22"/>
          <w:szCs w:val="22"/>
        </w:rPr>
      </w:pPr>
      <w:r w:rsidRPr="006013F2">
        <w:rPr>
          <w:color w:val="000000"/>
          <w:sz w:val="22"/>
          <w:szCs w:val="22"/>
        </w:rPr>
        <w:t xml:space="preserve">путем </w:t>
      </w:r>
      <w:r w:rsidRPr="006013F2">
        <w:rPr>
          <w:b/>
          <w:color w:val="000000"/>
          <w:sz w:val="22"/>
          <w:szCs w:val="22"/>
        </w:rPr>
        <w:t>уменьшения</w:t>
      </w:r>
      <w:r w:rsidRPr="006013F2">
        <w:rPr>
          <w:color w:val="000000"/>
          <w:sz w:val="22"/>
          <w:szCs w:val="22"/>
        </w:rPr>
        <w:t xml:space="preserve"> в сумме 217,26968 </w:t>
      </w:r>
      <w:r w:rsidR="006013F2">
        <w:rPr>
          <w:color w:val="000000"/>
          <w:sz w:val="22"/>
          <w:szCs w:val="22"/>
        </w:rPr>
        <w:t>тыс. руб.</w:t>
      </w:r>
      <w:r w:rsidR="009E6B56" w:rsidRPr="006013F2">
        <w:rPr>
          <w:color w:val="000000"/>
          <w:sz w:val="22"/>
          <w:szCs w:val="22"/>
        </w:rPr>
        <w:t>, денежные средства перемещены в другие подраздел</w:t>
      </w:r>
      <w:r w:rsidR="00C15D82">
        <w:rPr>
          <w:color w:val="000000"/>
          <w:sz w:val="22"/>
          <w:szCs w:val="22"/>
        </w:rPr>
        <w:t>ы</w:t>
      </w:r>
      <w:r w:rsidR="009E6B56" w:rsidRPr="006013F2">
        <w:rPr>
          <w:color w:val="000000"/>
          <w:sz w:val="22"/>
          <w:szCs w:val="22"/>
        </w:rPr>
        <w:t>.</w:t>
      </w:r>
    </w:p>
    <w:p w:rsidR="009E6B56" w:rsidRPr="006013F2" w:rsidRDefault="009E6B56" w:rsidP="006013F2">
      <w:pPr>
        <w:ind w:firstLine="709"/>
        <w:jc w:val="both"/>
        <w:rPr>
          <w:color w:val="000000"/>
          <w:sz w:val="22"/>
          <w:szCs w:val="22"/>
        </w:rPr>
      </w:pPr>
    </w:p>
    <w:p w:rsidR="00620950" w:rsidRPr="00A27D1A" w:rsidRDefault="00620950" w:rsidP="006013F2">
      <w:pPr>
        <w:ind w:firstLine="709"/>
        <w:jc w:val="both"/>
        <w:rPr>
          <w:color w:val="000000" w:themeColor="text1"/>
          <w:sz w:val="22"/>
          <w:szCs w:val="22"/>
        </w:rPr>
      </w:pPr>
      <w:r w:rsidRPr="006013F2">
        <w:rPr>
          <w:color w:val="000000"/>
          <w:sz w:val="22"/>
          <w:szCs w:val="22"/>
        </w:rPr>
        <w:t xml:space="preserve">По </w:t>
      </w:r>
      <w:r w:rsidRPr="006013F2">
        <w:rPr>
          <w:b/>
          <w:color w:val="000000"/>
          <w:sz w:val="22"/>
          <w:szCs w:val="22"/>
        </w:rPr>
        <w:t>подразделу 0106</w:t>
      </w:r>
      <w:r w:rsidRPr="006013F2">
        <w:rPr>
          <w:color w:val="000000"/>
          <w:sz w:val="22"/>
          <w:szCs w:val="22"/>
        </w:rPr>
        <w:t xml:space="preserve"> «Обеспечение деятельности финансовых, налоговых и таможенных </w:t>
      </w:r>
      <w:r w:rsidRPr="00A27D1A">
        <w:rPr>
          <w:color w:val="000000" w:themeColor="text1"/>
          <w:sz w:val="22"/>
          <w:szCs w:val="22"/>
        </w:rPr>
        <w:t>органов и органов финансового (финансово-бюджетного) надзора» в ходе исполнения бюджета произведено изменение бюджетных ассигнований в сумме</w:t>
      </w:r>
      <w:r w:rsidR="00A27D1A">
        <w:rPr>
          <w:color w:val="000000" w:themeColor="text1"/>
          <w:sz w:val="22"/>
          <w:szCs w:val="22"/>
        </w:rPr>
        <w:t xml:space="preserve"> </w:t>
      </w:r>
      <w:proofErr w:type="gramStart"/>
      <w:r w:rsidR="00A27D1A" w:rsidRPr="00A27D1A">
        <w:rPr>
          <w:color w:val="000000" w:themeColor="text1"/>
          <w:sz w:val="22"/>
          <w:szCs w:val="22"/>
        </w:rPr>
        <w:t>(</w:t>
      </w:r>
      <w:r w:rsidRPr="00A27D1A">
        <w:rPr>
          <w:color w:val="000000" w:themeColor="text1"/>
          <w:sz w:val="22"/>
          <w:szCs w:val="22"/>
        </w:rPr>
        <w:t xml:space="preserve"> </w:t>
      </w:r>
      <w:proofErr w:type="gramEnd"/>
      <w:r w:rsidRPr="00A27D1A">
        <w:rPr>
          <w:color w:val="000000" w:themeColor="text1"/>
          <w:sz w:val="22"/>
          <w:szCs w:val="22"/>
        </w:rPr>
        <w:t>-1 181,9696</w:t>
      </w:r>
      <w:r w:rsidR="00A27D1A" w:rsidRPr="00A27D1A">
        <w:rPr>
          <w:color w:val="000000" w:themeColor="text1"/>
          <w:sz w:val="22"/>
          <w:szCs w:val="22"/>
        </w:rPr>
        <w:t>)</w:t>
      </w:r>
      <w:r w:rsidRPr="00A27D1A">
        <w:rPr>
          <w:color w:val="000000" w:themeColor="text1"/>
          <w:sz w:val="22"/>
          <w:szCs w:val="22"/>
        </w:rPr>
        <w:t xml:space="preserve"> </w:t>
      </w:r>
      <w:r w:rsidR="006013F2" w:rsidRPr="00A27D1A">
        <w:rPr>
          <w:color w:val="000000" w:themeColor="text1"/>
          <w:sz w:val="22"/>
          <w:szCs w:val="22"/>
        </w:rPr>
        <w:t>тыс. руб.</w:t>
      </w:r>
      <w:r w:rsidRPr="00A27D1A">
        <w:rPr>
          <w:color w:val="000000" w:themeColor="text1"/>
          <w:sz w:val="22"/>
          <w:szCs w:val="22"/>
        </w:rPr>
        <w:t>, из них:</w:t>
      </w:r>
    </w:p>
    <w:p w:rsidR="00620950" w:rsidRPr="00A27D1A" w:rsidRDefault="00620950" w:rsidP="006013F2">
      <w:pPr>
        <w:pStyle w:val="aa"/>
        <w:numPr>
          <w:ilvl w:val="0"/>
          <w:numId w:val="11"/>
        </w:numPr>
        <w:ind w:left="0" w:firstLine="0"/>
        <w:jc w:val="both"/>
        <w:rPr>
          <w:color w:val="000000" w:themeColor="text1"/>
          <w:sz w:val="22"/>
          <w:szCs w:val="22"/>
        </w:rPr>
      </w:pPr>
      <w:r w:rsidRPr="00A27D1A">
        <w:rPr>
          <w:color w:val="000000" w:themeColor="text1"/>
          <w:sz w:val="22"/>
          <w:szCs w:val="22"/>
        </w:rPr>
        <w:t xml:space="preserve">за счет </w:t>
      </w:r>
      <w:r w:rsidRPr="00A27D1A">
        <w:rPr>
          <w:b/>
          <w:color w:val="000000" w:themeColor="text1"/>
          <w:sz w:val="22"/>
          <w:szCs w:val="22"/>
        </w:rPr>
        <w:t>увеличения</w:t>
      </w:r>
      <w:r w:rsidRPr="00A27D1A">
        <w:rPr>
          <w:color w:val="000000" w:themeColor="text1"/>
          <w:sz w:val="22"/>
          <w:szCs w:val="22"/>
        </w:rPr>
        <w:t xml:space="preserve"> бюджетных ассигнований в сумме 1 204,17461 </w:t>
      </w:r>
      <w:r w:rsidR="006013F2" w:rsidRPr="00A27D1A">
        <w:rPr>
          <w:color w:val="000000" w:themeColor="text1"/>
          <w:sz w:val="22"/>
          <w:szCs w:val="22"/>
        </w:rPr>
        <w:t>тыс. руб.</w:t>
      </w:r>
      <w:r w:rsidRPr="00A27D1A">
        <w:rPr>
          <w:color w:val="000000" w:themeColor="text1"/>
          <w:sz w:val="22"/>
          <w:szCs w:val="22"/>
        </w:rPr>
        <w:t>, в том числе:</w:t>
      </w:r>
    </w:p>
    <w:p w:rsidR="009E6B56" w:rsidRPr="006013F2" w:rsidRDefault="009E6B56" w:rsidP="006013F2">
      <w:pPr>
        <w:jc w:val="both"/>
        <w:rPr>
          <w:color w:val="000000"/>
          <w:sz w:val="22"/>
          <w:szCs w:val="22"/>
        </w:rPr>
      </w:pPr>
      <w:r w:rsidRPr="00A27D1A">
        <w:rPr>
          <w:color w:val="000000" w:themeColor="text1"/>
          <w:sz w:val="22"/>
          <w:szCs w:val="22"/>
        </w:rPr>
        <w:t>-1</w:t>
      </w:r>
      <w:r w:rsidR="00620950" w:rsidRPr="00A27D1A">
        <w:rPr>
          <w:color w:val="000000" w:themeColor="text1"/>
          <w:sz w:val="22"/>
          <w:szCs w:val="22"/>
        </w:rPr>
        <w:t xml:space="preserve">086,36934 </w:t>
      </w:r>
      <w:r w:rsidR="006013F2" w:rsidRPr="00A27D1A">
        <w:rPr>
          <w:color w:val="000000" w:themeColor="text1"/>
          <w:sz w:val="22"/>
          <w:szCs w:val="22"/>
        </w:rPr>
        <w:t>тыс. руб.</w:t>
      </w:r>
      <w:r w:rsidR="00620950" w:rsidRPr="00A27D1A">
        <w:rPr>
          <w:color w:val="000000" w:themeColor="text1"/>
          <w:sz w:val="22"/>
          <w:szCs w:val="22"/>
        </w:rPr>
        <w:t xml:space="preserve"> на обеспечение деятельности финансового управления в рамках муниципальной программы «</w:t>
      </w:r>
      <w:r w:rsidR="00620950" w:rsidRPr="006013F2">
        <w:rPr>
          <w:color w:val="000000"/>
          <w:sz w:val="22"/>
          <w:szCs w:val="22"/>
        </w:rPr>
        <w:t>Повышение эффективности управления муниципальными финансами» на обеспечение деятельности финансового управления администрации МО «Ахтубинский район»;</w:t>
      </w:r>
    </w:p>
    <w:p w:rsidR="00620950" w:rsidRPr="006013F2" w:rsidRDefault="009E6B56" w:rsidP="006013F2">
      <w:pPr>
        <w:jc w:val="both"/>
        <w:rPr>
          <w:color w:val="000000"/>
          <w:sz w:val="22"/>
          <w:szCs w:val="22"/>
        </w:rPr>
      </w:pPr>
      <w:r w:rsidRPr="006013F2">
        <w:rPr>
          <w:color w:val="000000"/>
          <w:sz w:val="22"/>
          <w:szCs w:val="22"/>
        </w:rPr>
        <w:t>-</w:t>
      </w:r>
      <w:r w:rsidR="00620950" w:rsidRPr="006013F2">
        <w:rPr>
          <w:color w:val="000000"/>
          <w:sz w:val="22"/>
          <w:szCs w:val="22"/>
        </w:rPr>
        <w:t xml:space="preserve">505,97821 </w:t>
      </w:r>
      <w:r w:rsidR="006013F2">
        <w:rPr>
          <w:color w:val="000000"/>
          <w:sz w:val="22"/>
          <w:szCs w:val="22"/>
        </w:rPr>
        <w:t>тыс. руб.</w:t>
      </w:r>
      <w:r w:rsidR="00620950" w:rsidRPr="006013F2">
        <w:rPr>
          <w:color w:val="000000"/>
          <w:sz w:val="22"/>
          <w:szCs w:val="22"/>
        </w:rPr>
        <w:t xml:space="preserve"> - на поощрение достижений наилучших показателей социально-экономического развития;</w:t>
      </w:r>
    </w:p>
    <w:p w:rsidR="00620950" w:rsidRPr="006013F2" w:rsidRDefault="009E6B56" w:rsidP="006013F2">
      <w:pPr>
        <w:jc w:val="both"/>
        <w:rPr>
          <w:color w:val="000000"/>
          <w:sz w:val="22"/>
          <w:szCs w:val="22"/>
        </w:rPr>
      </w:pPr>
      <w:r w:rsidRPr="006013F2">
        <w:rPr>
          <w:color w:val="000000"/>
          <w:sz w:val="22"/>
          <w:szCs w:val="22"/>
        </w:rPr>
        <w:t>-</w:t>
      </w:r>
      <w:r w:rsidR="00620950" w:rsidRPr="006013F2">
        <w:rPr>
          <w:color w:val="000000"/>
          <w:sz w:val="22"/>
          <w:szCs w:val="22"/>
        </w:rPr>
        <w:t xml:space="preserve">117,80527 </w:t>
      </w:r>
      <w:r w:rsidR="006013F2">
        <w:rPr>
          <w:color w:val="000000"/>
          <w:sz w:val="22"/>
          <w:szCs w:val="22"/>
        </w:rPr>
        <w:t>тыс. руб.</w:t>
      </w:r>
      <w:r w:rsidR="00620950" w:rsidRPr="006013F2">
        <w:rPr>
          <w:color w:val="000000"/>
          <w:sz w:val="22"/>
          <w:szCs w:val="22"/>
        </w:rPr>
        <w:t xml:space="preserve"> на обеспечение деятельности Контрольно-счетной палаты (поощрение достижений наилучших показателей социально-экономического развития);</w:t>
      </w:r>
    </w:p>
    <w:p w:rsidR="00620950" w:rsidRPr="006013F2" w:rsidRDefault="00620950" w:rsidP="006013F2">
      <w:pPr>
        <w:pStyle w:val="aa"/>
        <w:numPr>
          <w:ilvl w:val="0"/>
          <w:numId w:val="11"/>
        </w:numPr>
        <w:ind w:left="0" w:firstLine="0"/>
        <w:jc w:val="both"/>
        <w:rPr>
          <w:color w:val="000000"/>
          <w:sz w:val="22"/>
          <w:szCs w:val="22"/>
        </w:rPr>
      </w:pPr>
      <w:r w:rsidRPr="006013F2">
        <w:rPr>
          <w:color w:val="000000"/>
          <w:sz w:val="22"/>
          <w:szCs w:val="22"/>
        </w:rPr>
        <w:t xml:space="preserve">за счет </w:t>
      </w:r>
      <w:r w:rsidRPr="00A27D1A">
        <w:rPr>
          <w:b/>
          <w:color w:val="000000"/>
          <w:sz w:val="22"/>
          <w:szCs w:val="22"/>
        </w:rPr>
        <w:t>уменьшения</w:t>
      </w:r>
      <w:r w:rsidRPr="00A27D1A">
        <w:rPr>
          <w:b/>
          <w:color w:val="000000"/>
          <w:sz w:val="22"/>
          <w:szCs w:val="22"/>
          <w:u w:val="single"/>
        </w:rPr>
        <w:t xml:space="preserve"> </w:t>
      </w:r>
      <w:r w:rsidRPr="006013F2">
        <w:rPr>
          <w:color w:val="000000"/>
          <w:sz w:val="22"/>
          <w:szCs w:val="22"/>
        </w:rPr>
        <w:t>зарезервированных сре</w:t>
      </w:r>
      <w:proofErr w:type="gramStart"/>
      <w:r w:rsidRPr="006013F2">
        <w:rPr>
          <w:color w:val="000000"/>
          <w:sz w:val="22"/>
          <w:szCs w:val="22"/>
        </w:rPr>
        <w:t>дств в р</w:t>
      </w:r>
      <w:proofErr w:type="gramEnd"/>
      <w:r w:rsidRPr="006013F2">
        <w:rPr>
          <w:color w:val="000000"/>
          <w:sz w:val="22"/>
          <w:szCs w:val="22"/>
        </w:rPr>
        <w:t>амках непрограммных мероприятий в су</w:t>
      </w:r>
      <w:r w:rsidR="00BB5B59" w:rsidRPr="006013F2">
        <w:rPr>
          <w:color w:val="000000"/>
          <w:sz w:val="22"/>
          <w:szCs w:val="22"/>
        </w:rPr>
        <w:t xml:space="preserve">мме 2 386,14421 </w:t>
      </w:r>
      <w:r w:rsidR="006013F2">
        <w:rPr>
          <w:color w:val="000000"/>
          <w:sz w:val="22"/>
          <w:szCs w:val="22"/>
        </w:rPr>
        <w:t>тыс. руб.</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0111</w:t>
      </w:r>
      <w:r w:rsidRPr="006013F2">
        <w:rPr>
          <w:color w:val="000000"/>
          <w:sz w:val="22"/>
          <w:szCs w:val="22"/>
        </w:rPr>
        <w:t xml:space="preserve"> «Резервные фонды» в ходе исполнения бюджета произведено уменьшение бюджетных асс</w:t>
      </w:r>
      <w:r w:rsidR="00BB5B59" w:rsidRPr="006013F2">
        <w:rPr>
          <w:color w:val="000000"/>
          <w:sz w:val="22"/>
          <w:szCs w:val="22"/>
        </w:rPr>
        <w:t xml:space="preserve">игнований в сумме 224,0 </w:t>
      </w:r>
      <w:r w:rsidR="006013F2">
        <w:rPr>
          <w:color w:val="000000"/>
          <w:sz w:val="22"/>
          <w:szCs w:val="22"/>
        </w:rPr>
        <w:t>тыс. руб.</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0113</w:t>
      </w:r>
      <w:r w:rsidRPr="006013F2">
        <w:rPr>
          <w:color w:val="000000"/>
          <w:sz w:val="22"/>
          <w:szCs w:val="22"/>
        </w:rPr>
        <w:t xml:space="preserve"> «Другие общегосударственные вопросы» в ходе исполнения бюджета произведено изменение бюджетных ассигнований на сумму </w:t>
      </w:r>
      <w:r w:rsidR="00BB5B59" w:rsidRPr="006013F2">
        <w:rPr>
          <w:color w:val="000000"/>
          <w:sz w:val="22"/>
          <w:szCs w:val="22"/>
        </w:rPr>
        <w:t>+3 870,66513 тыс. руб., из них:</w:t>
      </w:r>
    </w:p>
    <w:p w:rsidR="00620950" w:rsidRPr="006013F2" w:rsidRDefault="00620950" w:rsidP="006013F2">
      <w:pPr>
        <w:pStyle w:val="aa"/>
        <w:numPr>
          <w:ilvl w:val="0"/>
          <w:numId w:val="11"/>
        </w:numPr>
        <w:ind w:left="0" w:firstLine="0"/>
        <w:jc w:val="both"/>
        <w:rPr>
          <w:color w:val="000000"/>
          <w:sz w:val="22"/>
          <w:szCs w:val="22"/>
        </w:rPr>
      </w:pPr>
      <w:r w:rsidRPr="006013F2">
        <w:rPr>
          <w:color w:val="000000"/>
          <w:sz w:val="22"/>
          <w:szCs w:val="22"/>
        </w:rPr>
        <w:t xml:space="preserve">путем </w:t>
      </w:r>
      <w:r w:rsidRPr="006013F2">
        <w:rPr>
          <w:b/>
          <w:color w:val="000000"/>
          <w:sz w:val="22"/>
          <w:szCs w:val="22"/>
        </w:rPr>
        <w:t>увеличения</w:t>
      </w:r>
      <w:r w:rsidRPr="006013F2">
        <w:rPr>
          <w:color w:val="000000"/>
          <w:sz w:val="22"/>
          <w:szCs w:val="22"/>
        </w:rPr>
        <w:t xml:space="preserve"> в сумме 6 283,94507 </w:t>
      </w:r>
      <w:r w:rsidR="006013F2">
        <w:rPr>
          <w:color w:val="000000"/>
          <w:sz w:val="22"/>
          <w:szCs w:val="22"/>
        </w:rPr>
        <w:t>тыс. руб.</w:t>
      </w:r>
      <w:r w:rsidRPr="006013F2">
        <w:rPr>
          <w:color w:val="000000"/>
          <w:sz w:val="22"/>
          <w:szCs w:val="22"/>
        </w:rPr>
        <w:t>, в том числе:</w:t>
      </w:r>
    </w:p>
    <w:p w:rsidR="00620950" w:rsidRPr="006013F2" w:rsidRDefault="00BB5B59" w:rsidP="006013F2">
      <w:pPr>
        <w:jc w:val="both"/>
        <w:rPr>
          <w:color w:val="000000"/>
          <w:sz w:val="22"/>
          <w:szCs w:val="22"/>
        </w:rPr>
      </w:pPr>
      <w:r w:rsidRPr="006013F2">
        <w:rPr>
          <w:color w:val="000000"/>
          <w:sz w:val="22"/>
          <w:szCs w:val="22"/>
        </w:rPr>
        <w:t xml:space="preserve">- 897,16096 </w:t>
      </w:r>
      <w:r w:rsidR="006013F2">
        <w:rPr>
          <w:color w:val="000000"/>
          <w:sz w:val="22"/>
          <w:szCs w:val="22"/>
        </w:rPr>
        <w:t>тыс. руб.</w:t>
      </w:r>
      <w:r w:rsidR="007D6819">
        <w:rPr>
          <w:color w:val="000000"/>
          <w:sz w:val="22"/>
          <w:szCs w:val="22"/>
        </w:rPr>
        <w:t xml:space="preserve"> </w:t>
      </w:r>
      <w:r w:rsidR="00620950" w:rsidRPr="006013F2">
        <w:rPr>
          <w:color w:val="000000"/>
          <w:sz w:val="22"/>
          <w:szCs w:val="22"/>
        </w:rPr>
        <w:t>в рамках н</w:t>
      </w:r>
      <w:r w:rsidRPr="006013F2">
        <w:rPr>
          <w:color w:val="000000"/>
          <w:sz w:val="22"/>
          <w:szCs w:val="22"/>
        </w:rPr>
        <w:t>епрограммных мероприятий на оплату исполнительных листов и постановлений УФАС по делу № 030/04/7.32-901/2022 от 08.09.2022;</w:t>
      </w:r>
    </w:p>
    <w:p w:rsidR="00620950" w:rsidRPr="006013F2" w:rsidRDefault="00BB5B59" w:rsidP="006013F2">
      <w:pPr>
        <w:jc w:val="both"/>
        <w:rPr>
          <w:color w:val="000000"/>
          <w:sz w:val="22"/>
          <w:szCs w:val="22"/>
        </w:rPr>
      </w:pPr>
      <w:r w:rsidRPr="006013F2">
        <w:rPr>
          <w:color w:val="000000"/>
          <w:sz w:val="22"/>
          <w:szCs w:val="22"/>
        </w:rPr>
        <w:t>-</w:t>
      </w:r>
      <w:r w:rsidR="00620950" w:rsidRPr="006013F2">
        <w:rPr>
          <w:color w:val="000000"/>
          <w:sz w:val="22"/>
          <w:szCs w:val="22"/>
        </w:rPr>
        <w:t xml:space="preserve">5 231,08884 </w:t>
      </w:r>
      <w:r w:rsidR="006013F2">
        <w:rPr>
          <w:color w:val="000000"/>
          <w:sz w:val="22"/>
          <w:szCs w:val="22"/>
        </w:rPr>
        <w:t>тыс. руб.</w:t>
      </w:r>
      <w:r w:rsidR="00620950" w:rsidRPr="006013F2">
        <w:rPr>
          <w:color w:val="000000"/>
          <w:sz w:val="22"/>
          <w:szCs w:val="22"/>
        </w:rPr>
        <w:t xml:space="preserve"> на обеспечение деятельности МКУ «УХТО МО «Ахтубинский район» в рамках в рамках муниципальной программы «Создание условий для функционирования органов местного самоуправления муниципального образования «Ахтубинский район», в том числе на оплату коммунальных услуг, подготовку к отопительному сезону газовых котельных, приобретение ГСМ, ремонт и обслуживание транспортных средств); </w:t>
      </w:r>
    </w:p>
    <w:p w:rsidR="00620950" w:rsidRPr="006013F2" w:rsidRDefault="00BB5B59"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4,22538 </w:t>
      </w:r>
      <w:r w:rsidR="006013F2">
        <w:rPr>
          <w:color w:val="000000"/>
          <w:sz w:val="22"/>
          <w:szCs w:val="22"/>
        </w:rPr>
        <w:t>тыс. руб.</w:t>
      </w:r>
      <w:r w:rsidR="00620950" w:rsidRPr="006013F2">
        <w:rPr>
          <w:color w:val="000000"/>
          <w:sz w:val="22"/>
          <w:szCs w:val="22"/>
        </w:rPr>
        <w:t xml:space="preserve"> в рамках непрограммных мероприятий на обслуживание общедомового имущества;</w:t>
      </w:r>
    </w:p>
    <w:p w:rsidR="00620950" w:rsidRPr="006013F2" w:rsidRDefault="00BB5B59"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102,26286 </w:t>
      </w:r>
      <w:r w:rsidR="006013F2">
        <w:rPr>
          <w:color w:val="000000"/>
          <w:sz w:val="22"/>
          <w:szCs w:val="22"/>
        </w:rPr>
        <w:t>тыс. руб.</w:t>
      </w:r>
      <w:r w:rsidR="00620950" w:rsidRPr="006013F2">
        <w:rPr>
          <w:color w:val="000000"/>
          <w:sz w:val="22"/>
          <w:szCs w:val="22"/>
        </w:rPr>
        <w:t xml:space="preserve"> в рамках ВЦП «Обеспечение эффективного управления муниципальной собственностью МО «Ахтубинский район» на поощрение достижений наилучших показателей социально-экономического развития управления имущественных и земельных отношений администрации МО «Ахтубинский район»;</w:t>
      </w:r>
    </w:p>
    <w:p w:rsidR="00620950" w:rsidRPr="006013F2" w:rsidRDefault="00BB5B59"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49,20703 </w:t>
      </w:r>
      <w:r w:rsidR="006013F2">
        <w:rPr>
          <w:color w:val="000000"/>
          <w:sz w:val="22"/>
          <w:szCs w:val="22"/>
        </w:rPr>
        <w:t>тыс. руб.</w:t>
      </w:r>
      <w:r w:rsidR="00620950" w:rsidRPr="006013F2">
        <w:rPr>
          <w:color w:val="000000"/>
          <w:sz w:val="22"/>
          <w:szCs w:val="22"/>
        </w:rPr>
        <w:t xml:space="preserve"> в рамках МП «Развитие культуры и сохранение культурного наследия Ахтубинского района», на увеличение МРОТ.</w:t>
      </w:r>
    </w:p>
    <w:p w:rsidR="00620950" w:rsidRPr="006013F2" w:rsidRDefault="00620950" w:rsidP="006013F2">
      <w:pPr>
        <w:pStyle w:val="aa"/>
        <w:numPr>
          <w:ilvl w:val="0"/>
          <w:numId w:val="11"/>
        </w:numPr>
        <w:ind w:left="0" w:firstLine="0"/>
        <w:jc w:val="both"/>
        <w:rPr>
          <w:color w:val="000000"/>
          <w:sz w:val="22"/>
          <w:szCs w:val="22"/>
        </w:rPr>
      </w:pPr>
      <w:r w:rsidRPr="006013F2">
        <w:rPr>
          <w:color w:val="000000"/>
          <w:sz w:val="22"/>
          <w:szCs w:val="22"/>
        </w:rPr>
        <w:lastRenderedPageBreak/>
        <w:t xml:space="preserve">путем </w:t>
      </w:r>
      <w:r w:rsidRPr="006013F2">
        <w:rPr>
          <w:b/>
          <w:color w:val="000000"/>
          <w:sz w:val="22"/>
          <w:szCs w:val="22"/>
        </w:rPr>
        <w:t xml:space="preserve">уменьшения </w:t>
      </w:r>
      <w:r w:rsidRPr="006013F2">
        <w:rPr>
          <w:color w:val="000000"/>
          <w:sz w:val="22"/>
          <w:szCs w:val="22"/>
        </w:rPr>
        <w:t xml:space="preserve">в сумме 2 413,27994 </w:t>
      </w:r>
      <w:r w:rsidR="006013F2">
        <w:rPr>
          <w:color w:val="000000"/>
          <w:sz w:val="22"/>
          <w:szCs w:val="22"/>
        </w:rPr>
        <w:t>тыс. руб.</w:t>
      </w:r>
      <w:r w:rsidRPr="006013F2">
        <w:rPr>
          <w:color w:val="000000"/>
          <w:sz w:val="22"/>
          <w:szCs w:val="22"/>
        </w:rPr>
        <w:t>, в том числе:</w:t>
      </w:r>
    </w:p>
    <w:p w:rsidR="00620950" w:rsidRPr="006013F2" w:rsidRDefault="00BB5B59" w:rsidP="006013F2">
      <w:pPr>
        <w:jc w:val="both"/>
        <w:rPr>
          <w:color w:val="000000"/>
          <w:sz w:val="22"/>
          <w:szCs w:val="22"/>
        </w:rPr>
      </w:pPr>
      <w:r w:rsidRPr="006013F2">
        <w:rPr>
          <w:color w:val="000000"/>
          <w:sz w:val="22"/>
          <w:szCs w:val="22"/>
        </w:rPr>
        <w:t>-</w:t>
      </w:r>
      <w:r w:rsidR="00620950" w:rsidRPr="006013F2">
        <w:rPr>
          <w:color w:val="000000"/>
          <w:sz w:val="22"/>
          <w:szCs w:val="22"/>
        </w:rPr>
        <w:t xml:space="preserve">101,77994 </w:t>
      </w:r>
      <w:r w:rsidR="006013F2">
        <w:rPr>
          <w:color w:val="000000"/>
          <w:sz w:val="22"/>
          <w:szCs w:val="22"/>
        </w:rPr>
        <w:t>тыс. руб.</w:t>
      </w:r>
      <w:r w:rsidR="00620950" w:rsidRPr="006013F2">
        <w:rPr>
          <w:color w:val="000000"/>
          <w:sz w:val="22"/>
          <w:szCs w:val="22"/>
        </w:rPr>
        <w:t xml:space="preserve"> на проведение организационно-штатных мероприятий по переводу став</w:t>
      </w:r>
      <w:r w:rsidRPr="006013F2">
        <w:rPr>
          <w:color w:val="000000"/>
          <w:sz w:val="22"/>
          <w:szCs w:val="22"/>
        </w:rPr>
        <w:t>ки специалиста архивного отдела</w:t>
      </w:r>
      <w:r w:rsidR="00620950" w:rsidRPr="006013F2">
        <w:rPr>
          <w:color w:val="000000"/>
          <w:sz w:val="22"/>
          <w:szCs w:val="22"/>
        </w:rPr>
        <w:t xml:space="preserve"> (средства перемещены в РЗПР «0104»);</w:t>
      </w:r>
    </w:p>
    <w:p w:rsidR="00620950" w:rsidRPr="006013F2" w:rsidRDefault="00BB5B59" w:rsidP="006013F2">
      <w:pPr>
        <w:jc w:val="both"/>
        <w:rPr>
          <w:color w:val="000000"/>
          <w:sz w:val="22"/>
          <w:szCs w:val="22"/>
        </w:rPr>
      </w:pPr>
      <w:r w:rsidRPr="006013F2">
        <w:rPr>
          <w:color w:val="000000"/>
          <w:sz w:val="22"/>
          <w:szCs w:val="22"/>
        </w:rPr>
        <w:t>-</w:t>
      </w:r>
      <w:r w:rsidR="00620950" w:rsidRPr="006013F2">
        <w:rPr>
          <w:color w:val="000000"/>
          <w:sz w:val="22"/>
          <w:szCs w:val="22"/>
        </w:rPr>
        <w:t xml:space="preserve">31,0 </w:t>
      </w:r>
      <w:r w:rsidR="006013F2">
        <w:rPr>
          <w:color w:val="000000"/>
          <w:sz w:val="22"/>
          <w:szCs w:val="22"/>
        </w:rPr>
        <w:t>тыс. руб.</w:t>
      </w:r>
      <w:r w:rsidR="00620950" w:rsidRPr="006013F2">
        <w:rPr>
          <w:color w:val="000000"/>
          <w:sz w:val="22"/>
          <w:szCs w:val="22"/>
        </w:rPr>
        <w:t xml:space="preserve"> на проведение праздничных мероприятий, посвященных Дню Победы (средства перемещены в РЗПР «0801»);</w:t>
      </w:r>
    </w:p>
    <w:p w:rsidR="00620950" w:rsidRPr="006013F2" w:rsidRDefault="00BB5B59" w:rsidP="006013F2">
      <w:pPr>
        <w:jc w:val="both"/>
        <w:rPr>
          <w:color w:val="000000"/>
          <w:sz w:val="22"/>
          <w:szCs w:val="22"/>
        </w:rPr>
      </w:pPr>
      <w:r w:rsidRPr="006013F2">
        <w:rPr>
          <w:color w:val="000000"/>
          <w:sz w:val="22"/>
          <w:szCs w:val="22"/>
        </w:rPr>
        <w:t>-</w:t>
      </w:r>
      <w:r w:rsidR="00620950" w:rsidRPr="006013F2">
        <w:rPr>
          <w:color w:val="000000"/>
          <w:sz w:val="22"/>
          <w:szCs w:val="22"/>
        </w:rPr>
        <w:t xml:space="preserve">1 280,5 </w:t>
      </w:r>
      <w:r w:rsidR="006013F2">
        <w:rPr>
          <w:color w:val="000000"/>
          <w:sz w:val="22"/>
          <w:szCs w:val="22"/>
        </w:rPr>
        <w:t>тыс. руб.</w:t>
      </w:r>
      <w:r w:rsidR="00620950" w:rsidRPr="006013F2">
        <w:rPr>
          <w:color w:val="000000"/>
          <w:sz w:val="22"/>
          <w:szCs w:val="22"/>
        </w:rPr>
        <w:t xml:space="preserve"> на софинансирование субсидии из бюджета Астраханской области на формирование материально-технических ресурсов, необходимых для функционирования объектов капитального строительства (средства перемещены в РЗПР «0502»);</w:t>
      </w:r>
    </w:p>
    <w:p w:rsidR="00620950" w:rsidRPr="006013F2" w:rsidRDefault="00BB5B59" w:rsidP="006013F2">
      <w:pPr>
        <w:jc w:val="both"/>
        <w:rPr>
          <w:color w:val="000000"/>
          <w:sz w:val="22"/>
          <w:szCs w:val="22"/>
        </w:rPr>
      </w:pPr>
      <w:r w:rsidRPr="006013F2">
        <w:rPr>
          <w:color w:val="000000"/>
          <w:sz w:val="22"/>
          <w:szCs w:val="22"/>
        </w:rPr>
        <w:t>-</w:t>
      </w:r>
      <w:r w:rsidR="00620950" w:rsidRPr="006013F2">
        <w:rPr>
          <w:color w:val="000000"/>
          <w:sz w:val="22"/>
          <w:szCs w:val="22"/>
        </w:rPr>
        <w:t xml:space="preserve">1 000,0 </w:t>
      </w:r>
      <w:r w:rsidR="006013F2">
        <w:rPr>
          <w:color w:val="000000"/>
          <w:sz w:val="22"/>
          <w:szCs w:val="22"/>
        </w:rPr>
        <w:t>тыс. руб.</w:t>
      </w:r>
      <w:r w:rsidR="00620950" w:rsidRPr="006013F2">
        <w:rPr>
          <w:color w:val="000000"/>
          <w:sz w:val="22"/>
          <w:szCs w:val="22"/>
        </w:rPr>
        <w:t xml:space="preserve"> для заключения контракта на оказание услуг по ликвидации мест несанкционированного размещения отходов производства и потребления и обустройство контейнерных площадок, с целью исполнения решения судов (средства перемещены в РЗПР «0602»).</w:t>
      </w:r>
    </w:p>
    <w:p w:rsidR="00620950" w:rsidRPr="006013F2" w:rsidRDefault="00A275F3" w:rsidP="006013F2">
      <w:pPr>
        <w:ind w:firstLine="709"/>
        <w:jc w:val="center"/>
        <w:rPr>
          <w:b/>
          <w:color w:val="000000"/>
          <w:sz w:val="22"/>
          <w:szCs w:val="22"/>
        </w:rPr>
      </w:pPr>
      <w:r w:rsidRPr="006013F2">
        <w:rPr>
          <w:b/>
          <w:color w:val="000000"/>
          <w:sz w:val="22"/>
          <w:szCs w:val="22"/>
        </w:rPr>
        <w:t>Национальная оборона</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0203</w:t>
      </w:r>
      <w:r w:rsidRPr="006013F2">
        <w:rPr>
          <w:color w:val="000000"/>
          <w:sz w:val="22"/>
          <w:szCs w:val="22"/>
        </w:rPr>
        <w:t xml:space="preserve"> «Мобилизационная и вневойсковая подготовка» в ра</w:t>
      </w:r>
      <w:r w:rsidR="009C3741" w:rsidRPr="006013F2">
        <w:rPr>
          <w:color w:val="000000"/>
          <w:sz w:val="22"/>
          <w:szCs w:val="22"/>
        </w:rPr>
        <w:t>мках непрограммных мероприятий произведено</w:t>
      </w:r>
      <w:r w:rsidRPr="006013F2">
        <w:rPr>
          <w:color w:val="000000"/>
          <w:sz w:val="22"/>
          <w:szCs w:val="22"/>
        </w:rPr>
        <w:t xml:space="preserve"> увеличение бюджетных ассигнований за счет средств резервного фонда администрации МО «Ахтубинский район» в сумме 200,0 </w:t>
      </w:r>
      <w:r w:rsidR="006013F2">
        <w:rPr>
          <w:color w:val="000000"/>
          <w:sz w:val="22"/>
          <w:szCs w:val="22"/>
        </w:rPr>
        <w:t>тыс. руб.</w:t>
      </w:r>
      <w:r w:rsidRPr="006013F2">
        <w:rPr>
          <w:color w:val="000000"/>
          <w:sz w:val="22"/>
          <w:szCs w:val="22"/>
        </w:rPr>
        <w:t xml:space="preserve"> на выполнение мероприятий согласно постановлению Правительства РФ от 03.10.2022 № 1745 «О специальной мере в сфере экономики и внесении изменения в постановление Правительства Российской Федерации от 30 апреля 2020 г. № 616» в связи с Указом Президента РФ от 21.09.2022 № 647 «Об объявлении частичной мобилизации в Российской Федерации».</w:t>
      </w:r>
    </w:p>
    <w:p w:rsidR="00620950" w:rsidRPr="006013F2" w:rsidRDefault="00620950" w:rsidP="006013F2">
      <w:pPr>
        <w:ind w:firstLine="709"/>
        <w:jc w:val="both"/>
        <w:rPr>
          <w:color w:val="000000"/>
          <w:sz w:val="22"/>
          <w:szCs w:val="22"/>
        </w:rPr>
      </w:pPr>
    </w:p>
    <w:p w:rsidR="00A275F3" w:rsidRPr="006013F2" w:rsidRDefault="00A275F3" w:rsidP="006013F2">
      <w:pPr>
        <w:ind w:firstLine="709"/>
        <w:jc w:val="center"/>
        <w:rPr>
          <w:b/>
          <w:color w:val="000000"/>
          <w:sz w:val="22"/>
          <w:szCs w:val="22"/>
        </w:rPr>
      </w:pPr>
      <w:r w:rsidRPr="006013F2">
        <w:rPr>
          <w:b/>
          <w:color w:val="000000"/>
          <w:sz w:val="22"/>
          <w:szCs w:val="22"/>
        </w:rPr>
        <w:t>Национальная безопасность и правоохранительная деятельность</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0310</w:t>
      </w:r>
      <w:r w:rsidRPr="006013F2">
        <w:rPr>
          <w:color w:val="000000"/>
          <w:sz w:val="22"/>
          <w:szCs w:val="22"/>
        </w:rPr>
        <w:t xml:space="preserve"> «Защита населения и территории от чрезвычайных ситуаций природного и техногенного характера, пожарная безопасность» в рамках муниципальной программы «Обеспечение безопасности жизнедеятельности населения Ахтубинского района» произведено уменьшение бюджетных ассигнований в сумме 360,0 </w:t>
      </w:r>
      <w:r w:rsidR="006013F2">
        <w:rPr>
          <w:color w:val="000000"/>
          <w:sz w:val="22"/>
          <w:szCs w:val="22"/>
        </w:rPr>
        <w:t>тыс. руб.</w:t>
      </w:r>
      <w:r w:rsidRPr="006013F2">
        <w:rPr>
          <w:color w:val="000000"/>
          <w:sz w:val="22"/>
          <w:szCs w:val="22"/>
        </w:rPr>
        <w:t>, в том числе:</w:t>
      </w:r>
    </w:p>
    <w:p w:rsidR="009C3741" w:rsidRPr="006013F2" w:rsidRDefault="00620950" w:rsidP="006013F2">
      <w:pPr>
        <w:jc w:val="both"/>
        <w:rPr>
          <w:color w:val="000000"/>
          <w:sz w:val="22"/>
          <w:szCs w:val="22"/>
        </w:rPr>
      </w:pPr>
      <w:r w:rsidRPr="006013F2">
        <w:rPr>
          <w:color w:val="000000"/>
          <w:sz w:val="22"/>
          <w:szCs w:val="22"/>
        </w:rPr>
        <w:t xml:space="preserve">- 140,585 </w:t>
      </w:r>
      <w:r w:rsidR="006013F2">
        <w:rPr>
          <w:color w:val="000000"/>
          <w:sz w:val="22"/>
          <w:szCs w:val="22"/>
        </w:rPr>
        <w:t>тыс. руб.</w:t>
      </w:r>
      <w:r w:rsidRPr="006013F2">
        <w:rPr>
          <w:color w:val="000000"/>
          <w:sz w:val="22"/>
          <w:szCs w:val="22"/>
        </w:rPr>
        <w:t xml:space="preserve"> – на закупку электрических тепловых пушек, мотопомпы в целях обеспечения холодного питьевого водоснабжения населения</w:t>
      </w:r>
    </w:p>
    <w:p w:rsidR="00620950" w:rsidRPr="006013F2" w:rsidRDefault="00620950" w:rsidP="006013F2">
      <w:pPr>
        <w:jc w:val="both"/>
        <w:rPr>
          <w:color w:val="000000"/>
          <w:sz w:val="22"/>
          <w:szCs w:val="22"/>
        </w:rPr>
      </w:pPr>
      <w:r w:rsidRPr="006013F2">
        <w:rPr>
          <w:color w:val="000000"/>
          <w:sz w:val="22"/>
          <w:szCs w:val="22"/>
        </w:rPr>
        <w:t xml:space="preserve">- 219,415 </w:t>
      </w:r>
      <w:r w:rsidR="006013F2">
        <w:rPr>
          <w:color w:val="000000"/>
          <w:sz w:val="22"/>
          <w:szCs w:val="22"/>
        </w:rPr>
        <w:t>тыс. руб.</w:t>
      </w:r>
      <w:r w:rsidRPr="006013F2">
        <w:rPr>
          <w:color w:val="000000"/>
          <w:sz w:val="22"/>
          <w:szCs w:val="22"/>
        </w:rPr>
        <w:t xml:space="preserve"> – в связи с отсутствием потребности в текущем году.</w:t>
      </w:r>
    </w:p>
    <w:p w:rsidR="00620950" w:rsidRPr="006013F2" w:rsidRDefault="00620950" w:rsidP="006013F2">
      <w:pPr>
        <w:ind w:firstLine="709"/>
        <w:jc w:val="both"/>
        <w:rPr>
          <w:color w:val="000000"/>
          <w:sz w:val="22"/>
          <w:szCs w:val="22"/>
        </w:rPr>
      </w:pPr>
    </w:p>
    <w:p w:rsidR="00A275F3" w:rsidRPr="006013F2" w:rsidRDefault="00A275F3" w:rsidP="006013F2">
      <w:pPr>
        <w:ind w:firstLine="709"/>
        <w:jc w:val="center"/>
        <w:rPr>
          <w:b/>
          <w:color w:val="000000"/>
          <w:sz w:val="22"/>
          <w:szCs w:val="22"/>
        </w:rPr>
      </w:pPr>
      <w:r w:rsidRPr="006013F2">
        <w:rPr>
          <w:b/>
          <w:color w:val="000000"/>
          <w:sz w:val="22"/>
          <w:szCs w:val="22"/>
        </w:rPr>
        <w:t>Национальная экономика</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0405</w:t>
      </w:r>
      <w:r w:rsidRPr="006013F2">
        <w:rPr>
          <w:color w:val="000000"/>
          <w:sz w:val="22"/>
          <w:szCs w:val="22"/>
        </w:rPr>
        <w:t xml:space="preserve"> «Сельское хозяйство и рыболовство» в рамках муниципальной программы «Развитие агропромышленного комплекса А</w:t>
      </w:r>
      <w:r w:rsidR="009C3741" w:rsidRPr="006013F2">
        <w:rPr>
          <w:color w:val="000000"/>
          <w:sz w:val="22"/>
          <w:szCs w:val="22"/>
        </w:rPr>
        <w:t>хтубинского района» произведено</w:t>
      </w:r>
      <w:r w:rsidRPr="006013F2">
        <w:rPr>
          <w:color w:val="000000"/>
          <w:sz w:val="22"/>
          <w:szCs w:val="22"/>
        </w:rPr>
        <w:t xml:space="preserve"> увеличение бюджетных ассигнований за счет средств бюджета Астраханской области в сумме 6 875,38949 </w:t>
      </w:r>
      <w:r w:rsidR="006013F2">
        <w:rPr>
          <w:color w:val="000000"/>
          <w:sz w:val="22"/>
          <w:szCs w:val="22"/>
        </w:rPr>
        <w:t>тыс. руб.</w:t>
      </w:r>
      <w:r w:rsidRPr="006013F2">
        <w:rPr>
          <w:color w:val="000000"/>
          <w:sz w:val="22"/>
          <w:szCs w:val="22"/>
        </w:rPr>
        <w:t xml:space="preserve"> на поддержку сельскохозяйственного производства по отдельным </w:t>
      </w:r>
      <w:proofErr w:type="spellStart"/>
      <w:r w:rsidRPr="006013F2">
        <w:rPr>
          <w:color w:val="000000"/>
          <w:sz w:val="22"/>
          <w:szCs w:val="22"/>
        </w:rPr>
        <w:t>подотраслям</w:t>
      </w:r>
      <w:proofErr w:type="spellEnd"/>
      <w:r w:rsidRPr="006013F2">
        <w:rPr>
          <w:color w:val="000000"/>
          <w:sz w:val="22"/>
          <w:szCs w:val="22"/>
        </w:rPr>
        <w:t xml:space="preserve"> растениеводства и животноводства агропромышленного комплекса.</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0409</w:t>
      </w:r>
      <w:r w:rsidRPr="006013F2">
        <w:rPr>
          <w:color w:val="000000"/>
          <w:sz w:val="22"/>
          <w:szCs w:val="22"/>
        </w:rPr>
        <w:t xml:space="preserve"> «Дорожное хозяйство (дорожные фонды)» в рамках муниципальной программы «Комплексное развитие дорожной инфраструктуры Ахтубинского района» произведено увеличение бюджетных ассигнований в сумме 2 093,36853 </w:t>
      </w:r>
      <w:r w:rsidR="006013F2">
        <w:rPr>
          <w:color w:val="000000"/>
          <w:sz w:val="22"/>
          <w:szCs w:val="22"/>
        </w:rPr>
        <w:t>тыс. руб.</w:t>
      </w:r>
      <w:r w:rsidRPr="006013F2">
        <w:rPr>
          <w:color w:val="000000"/>
          <w:sz w:val="22"/>
          <w:szCs w:val="22"/>
        </w:rPr>
        <w:t>, в том числе:</w:t>
      </w:r>
    </w:p>
    <w:p w:rsidR="00620950" w:rsidRPr="006013F2" w:rsidRDefault="009C3741" w:rsidP="006013F2">
      <w:pPr>
        <w:jc w:val="both"/>
        <w:rPr>
          <w:color w:val="000000"/>
          <w:sz w:val="22"/>
          <w:szCs w:val="22"/>
        </w:rPr>
      </w:pPr>
      <w:r w:rsidRPr="006013F2">
        <w:rPr>
          <w:color w:val="000000"/>
          <w:sz w:val="22"/>
          <w:szCs w:val="22"/>
        </w:rPr>
        <w:t>- 2</w:t>
      </w:r>
      <w:r w:rsidR="00620950" w:rsidRPr="006013F2">
        <w:rPr>
          <w:color w:val="000000"/>
          <w:sz w:val="22"/>
          <w:szCs w:val="22"/>
        </w:rPr>
        <w:t>067,83216 – за счет фактического поступления средств от уплаты акцизов на нефтепродукты, средства направлены на обустройство пешеходных переходов в сельских населенных пунктах;</w:t>
      </w:r>
    </w:p>
    <w:p w:rsidR="00620950" w:rsidRPr="006013F2" w:rsidRDefault="009C3741" w:rsidP="006013F2">
      <w:pPr>
        <w:jc w:val="both"/>
        <w:rPr>
          <w:color w:val="000000"/>
          <w:sz w:val="22"/>
          <w:szCs w:val="22"/>
        </w:rPr>
      </w:pPr>
      <w:r w:rsidRPr="006013F2">
        <w:rPr>
          <w:color w:val="000000"/>
          <w:sz w:val="22"/>
          <w:szCs w:val="22"/>
        </w:rPr>
        <w:t xml:space="preserve">- 25,53637 тыс. руб. </w:t>
      </w:r>
      <w:r w:rsidR="00620950" w:rsidRPr="006013F2">
        <w:rPr>
          <w:color w:val="000000"/>
          <w:sz w:val="22"/>
          <w:szCs w:val="22"/>
        </w:rPr>
        <w:t xml:space="preserve">за счет средств субсидии из бюджета Астраханской области на проведение ремонта, капитального ремонта автомобильных дорог общего пользования местного значения на территории поселений (для МО «Город Ахтубинск» - 6,62924 </w:t>
      </w:r>
      <w:r w:rsidR="006013F2">
        <w:rPr>
          <w:color w:val="000000"/>
          <w:sz w:val="22"/>
          <w:szCs w:val="22"/>
        </w:rPr>
        <w:t>тыс. руб.</w:t>
      </w:r>
      <w:r w:rsidR="00620950" w:rsidRPr="006013F2">
        <w:rPr>
          <w:color w:val="000000"/>
          <w:sz w:val="22"/>
          <w:szCs w:val="22"/>
        </w:rPr>
        <w:t>, МО «Верхний Баскунчак» - 18,90713 тыс.</w:t>
      </w:r>
      <w:r w:rsidRPr="006013F2">
        <w:rPr>
          <w:color w:val="000000"/>
          <w:sz w:val="22"/>
          <w:szCs w:val="22"/>
        </w:rPr>
        <w:t xml:space="preserve"> </w:t>
      </w:r>
      <w:r w:rsidR="00620950" w:rsidRPr="006013F2">
        <w:rPr>
          <w:color w:val="000000"/>
          <w:sz w:val="22"/>
          <w:szCs w:val="22"/>
        </w:rPr>
        <w:t>руб.).</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0412</w:t>
      </w:r>
      <w:r w:rsidRPr="006013F2">
        <w:rPr>
          <w:color w:val="000000"/>
          <w:sz w:val="22"/>
          <w:szCs w:val="22"/>
        </w:rPr>
        <w:t xml:space="preserve"> «Другие вопросы в области национальной экономики» произведено изменение бюджетных ассигнований в сумме +1 569,186 </w:t>
      </w:r>
      <w:r w:rsidR="006013F2">
        <w:rPr>
          <w:color w:val="000000"/>
          <w:sz w:val="22"/>
          <w:szCs w:val="22"/>
        </w:rPr>
        <w:t>тыс. руб.</w:t>
      </w:r>
      <w:r w:rsidRPr="006013F2">
        <w:rPr>
          <w:color w:val="000000"/>
          <w:sz w:val="22"/>
          <w:szCs w:val="22"/>
        </w:rPr>
        <w:t xml:space="preserve"> за счет</w:t>
      </w:r>
    </w:p>
    <w:p w:rsidR="009C3741" w:rsidRPr="006013F2" w:rsidRDefault="00620950" w:rsidP="006013F2">
      <w:pPr>
        <w:pStyle w:val="aa"/>
        <w:numPr>
          <w:ilvl w:val="0"/>
          <w:numId w:val="11"/>
        </w:numPr>
        <w:ind w:left="0" w:firstLine="0"/>
        <w:jc w:val="both"/>
        <w:rPr>
          <w:color w:val="000000"/>
          <w:sz w:val="22"/>
          <w:szCs w:val="22"/>
        </w:rPr>
      </w:pPr>
      <w:r w:rsidRPr="006013F2">
        <w:rPr>
          <w:b/>
          <w:color w:val="000000"/>
          <w:sz w:val="22"/>
          <w:szCs w:val="22"/>
        </w:rPr>
        <w:t>увеличения</w:t>
      </w:r>
      <w:r w:rsidRPr="006013F2">
        <w:rPr>
          <w:color w:val="000000"/>
          <w:sz w:val="22"/>
          <w:szCs w:val="22"/>
        </w:rPr>
        <w:t xml:space="preserve"> бюджетных ассигнований </w:t>
      </w:r>
      <w:r w:rsidR="009C3741" w:rsidRPr="006013F2">
        <w:rPr>
          <w:color w:val="000000"/>
          <w:sz w:val="22"/>
          <w:szCs w:val="22"/>
        </w:rPr>
        <w:t xml:space="preserve">в сумме 2 240,386 </w:t>
      </w:r>
      <w:r w:rsidR="006013F2">
        <w:rPr>
          <w:color w:val="000000"/>
          <w:sz w:val="22"/>
          <w:szCs w:val="22"/>
        </w:rPr>
        <w:t>тыс. руб.</w:t>
      </w:r>
      <w:r w:rsidR="009C3741" w:rsidRPr="006013F2">
        <w:rPr>
          <w:color w:val="000000"/>
          <w:sz w:val="22"/>
          <w:szCs w:val="22"/>
        </w:rPr>
        <w:t>, из них:</w:t>
      </w:r>
    </w:p>
    <w:p w:rsidR="00620950" w:rsidRPr="006013F2" w:rsidRDefault="009C3741" w:rsidP="006013F2">
      <w:pPr>
        <w:pStyle w:val="aa"/>
        <w:ind w:left="0"/>
        <w:jc w:val="both"/>
        <w:rPr>
          <w:color w:val="000000"/>
          <w:sz w:val="22"/>
          <w:szCs w:val="22"/>
        </w:rPr>
      </w:pPr>
      <w:r w:rsidRPr="006013F2">
        <w:rPr>
          <w:color w:val="000000"/>
          <w:sz w:val="22"/>
          <w:szCs w:val="22"/>
        </w:rPr>
        <w:t xml:space="preserve">- 2 128,371 тыс. руб. </w:t>
      </w:r>
      <w:r w:rsidR="00620950" w:rsidRPr="006013F2">
        <w:rPr>
          <w:color w:val="000000"/>
          <w:sz w:val="22"/>
          <w:szCs w:val="22"/>
        </w:rPr>
        <w:t>за счет средств субсидии из бюдж</w:t>
      </w:r>
      <w:r w:rsidRPr="006013F2">
        <w:rPr>
          <w:color w:val="000000"/>
          <w:sz w:val="22"/>
          <w:szCs w:val="22"/>
        </w:rPr>
        <w:t>ета Астраханской области на проведение комплексных кадастровых работ</w:t>
      </w:r>
      <w:r w:rsidR="00620950" w:rsidRPr="006013F2">
        <w:rPr>
          <w:color w:val="000000"/>
          <w:sz w:val="22"/>
          <w:szCs w:val="22"/>
        </w:rPr>
        <w:t>;</w:t>
      </w:r>
    </w:p>
    <w:p w:rsidR="00620950" w:rsidRPr="006013F2" w:rsidRDefault="009C3741" w:rsidP="006013F2">
      <w:pPr>
        <w:jc w:val="both"/>
        <w:rPr>
          <w:color w:val="000000"/>
          <w:sz w:val="22"/>
          <w:szCs w:val="22"/>
        </w:rPr>
      </w:pPr>
      <w:r w:rsidRPr="006013F2">
        <w:rPr>
          <w:color w:val="000000"/>
          <w:sz w:val="22"/>
          <w:szCs w:val="22"/>
        </w:rPr>
        <w:t xml:space="preserve">- 112,015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за счет средств бюджета МО «Ахтубинский район» (средства перемещены из подраздела «0106»);</w:t>
      </w:r>
    </w:p>
    <w:p w:rsidR="00620950" w:rsidRPr="006013F2" w:rsidRDefault="00620950" w:rsidP="006013F2">
      <w:pPr>
        <w:pStyle w:val="aa"/>
        <w:numPr>
          <w:ilvl w:val="0"/>
          <w:numId w:val="11"/>
        </w:numPr>
        <w:ind w:left="0" w:firstLine="709"/>
        <w:jc w:val="both"/>
        <w:rPr>
          <w:color w:val="000000"/>
          <w:sz w:val="22"/>
          <w:szCs w:val="22"/>
        </w:rPr>
      </w:pPr>
      <w:r w:rsidRPr="006013F2">
        <w:rPr>
          <w:b/>
          <w:color w:val="000000"/>
          <w:sz w:val="22"/>
          <w:szCs w:val="22"/>
        </w:rPr>
        <w:lastRenderedPageBreak/>
        <w:t>уменьшения</w:t>
      </w:r>
      <w:r w:rsidRPr="006013F2">
        <w:rPr>
          <w:color w:val="000000"/>
          <w:sz w:val="22"/>
          <w:szCs w:val="22"/>
        </w:rPr>
        <w:t xml:space="preserve"> бюджетных асси</w:t>
      </w:r>
      <w:r w:rsidR="009C3741" w:rsidRPr="006013F2">
        <w:rPr>
          <w:color w:val="000000"/>
          <w:sz w:val="22"/>
          <w:szCs w:val="22"/>
        </w:rPr>
        <w:t xml:space="preserve">гнований в сумме 671,2 </w:t>
      </w:r>
      <w:r w:rsidR="006013F2">
        <w:rPr>
          <w:color w:val="000000"/>
          <w:sz w:val="22"/>
          <w:szCs w:val="22"/>
        </w:rPr>
        <w:t>тыс. руб.</w:t>
      </w:r>
      <w:r w:rsidRPr="006013F2">
        <w:rPr>
          <w:color w:val="000000"/>
          <w:sz w:val="22"/>
          <w:szCs w:val="22"/>
        </w:rPr>
        <w:t xml:space="preserve"> по муниципальной программе «Стимулирование развития жилищного строительства» на обеспечение деятельности МКУ «УХТО МО «Ахтубинский район»</w:t>
      </w:r>
      <w:r w:rsidR="009C3741" w:rsidRPr="006013F2">
        <w:rPr>
          <w:color w:val="000000"/>
          <w:sz w:val="22"/>
          <w:szCs w:val="22"/>
        </w:rPr>
        <w:t xml:space="preserve"> (571,2 тыс. руб.)</w:t>
      </w:r>
      <w:r w:rsidRPr="006013F2">
        <w:rPr>
          <w:color w:val="000000"/>
          <w:sz w:val="22"/>
          <w:szCs w:val="22"/>
        </w:rPr>
        <w:t xml:space="preserve"> и по муниципальной программе «Развитие и поддержка малого и среднего предпринимательства МО «Ахтубинский район»</w:t>
      </w:r>
      <w:r w:rsidR="009C3741" w:rsidRPr="006013F2">
        <w:rPr>
          <w:color w:val="000000"/>
          <w:sz w:val="22"/>
          <w:szCs w:val="22"/>
        </w:rPr>
        <w:t xml:space="preserve"> (100,00 тыс. руб.).</w:t>
      </w:r>
      <w:r w:rsidRPr="006013F2">
        <w:rPr>
          <w:color w:val="000000"/>
          <w:sz w:val="22"/>
          <w:szCs w:val="22"/>
        </w:rPr>
        <w:t xml:space="preserve"> </w:t>
      </w:r>
    </w:p>
    <w:p w:rsidR="009C3741" w:rsidRPr="006013F2" w:rsidRDefault="009C3741" w:rsidP="006013F2">
      <w:pPr>
        <w:pStyle w:val="aa"/>
        <w:ind w:left="709"/>
        <w:jc w:val="both"/>
        <w:rPr>
          <w:color w:val="000000"/>
          <w:sz w:val="22"/>
          <w:szCs w:val="22"/>
        </w:rPr>
      </w:pPr>
    </w:p>
    <w:p w:rsidR="00A275F3" w:rsidRPr="006013F2" w:rsidRDefault="00A275F3" w:rsidP="006013F2">
      <w:pPr>
        <w:pStyle w:val="aa"/>
        <w:ind w:left="709"/>
        <w:jc w:val="center"/>
        <w:rPr>
          <w:b/>
          <w:color w:val="000000"/>
          <w:sz w:val="22"/>
          <w:szCs w:val="22"/>
        </w:rPr>
      </w:pPr>
      <w:r w:rsidRPr="006013F2">
        <w:rPr>
          <w:b/>
          <w:color w:val="000000"/>
          <w:sz w:val="22"/>
          <w:szCs w:val="22"/>
        </w:rPr>
        <w:t>Жилищно-коммунальное хозяйство</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0501</w:t>
      </w:r>
      <w:r w:rsidRPr="006013F2">
        <w:rPr>
          <w:color w:val="000000"/>
          <w:sz w:val="22"/>
          <w:szCs w:val="22"/>
        </w:rPr>
        <w:t xml:space="preserve"> «Жилищное хозяйство» в рамках муниципальной программы «Стимулирование развития жилищного строительства» произведено увеличение бюджетных ассигнований в сумме 5 202,42819 </w:t>
      </w:r>
      <w:r w:rsidR="006013F2">
        <w:rPr>
          <w:color w:val="000000"/>
          <w:sz w:val="22"/>
          <w:szCs w:val="22"/>
        </w:rPr>
        <w:t>тыс. руб.</w:t>
      </w:r>
      <w:r w:rsidRPr="006013F2">
        <w:rPr>
          <w:color w:val="000000"/>
          <w:sz w:val="22"/>
          <w:szCs w:val="22"/>
        </w:rPr>
        <w:t xml:space="preserve"> на обеспечение мероприятий по переселению граждан из аварийного жилищного фонда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национального проекта «Жилье и городская среда» (для МО «Город Ахтубинск»), из них:</w:t>
      </w:r>
    </w:p>
    <w:p w:rsidR="00620950" w:rsidRPr="006013F2" w:rsidRDefault="009C3741" w:rsidP="006013F2">
      <w:pPr>
        <w:jc w:val="both"/>
        <w:rPr>
          <w:color w:val="000000"/>
          <w:sz w:val="22"/>
          <w:szCs w:val="22"/>
        </w:rPr>
      </w:pPr>
      <w:r w:rsidRPr="006013F2">
        <w:rPr>
          <w:color w:val="000000"/>
          <w:sz w:val="22"/>
          <w:szCs w:val="22"/>
        </w:rPr>
        <w:t>- 5</w:t>
      </w:r>
      <w:r w:rsidR="00620950" w:rsidRPr="006013F2">
        <w:rPr>
          <w:color w:val="000000"/>
          <w:sz w:val="22"/>
          <w:szCs w:val="22"/>
        </w:rPr>
        <w:t xml:space="preserve">046,35534 </w:t>
      </w:r>
      <w:r w:rsidR="006013F2">
        <w:rPr>
          <w:color w:val="000000"/>
          <w:sz w:val="22"/>
          <w:szCs w:val="22"/>
        </w:rPr>
        <w:t>тыс. руб.</w:t>
      </w:r>
      <w:r w:rsidR="00620950" w:rsidRPr="006013F2">
        <w:rPr>
          <w:color w:val="000000"/>
          <w:sz w:val="22"/>
          <w:szCs w:val="22"/>
        </w:rPr>
        <w:t xml:space="preserve"> за счет средств государственной корпорации – Фонда содействия реформированию жилищно-коммунального хозяйства;</w:t>
      </w:r>
    </w:p>
    <w:p w:rsidR="00620950" w:rsidRPr="006013F2" w:rsidRDefault="009C3741"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104,04856 </w:t>
      </w:r>
      <w:r w:rsidR="006013F2">
        <w:rPr>
          <w:color w:val="000000"/>
          <w:sz w:val="22"/>
          <w:szCs w:val="22"/>
        </w:rPr>
        <w:t>тыс. руб.</w:t>
      </w:r>
      <w:r w:rsidR="00620950" w:rsidRPr="006013F2">
        <w:rPr>
          <w:color w:val="000000"/>
          <w:sz w:val="22"/>
          <w:szCs w:val="22"/>
        </w:rPr>
        <w:t xml:space="preserve"> за счет средств бюджета Астраханской области;</w:t>
      </w:r>
    </w:p>
    <w:p w:rsidR="00620950" w:rsidRPr="006013F2" w:rsidRDefault="009C3741"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52,02429 </w:t>
      </w:r>
      <w:r w:rsidR="006013F2">
        <w:rPr>
          <w:color w:val="000000"/>
          <w:sz w:val="22"/>
          <w:szCs w:val="22"/>
        </w:rPr>
        <w:t>тыс. руб.</w:t>
      </w:r>
      <w:r w:rsidR="00620950" w:rsidRPr="006013F2">
        <w:rPr>
          <w:color w:val="000000"/>
          <w:sz w:val="22"/>
          <w:szCs w:val="22"/>
        </w:rPr>
        <w:t xml:space="preserve"> за счет средств бюджета МО «Ахтубинский район».</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0502</w:t>
      </w:r>
      <w:r w:rsidRPr="006013F2">
        <w:rPr>
          <w:color w:val="000000"/>
          <w:sz w:val="22"/>
          <w:szCs w:val="22"/>
        </w:rPr>
        <w:t xml:space="preserve"> «Коммунальное хозяйство» в рамках муниципальной программы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произведено изменение бюджетных ассигнований в сумме +101 616,54032 </w:t>
      </w:r>
      <w:r w:rsidR="006013F2">
        <w:rPr>
          <w:color w:val="000000"/>
          <w:sz w:val="22"/>
          <w:szCs w:val="22"/>
        </w:rPr>
        <w:t>тыс. руб.</w:t>
      </w:r>
      <w:r w:rsidRPr="006013F2">
        <w:rPr>
          <w:color w:val="000000"/>
          <w:sz w:val="22"/>
          <w:szCs w:val="22"/>
        </w:rPr>
        <w:t>, из них:</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6013F2">
        <w:rPr>
          <w:b/>
          <w:color w:val="000000"/>
          <w:sz w:val="22"/>
          <w:szCs w:val="22"/>
        </w:rPr>
        <w:t>увеличения</w:t>
      </w:r>
      <w:r w:rsidRPr="006013F2">
        <w:rPr>
          <w:color w:val="000000"/>
          <w:sz w:val="22"/>
          <w:szCs w:val="22"/>
        </w:rPr>
        <w:t xml:space="preserve"> бюджетных ассигнований в сумме 103 116,54032 </w:t>
      </w:r>
      <w:r w:rsidR="006013F2">
        <w:rPr>
          <w:color w:val="000000"/>
          <w:sz w:val="22"/>
          <w:szCs w:val="22"/>
        </w:rPr>
        <w:t>тыс. руб.</w:t>
      </w:r>
      <w:r w:rsidRPr="006013F2">
        <w:rPr>
          <w:color w:val="000000"/>
          <w:sz w:val="22"/>
          <w:szCs w:val="22"/>
        </w:rPr>
        <w:t>, в том числе:</w:t>
      </w:r>
    </w:p>
    <w:p w:rsidR="00620950" w:rsidRPr="006013F2" w:rsidRDefault="009C3741" w:rsidP="006013F2">
      <w:pPr>
        <w:ind w:firstLine="709"/>
        <w:jc w:val="both"/>
        <w:rPr>
          <w:color w:val="000000"/>
          <w:sz w:val="22"/>
          <w:szCs w:val="22"/>
        </w:rPr>
      </w:pPr>
      <w:r w:rsidRPr="006013F2">
        <w:rPr>
          <w:color w:val="000000"/>
          <w:sz w:val="22"/>
          <w:szCs w:val="22"/>
        </w:rPr>
        <w:t xml:space="preserve">- </w:t>
      </w:r>
      <w:r w:rsidR="00A275F3" w:rsidRPr="006013F2">
        <w:rPr>
          <w:color w:val="000000"/>
          <w:sz w:val="22"/>
          <w:szCs w:val="22"/>
        </w:rPr>
        <w:t>60</w:t>
      </w:r>
      <w:r w:rsidRPr="006013F2">
        <w:rPr>
          <w:color w:val="000000"/>
          <w:sz w:val="22"/>
          <w:szCs w:val="22"/>
        </w:rPr>
        <w:t xml:space="preserve">810,74447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 xml:space="preserve">за счет средств бюджета Астраханской области, для предоставления иных межбюджетных трансфертов муниципальным образованиям Ахтубинского района на реализацию мероприятий по поставке жидкого топлива (мазута) на очередной отопительный сезон (для МО «Город Ахтубинск» - 4 617,0 </w:t>
      </w:r>
      <w:r w:rsidR="006013F2">
        <w:rPr>
          <w:color w:val="000000"/>
          <w:sz w:val="22"/>
          <w:szCs w:val="22"/>
        </w:rPr>
        <w:t>тыс. руб.</w:t>
      </w:r>
      <w:r w:rsidR="00620950" w:rsidRPr="006013F2">
        <w:rPr>
          <w:color w:val="000000"/>
          <w:sz w:val="22"/>
          <w:szCs w:val="22"/>
        </w:rPr>
        <w:t xml:space="preserve">, МО «Поселок Верхний Баскунчак» - 34 093,74447 </w:t>
      </w:r>
      <w:r w:rsidR="006013F2">
        <w:rPr>
          <w:color w:val="000000"/>
          <w:sz w:val="22"/>
          <w:szCs w:val="22"/>
        </w:rPr>
        <w:t>тыс. руб.</w:t>
      </w:r>
      <w:r w:rsidR="00620950" w:rsidRPr="006013F2">
        <w:rPr>
          <w:color w:val="000000"/>
          <w:sz w:val="22"/>
          <w:szCs w:val="22"/>
        </w:rPr>
        <w:t xml:space="preserve">, МО «Поселок Нижний Баскунчак» - 22 100,0 </w:t>
      </w:r>
      <w:r w:rsidR="006013F2">
        <w:rPr>
          <w:color w:val="000000"/>
          <w:sz w:val="22"/>
          <w:szCs w:val="22"/>
        </w:rPr>
        <w:t>тыс. руб.</w:t>
      </w:r>
      <w:r w:rsidR="00620950" w:rsidRPr="006013F2">
        <w:rPr>
          <w:color w:val="000000"/>
          <w:sz w:val="22"/>
          <w:szCs w:val="22"/>
        </w:rPr>
        <w:t>);</w:t>
      </w:r>
    </w:p>
    <w:p w:rsidR="00620950" w:rsidRPr="006013F2" w:rsidRDefault="00A275F3" w:rsidP="006013F2">
      <w:pPr>
        <w:ind w:firstLine="709"/>
        <w:jc w:val="both"/>
        <w:rPr>
          <w:color w:val="000000"/>
          <w:sz w:val="22"/>
          <w:szCs w:val="22"/>
        </w:rPr>
      </w:pPr>
      <w:r w:rsidRPr="006013F2">
        <w:rPr>
          <w:color w:val="000000"/>
          <w:sz w:val="22"/>
          <w:szCs w:val="22"/>
        </w:rPr>
        <w:t xml:space="preserve">- 39759,29585 </w:t>
      </w:r>
      <w:r w:rsidR="006013F2">
        <w:rPr>
          <w:color w:val="000000"/>
          <w:sz w:val="22"/>
          <w:szCs w:val="22"/>
        </w:rPr>
        <w:t>тыс. руб.</w:t>
      </w:r>
      <w:r w:rsidR="007D6819">
        <w:rPr>
          <w:color w:val="000000"/>
          <w:sz w:val="22"/>
          <w:szCs w:val="22"/>
        </w:rPr>
        <w:t xml:space="preserve"> </w:t>
      </w:r>
      <w:r w:rsidR="00620950" w:rsidRPr="006013F2">
        <w:rPr>
          <w:color w:val="000000"/>
          <w:sz w:val="22"/>
          <w:szCs w:val="22"/>
        </w:rPr>
        <w:t xml:space="preserve">за счет средств бюджета Астраханской области, на формирование материально-технических ресурсов, необходимых для функционирования объектов капитального строительства МО «Ахтубинский район </w:t>
      </w:r>
      <w:r w:rsidRPr="006013F2">
        <w:rPr>
          <w:color w:val="000000"/>
          <w:sz w:val="22"/>
          <w:szCs w:val="22"/>
        </w:rPr>
        <w:t>(</w:t>
      </w:r>
      <w:r w:rsidR="00620950" w:rsidRPr="006013F2">
        <w:rPr>
          <w:color w:val="000000"/>
          <w:sz w:val="22"/>
          <w:szCs w:val="22"/>
        </w:rPr>
        <w:t xml:space="preserve">25 610,0 </w:t>
      </w:r>
      <w:r w:rsidR="006013F2">
        <w:rPr>
          <w:color w:val="000000"/>
          <w:sz w:val="22"/>
          <w:szCs w:val="22"/>
        </w:rPr>
        <w:t>тыс. руб.</w:t>
      </w:r>
      <w:r w:rsidRPr="006013F2">
        <w:rPr>
          <w:color w:val="000000"/>
          <w:sz w:val="22"/>
          <w:szCs w:val="22"/>
        </w:rPr>
        <w:t>)</w:t>
      </w:r>
      <w:r w:rsidR="00620950" w:rsidRPr="006013F2">
        <w:rPr>
          <w:color w:val="000000"/>
          <w:sz w:val="22"/>
          <w:szCs w:val="22"/>
        </w:rPr>
        <w:t xml:space="preserve"> и для предоставления иных межбюджетных трансфертов на формирование материально-технических ресурсов, необходимых для функционирования объектов жилищно-коммунального хозяйства муниципальной собственности (для МО «Город Ахтубинск» - 15 429,79585 </w:t>
      </w:r>
      <w:r w:rsidR="006013F2">
        <w:rPr>
          <w:color w:val="000000"/>
          <w:sz w:val="22"/>
          <w:szCs w:val="22"/>
        </w:rPr>
        <w:t>тыс. руб.</w:t>
      </w:r>
      <w:r w:rsidR="00620950" w:rsidRPr="006013F2">
        <w:rPr>
          <w:color w:val="000000"/>
          <w:sz w:val="22"/>
          <w:szCs w:val="22"/>
        </w:rPr>
        <w:t>),</w:t>
      </w:r>
    </w:p>
    <w:p w:rsidR="00620950" w:rsidRPr="006013F2" w:rsidRDefault="00A275F3" w:rsidP="006013F2">
      <w:pPr>
        <w:ind w:firstLine="709"/>
        <w:jc w:val="both"/>
        <w:rPr>
          <w:color w:val="000000"/>
          <w:sz w:val="22"/>
          <w:szCs w:val="22"/>
        </w:rPr>
      </w:pPr>
      <w:r w:rsidRPr="006013F2">
        <w:rPr>
          <w:color w:val="000000"/>
          <w:sz w:val="22"/>
          <w:szCs w:val="22"/>
        </w:rPr>
        <w:t xml:space="preserve">- 1280,5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за счет средств бюджета МО «Ахтубинский район» на софинансирование субсидии муниципальным образованиям Астраханской области на формирование материально-технически</w:t>
      </w:r>
      <w:r w:rsidRPr="006013F2">
        <w:rPr>
          <w:color w:val="000000"/>
          <w:sz w:val="22"/>
          <w:szCs w:val="22"/>
        </w:rPr>
        <w:t>х ресурсов</w:t>
      </w:r>
      <w:r w:rsidR="00620950" w:rsidRPr="006013F2">
        <w:rPr>
          <w:color w:val="000000"/>
          <w:sz w:val="22"/>
          <w:szCs w:val="22"/>
        </w:rPr>
        <w:t>;</w:t>
      </w:r>
    </w:p>
    <w:p w:rsidR="00620950" w:rsidRPr="006013F2" w:rsidRDefault="00A275F3" w:rsidP="006013F2">
      <w:pPr>
        <w:ind w:firstLine="709"/>
        <w:jc w:val="both"/>
        <w:rPr>
          <w:color w:val="000000"/>
          <w:sz w:val="22"/>
          <w:szCs w:val="22"/>
        </w:rPr>
      </w:pPr>
      <w:r w:rsidRPr="006013F2">
        <w:rPr>
          <w:color w:val="000000"/>
          <w:sz w:val="22"/>
          <w:szCs w:val="22"/>
        </w:rPr>
        <w:t xml:space="preserve">- 100,0 </w:t>
      </w:r>
      <w:r w:rsidR="006013F2">
        <w:rPr>
          <w:color w:val="000000"/>
          <w:sz w:val="22"/>
          <w:szCs w:val="22"/>
        </w:rPr>
        <w:t>тыс. руб.</w:t>
      </w:r>
      <w:r w:rsidRPr="006013F2">
        <w:rPr>
          <w:color w:val="000000"/>
          <w:sz w:val="22"/>
          <w:szCs w:val="22"/>
        </w:rPr>
        <w:t xml:space="preserve"> н</w:t>
      </w:r>
      <w:r w:rsidR="00620950" w:rsidRPr="006013F2">
        <w:rPr>
          <w:color w:val="000000"/>
          <w:sz w:val="22"/>
          <w:szCs w:val="22"/>
        </w:rPr>
        <w:t>а закупку электрических тепловых пушек, мотопомпы в целях обеспечения холодного питьевог</w:t>
      </w:r>
      <w:r w:rsidRPr="006013F2">
        <w:rPr>
          <w:color w:val="000000"/>
          <w:sz w:val="22"/>
          <w:szCs w:val="22"/>
        </w:rPr>
        <w:t>о водоснабжения населения</w:t>
      </w:r>
      <w:r w:rsidR="00620950" w:rsidRPr="006013F2">
        <w:rPr>
          <w:color w:val="000000"/>
          <w:sz w:val="22"/>
          <w:szCs w:val="22"/>
        </w:rPr>
        <w:t>;</w:t>
      </w:r>
    </w:p>
    <w:p w:rsidR="00620950" w:rsidRPr="006013F2" w:rsidRDefault="00A275F3" w:rsidP="006013F2">
      <w:pPr>
        <w:ind w:firstLine="709"/>
        <w:jc w:val="both"/>
        <w:rPr>
          <w:color w:val="000000"/>
          <w:sz w:val="22"/>
          <w:szCs w:val="22"/>
        </w:rPr>
      </w:pPr>
      <w:r w:rsidRPr="006013F2">
        <w:rPr>
          <w:color w:val="000000"/>
          <w:sz w:val="22"/>
          <w:szCs w:val="22"/>
        </w:rPr>
        <w:t xml:space="preserve">- 1166,0 </w:t>
      </w:r>
      <w:r w:rsidR="006013F2">
        <w:rPr>
          <w:color w:val="000000"/>
          <w:sz w:val="22"/>
          <w:szCs w:val="22"/>
        </w:rPr>
        <w:t>тыс. руб.</w:t>
      </w:r>
      <w:r w:rsidR="007D6819">
        <w:rPr>
          <w:color w:val="000000"/>
          <w:sz w:val="22"/>
          <w:szCs w:val="22"/>
        </w:rPr>
        <w:t xml:space="preserve"> </w:t>
      </w:r>
      <w:r w:rsidR="00620950" w:rsidRPr="006013F2">
        <w:rPr>
          <w:color w:val="000000"/>
          <w:sz w:val="22"/>
          <w:szCs w:val="22"/>
        </w:rPr>
        <w:t xml:space="preserve">за счет </w:t>
      </w:r>
      <w:r w:rsidRPr="006013F2">
        <w:rPr>
          <w:color w:val="000000"/>
          <w:sz w:val="22"/>
          <w:szCs w:val="22"/>
        </w:rPr>
        <w:t xml:space="preserve">прогнозируемого объема доходов </w:t>
      </w:r>
      <w:r w:rsidR="00620950" w:rsidRPr="006013F2">
        <w:rPr>
          <w:color w:val="000000"/>
          <w:sz w:val="22"/>
          <w:szCs w:val="22"/>
        </w:rPr>
        <w:t xml:space="preserve">на проведение мероприятий в целях организации в границах поселений бесперебойного водоснабжения населения (796,0 </w:t>
      </w:r>
      <w:r w:rsidR="006013F2">
        <w:rPr>
          <w:color w:val="000000"/>
          <w:sz w:val="22"/>
          <w:szCs w:val="22"/>
        </w:rPr>
        <w:t>тыс. руб.</w:t>
      </w:r>
      <w:r w:rsidR="00620950" w:rsidRPr="006013F2">
        <w:rPr>
          <w:color w:val="000000"/>
          <w:sz w:val="22"/>
          <w:szCs w:val="22"/>
        </w:rPr>
        <w:t xml:space="preserve"> – приобретение хлора, 370,0 </w:t>
      </w:r>
      <w:r w:rsidR="006013F2">
        <w:rPr>
          <w:color w:val="000000"/>
          <w:sz w:val="22"/>
          <w:szCs w:val="22"/>
        </w:rPr>
        <w:t>тыс. руб.</w:t>
      </w:r>
      <w:r w:rsidR="00620950" w:rsidRPr="006013F2">
        <w:rPr>
          <w:color w:val="000000"/>
          <w:sz w:val="22"/>
          <w:szCs w:val="22"/>
        </w:rPr>
        <w:t xml:space="preserve"> – оплата услуг экскаватора);</w:t>
      </w:r>
    </w:p>
    <w:p w:rsidR="00A275F3" w:rsidRPr="006013F2" w:rsidRDefault="00A275F3" w:rsidP="006013F2">
      <w:pPr>
        <w:ind w:firstLine="709"/>
        <w:jc w:val="both"/>
        <w:rPr>
          <w:color w:val="000000"/>
          <w:sz w:val="22"/>
          <w:szCs w:val="22"/>
        </w:rPr>
      </w:pP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6013F2">
        <w:rPr>
          <w:b/>
          <w:color w:val="000000"/>
          <w:sz w:val="22"/>
          <w:szCs w:val="22"/>
        </w:rPr>
        <w:t>уменьшения</w:t>
      </w:r>
      <w:r w:rsidRPr="006013F2">
        <w:rPr>
          <w:color w:val="000000"/>
          <w:sz w:val="22"/>
          <w:szCs w:val="22"/>
        </w:rPr>
        <w:t xml:space="preserve"> бюджетных ассигн</w:t>
      </w:r>
      <w:r w:rsidR="00A275F3" w:rsidRPr="006013F2">
        <w:rPr>
          <w:color w:val="000000"/>
          <w:sz w:val="22"/>
          <w:szCs w:val="22"/>
        </w:rPr>
        <w:t xml:space="preserve">ований в сумме 1 500,0 </w:t>
      </w:r>
      <w:r w:rsidR="006013F2">
        <w:rPr>
          <w:color w:val="000000"/>
          <w:sz w:val="22"/>
          <w:szCs w:val="22"/>
        </w:rPr>
        <w:t>тыс. руб.</w:t>
      </w:r>
      <w:r w:rsidRPr="006013F2">
        <w:rPr>
          <w:color w:val="000000"/>
          <w:sz w:val="22"/>
          <w:szCs w:val="22"/>
        </w:rPr>
        <w:t xml:space="preserve"> средства перемещены в РЗПР «0503» на оплату договорных отношений с ПАО «Астраханская энергосбытовая компания».</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0503</w:t>
      </w:r>
      <w:r w:rsidRPr="006013F2">
        <w:rPr>
          <w:color w:val="000000"/>
          <w:sz w:val="22"/>
          <w:szCs w:val="22"/>
        </w:rPr>
        <w:t xml:space="preserve"> «Благоустройство» произведено изменение бюджетных ассигнований в сумме +3 351,70994 </w:t>
      </w:r>
      <w:r w:rsidR="006013F2">
        <w:rPr>
          <w:color w:val="000000"/>
          <w:sz w:val="22"/>
          <w:szCs w:val="22"/>
        </w:rPr>
        <w:t>тыс. руб.</w:t>
      </w:r>
      <w:r w:rsidRPr="006013F2">
        <w:rPr>
          <w:color w:val="000000"/>
          <w:sz w:val="22"/>
          <w:szCs w:val="22"/>
        </w:rPr>
        <w:t>, из них:</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6013F2">
        <w:rPr>
          <w:b/>
          <w:color w:val="000000"/>
          <w:sz w:val="22"/>
          <w:szCs w:val="22"/>
        </w:rPr>
        <w:t>увеличения</w:t>
      </w:r>
      <w:r w:rsidRPr="006013F2">
        <w:rPr>
          <w:color w:val="000000"/>
          <w:sz w:val="22"/>
          <w:szCs w:val="22"/>
        </w:rPr>
        <w:t xml:space="preserve"> бюджетных ассигнований в рамках непрограммных мероприятий в сумме 3 355,49706 </w:t>
      </w:r>
      <w:r w:rsidR="006013F2">
        <w:rPr>
          <w:color w:val="000000"/>
          <w:sz w:val="22"/>
          <w:szCs w:val="22"/>
        </w:rPr>
        <w:t>тыс. руб.</w:t>
      </w:r>
      <w:r w:rsidRPr="006013F2">
        <w:rPr>
          <w:color w:val="000000"/>
          <w:sz w:val="22"/>
          <w:szCs w:val="22"/>
        </w:rPr>
        <w:t>, из них</w:t>
      </w:r>
    </w:p>
    <w:p w:rsidR="00620950" w:rsidRPr="006013F2" w:rsidRDefault="00A275F3" w:rsidP="006013F2">
      <w:pPr>
        <w:ind w:firstLine="709"/>
        <w:jc w:val="both"/>
        <w:rPr>
          <w:color w:val="000000"/>
          <w:sz w:val="22"/>
          <w:szCs w:val="22"/>
        </w:rPr>
      </w:pPr>
      <w:r w:rsidRPr="006013F2">
        <w:rPr>
          <w:color w:val="000000"/>
          <w:sz w:val="22"/>
          <w:szCs w:val="22"/>
        </w:rPr>
        <w:t xml:space="preserve">- 1052,39519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 xml:space="preserve">за счет средств бюджета Астраханской области на софинансирование проектов инициативного бюджетирования (для МО "Успенский сельсовет" - </w:t>
      </w:r>
      <w:r w:rsidR="00620950" w:rsidRPr="006013F2">
        <w:rPr>
          <w:color w:val="000000"/>
          <w:sz w:val="22"/>
          <w:szCs w:val="22"/>
        </w:rPr>
        <w:lastRenderedPageBreak/>
        <w:t xml:space="preserve">375,25 </w:t>
      </w:r>
      <w:r w:rsidR="006013F2">
        <w:rPr>
          <w:color w:val="000000"/>
          <w:sz w:val="22"/>
          <w:szCs w:val="22"/>
        </w:rPr>
        <w:t>тыс. руб.</w:t>
      </w:r>
      <w:r w:rsidR="00620950" w:rsidRPr="006013F2">
        <w:rPr>
          <w:color w:val="000000"/>
          <w:sz w:val="22"/>
          <w:szCs w:val="22"/>
        </w:rPr>
        <w:t xml:space="preserve">; МО "Батаевский сельсовет" - 285,0 </w:t>
      </w:r>
      <w:r w:rsidR="006013F2">
        <w:rPr>
          <w:color w:val="000000"/>
          <w:sz w:val="22"/>
          <w:szCs w:val="22"/>
        </w:rPr>
        <w:t>тыс. руб.</w:t>
      </w:r>
      <w:r w:rsidR="00620950" w:rsidRPr="006013F2">
        <w:rPr>
          <w:color w:val="000000"/>
          <w:sz w:val="22"/>
          <w:szCs w:val="22"/>
        </w:rPr>
        <w:t xml:space="preserve">; МО "Село Ново-Николаевка" - 392,14519 </w:t>
      </w:r>
      <w:r w:rsidR="006013F2">
        <w:rPr>
          <w:color w:val="000000"/>
          <w:sz w:val="22"/>
          <w:szCs w:val="22"/>
        </w:rPr>
        <w:t>тыс. руб.</w:t>
      </w:r>
      <w:r w:rsidR="00620950" w:rsidRPr="006013F2">
        <w:rPr>
          <w:color w:val="000000"/>
          <w:sz w:val="22"/>
          <w:szCs w:val="22"/>
        </w:rPr>
        <w:t>);</w:t>
      </w:r>
    </w:p>
    <w:p w:rsidR="00620950" w:rsidRPr="006013F2" w:rsidRDefault="00A275F3" w:rsidP="006013F2">
      <w:pPr>
        <w:ind w:firstLine="709"/>
        <w:jc w:val="both"/>
        <w:rPr>
          <w:color w:val="000000"/>
          <w:sz w:val="22"/>
          <w:szCs w:val="22"/>
        </w:rPr>
      </w:pPr>
      <w:r w:rsidRPr="006013F2">
        <w:rPr>
          <w:color w:val="000000"/>
          <w:sz w:val="22"/>
          <w:szCs w:val="22"/>
        </w:rPr>
        <w:t xml:space="preserve">- 2 303,10187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за счет с</w:t>
      </w:r>
      <w:r w:rsidRPr="006013F2">
        <w:rPr>
          <w:color w:val="000000"/>
          <w:sz w:val="22"/>
          <w:szCs w:val="22"/>
        </w:rPr>
        <w:t>редств местного бюджета в сумме</w:t>
      </w:r>
      <w:r w:rsidR="00620950" w:rsidRPr="006013F2">
        <w:rPr>
          <w:color w:val="000000"/>
          <w:sz w:val="22"/>
          <w:szCs w:val="22"/>
        </w:rPr>
        <w:t xml:space="preserve"> на оплату договорных отношений с ПАО «Астраханская энергосбытовая компания».</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6013F2">
        <w:rPr>
          <w:b/>
          <w:color w:val="000000"/>
          <w:sz w:val="22"/>
          <w:szCs w:val="22"/>
        </w:rPr>
        <w:t>уменьшения</w:t>
      </w:r>
      <w:r w:rsidRPr="006013F2">
        <w:rPr>
          <w:color w:val="000000"/>
          <w:sz w:val="22"/>
          <w:szCs w:val="22"/>
        </w:rPr>
        <w:t xml:space="preserve"> бюджетных ассигнований в рамках муниципальной программы «Обеспечение безопасности жизнедеятельности населения Ахтубинского района» в сумме 3,78712 </w:t>
      </w:r>
      <w:r w:rsidR="006013F2">
        <w:rPr>
          <w:color w:val="000000"/>
          <w:sz w:val="22"/>
          <w:szCs w:val="22"/>
        </w:rPr>
        <w:t>тыс. руб.</w:t>
      </w:r>
      <w:r w:rsidRPr="006013F2">
        <w:rPr>
          <w:color w:val="000000"/>
          <w:sz w:val="22"/>
          <w:szCs w:val="22"/>
        </w:rPr>
        <w:t xml:space="preserve"> (средства перемещены в РЗПР «0113») на обеспечение деятельности МКУ «УХТО МО «Ахтубинский район»).</w:t>
      </w:r>
    </w:p>
    <w:p w:rsidR="00A275F3" w:rsidRPr="006013F2" w:rsidRDefault="00A275F3" w:rsidP="006013F2">
      <w:pPr>
        <w:ind w:firstLine="709"/>
        <w:jc w:val="both"/>
        <w:rPr>
          <w:color w:val="000000"/>
          <w:sz w:val="22"/>
          <w:szCs w:val="22"/>
        </w:rPr>
      </w:pPr>
    </w:p>
    <w:p w:rsidR="00620950" w:rsidRPr="006013F2" w:rsidRDefault="00A275F3" w:rsidP="006013F2">
      <w:pPr>
        <w:ind w:firstLine="709"/>
        <w:jc w:val="center"/>
        <w:rPr>
          <w:b/>
          <w:color w:val="000000"/>
          <w:sz w:val="22"/>
          <w:szCs w:val="22"/>
        </w:rPr>
      </w:pPr>
      <w:r w:rsidRPr="006013F2">
        <w:rPr>
          <w:b/>
          <w:color w:val="000000"/>
          <w:sz w:val="22"/>
          <w:szCs w:val="22"/>
        </w:rPr>
        <w:t>Охрана окружающей среды</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0602</w:t>
      </w:r>
      <w:r w:rsidRPr="006013F2">
        <w:rPr>
          <w:color w:val="000000"/>
          <w:sz w:val="22"/>
          <w:szCs w:val="22"/>
        </w:rPr>
        <w:t xml:space="preserve"> «Сбор, удаление отходов и очистка сточных вод» произведено увеличение бюджетных ассигнований в сумме 2 150,0 </w:t>
      </w:r>
      <w:r w:rsidR="006013F2">
        <w:rPr>
          <w:color w:val="000000"/>
          <w:sz w:val="22"/>
          <w:szCs w:val="22"/>
        </w:rPr>
        <w:t>тыс. руб.</w:t>
      </w:r>
      <w:r w:rsidRPr="006013F2">
        <w:rPr>
          <w:color w:val="000000"/>
          <w:sz w:val="22"/>
          <w:szCs w:val="22"/>
        </w:rPr>
        <w:t>, в том числе:</w:t>
      </w:r>
    </w:p>
    <w:p w:rsidR="00620950" w:rsidRPr="006013F2" w:rsidRDefault="00620950" w:rsidP="006013F2">
      <w:pPr>
        <w:ind w:firstLine="709"/>
        <w:jc w:val="both"/>
        <w:rPr>
          <w:color w:val="000000"/>
          <w:sz w:val="22"/>
          <w:szCs w:val="22"/>
        </w:rPr>
      </w:pPr>
      <w:r w:rsidRPr="006013F2">
        <w:rPr>
          <w:color w:val="000000"/>
          <w:sz w:val="22"/>
          <w:szCs w:val="22"/>
        </w:rPr>
        <w:t xml:space="preserve">- </w:t>
      </w:r>
      <w:r w:rsidR="00A275F3" w:rsidRPr="006013F2">
        <w:rPr>
          <w:color w:val="000000"/>
          <w:sz w:val="22"/>
          <w:szCs w:val="22"/>
        </w:rPr>
        <w:t xml:space="preserve">950,0 </w:t>
      </w:r>
      <w:r w:rsidR="006013F2">
        <w:rPr>
          <w:color w:val="000000"/>
          <w:sz w:val="22"/>
          <w:szCs w:val="22"/>
        </w:rPr>
        <w:t>тыс. руб.</w:t>
      </w:r>
      <w:r w:rsidR="00A275F3" w:rsidRPr="006013F2">
        <w:rPr>
          <w:color w:val="000000"/>
          <w:sz w:val="22"/>
          <w:szCs w:val="22"/>
        </w:rPr>
        <w:t xml:space="preserve"> </w:t>
      </w:r>
      <w:r w:rsidRPr="006013F2">
        <w:rPr>
          <w:color w:val="000000"/>
          <w:sz w:val="22"/>
          <w:szCs w:val="22"/>
        </w:rPr>
        <w:t>за счет средств бюджета Астраханской области в рамках непрограммных мероприятий на софинансирование проектов инициативного бюджетирования (для МО «Поселок Нижний Баскунчак»).</w:t>
      </w:r>
    </w:p>
    <w:p w:rsidR="00620950" w:rsidRPr="006013F2" w:rsidRDefault="00620950" w:rsidP="006013F2">
      <w:pPr>
        <w:ind w:firstLine="709"/>
        <w:jc w:val="both"/>
        <w:rPr>
          <w:color w:val="000000"/>
          <w:sz w:val="22"/>
          <w:szCs w:val="22"/>
        </w:rPr>
      </w:pPr>
      <w:r w:rsidRPr="006013F2">
        <w:rPr>
          <w:color w:val="000000"/>
          <w:sz w:val="22"/>
          <w:szCs w:val="22"/>
        </w:rPr>
        <w:t xml:space="preserve">- </w:t>
      </w:r>
      <w:r w:rsidR="00A275F3" w:rsidRPr="006013F2">
        <w:rPr>
          <w:color w:val="000000"/>
          <w:sz w:val="22"/>
          <w:szCs w:val="22"/>
        </w:rPr>
        <w:t xml:space="preserve">1200,0 </w:t>
      </w:r>
      <w:r w:rsidR="006013F2">
        <w:rPr>
          <w:color w:val="000000"/>
          <w:sz w:val="22"/>
          <w:szCs w:val="22"/>
        </w:rPr>
        <w:t>тыс. руб.</w:t>
      </w:r>
      <w:r w:rsidR="00A275F3" w:rsidRPr="006013F2">
        <w:rPr>
          <w:color w:val="000000"/>
          <w:sz w:val="22"/>
          <w:szCs w:val="22"/>
        </w:rPr>
        <w:t xml:space="preserve"> </w:t>
      </w:r>
      <w:r w:rsidRPr="006013F2">
        <w:rPr>
          <w:color w:val="000000"/>
          <w:sz w:val="22"/>
          <w:szCs w:val="22"/>
        </w:rPr>
        <w:t xml:space="preserve">за счет средств бюджета МО «Ахтубинский район» на ликвидацию мест несанкционированного размещения отходов производства, обустройство контейнерных площадок по исполнению решений судов в рамках непрограммных мероприятий (средства перемещены из РЗПР «0113» - 1 000,0 </w:t>
      </w:r>
      <w:r w:rsidR="006013F2">
        <w:rPr>
          <w:color w:val="000000"/>
          <w:sz w:val="22"/>
          <w:szCs w:val="22"/>
        </w:rPr>
        <w:t>тыс. руб.</w:t>
      </w:r>
      <w:r w:rsidRPr="006013F2">
        <w:rPr>
          <w:color w:val="000000"/>
          <w:sz w:val="22"/>
          <w:szCs w:val="22"/>
        </w:rPr>
        <w:t xml:space="preserve">) и оплату административного штрафа федеральной службы по надзору в сфере природопользования (средства перемещены из РЗПР «0106» - 200,0 </w:t>
      </w:r>
      <w:r w:rsidR="006013F2">
        <w:rPr>
          <w:color w:val="000000"/>
          <w:sz w:val="22"/>
          <w:szCs w:val="22"/>
        </w:rPr>
        <w:t>тыс. руб.</w:t>
      </w:r>
      <w:r w:rsidRPr="006013F2">
        <w:rPr>
          <w:color w:val="000000"/>
          <w:sz w:val="22"/>
          <w:szCs w:val="22"/>
        </w:rPr>
        <w:t>).</w:t>
      </w:r>
    </w:p>
    <w:p w:rsidR="00A275F3" w:rsidRPr="006013F2" w:rsidRDefault="00A275F3" w:rsidP="006013F2">
      <w:pPr>
        <w:ind w:firstLine="709"/>
        <w:jc w:val="both"/>
        <w:rPr>
          <w:color w:val="000000"/>
          <w:sz w:val="22"/>
          <w:szCs w:val="22"/>
        </w:rPr>
      </w:pPr>
    </w:p>
    <w:p w:rsidR="00620950" w:rsidRPr="006013F2" w:rsidRDefault="00A275F3" w:rsidP="006013F2">
      <w:pPr>
        <w:ind w:firstLine="709"/>
        <w:jc w:val="center"/>
        <w:rPr>
          <w:b/>
          <w:color w:val="000000"/>
          <w:sz w:val="22"/>
          <w:szCs w:val="22"/>
        </w:rPr>
      </w:pPr>
      <w:r w:rsidRPr="006013F2">
        <w:rPr>
          <w:b/>
          <w:color w:val="000000"/>
          <w:sz w:val="22"/>
          <w:szCs w:val="22"/>
        </w:rPr>
        <w:t>Образование</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0701</w:t>
      </w:r>
      <w:r w:rsidRPr="006013F2">
        <w:rPr>
          <w:color w:val="000000"/>
          <w:sz w:val="22"/>
          <w:szCs w:val="22"/>
        </w:rPr>
        <w:t xml:space="preserve"> «Дошкольное образование» в рамках муниципальной программы «Развитие системы образования в МО «Ахтубинск</w:t>
      </w:r>
      <w:r w:rsidR="00A275F3" w:rsidRPr="006013F2">
        <w:rPr>
          <w:color w:val="000000"/>
          <w:sz w:val="22"/>
          <w:szCs w:val="22"/>
        </w:rPr>
        <w:t>ий район» произведено изменение</w:t>
      </w:r>
      <w:r w:rsidRPr="006013F2">
        <w:rPr>
          <w:color w:val="000000"/>
          <w:sz w:val="22"/>
          <w:szCs w:val="22"/>
        </w:rPr>
        <w:t xml:space="preserve"> бюджетных ассигнований на сумму +30 366,94157 </w:t>
      </w:r>
      <w:r w:rsidR="006013F2">
        <w:rPr>
          <w:color w:val="000000"/>
          <w:sz w:val="22"/>
          <w:szCs w:val="22"/>
        </w:rPr>
        <w:t>тыс. руб.</w:t>
      </w:r>
      <w:r w:rsidRPr="006013F2">
        <w:rPr>
          <w:color w:val="000000"/>
          <w:sz w:val="22"/>
          <w:szCs w:val="22"/>
        </w:rPr>
        <w:t>, из них:</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увеличения бюджетных ассигнований в сумме 38 226,61238 </w:t>
      </w:r>
      <w:r w:rsidR="006013F2">
        <w:rPr>
          <w:color w:val="000000"/>
          <w:sz w:val="22"/>
          <w:szCs w:val="22"/>
        </w:rPr>
        <w:t>тыс. руб.</w:t>
      </w:r>
      <w:r w:rsidRPr="006013F2">
        <w:rPr>
          <w:color w:val="000000"/>
          <w:sz w:val="22"/>
          <w:szCs w:val="22"/>
        </w:rPr>
        <w:t>, в том числе:</w:t>
      </w:r>
    </w:p>
    <w:p w:rsidR="00620950" w:rsidRPr="006013F2" w:rsidRDefault="00620950" w:rsidP="006013F2">
      <w:pPr>
        <w:ind w:firstLine="709"/>
        <w:jc w:val="both"/>
        <w:rPr>
          <w:color w:val="000000"/>
          <w:sz w:val="22"/>
          <w:szCs w:val="22"/>
        </w:rPr>
      </w:pPr>
      <w:r w:rsidRPr="006013F2">
        <w:rPr>
          <w:color w:val="000000"/>
          <w:sz w:val="22"/>
          <w:szCs w:val="22"/>
        </w:rPr>
        <w:t>-</w:t>
      </w:r>
      <w:r w:rsidR="00152805" w:rsidRPr="006013F2">
        <w:rPr>
          <w:color w:val="000000"/>
          <w:sz w:val="22"/>
          <w:szCs w:val="22"/>
        </w:rPr>
        <w:t xml:space="preserve"> 26 971,0825 </w:t>
      </w:r>
      <w:r w:rsidR="006013F2">
        <w:rPr>
          <w:color w:val="000000"/>
          <w:sz w:val="22"/>
          <w:szCs w:val="22"/>
        </w:rPr>
        <w:t>тыс. руб.</w:t>
      </w:r>
      <w:r w:rsidRPr="006013F2">
        <w:rPr>
          <w:color w:val="000000"/>
          <w:sz w:val="22"/>
          <w:szCs w:val="22"/>
        </w:rPr>
        <w:t xml:space="preserve"> за счет средств бюджета Астраханской области</w:t>
      </w:r>
      <w:r w:rsidR="00152805" w:rsidRPr="006013F2">
        <w:rPr>
          <w:color w:val="000000"/>
          <w:sz w:val="22"/>
          <w:szCs w:val="22"/>
        </w:rPr>
        <w:t xml:space="preserve"> </w:t>
      </w:r>
      <w:r w:rsidRPr="006013F2">
        <w:rPr>
          <w:color w:val="000000"/>
          <w:sz w:val="22"/>
          <w:szCs w:val="22"/>
        </w:rPr>
        <w:t>на обеспечение деятельности учреждений дошкольного образования</w:t>
      </w:r>
      <w:r w:rsidR="00152805" w:rsidRPr="006013F2">
        <w:rPr>
          <w:color w:val="000000"/>
          <w:sz w:val="22"/>
          <w:szCs w:val="22"/>
        </w:rPr>
        <w:t xml:space="preserve"> и увеличение МРОТ</w:t>
      </w:r>
      <w:r w:rsidRPr="006013F2">
        <w:rPr>
          <w:color w:val="000000"/>
          <w:sz w:val="22"/>
          <w:szCs w:val="22"/>
        </w:rPr>
        <w:t xml:space="preserve">; </w:t>
      </w:r>
    </w:p>
    <w:p w:rsidR="00620950" w:rsidRPr="006013F2" w:rsidRDefault="00620950" w:rsidP="006013F2">
      <w:pPr>
        <w:ind w:firstLine="709"/>
        <w:jc w:val="both"/>
        <w:rPr>
          <w:color w:val="000000"/>
          <w:sz w:val="22"/>
          <w:szCs w:val="22"/>
        </w:rPr>
      </w:pPr>
      <w:r w:rsidRPr="006013F2">
        <w:rPr>
          <w:color w:val="000000"/>
          <w:sz w:val="22"/>
          <w:szCs w:val="22"/>
        </w:rPr>
        <w:t xml:space="preserve">- </w:t>
      </w:r>
      <w:r w:rsidR="00152805" w:rsidRPr="006013F2">
        <w:rPr>
          <w:color w:val="000000"/>
          <w:sz w:val="22"/>
          <w:szCs w:val="22"/>
        </w:rPr>
        <w:t xml:space="preserve">11 255,52988 </w:t>
      </w:r>
      <w:r w:rsidR="006013F2">
        <w:rPr>
          <w:color w:val="000000"/>
          <w:sz w:val="22"/>
          <w:szCs w:val="22"/>
        </w:rPr>
        <w:t>тыс. руб.</w:t>
      </w:r>
      <w:r w:rsidR="00152805" w:rsidRPr="006013F2">
        <w:rPr>
          <w:color w:val="000000"/>
          <w:sz w:val="22"/>
          <w:szCs w:val="22"/>
        </w:rPr>
        <w:t xml:space="preserve"> </w:t>
      </w:r>
      <w:r w:rsidRPr="006013F2">
        <w:rPr>
          <w:color w:val="000000"/>
          <w:sz w:val="22"/>
          <w:szCs w:val="22"/>
        </w:rPr>
        <w:t>за счет средств бюджет</w:t>
      </w:r>
      <w:r w:rsidR="00152805" w:rsidRPr="006013F2">
        <w:rPr>
          <w:color w:val="000000"/>
          <w:sz w:val="22"/>
          <w:szCs w:val="22"/>
        </w:rPr>
        <w:t>а МО «Ахтубинский район»</w:t>
      </w:r>
      <w:r w:rsidRPr="006013F2">
        <w:rPr>
          <w:color w:val="000000"/>
          <w:sz w:val="22"/>
          <w:szCs w:val="22"/>
        </w:rPr>
        <w:t xml:space="preserve"> из них:</w:t>
      </w:r>
    </w:p>
    <w:p w:rsidR="00620950" w:rsidRPr="006013F2" w:rsidRDefault="00620950" w:rsidP="006013F2">
      <w:pPr>
        <w:jc w:val="both"/>
        <w:rPr>
          <w:color w:val="000000"/>
          <w:sz w:val="22"/>
          <w:szCs w:val="22"/>
        </w:rPr>
      </w:pPr>
      <w:r w:rsidRPr="006013F2">
        <w:rPr>
          <w:color w:val="000000"/>
          <w:sz w:val="22"/>
          <w:szCs w:val="22"/>
        </w:rPr>
        <w:t xml:space="preserve">7,06999 </w:t>
      </w:r>
      <w:r w:rsidR="006013F2">
        <w:rPr>
          <w:color w:val="000000"/>
          <w:sz w:val="22"/>
          <w:szCs w:val="22"/>
        </w:rPr>
        <w:t>тыс. руб.</w:t>
      </w:r>
      <w:r w:rsidRPr="006013F2">
        <w:rPr>
          <w:color w:val="000000"/>
          <w:sz w:val="22"/>
          <w:szCs w:val="22"/>
        </w:rPr>
        <w:t xml:space="preserve"> на оплату исполнительного документа ФС 023103639 от 17.01.2022 (средства перемещены их РЗПР «0106»);</w:t>
      </w:r>
    </w:p>
    <w:p w:rsidR="00152805" w:rsidRPr="006013F2" w:rsidRDefault="00152805" w:rsidP="006013F2">
      <w:pPr>
        <w:jc w:val="both"/>
        <w:rPr>
          <w:color w:val="000000"/>
          <w:sz w:val="22"/>
          <w:szCs w:val="22"/>
        </w:rPr>
      </w:pPr>
      <w:r w:rsidRPr="006013F2">
        <w:rPr>
          <w:color w:val="000000"/>
          <w:sz w:val="22"/>
          <w:szCs w:val="22"/>
        </w:rPr>
        <w:t xml:space="preserve">1131,288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на проведение медицинских осмотров в учрежд</w:t>
      </w:r>
      <w:r w:rsidRPr="006013F2">
        <w:rPr>
          <w:color w:val="000000"/>
          <w:sz w:val="22"/>
          <w:szCs w:val="22"/>
        </w:rPr>
        <w:t>ениях дошкольного образования</w:t>
      </w:r>
      <w:r w:rsidR="00620950" w:rsidRPr="006013F2">
        <w:rPr>
          <w:color w:val="000000"/>
          <w:sz w:val="22"/>
          <w:szCs w:val="22"/>
        </w:rPr>
        <w:t>;</w:t>
      </w:r>
    </w:p>
    <w:p w:rsidR="00152805" w:rsidRPr="006013F2" w:rsidRDefault="00152805" w:rsidP="006013F2">
      <w:pPr>
        <w:jc w:val="both"/>
        <w:rPr>
          <w:color w:val="000000"/>
          <w:sz w:val="22"/>
          <w:szCs w:val="22"/>
        </w:rPr>
      </w:pPr>
      <w:r w:rsidRPr="006013F2">
        <w:rPr>
          <w:color w:val="000000"/>
          <w:sz w:val="22"/>
          <w:szCs w:val="22"/>
        </w:rPr>
        <w:t xml:space="preserve">1 700,0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ремонт кровли МКДОУ «Детский с</w:t>
      </w:r>
      <w:r w:rsidRPr="006013F2">
        <w:rPr>
          <w:color w:val="000000"/>
          <w:sz w:val="22"/>
          <w:szCs w:val="22"/>
        </w:rPr>
        <w:t>ад № 11 МО «Ахтубинский район»</w:t>
      </w:r>
      <w:r w:rsidR="00620950" w:rsidRPr="006013F2">
        <w:rPr>
          <w:color w:val="000000"/>
          <w:sz w:val="22"/>
          <w:szCs w:val="22"/>
        </w:rPr>
        <w:t>;</w:t>
      </w:r>
    </w:p>
    <w:p w:rsidR="00620950" w:rsidRPr="006013F2" w:rsidRDefault="00152805" w:rsidP="006013F2">
      <w:pPr>
        <w:jc w:val="both"/>
        <w:rPr>
          <w:color w:val="000000"/>
          <w:sz w:val="22"/>
          <w:szCs w:val="22"/>
        </w:rPr>
      </w:pPr>
      <w:r w:rsidRPr="006013F2">
        <w:rPr>
          <w:color w:val="000000"/>
          <w:sz w:val="22"/>
          <w:szCs w:val="22"/>
        </w:rPr>
        <w:t xml:space="preserve">190,16518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оплату услуг дератизации и договоров на абонентское сопровождение прогр</w:t>
      </w:r>
      <w:r w:rsidRPr="006013F2">
        <w:rPr>
          <w:color w:val="000000"/>
          <w:sz w:val="22"/>
          <w:szCs w:val="22"/>
        </w:rPr>
        <w:t xml:space="preserve">аммных продуктов </w:t>
      </w:r>
      <w:r w:rsidR="00620950" w:rsidRPr="006013F2">
        <w:rPr>
          <w:color w:val="000000"/>
          <w:sz w:val="22"/>
          <w:szCs w:val="22"/>
        </w:rPr>
        <w:t>(средства перемещены из РЗПР «0702»);</w:t>
      </w:r>
    </w:p>
    <w:p w:rsidR="00152805" w:rsidRPr="006013F2" w:rsidRDefault="00152805" w:rsidP="006013F2">
      <w:pPr>
        <w:jc w:val="both"/>
        <w:rPr>
          <w:color w:val="000000"/>
          <w:sz w:val="22"/>
          <w:szCs w:val="22"/>
        </w:rPr>
      </w:pPr>
      <w:r w:rsidRPr="006013F2">
        <w:rPr>
          <w:color w:val="000000"/>
          <w:sz w:val="22"/>
          <w:szCs w:val="22"/>
        </w:rPr>
        <w:t xml:space="preserve">8 234,0767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на обеспечение деятельности подведомственных учреждений, в том числе на увеличение ми</w:t>
      </w:r>
      <w:r w:rsidR="009C0752" w:rsidRPr="006013F2">
        <w:rPr>
          <w:color w:val="000000"/>
          <w:sz w:val="22"/>
          <w:szCs w:val="22"/>
        </w:rPr>
        <w:t>нимального размера оплаты труда</w:t>
      </w:r>
      <w:r w:rsidR="00620950" w:rsidRPr="006013F2">
        <w:rPr>
          <w:color w:val="000000"/>
          <w:sz w:val="22"/>
          <w:szCs w:val="22"/>
        </w:rPr>
        <w:t>.</w:t>
      </w:r>
    </w:p>
    <w:p w:rsidR="00152805" w:rsidRPr="006013F2" w:rsidRDefault="00152805" w:rsidP="006013F2">
      <w:pPr>
        <w:ind w:firstLine="709"/>
        <w:jc w:val="both"/>
        <w:rPr>
          <w:color w:val="000000"/>
          <w:sz w:val="22"/>
          <w:szCs w:val="22"/>
        </w:rPr>
      </w:pP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уменьшения бюджетных ассигнований в сумме 7 859,67081 </w:t>
      </w:r>
      <w:r w:rsidR="006013F2">
        <w:rPr>
          <w:color w:val="000000"/>
          <w:sz w:val="22"/>
          <w:szCs w:val="22"/>
        </w:rPr>
        <w:t>тыс. руб.</w:t>
      </w:r>
      <w:r w:rsidRPr="006013F2">
        <w:rPr>
          <w:color w:val="000000"/>
          <w:sz w:val="22"/>
          <w:szCs w:val="22"/>
        </w:rPr>
        <w:t>, в том числе:</w:t>
      </w:r>
    </w:p>
    <w:p w:rsidR="00620950" w:rsidRPr="006013F2" w:rsidRDefault="00152805" w:rsidP="006013F2">
      <w:pPr>
        <w:jc w:val="both"/>
        <w:rPr>
          <w:color w:val="000000"/>
          <w:sz w:val="22"/>
          <w:szCs w:val="22"/>
        </w:rPr>
      </w:pPr>
      <w:r w:rsidRPr="006013F2">
        <w:rPr>
          <w:color w:val="000000"/>
          <w:sz w:val="22"/>
          <w:szCs w:val="22"/>
        </w:rPr>
        <w:t>-</w:t>
      </w:r>
      <w:r w:rsidR="00620950" w:rsidRPr="006013F2">
        <w:rPr>
          <w:color w:val="000000"/>
          <w:sz w:val="22"/>
          <w:szCs w:val="22"/>
        </w:rPr>
        <w:t xml:space="preserve">172,570 </w:t>
      </w:r>
      <w:r w:rsidR="006013F2">
        <w:rPr>
          <w:color w:val="000000"/>
          <w:sz w:val="22"/>
          <w:szCs w:val="22"/>
        </w:rPr>
        <w:t>тыс. руб.</w:t>
      </w:r>
      <w:r w:rsidR="00620950" w:rsidRPr="006013F2">
        <w:rPr>
          <w:color w:val="000000"/>
          <w:sz w:val="22"/>
          <w:szCs w:val="22"/>
        </w:rPr>
        <w:t xml:space="preserve"> на обеспечение образовательными учреждениями соблюдения требований антитеррористической защиты (средства перемещены в РЗПР «0702»);</w:t>
      </w:r>
    </w:p>
    <w:p w:rsidR="00620950" w:rsidRPr="006013F2" w:rsidRDefault="00152805" w:rsidP="006013F2">
      <w:pPr>
        <w:jc w:val="both"/>
        <w:rPr>
          <w:color w:val="000000"/>
          <w:sz w:val="22"/>
          <w:szCs w:val="22"/>
        </w:rPr>
      </w:pPr>
      <w:r w:rsidRPr="006013F2">
        <w:rPr>
          <w:color w:val="000000"/>
          <w:sz w:val="22"/>
          <w:szCs w:val="22"/>
        </w:rPr>
        <w:t xml:space="preserve">- 881,061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на проведение государственной экспертизы проектно-сметной документации образовательными учреждениями для реализации мероприятий по модернизации школьных систем образования (средства перемещены в РЗПР «0702»);</w:t>
      </w:r>
    </w:p>
    <w:p w:rsidR="00620950" w:rsidRPr="006013F2" w:rsidRDefault="00152805"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26,6593 </w:t>
      </w:r>
      <w:r w:rsidR="006013F2">
        <w:rPr>
          <w:color w:val="000000"/>
          <w:sz w:val="22"/>
          <w:szCs w:val="22"/>
        </w:rPr>
        <w:t>тыс. руб.</w:t>
      </w:r>
      <w:r w:rsidR="00620950" w:rsidRPr="006013F2">
        <w:rPr>
          <w:color w:val="000000"/>
          <w:sz w:val="22"/>
          <w:szCs w:val="22"/>
        </w:rPr>
        <w:t xml:space="preserve"> на проведение ремонтов систем отопления образовательных организаций (средства перемещены в РЗПР «0702»);</w:t>
      </w:r>
    </w:p>
    <w:p w:rsidR="00620950" w:rsidRPr="006013F2" w:rsidRDefault="00152805"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31,0 </w:t>
      </w:r>
      <w:r w:rsidR="006013F2">
        <w:rPr>
          <w:color w:val="000000"/>
          <w:sz w:val="22"/>
          <w:szCs w:val="22"/>
        </w:rPr>
        <w:t>тыс. руб.</w:t>
      </w:r>
      <w:r w:rsidR="00620950" w:rsidRPr="006013F2">
        <w:rPr>
          <w:color w:val="000000"/>
          <w:sz w:val="22"/>
          <w:szCs w:val="22"/>
        </w:rPr>
        <w:t xml:space="preserve"> на проведение ремонта канализации МКОУ «</w:t>
      </w:r>
      <w:proofErr w:type="spellStart"/>
      <w:r w:rsidR="00620950" w:rsidRPr="006013F2">
        <w:rPr>
          <w:color w:val="000000"/>
          <w:sz w:val="22"/>
          <w:szCs w:val="22"/>
        </w:rPr>
        <w:t>Пироговская</w:t>
      </w:r>
      <w:proofErr w:type="spellEnd"/>
      <w:r w:rsidR="00620950" w:rsidRPr="006013F2">
        <w:rPr>
          <w:color w:val="000000"/>
          <w:sz w:val="22"/>
          <w:szCs w:val="22"/>
        </w:rPr>
        <w:t xml:space="preserve"> ООШ» (средства перемещены в РЗПР «0702»);</w:t>
      </w:r>
    </w:p>
    <w:p w:rsidR="00620950" w:rsidRPr="006013F2" w:rsidRDefault="00152805" w:rsidP="006013F2">
      <w:pPr>
        <w:jc w:val="both"/>
        <w:rPr>
          <w:color w:val="000000"/>
          <w:sz w:val="22"/>
          <w:szCs w:val="22"/>
        </w:rPr>
      </w:pPr>
      <w:r w:rsidRPr="006013F2">
        <w:rPr>
          <w:color w:val="000000"/>
          <w:sz w:val="22"/>
          <w:szCs w:val="22"/>
        </w:rPr>
        <w:t xml:space="preserve">- 6748,38051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уменьшение расходов по платной деятельности подведомственных казенных учреждений согласно прогнозу ГАД (уменьшение объема средств по родительской плате в соответствии с фактической посещаемостью).</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lastRenderedPageBreak/>
        <w:t xml:space="preserve">По </w:t>
      </w:r>
      <w:r w:rsidRPr="006013F2">
        <w:rPr>
          <w:b/>
          <w:color w:val="000000"/>
          <w:sz w:val="22"/>
          <w:szCs w:val="22"/>
        </w:rPr>
        <w:t>подразделу 0702</w:t>
      </w:r>
      <w:r w:rsidRPr="006013F2">
        <w:rPr>
          <w:color w:val="000000"/>
          <w:sz w:val="22"/>
          <w:szCs w:val="22"/>
        </w:rPr>
        <w:t xml:space="preserve"> «Общее образование» в рамках муниципальной программы «Развитие системы образования в МО «Ахтубинский район» произведено изменение бюджетных ассигнований в сумме +35 216,95821 тыс. руб.,</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увеличения бюджетных ассигнований в сумме 43 961,41544 </w:t>
      </w:r>
      <w:r w:rsidR="006013F2">
        <w:rPr>
          <w:color w:val="000000"/>
          <w:sz w:val="22"/>
          <w:szCs w:val="22"/>
        </w:rPr>
        <w:t>тыс. руб.</w:t>
      </w:r>
      <w:r w:rsidRPr="006013F2">
        <w:rPr>
          <w:color w:val="000000"/>
          <w:sz w:val="22"/>
          <w:szCs w:val="22"/>
        </w:rPr>
        <w:t>, из них:</w:t>
      </w:r>
    </w:p>
    <w:p w:rsidR="00620950" w:rsidRPr="006013F2" w:rsidRDefault="00620950" w:rsidP="006013F2">
      <w:pPr>
        <w:jc w:val="both"/>
        <w:rPr>
          <w:color w:val="000000"/>
          <w:sz w:val="22"/>
          <w:szCs w:val="22"/>
        </w:rPr>
      </w:pPr>
      <w:r w:rsidRPr="006013F2">
        <w:rPr>
          <w:color w:val="000000"/>
          <w:sz w:val="22"/>
          <w:szCs w:val="22"/>
        </w:rPr>
        <w:t xml:space="preserve">- за счет средств из бюджета Астраханской области в сумме 33 392,71699 </w:t>
      </w:r>
      <w:r w:rsidR="006013F2">
        <w:rPr>
          <w:color w:val="000000"/>
          <w:sz w:val="22"/>
          <w:szCs w:val="22"/>
        </w:rPr>
        <w:t>тыс. руб.</w:t>
      </w:r>
      <w:r w:rsidRPr="006013F2">
        <w:rPr>
          <w:color w:val="000000"/>
          <w:sz w:val="22"/>
          <w:szCs w:val="22"/>
        </w:rPr>
        <w:t>, из них:</w:t>
      </w:r>
    </w:p>
    <w:p w:rsidR="00620950" w:rsidRPr="006013F2" w:rsidRDefault="009C0752" w:rsidP="006013F2">
      <w:pPr>
        <w:ind w:firstLine="709"/>
        <w:jc w:val="both"/>
        <w:rPr>
          <w:color w:val="000000"/>
          <w:sz w:val="22"/>
          <w:szCs w:val="22"/>
        </w:rPr>
      </w:pPr>
      <w:r w:rsidRPr="006013F2">
        <w:rPr>
          <w:color w:val="000000"/>
          <w:sz w:val="22"/>
          <w:szCs w:val="22"/>
        </w:rPr>
        <w:t xml:space="preserve">29 069,44064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на обеспечение деятельности общеобразовательных организаций;</w:t>
      </w:r>
    </w:p>
    <w:p w:rsidR="00620950" w:rsidRPr="006013F2" w:rsidRDefault="00620950" w:rsidP="006013F2">
      <w:pPr>
        <w:ind w:firstLine="709"/>
        <w:jc w:val="both"/>
        <w:rPr>
          <w:color w:val="000000"/>
          <w:sz w:val="22"/>
          <w:szCs w:val="22"/>
        </w:rPr>
      </w:pPr>
      <w:r w:rsidRPr="006013F2">
        <w:rPr>
          <w:color w:val="000000"/>
          <w:sz w:val="22"/>
          <w:szCs w:val="22"/>
        </w:rPr>
        <w:t xml:space="preserve">256,1353 </w:t>
      </w:r>
      <w:r w:rsidR="006013F2">
        <w:rPr>
          <w:color w:val="000000"/>
          <w:sz w:val="22"/>
          <w:szCs w:val="22"/>
        </w:rPr>
        <w:t>тыс. руб.</w:t>
      </w:r>
      <w:r w:rsidRPr="006013F2">
        <w:rPr>
          <w:color w:val="000000"/>
          <w:sz w:val="22"/>
          <w:szCs w:val="22"/>
        </w:rPr>
        <w:t xml:space="preserve"> на ежемесячное денежное вознаграждение за классное руководство педагогическим работникам муниципальных образовательных организаций;</w:t>
      </w:r>
    </w:p>
    <w:p w:rsidR="00620950" w:rsidRPr="006013F2" w:rsidRDefault="009C0752" w:rsidP="006013F2">
      <w:pPr>
        <w:ind w:firstLine="709"/>
        <w:jc w:val="both"/>
        <w:rPr>
          <w:color w:val="000000"/>
          <w:sz w:val="22"/>
          <w:szCs w:val="22"/>
        </w:rPr>
      </w:pPr>
      <w:r w:rsidRPr="006013F2">
        <w:rPr>
          <w:color w:val="000000"/>
          <w:sz w:val="22"/>
          <w:szCs w:val="22"/>
        </w:rPr>
        <w:t>1</w:t>
      </w:r>
      <w:r w:rsidR="00620950" w:rsidRPr="006013F2">
        <w:rPr>
          <w:color w:val="000000"/>
          <w:sz w:val="22"/>
          <w:szCs w:val="22"/>
        </w:rPr>
        <w:t xml:space="preserve">969,54105 </w:t>
      </w:r>
      <w:r w:rsidR="006013F2">
        <w:rPr>
          <w:color w:val="000000"/>
          <w:sz w:val="22"/>
          <w:szCs w:val="22"/>
        </w:rPr>
        <w:t>тыс. руб.</w:t>
      </w:r>
      <w:r w:rsidR="00620950" w:rsidRPr="006013F2">
        <w:rPr>
          <w:color w:val="000000"/>
          <w:sz w:val="22"/>
          <w:szCs w:val="22"/>
        </w:rPr>
        <w:t xml:space="preserve"> на увеличение минимального размера оплаты труда;</w:t>
      </w:r>
    </w:p>
    <w:p w:rsidR="00620950" w:rsidRPr="006013F2" w:rsidRDefault="009C0752" w:rsidP="006013F2">
      <w:pPr>
        <w:ind w:firstLine="709"/>
        <w:jc w:val="both"/>
        <w:rPr>
          <w:color w:val="000000"/>
          <w:sz w:val="22"/>
          <w:szCs w:val="22"/>
        </w:rPr>
      </w:pPr>
      <w:r w:rsidRPr="006013F2">
        <w:rPr>
          <w:color w:val="000000"/>
          <w:sz w:val="22"/>
          <w:szCs w:val="22"/>
        </w:rPr>
        <w:t>2</w:t>
      </w:r>
      <w:r w:rsidR="00620950" w:rsidRPr="006013F2">
        <w:rPr>
          <w:color w:val="000000"/>
          <w:sz w:val="22"/>
          <w:szCs w:val="22"/>
        </w:rPr>
        <w:t xml:space="preserve">097,6 </w:t>
      </w:r>
      <w:r w:rsidR="006013F2">
        <w:rPr>
          <w:color w:val="000000"/>
          <w:sz w:val="22"/>
          <w:szCs w:val="22"/>
        </w:rPr>
        <w:t>тыс. руб.</w:t>
      </w:r>
      <w:r w:rsidR="00620950" w:rsidRPr="006013F2">
        <w:rPr>
          <w:color w:val="000000"/>
          <w:sz w:val="22"/>
          <w:szCs w:val="22"/>
        </w:rPr>
        <w:t xml:space="preserve"> на оснащение муниципальных общеобразовательных организаций </w:t>
      </w:r>
      <w:proofErr w:type="spellStart"/>
      <w:r w:rsidR="00620950" w:rsidRPr="006013F2">
        <w:rPr>
          <w:color w:val="000000"/>
          <w:sz w:val="22"/>
          <w:szCs w:val="22"/>
        </w:rPr>
        <w:t>рециркуляторами</w:t>
      </w:r>
      <w:proofErr w:type="spellEnd"/>
      <w:r w:rsidR="00620950" w:rsidRPr="006013F2">
        <w:rPr>
          <w:color w:val="000000"/>
          <w:sz w:val="22"/>
          <w:szCs w:val="22"/>
        </w:rPr>
        <w:t>;</w:t>
      </w:r>
    </w:p>
    <w:p w:rsidR="00620950" w:rsidRPr="006013F2" w:rsidRDefault="00620950" w:rsidP="006013F2">
      <w:pPr>
        <w:jc w:val="both"/>
        <w:rPr>
          <w:color w:val="000000"/>
          <w:sz w:val="22"/>
          <w:szCs w:val="22"/>
        </w:rPr>
      </w:pPr>
      <w:r w:rsidRPr="006013F2">
        <w:rPr>
          <w:color w:val="000000"/>
          <w:sz w:val="22"/>
          <w:szCs w:val="22"/>
        </w:rPr>
        <w:t>- за счет средств местного бюджет</w:t>
      </w:r>
      <w:r w:rsidR="009C0752" w:rsidRPr="006013F2">
        <w:rPr>
          <w:color w:val="000000"/>
          <w:sz w:val="22"/>
          <w:szCs w:val="22"/>
        </w:rPr>
        <w:t xml:space="preserve">а в сумме 10 568,69845 </w:t>
      </w:r>
      <w:r w:rsidR="006013F2">
        <w:rPr>
          <w:color w:val="000000"/>
          <w:sz w:val="22"/>
          <w:szCs w:val="22"/>
        </w:rPr>
        <w:t>тыс. руб.</w:t>
      </w:r>
      <w:r w:rsidRPr="006013F2">
        <w:rPr>
          <w:color w:val="000000"/>
          <w:sz w:val="22"/>
          <w:szCs w:val="22"/>
        </w:rPr>
        <w:t xml:space="preserve"> из них:</w:t>
      </w:r>
    </w:p>
    <w:p w:rsidR="00620950" w:rsidRPr="006013F2" w:rsidRDefault="00620950" w:rsidP="006013F2">
      <w:pPr>
        <w:ind w:firstLine="709"/>
        <w:jc w:val="both"/>
        <w:rPr>
          <w:color w:val="000000"/>
          <w:sz w:val="22"/>
          <w:szCs w:val="22"/>
        </w:rPr>
      </w:pPr>
      <w:r w:rsidRPr="006013F2">
        <w:rPr>
          <w:color w:val="000000"/>
          <w:sz w:val="22"/>
          <w:szCs w:val="22"/>
        </w:rPr>
        <w:t xml:space="preserve">6,85889 </w:t>
      </w:r>
      <w:r w:rsidR="006013F2">
        <w:rPr>
          <w:color w:val="000000"/>
          <w:sz w:val="22"/>
          <w:szCs w:val="22"/>
        </w:rPr>
        <w:t>тыс. руб.</w:t>
      </w:r>
      <w:r w:rsidRPr="006013F2">
        <w:rPr>
          <w:color w:val="000000"/>
          <w:sz w:val="22"/>
          <w:szCs w:val="22"/>
        </w:rPr>
        <w:t xml:space="preserve"> на оплату исполнительного документа ФС 0231000076 от 27.04.2022 (средства перемещены их РЗПР «0106»);</w:t>
      </w:r>
    </w:p>
    <w:p w:rsidR="00620950" w:rsidRPr="006013F2" w:rsidRDefault="00620950" w:rsidP="006013F2">
      <w:pPr>
        <w:ind w:firstLine="709"/>
        <w:jc w:val="both"/>
        <w:rPr>
          <w:color w:val="000000"/>
          <w:sz w:val="22"/>
          <w:szCs w:val="22"/>
        </w:rPr>
      </w:pPr>
      <w:r w:rsidRPr="006013F2">
        <w:rPr>
          <w:color w:val="000000"/>
          <w:sz w:val="22"/>
          <w:szCs w:val="22"/>
        </w:rPr>
        <w:t xml:space="preserve">278,640 </w:t>
      </w:r>
      <w:r w:rsidR="006013F2">
        <w:rPr>
          <w:color w:val="000000"/>
          <w:sz w:val="22"/>
          <w:szCs w:val="22"/>
        </w:rPr>
        <w:t>тыс. руб.</w:t>
      </w:r>
      <w:r w:rsidRPr="006013F2">
        <w:rPr>
          <w:color w:val="000000"/>
          <w:sz w:val="22"/>
          <w:szCs w:val="22"/>
        </w:rPr>
        <w:t xml:space="preserve"> на обеспечение образовательными учреждениями соблюдения требований антитеррористической защиты (средства перемещены из РЗПР «0701» - 172,570 </w:t>
      </w:r>
      <w:r w:rsidR="006013F2">
        <w:rPr>
          <w:color w:val="000000"/>
          <w:sz w:val="22"/>
          <w:szCs w:val="22"/>
        </w:rPr>
        <w:t>тыс. руб.</w:t>
      </w:r>
      <w:r w:rsidRPr="006013F2">
        <w:rPr>
          <w:color w:val="000000"/>
          <w:sz w:val="22"/>
          <w:szCs w:val="22"/>
        </w:rPr>
        <w:t xml:space="preserve">, РЗПР «0703» - 106,07 </w:t>
      </w:r>
      <w:r w:rsidR="006013F2">
        <w:rPr>
          <w:color w:val="000000"/>
          <w:sz w:val="22"/>
          <w:szCs w:val="22"/>
        </w:rPr>
        <w:t>тыс. руб.</w:t>
      </w:r>
      <w:r w:rsidRPr="006013F2">
        <w:rPr>
          <w:color w:val="000000"/>
          <w:sz w:val="22"/>
          <w:szCs w:val="22"/>
        </w:rPr>
        <w:t xml:space="preserve">); </w:t>
      </w:r>
    </w:p>
    <w:p w:rsidR="00620950" w:rsidRPr="006013F2" w:rsidRDefault="009C0752" w:rsidP="006013F2">
      <w:pPr>
        <w:ind w:firstLine="709"/>
        <w:jc w:val="both"/>
        <w:rPr>
          <w:color w:val="000000"/>
          <w:sz w:val="22"/>
          <w:szCs w:val="22"/>
        </w:rPr>
      </w:pPr>
      <w:r w:rsidRPr="006013F2">
        <w:rPr>
          <w:color w:val="000000"/>
          <w:sz w:val="22"/>
          <w:szCs w:val="22"/>
        </w:rPr>
        <w:t xml:space="preserve">881,061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на проведение государственной экспертизы проектно-сметной документации образовательными учреждениями для реализации мероприятий по модернизации школьных систем образования (средства перемещены из РЗПР «0701»);</w:t>
      </w:r>
    </w:p>
    <w:p w:rsidR="00620950" w:rsidRPr="006013F2" w:rsidRDefault="00620950" w:rsidP="006013F2">
      <w:pPr>
        <w:ind w:firstLine="709"/>
        <w:jc w:val="both"/>
        <w:rPr>
          <w:color w:val="000000"/>
          <w:sz w:val="22"/>
          <w:szCs w:val="22"/>
        </w:rPr>
      </w:pPr>
      <w:r w:rsidRPr="006013F2">
        <w:rPr>
          <w:color w:val="000000"/>
          <w:sz w:val="22"/>
          <w:szCs w:val="22"/>
        </w:rPr>
        <w:t xml:space="preserve">147,0 </w:t>
      </w:r>
      <w:r w:rsidR="006013F2">
        <w:rPr>
          <w:color w:val="000000"/>
          <w:sz w:val="22"/>
          <w:szCs w:val="22"/>
        </w:rPr>
        <w:t>тыс. руб.</w:t>
      </w:r>
      <w:r w:rsidRPr="006013F2">
        <w:rPr>
          <w:color w:val="000000"/>
          <w:sz w:val="22"/>
          <w:szCs w:val="22"/>
        </w:rPr>
        <w:t xml:space="preserve"> на приобретение ГСМ для перевозки учащихся МКОУ «Капустиноярская СОШ «МО «Ахтубинский район» (средства перемещены из РЗПР «0707»);</w:t>
      </w:r>
    </w:p>
    <w:p w:rsidR="00620950" w:rsidRPr="006013F2" w:rsidRDefault="00620950" w:rsidP="006013F2">
      <w:pPr>
        <w:ind w:firstLine="709"/>
        <w:jc w:val="both"/>
        <w:rPr>
          <w:color w:val="000000"/>
          <w:sz w:val="22"/>
          <w:szCs w:val="22"/>
        </w:rPr>
      </w:pPr>
      <w:r w:rsidRPr="006013F2">
        <w:rPr>
          <w:color w:val="000000"/>
          <w:sz w:val="22"/>
          <w:szCs w:val="22"/>
        </w:rPr>
        <w:t xml:space="preserve">104,19821 </w:t>
      </w:r>
      <w:r w:rsidR="006013F2">
        <w:rPr>
          <w:color w:val="000000"/>
          <w:sz w:val="22"/>
          <w:szCs w:val="22"/>
        </w:rPr>
        <w:t>тыс. руб.</w:t>
      </w:r>
      <w:r w:rsidRPr="006013F2">
        <w:rPr>
          <w:color w:val="000000"/>
          <w:sz w:val="22"/>
          <w:szCs w:val="22"/>
        </w:rPr>
        <w:t xml:space="preserve"> на технологическое присоединение к электрическим сетям объекта: «Физкультурно-оздоровительный комплекс: г. Ахтубинск, ул. Нестерова, 5);</w:t>
      </w:r>
    </w:p>
    <w:p w:rsidR="00620950" w:rsidRPr="006013F2" w:rsidRDefault="00620950" w:rsidP="006013F2">
      <w:pPr>
        <w:ind w:firstLine="709"/>
        <w:jc w:val="both"/>
        <w:rPr>
          <w:color w:val="000000"/>
          <w:sz w:val="22"/>
          <w:szCs w:val="22"/>
        </w:rPr>
      </w:pPr>
      <w:r w:rsidRPr="006013F2">
        <w:rPr>
          <w:color w:val="000000"/>
          <w:sz w:val="22"/>
          <w:szCs w:val="22"/>
        </w:rPr>
        <w:t xml:space="preserve">26,6593 </w:t>
      </w:r>
      <w:r w:rsidR="006013F2">
        <w:rPr>
          <w:color w:val="000000"/>
          <w:sz w:val="22"/>
          <w:szCs w:val="22"/>
        </w:rPr>
        <w:t>тыс. руб.</w:t>
      </w:r>
      <w:r w:rsidRPr="006013F2">
        <w:rPr>
          <w:color w:val="000000"/>
          <w:sz w:val="22"/>
          <w:szCs w:val="22"/>
        </w:rPr>
        <w:t xml:space="preserve"> на проведение ремонтов систем отопления образовательных организаций (средства перемещены из РЗПР «0701»);</w:t>
      </w:r>
    </w:p>
    <w:p w:rsidR="00620950" w:rsidRPr="006013F2" w:rsidRDefault="00620950" w:rsidP="006013F2">
      <w:pPr>
        <w:ind w:firstLine="709"/>
        <w:jc w:val="both"/>
        <w:rPr>
          <w:color w:val="000000"/>
          <w:sz w:val="22"/>
          <w:szCs w:val="22"/>
        </w:rPr>
      </w:pPr>
      <w:r w:rsidRPr="006013F2">
        <w:rPr>
          <w:color w:val="000000"/>
          <w:sz w:val="22"/>
          <w:szCs w:val="22"/>
        </w:rPr>
        <w:t xml:space="preserve">31,0 </w:t>
      </w:r>
      <w:r w:rsidR="006013F2">
        <w:rPr>
          <w:color w:val="000000"/>
          <w:sz w:val="22"/>
          <w:szCs w:val="22"/>
        </w:rPr>
        <w:t>тыс. руб.</w:t>
      </w:r>
      <w:r w:rsidRPr="006013F2">
        <w:rPr>
          <w:color w:val="000000"/>
          <w:sz w:val="22"/>
          <w:szCs w:val="22"/>
        </w:rPr>
        <w:t xml:space="preserve"> на проведение ремонта канализации МКОУ «</w:t>
      </w:r>
      <w:proofErr w:type="spellStart"/>
      <w:r w:rsidRPr="006013F2">
        <w:rPr>
          <w:color w:val="000000"/>
          <w:sz w:val="22"/>
          <w:szCs w:val="22"/>
        </w:rPr>
        <w:t>Пироговская</w:t>
      </w:r>
      <w:proofErr w:type="spellEnd"/>
      <w:r w:rsidRPr="006013F2">
        <w:rPr>
          <w:color w:val="000000"/>
          <w:sz w:val="22"/>
          <w:szCs w:val="22"/>
        </w:rPr>
        <w:t xml:space="preserve"> ООШ» (средства перемещены из РЗПР «0701»);</w:t>
      </w:r>
    </w:p>
    <w:p w:rsidR="00620950" w:rsidRPr="006013F2" w:rsidRDefault="00620950" w:rsidP="006013F2">
      <w:pPr>
        <w:ind w:firstLine="709"/>
        <w:jc w:val="both"/>
        <w:rPr>
          <w:color w:val="000000"/>
          <w:sz w:val="22"/>
          <w:szCs w:val="22"/>
        </w:rPr>
      </w:pPr>
      <w:r w:rsidRPr="006013F2">
        <w:rPr>
          <w:color w:val="000000"/>
          <w:sz w:val="22"/>
          <w:szCs w:val="22"/>
        </w:rPr>
        <w:t xml:space="preserve">110,4 </w:t>
      </w:r>
      <w:r w:rsidR="006013F2">
        <w:rPr>
          <w:color w:val="000000"/>
          <w:sz w:val="22"/>
          <w:szCs w:val="22"/>
        </w:rPr>
        <w:t>тыс. руб.</w:t>
      </w:r>
      <w:r w:rsidRPr="006013F2">
        <w:rPr>
          <w:color w:val="000000"/>
          <w:sz w:val="22"/>
          <w:szCs w:val="22"/>
        </w:rPr>
        <w:t xml:space="preserve"> на софинансирование субсидии из бюджета Астраханской области на оснащение муниципальных образовательных организаций </w:t>
      </w:r>
      <w:proofErr w:type="spellStart"/>
      <w:r w:rsidRPr="006013F2">
        <w:rPr>
          <w:color w:val="000000"/>
          <w:sz w:val="22"/>
          <w:szCs w:val="22"/>
        </w:rPr>
        <w:t>рециркуляторами</w:t>
      </w:r>
      <w:proofErr w:type="spellEnd"/>
      <w:r w:rsidRPr="006013F2">
        <w:rPr>
          <w:color w:val="000000"/>
          <w:sz w:val="22"/>
          <w:szCs w:val="22"/>
        </w:rPr>
        <w:t>;</w:t>
      </w:r>
    </w:p>
    <w:p w:rsidR="00620950" w:rsidRPr="006013F2" w:rsidRDefault="009C0752" w:rsidP="006013F2">
      <w:pPr>
        <w:ind w:firstLine="709"/>
        <w:jc w:val="both"/>
        <w:rPr>
          <w:color w:val="000000"/>
          <w:sz w:val="22"/>
          <w:szCs w:val="22"/>
        </w:rPr>
      </w:pPr>
      <w:r w:rsidRPr="006013F2">
        <w:rPr>
          <w:color w:val="000000"/>
          <w:sz w:val="22"/>
          <w:szCs w:val="22"/>
        </w:rPr>
        <w:t xml:space="preserve">8982,88105 </w:t>
      </w:r>
      <w:r w:rsidR="006013F2">
        <w:rPr>
          <w:color w:val="000000"/>
          <w:sz w:val="22"/>
          <w:szCs w:val="22"/>
        </w:rPr>
        <w:t>тыс. руб.</w:t>
      </w:r>
      <w:r w:rsidR="00620950" w:rsidRPr="006013F2">
        <w:rPr>
          <w:color w:val="000000"/>
          <w:sz w:val="22"/>
          <w:szCs w:val="22"/>
        </w:rPr>
        <w:t xml:space="preserve"> на обеспечение деятельности подведомственных учреждений, в том числе заключение контрактов по оплате коммунальных услуг учреждениями общего образования за счет прогнозируемого объема доходов;</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уменьшения бюджетных ассигнований в сумме 8 744,45723 </w:t>
      </w:r>
      <w:r w:rsidR="006013F2">
        <w:rPr>
          <w:color w:val="000000"/>
          <w:sz w:val="22"/>
          <w:szCs w:val="22"/>
        </w:rPr>
        <w:t>тыс. руб.</w:t>
      </w:r>
      <w:r w:rsidRPr="006013F2">
        <w:rPr>
          <w:color w:val="000000"/>
          <w:sz w:val="22"/>
          <w:szCs w:val="22"/>
        </w:rPr>
        <w:t>, из них:</w:t>
      </w:r>
    </w:p>
    <w:p w:rsidR="00620950" w:rsidRPr="006013F2" w:rsidRDefault="009C0752" w:rsidP="006013F2">
      <w:pPr>
        <w:jc w:val="both"/>
        <w:rPr>
          <w:color w:val="000000"/>
          <w:sz w:val="22"/>
          <w:szCs w:val="22"/>
        </w:rPr>
      </w:pPr>
      <w:r w:rsidRPr="006013F2">
        <w:rPr>
          <w:color w:val="000000"/>
          <w:sz w:val="22"/>
          <w:szCs w:val="22"/>
        </w:rPr>
        <w:t xml:space="preserve">- за счет средств </w:t>
      </w:r>
      <w:r w:rsidR="00620950" w:rsidRPr="006013F2">
        <w:rPr>
          <w:color w:val="000000"/>
          <w:sz w:val="22"/>
          <w:szCs w:val="22"/>
        </w:rPr>
        <w:t xml:space="preserve">бюджета Астраханской области в сумме 4 564,65451 </w:t>
      </w:r>
      <w:r w:rsidR="006013F2">
        <w:rPr>
          <w:color w:val="000000"/>
          <w:sz w:val="22"/>
          <w:szCs w:val="22"/>
        </w:rPr>
        <w:t>тыс. руб.</w:t>
      </w:r>
      <w:r w:rsidR="00620950" w:rsidRPr="006013F2">
        <w:rPr>
          <w:color w:val="000000"/>
          <w:sz w:val="22"/>
          <w:szCs w:val="2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620950" w:rsidRPr="006013F2" w:rsidRDefault="009C0752"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за счет средств бюджета МО «Ахтубинский район» в сумме 4 179,80272 </w:t>
      </w:r>
      <w:r w:rsidR="006013F2">
        <w:rPr>
          <w:color w:val="000000"/>
          <w:sz w:val="22"/>
          <w:szCs w:val="22"/>
        </w:rPr>
        <w:t>тыс. руб.</w:t>
      </w:r>
      <w:r w:rsidR="00620950" w:rsidRPr="006013F2">
        <w:rPr>
          <w:color w:val="000000"/>
          <w:sz w:val="22"/>
          <w:szCs w:val="22"/>
        </w:rPr>
        <w:t>:</w:t>
      </w:r>
    </w:p>
    <w:p w:rsidR="00620950" w:rsidRPr="006013F2" w:rsidRDefault="009C0752" w:rsidP="006013F2">
      <w:pPr>
        <w:ind w:firstLine="709"/>
        <w:jc w:val="both"/>
        <w:rPr>
          <w:color w:val="000000"/>
          <w:sz w:val="22"/>
          <w:szCs w:val="22"/>
        </w:rPr>
      </w:pPr>
      <w:r w:rsidRPr="006013F2">
        <w:rPr>
          <w:color w:val="000000"/>
          <w:sz w:val="22"/>
          <w:szCs w:val="22"/>
        </w:rPr>
        <w:t xml:space="preserve">598,46325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организационно-штатные мероприятий МКОУ «СОШ № 11 МО «Ахтубинский район» (средства перемещены в РЗПР «0113»);</w:t>
      </w:r>
    </w:p>
    <w:p w:rsidR="00620950" w:rsidRPr="006013F2" w:rsidRDefault="009C0752" w:rsidP="006013F2">
      <w:pPr>
        <w:ind w:firstLine="709"/>
        <w:jc w:val="both"/>
        <w:rPr>
          <w:color w:val="000000"/>
          <w:sz w:val="22"/>
          <w:szCs w:val="22"/>
        </w:rPr>
      </w:pPr>
      <w:r w:rsidRPr="006013F2">
        <w:rPr>
          <w:color w:val="000000"/>
          <w:sz w:val="22"/>
          <w:szCs w:val="22"/>
        </w:rPr>
        <w:t>2</w:t>
      </w:r>
      <w:r w:rsidR="00620950" w:rsidRPr="006013F2">
        <w:rPr>
          <w:color w:val="000000"/>
          <w:sz w:val="22"/>
          <w:szCs w:val="22"/>
        </w:rPr>
        <w:t xml:space="preserve">376,148 </w:t>
      </w:r>
      <w:r w:rsidR="006013F2">
        <w:rPr>
          <w:color w:val="000000"/>
          <w:sz w:val="22"/>
          <w:szCs w:val="22"/>
        </w:rPr>
        <w:t>тыс. руб.</w:t>
      </w:r>
      <w:r w:rsidR="00620950" w:rsidRPr="006013F2">
        <w:rPr>
          <w:color w:val="000000"/>
          <w:sz w:val="22"/>
          <w:szCs w:val="22"/>
        </w:rPr>
        <w:t xml:space="preserve"> на проведение медицинских осмотров в учреждениях дошкольного образования (676,148 </w:t>
      </w:r>
      <w:r w:rsidR="006013F2">
        <w:rPr>
          <w:color w:val="000000"/>
          <w:sz w:val="22"/>
          <w:szCs w:val="22"/>
        </w:rPr>
        <w:t>тыс. руб.</w:t>
      </w:r>
      <w:r w:rsidR="00620950" w:rsidRPr="006013F2">
        <w:rPr>
          <w:color w:val="000000"/>
          <w:sz w:val="22"/>
          <w:szCs w:val="22"/>
        </w:rPr>
        <w:t xml:space="preserve">); ремонт кровли МКДОУ «Детский сад № 11 МО «Ахтубинский район» (1 700,0 </w:t>
      </w:r>
      <w:r w:rsidR="006013F2">
        <w:rPr>
          <w:color w:val="000000"/>
          <w:sz w:val="22"/>
          <w:szCs w:val="22"/>
        </w:rPr>
        <w:t>тыс. руб.</w:t>
      </w:r>
      <w:r w:rsidR="00620950" w:rsidRPr="006013F2">
        <w:rPr>
          <w:color w:val="000000"/>
          <w:sz w:val="22"/>
          <w:szCs w:val="22"/>
        </w:rPr>
        <w:t>) (средства перемещены в РЗПР «0701»);</w:t>
      </w:r>
    </w:p>
    <w:p w:rsidR="00620950" w:rsidRPr="006013F2" w:rsidRDefault="00620950" w:rsidP="006013F2">
      <w:pPr>
        <w:ind w:firstLine="709"/>
        <w:jc w:val="both"/>
        <w:rPr>
          <w:color w:val="000000"/>
          <w:sz w:val="22"/>
          <w:szCs w:val="22"/>
        </w:rPr>
      </w:pPr>
      <w:r w:rsidRPr="006013F2">
        <w:rPr>
          <w:color w:val="000000"/>
          <w:sz w:val="22"/>
          <w:szCs w:val="22"/>
        </w:rPr>
        <w:t xml:space="preserve">240,24498 </w:t>
      </w:r>
      <w:r w:rsidR="006013F2">
        <w:rPr>
          <w:color w:val="000000"/>
          <w:sz w:val="22"/>
          <w:szCs w:val="22"/>
        </w:rPr>
        <w:t>тыс. руб.</w:t>
      </w:r>
      <w:r w:rsidRPr="006013F2">
        <w:rPr>
          <w:color w:val="000000"/>
          <w:sz w:val="22"/>
          <w:szCs w:val="22"/>
        </w:rPr>
        <w:t xml:space="preserve"> уменьшение объема </w:t>
      </w:r>
      <w:proofErr w:type="spellStart"/>
      <w:r w:rsidRPr="006013F2">
        <w:rPr>
          <w:color w:val="000000"/>
          <w:sz w:val="22"/>
          <w:szCs w:val="22"/>
        </w:rPr>
        <w:t>софинансирования</w:t>
      </w:r>
      <w:proofErr w:type="spellEnd"/>
      <w:r w:rsidRPr="006013F2">
        <w:rPr>
          <w:color w:val="000000"/>
          <w:sz w:val="22"/>
          <w:szCs w:val="22"/>
        </w:rPr>
        <w:t xml:space="preserve"> в связи с уменьшением объема субвенции из бюджета Астраханской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в связи с фактической посещаемостью учащихся;</w:t>
      </w:r>
    </w:p>
    <w:p w:rsidR="00620950" w:rsidRPr="006013F2" w:rsidRDefault="00620950" w:rsidP="006013F2">
      <w:pPr>
        <w:ind w:firstLine="709"/>
        <w:jc w:val="both"/>
        <w:rPr>
          <w:color w:val="000000"/>
          <w:sz w:val="22"/>
          <w:szCs w:val="22"/>
        </w:rPr>
      </w:pPr>
      <w:r w:rsidRPr="006013F2">
        <w:rPr>
          <w:color w:val="000000"/>
          <w:sz w:val="22"/>
          <w:szCs w:val="22"/>
        </w:rPr>
        <w:t xml:space="preserve">333,0592 </w:t>
      </w:r>
      <w:r w:rsidR="006013F2">
        <w:rPr>
          <w:color w:val="000000"/>
          <w:sz w:val="22"/>
          <w:szCs w:val="22"/>
        </w:rPr>
        <w:t>тыс. руб.</w:t>
      </w:r>
      <w:r w:rsidRPr="006013F2">
        <w:rPr>
          <w:color w:val="000000"/>
          <w:sz w:val="22"/>
          <w:szCs w:val="22"/>
        </w:rPr>
        <w:t xml:space="preserve"> перераспределены в РЗПР «0701», «0702» на обеспечение деятельности подведомственных учреждений;</w:t>
      </w:r>
    </w:p>
    <w:p w:rsidR="00620950" w:rsidRPr="006013F2" w:rsidRDefault="00620950" w:rsidP="006013F2">
      <w:pPr>
        <w:ind w:firstLine="709"/>
        <w:jc w:val="both"/>
        <w:rPr>
          <w:color w:val="000000"/>
          <w:sz w:val="22"/>
          <w:szCs w:val="22"/>
        </w:rPr>
      </w:pPr>
      <w:r w:rsidRPr="006013F2">
        <w:rPr>
          <w:color w:val="000000"/>
          <w:sz w:val="22"/>
          <w:szCs w:val="22"/>
        </w:rPr>
        <w:t xml:space="preserve">631,88729 </w:t>
      </w:r>
      <w:r w:rsidR="006013F2">
        <w:rPr>
          <w:color w:val="000000"/>
          <w:sz w:val="22"/>
          <w:szCs w:val="22"/>
        </w:rPr>
        <w:t>тыс. руб.</w:t>
      </w:r>
      <w:r w:rsidRPr="006013F2">
        <w:rPr>
          <w:color w:val="000000"/>
          <w:sz w:val="22"/>
          <w:szCs w:val="22"/>
        </w:rPr>
        <w:t xml:space="preserve"> уменьшение расходов по платной деятельности подведомственных казенных учреждений согласно прогнозу ГАД (уменьшение объема средств по родительской плате в соответствии с фактической посещаемостью и платным услугам).</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lastRenderedPageBreak/>
        <w:t xml:space="preserve">По </w:t>
      </w:r>
      <w:r w:rsidRPr="006013F2">
        <w:rPr>
          <w:b/>
          <w:color w:val="000000"/>
          <w:sz w:val="22"/>
          <w:szCs w:val="22"/>
        </w:rPr>
        <w:t>подразделу 0703</w:t>
      </w:r>
      <w:r w:rsidRPr="006013F2">
        <w:rPr>
          <w:color w:val="000000"/>
          <w:sz w:val="22"/>
          <w:szCs w:val="22"/>
        </w:rPr>
        <w:t xml:space="preserve"> «Дополнительное образование детей» произведено изменение бюджетных ассигнований в сумме +17 399,09322 </w:t>
      </w:r>
      <w:r w:rsidR="006013F2">
        <w:rPr>
          <w:color w:val="000000"/>
          <w:sz w:val="22"/>
          <w:szCs w:val="22"/>
        </w:rPr>
        <w:t>тыс. руб.</w:t>
      </w:r>
      <w:r w:rsidRPr="006013F2">
        <w:rPr>
          <w:color w:val="000000"/>
          <w:sz w:val="22"/>
          <w:szCs w:val="22"/>
        </w:rPr>
        <w:t>, из них:</w:t>
      </w:r>
    </w:p>
    <w:p w:rsidR="009C0752"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увеличения бюджетных ассигнований в сумме 17 724,71024 </w:t>
      </w:r>
      <w:r w:rsidR="006013F2">
        <w:rPr>
          <w:color w:val="000000"/>
          <w:sz w:val="22"/>
          <w:szCs w:val="22"/>
        </w:rPr>
        <w:t>тыс. руб.</w:t>
      </w:r>
      <w:r w:rsidRPr="006013F2">
        <w:rPr>
          <w:color w:val="000000"/>
          <w:sz w:val="22"/>
          <w:szCs w:val="22"/>
        </w:rPr>
        <w:t>, в том числе:</w:t>
      </w:r>
      <w:r w:rsidR="009C0752" w:rsidRPr="006013F2">
        <w:rPr>
          <w:color w:val="000000"/>
          <w:sz w:val="22"/>
          <w:szCs w:val="22"/>
        </w:rPr>
        <w:t xml:space="preserve"> </w:t>
      </w:r>
    </w:p>
    <w:p w:rsidR="00620950" w:rsidRPr="006013F2" w:rsidRDefault="009C0752" w:rsidP="006013F2">
      <w:pPr>
        <w:pStyle w:val="aa"/>
        <w:numPr>
          <w:ilvl w:val="0"/>
          <w:numId w:val="12"/>
        </w:numPr>
        <w:jc w:val="both"/>
        <w:rPr>
          <w:color w:val="000000"/>
          <w:sz w:val="22"/>
          <w:szCs w:val="22"/>
        </w:rPr>
      </w:pPr>
      <w:r w:rsidRPr="006013F2">
        <w:rPr>
          <w:color w:val="000000"/>
          <w:sz w:val="22"/>
          <w:szCs w:val="22"/>
        </w:rPr>
        <w:t>в рамках МП «Развитие системы образования в МО «Ахтубинский район»</w:t>
      </w:r>
    </w:p>
    <w:p w:rsidR="00620950" w:rsidRPr="006013F2" w:rsidRDefault="009C0752"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за счет средств бюджета Астраханской области в сумме 11 166,29797 </w:t>
      </w:r>
      <w:r w:rsidR="006013F2">
        <w:rPr>
          <w:color w:val="000000"/>
          <w:sz w:val="22"/>
          <w:szCs w:val="22"/>
        </w:rPr>
        <w:t>тыс. руб.</w:t>
      </w:r>
      <w:r w:rsidR="00620950" w:rsidRPr="006013F2">
        <w:rPr>
          <w:color w:val="000000"/>
          <w:sz w:val="22"/>
          <w:szCs w:val="22"/>
        </w:rPr>
        <w:t>:</w:t>
      </w:r>
    </w:p>
    <w:p w:rsidR="00620950" w:rsidRPr="006013F2" w:rsidRDefault="00620950" w:rsidP="006013F2">
      <w:pPr>
        <w:ind w:firstLine="709"/>
        <w:jc w:val="both"/>
        <w:rPr>
          <w:color w:val="000000"/>
          <w:sz w:val="22"/>
          <w:szCs w:val="22"/>
        </w:rPr>
      </w:pPr>
      <w:r w:rsidRPr="006013F2">
        <w:rPr>
          <w:color w:val="000000"/>
          <w:sz w:val="22"/>
          <w:szCs w:val="22"/>
        </w:rPr>
        <w:t xml:space="preserve">10 830,19236 </w:t>
      </w:r>
      <w:r w:rsidR="006013F2">
        <w:rPr>
          <w:color w:val="000000"/>
          <w:sz w:val="22"/>
          <w:szCs w:val="22"/>
        </w:rPr>
        <w:t>тыс. руб.</w:t>
      </w:r>
      <w:r w:rsidRPr="006013F2">
        <w:rPr>
          <w:color w:val="000000"/>
          <w:sz w:val="22"/>
          <w:szCs w:val="22"/>
        </w:rPr>
        <w:t xml:space="preserve"> на обеспечение деятельности организац</w:t>
      </w:r>
      <w:r w:rsidR="009C0752" w:rsidRPr="006013F2">
        <w:rPr>
          <w:color w:val="000000"/>
          <w:sz w:val="22"/>
          <w:szCs w:val="22"/>
        </w:rPr>
        <w:t>ий дополнительного образования;</w:t>
      </w:r>
    </w:p>
    <w:p w:rsidR="00620950" w:rsidRPr="006013F2" w:rsidRDefault="00620950" w:rsidP="006013F2">
      <w:pPr>
        <w:ind w:firstLine="709"/>
        <w:jc w:val="both"/>
        <w:rPr>
          <w:color w:val="000000"/>
          <w:sz w:val="22"/>
          <w:szCs w:val="22"/>
        </w:rPr>
      </w:pPr>
      <w:r w:rsidRPr="006013F2">
        <w:rPr>
          <w:color w:val="000000"/>
          <w:sz w:val="22"/>
          <w:szCs w:val="22"/>
        </w:rPr>
        <w:t xml:space="preserve">336,10561 </w:t>
      </w:r>
      <w:r w:rsidR="006013F2">
        <w:rPr>
          <w:color w:val="000000"/>
          <w:sz w:val="22"/>
          <w:szCs w:val="22"/>
        </w:rPr>
        <w:t>тыс. руб.</w:t>
      </w:r>
      <w:r w:rsidRPr="006013F2">
        <w:rPr>
          <w:color w:val="000000"/>
          <w:sz w:val="22"/>
          <w:szCs w:val="22"/>
        </w:rPr>
        <w:t xml:space="preserve"> на увеличение ми</w:t>
      </w:r>
      <w:r w:rsidR="009C0752" w:rsidRPr="006013F2">
        <w:rPr>
          <w:color w:val="000000"/>
          <w:sz w:val="22"/>
          <w:szCs w:val="22"/>
        </w:rPr>
        <w:t>нимального размера оплаты труда</w:t>
      </w:r>
      <w:r w:rsidRPr="006013F2">
        <w:rPr>
          <w:color w:val="000000"/>
          <w:sz w:val="22"/>
          <w:szCs w:val="22"/>
        </w:rPr>
        <w:t>;</w:t>
      </w:r>
    </w:p>
    <w:p w:rsidR="00620950" w:rsidRPr="006013F2" w:rsidRDefault="009C0752" w:rsidP="006013F2">
      <w:pPr>
        <w:jc w:val="both"/>
        <w:rPr>
          <w:color w:val="000000"/>
          <w:sz w:val="22"/>
          <w:szCs w:val="22"/>
        </w:rPr>
      </w:pPr>
      <w:r w:rsidRPr="006013F2">
        <w:rPr>
          <w:color w:val="000000"/>
          <w:sz w:val="22"/>
          <w:szCs w:val="22"/>
        </w:rPr>
        <w:t xml:space="preserve">- </w:t>
      </w:r>
      <w:r w:rsidR="00620950" w:rsidRPr="006013F2">
        <w:rPr>
          <w:color w:val="000000"/>
          <w:sz w:val="22"/>
          <w:szCs w:val="22"/>
        </w:rPr>
        <w:t xml:space="preserve">за счет средств бюджета МО «Ахтубинский район» в сумме 1 310,08635 </w:t>
      </w:r>
      <w:r w:rsidR="006013F2">
        <w:rPr>
          <w:color w:val="000000"/>
          <w:sz w:val="22"/>
          <w:szCs w:val="22"/>
        </w:rPr>
        <w:t>тыс. руб.</w:t>
      </w:r>
      <w:r w:rsidR="00620950" w:rsidRPr="006013F2">
        <w:rPr>
          <w:color w:val="000000"/>
          <w:sz w:val="22"/>
          <w:szCs w:val="22"/>
        </w:rPr>
        <w:t>, на обеспечение деятельности подведомственных учреждений за счет прогнозируемого объема доходов;</w:t>
      </w:r>
    </w:p>
    <w:p w:rsidR="00620950" w:rsidRPr="006013F2" w:rsidRDefault="009C0752" w:rsidP="006013F2">
      <w:pPr>
        <w:pStyle w:val="aa"/>
        <w:numPr>
          <w:ilvl w:val="0"/>
          <w:numId w:val="12"/>
        </w:numPr>
        <w:jc w:val="both"/>
        <w:rPr>
          <w:color w:val="000000"/>
          <w:sz w:val="22"/>
          <w:szCs w:val="22"/>
        </w:rPr>
      </w:pPr>
      <w:r w:rsidRPr="006013F2">
        <w:rPr>
          <w:color w:val="000000"/>
          <w:sz w:val="22"/>
          <w:szCs w:val="22"/>
        </w:rPr>
        <w:t>в рамках МП</w:t>
      </w:r>
      <w:r w:rsidR="00620950" w:rsidRPr="006013F2">
        <w:rPr>
          <w:color w:val="000000"/>
          <w:sz w:val="22"/>
          <w:szCs w:val="22"/>
        </w:rPr>
        <w:t xml:space="preserve"> «Развитие культуры и сохранение культурного наследия Ахтубинского района» </w:t>
      </w:r>
    </w:p>
    <w:p w:rsidR="00620950" w:rsidRPr="006013F2" w:rsidRDefault="00EC6768" w:rsidP="006013F2">
      <w:pPr>
        <w:ind w:firstLine="709"/>
        <w:jc w:val="both"/>
        <w:rPr>
          <w:color w:val="000000"/>
          <w:sz w:val="22"/>
          <w:szCs w:val="22"/>
        </w:rPr>
      </w:pPr>
      <w:r w:rsidRPr="006013F2">
        <w:rPr>
          <w:color w:val="000000"/>
          <w:sz w:val="22"/>
          <w:szCs w:val="22"/>
        </w:rPr>
        <w:t xml:space="preserve">616,34583 тыс. руб. </w:t>
      </w:r>
      <w:r w:rsidR="00620950" w:rsidRPr="006013F2">
        <w:rPr>
          <w:color w:val="000000"/>
          <w:sz w:val="22"/>
          <w:szCs w:val="22"/>
        </w:rPr>
        <w:t>за счет средств бюджета Астраханской области на увеличение МРОТ;</w:t>
      </w:r>
    </w:p>
    <w:p w:rsidR="00620950" w:rsidRPr="006013F2" w:rsidRDefault="00EC6768" w:rsidP="006013F2">
      <w:pPr>
        <w:ind w:firstLine="709"/>
        <w:jc w:val="both"/>
        <w:rPr>
          <w:color w:val="000000"/>
          <w:sz w:val="22"/>
          <w:szCs w:val="22"/>
        </w:rPr>
      </w:pPr>
      <w:r w:rsidRPr="006013F2">
        <w:rPr>
          <w:color w:val="000000"/>
          <w:sz w:val="22"/>
          <w:szCs w:val="22"/>
        </w:rPr>
        <w:t xml:space="preserve">4 631,98009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за счет средств бюджета МО «Ахтубинский район</w:t>
      </w:r>
      <w:r w:rsidRPr="006013F2">
        <w:rPr>
          <w:color w:val="000000"/>
          <w:sz w:val="22"/>
          <w:szCs w:val="22"/>
        </w:rPr>
        <w:t xml:space="preserve">» </w:t>
      </w:r>
      <w:r w:rsidR="00620950" w:rsidRPr="006013F2">
        <w:rPr>
          <w:color w:val="000000"/>
          <w:sz w:val="22"/>
          <w:szCs w:val="22"/>
        </w:rPr>
        <w:t>на исполнение Указа Президента РФ и заключение контрактов на оплату коммунальных услуг учреждениями.</w:t>
      </w:r>
    </w:p>
    <w:p w:rsidR="00EC6768" w:rsidRPr="006013F2" w:rsidRDefault="00EC6768" w:rsidP="006013F2">
      <w:pPr>
        <w:ind w:firstLine="709"/>
        <w:jc w:val="both"/>
        <w:rPr>
          <w:color w:val="000000"/>
          <w:sz w:val="22"/>
          <w:szCs w:val="22"/>
        </w:rPr>
      </w:pP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уменьшения бюджетных ассигнований в сумме 325,61702 </w:t>
      </w:r>
      <w:r w:rsidR="006013F2">
        <w:rPr>
          <w:color w:val="000000"/>
          <w:sz w:val="22"/>
          <w:szCs w:val="22"/>
        </w:rPr>
        <w:t>тыс. руб.</w:t>
      </w:r>
      <w:r w:rsidRPr="006013F2">
        <w:rPr>
          <w:color w:val="000000"/>
          <w:sz w:val="22"/>
          <w:szCs w:val="22"/>
        </w:rPr>
        <w:t>, из них:</w:t>
      </w:r>
    </w:p>
    <w:p w:rsidR="00620950" w:rsidRPr="006013F2" w:rsidRDefault="00620950" w:rsidP="006013F2">
      <w:pPr>
        <w:ind w:firstLine="709"/>
        <w:jc w:val="both"/>
        <w:rPr>
          <w:color w:val="000000"/>
          <w:sz w:val="22"/>
          <w:szCs w:val="22"/>
        </w:rPr>
      </w:pPr>
      <w:r w:rsidRPr="006013F2">
        <w:rPr>
          <w:color w:val="000000"/>
          <w:sz w:val="22"/>
          <w:szCs w:val="22"/>
        </w:rPr>
        <w:t xml:space="preserve">- </w:t>
      </w:r>
      <w:r w:rsidR="00EC6768" w:rsidRPr="006013F2">
        <w:rPr>
          <w:color w:val="000000"/>
          <w:sz w:val="22"/>
          <w:szCs w:val="22"/>
        </w:rPr>
        <w:t xml:space="preserve">106,07 </w:t>
      </w:r>
      <w:r w:rsidR="006013F2">
        <w:rPr>
          <w:color w:val="000000"/>
          <w:sz w:val="22"/>
          <w:szCs w:val="22"/>
        </w:rPr>
        <w:t>тыс. руб.</w:t>
      </w:r>
      <w:r w:rsidR="00EC6768" w:rsidRPr="006013F2">
        <w:rPr>
          <w:color w:val="000000"/>
          <w:sz w:val="22"/>
          <w:szCs w:val="22"/>
        </w:rPr>
        <w:t xml:space="preserve"> </w:t>
      </w:r>
      <w:r w:rsidRPr="006013F2">
        <w:rPr>
          <w:color w:val="000000"/>
          <w:sz w:val="22"/>
          <w:szCs w:val="22"/>
        </w:rPr>
        <w:t xml:space="preserve">в рамках муниципальной программы «Развитие системы образования в МО «Ахтубинский район» на обеспечение образовательными учреждениями соблюдения требований антитеррористической защиты (средства перемещены в РЗПР «0702»); </w:t>
      </w:r>
    </w:p>
    <w:p w:rsidR="00620950" w:rsidRPr="006013F2" w:rsidRDefault="00620950" w:rsidP="006013F2">
      <w:pPr>
        <w:ind w:firstLine="709"/>
        <w:jc w:val="both"/>
        <w:rPr>
          <w:color w:val="000000"/>
          <w:sz w:val="22"/>
          <w:szCs w:val="22"/>
        </w:rPr>
      </w:pPr>
      <w:r w:rsidRPr="006013F2">
        <w:rPr>
          <w:color w:val="000000"/>
          <w:sz w:val="22"/>
          <w:szCs w:val="22"/>
        </w:rPr>
        <w:t xml:space="preserve">- </w:t>
      </w:r>
      <w:r w:rsidR="00EC6768" w:rsidRPr="006013F2">
        <w:rPr>
          <w:color w:val="000000"/>
          <w:sz w:val="22"/>
          <w:szCs w:val="22"/>
        </w:rPr>
        <w:t xml:space="preserve">219,54702 </w:t>
      </w:r>
      <w:r w:rsidR="006013F2">
        <w:rPr>
          <w:color w:val="000000"/>
          <w:sz w:val="22"/>
          <w:szCs w:val="22"/>
        </w:rPr>
        <w:t>тыс. руб.</w:t>
      </w:r>
      <w:r w:rsidR="00EC6768" w:rsidRPr="006013F2">
        <w:rPr>
          <w:color w:val="000000"/>
          <w:sz w:val="22"/>
          <w:szCs w:val="22"/>
        </w:rPr>
        <w:t xml:space="preserve"> </w:t>
      </w:r>
      <w:r w:rsidRPr="006013F2">
        <w:rPr>
          <w:color w:val="000000"/>
          <w:sz w:val="22"/>
          <w:szCs w:val="22"/>
        </w:rPr>
        <w:t>в рамках муниципальной программы «Развитие культуры и сохранение культурного наслед</w:t>
      </w:r>
      <w:r w:rsidR="00EC6768" w:rsidRPr="006013F2">
        <w:rPr>
          <w:color w:val="000000"/>
          <w:sz w:val="22"/>
          <w:szCs w:val="22"/>
        </w:rPr>
        <w:t>ия Ахтубинского района» п</w:t>
      </w:r>
      <w:r w:rsidRPr="006013F2">
        <w:rPr>
          <w:color w:val="000000"/>
          <w:sz w:val="22"/>
          <w:szCs w:val="22"/>
        </w:rPr>
        <w:t>роизведен возврат средств в доход федерального бюджета на основании предписания Управления Федерального казначейства по Астраханской области от 06.12.2021 № 25-20-11/6166.</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0707</w:t>
      </w:r>
      <w:r w:rsidRPr="006013F2">
        <w:rPr>
          <w:color w:val="000000"/>
          <w:sz w:val="22"/>
          <w:szCs w:val="22"/>
        </w:rPr>
        <w:t xml:space="preserve"> «Молодежная политика» в рамках муниципальной программы «Молодежь Ахтубинского района» произведено увеличение бюджетных ассигнований в сумме 98,39937 </w:t>
      </w:r>
      <w:r w:rsidR="006013F2">
        <w:rPr>
          <w:color w:val="000000"/>
          <w:sz w:val="22"/>
          <w:szCs w:val="22"/>
        </w:rPr>
        <w:t>тыс. руб.</w:t>
      </w:r>
      <w:r w:rsidRPr="006013F2">
        <w:rPr>
          <w:color w:val="000000"/>
          <w:sz w:val="22"/>
          <w:szCs w:val="22"/>
        </w:rPr>
        <w:t xml:space="preserve"> на обеспечение деятельности МКУ «Центр социальной поддержки семьи и молодежи». </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0709</w:t>
      </w:r>
      <w:r w:rsidRPr="006013F2">
        <w:rPr>
          <w:color w:val="000000"/>
          <w:sz w:val="22"/>
          <w:szCs w:val="22"/>
        </w:rPr>
        <w:t xml:space="preserve"> «Другие вопросы в области образования» произведено изменение бюджетных ассигнований в сумме +539,47813 </w:t>
      </w:r>
      <w:r w:rsidR="006013F2">
        <w:rPr>
          <w:color w:val="000000"/>
          <w:sz w:val="22"/>
          <w:szCs w:val="22"/>
        </w:rPr>
        <w:t>тыс. руб.</w:t>
      </w:r>
      <w:r w:rsidRPr="006013F2">
        <w:rPr>
          <w:color w:val="000000"/>
          <w:sz w:val="22"/>
          <w:szCs w:val="22"/>
        </w:rPr>
        <w:t>, из них:</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75098E">
        <w:rPr>
          <w:b/>
          <w:color w:val="000000"/>
          <w:sz w:val="22"/>
          <w:szCs w:val="22"/>
        </w:rPr>
        <w:t>увеличения</w:t>
      </w:r>
      <w:r w:rsidRPr="006013F2">
        <w:rPr>
          <w:color w:val="000000"/>
          <w:sz w:val="22"/>
          <w:szCs w:val="22"/>
        </w:rPr>
        <w:t xml:space="preserve"> бюджетных ассигнований в сумме 749,23145 </w:t>
      </w:r>
      <w:r w:rsidR="006013F2">
        <w:rPr>
          <w:color w:val="000000"/>
          <w:sz w:val="22"/>
          <w:szCs w:val="22"/>
        </w:rPr>
        <w:t>тыс. руб.</w:t>
      </w:r>
      <w:r w:rsidRPr="006013F2">
        <w:rPr>
          <w:color w:val="000000"/>
          <w:sz w:val="22"/>
          <w:szCs w:val="22"/>
        </w:rPr>
        <w:t>, в том числе:</w:t>
      </w:r>
    </w:p>
    <w:p w:rsidR="00620950" w:rsidRPr="006013F2" w:rsidRDefault="00620950" w:rsidP="006013F2">
      <w:pPr>
        <w:ind w:firstLine="709"/>
        <w:jc w:val="both"/>
        <w:rPr>
          <w:color w:val="000000"/>
          <w:sz w:val="22"/>
          <w:szCs w:val="22"/>
        </w:rPr>
      </w:pPr>
      <w:r w:rsidRPr="006013F2">
        <w:rPr>
          <w:color w:val="000000"/>
          <w:sz w:val="22"/>
          <w:szCs w:val="22"/>
        </w:rPr>
        <w:t xml:space="preserve">286,6 </w:t>
      </w:r>
      <w:r w:rsidR="006013F2">
        <w:rPr>
          <w:color w:val="000000"/>
          <w:sz w:val="22"/>
          <w:szCs w:val="22"/>
        </w:rPr>
        <w:t>тыс. руб.</w:t>
      </w:r>
      <w:r w:rsidRPr="006013F2">
        <w:rPr>
          <w:color w:val="000000"/>
          <w:sz w:val="22"/>
          <w:szCs w:val="22"/>
        </w:rPr>
        <w:t xml:space="preserve"> за счет средств бюджета Астраханской области на обеспечение деятельности комиссии по делам несовершеннолетних в рамках муниципальной программы «Реализация функций органов местного самоуправления муниципального образования «Ахтубинский район»;</w:t>
      </w:r>
    </w:p>
    <w:p w:rsidR="00620950" w:rsidRPr="006013F2" w:rsidRDefault="00620950" w:rsidP="006013F2">
      <w:pPr>
        <w:ind w:firstLine="709"/>
        <w:jc w:val="both"/>
        <w:rPr>
          <w:color w:val="000000"/>
          <w:sz w:val="22"/>
          <w:szCs w:val="22"/>
        </w:rPr>
      </w:pPr>
      <w:r w:rsidRPr="006013F2">
        <w:rPr>
          <w:color w:val="000000"/>
          <w:sz w:val="22"/>
          <w:szCs w:val="22"/>
        </w:rPr>
        <w:t xml:space="preserve">462,63145 </w:t>
      </w:r>
      <w:r w:rsidR="006013F2">
        <w:rPr>
          <w:color w:val="000000"/>
          <w:sz w:val="22"/>
          <w:szCs w:val="22"/>
        </w:rPr>
        <w:t>тыс. руб.</w:t>
      </w:r>
      <w:r w:rsidRPr="006013F2">
        <w:rPr>
          <w:color w:val="000000"/>
          <w:sz w:val="22"/>
          <w:szCs w:val="22"/>
        </w:rPr>
        <w:t xml:space="preserve"> за счет средств МО «Ахтубинский район» в рамках муниципальной программы «Развитие системы образования в МО «Ахтубинский район» на обеспечение деятельности аппарата управления образованием и подведомственного учреждения, из них 225,559 </w:t>
      </w:r>
      <w:r w:rsidR="006013F2">
        <w:rPr>
          <w:color w:val="000000"/>
          <w:sz w:val="22"/>
          <w:szCs w:val="22"/>
        </w:rPr>
        <w:t>тыс. руб.</w:t>
      </w:r>
      <w:r w:rsidRPr="006013F2">
        <w:rPr>
          <w:color w:val="000000"/>
          <w:sz w:val="22"/>
          <w:szCs w:val="22"/>
        </w:rPr>
        <w:t xml:space="preserve"> на поощрение достижений наилучших показателей социально-экономического развития.</w:t>
      </w:r>
    </w:p>
    <w:p w:rsidR="00620950" w:rsidRPr="006013F2" w:rsidRDefault="00620950" w:rsidP="006013F2">
      <w:pPr>
        <w:pStyle w:val="aa"/>
        <w:numPr>
          <w:ilvl w:val="0"/>
          <w:numId w:val="11"/>
        </w:numPr>
        <w:ind w:left="0" w:firstLine="709"/>
        <w:jc w:val="both"/>
        <w:rPr>
          <w:color w:val="000000"/>
          <w:sz w:val="22"/>
          <w:szCs w:val="22"/>
        </w:rPr>
      </w:pPr>
      <w:r w:rsidRPr="006013F2">
        <w:rPr>
          <w:color w:val="000000"/>
          <w:sz w:val="22"/>
          <w:szCs w:val="22"/>
        </w:rPr>
        <w:t xml:space="preserve">путем </w:t>
      </w:r>
      <w:r w:rsidRPr="0075098E">
        <w:rPr>
          <w:b/>
          <w:color w:val="000000"/>
          <w:sz w:val="22"/>
          <w:szCs w:val="22"/>
        </w:rPr>
        <w:t>уменьшения</w:t>
      </w:r>
      <w:r w:rsidRPr="006013F2">
        <w:rPr>
          <w:color w:val="000000"/>
          <w:sz w:val="22"/>
          <w:szCs w:val="22"/>
        </w:rPr>
        <w:t xml:space="preserve"> бюджетных ассигнований -209,75332 </w:t>
      </w:r>
      <w:r w:rsidR="006013F2">
        <w:rPr>
          <w:color w:val="000000"/>
          <w:sz w:val="22"/>
          <w:szCs w:val="22"/>
        </w:rPr>
        <w:t>тыс. руб.</w:t>
      </w:r>
      <w:r w:rsidRPr="006013F2">
        <w:rPr>
          <w:color w:val="000000"/>
          <w:sz w:val="22"/>
          <w:szCs w:val="22"/>
        </w:rPr>
        <w:t xml:space="preserve"> в рамках муниципальной программы «Развитие системы образования в МО «Ахтубинский район» на проведение организационно-штатных мероприятий по переводу ставки специалиста на осуществление функций по обеспечению жильем молодых семей (перемещены в РЗПР «0104»).</w:t>
      </w:r>
    </w:p>
    <w:p w:rsidR="00A45E86" w:rsidRPr="006013F2" w:rsidRDefault="00A45E86" w:rsidP="006013F2">
      <w:pPr>
        <w:pStyle w:val="aa"/>
        <w:ind w:left="709"/>
        <w:jc w:val="both"/>
        <w:rPr>
          <w:color w:val="000000"/>
          <w:sz w:val="22"/>
          <w:szCs w:val="22"/>
        </w:rPr>
      </w:pPr>
    </w:p>
    <w:p w:rsidR="00620950" w:rsidRPr="006013F2" w:rsidRDefault="00A45E86" w:rsidP="006013F2">
      <w:pPr>
        <w:ind w:firstLine="709"/>
        <w:jc w:val="center"/>
        <w:rPr>
          <w:b/>
          <w:color w:val="000000"/>
          <w:sz w:val="22"/>
          <w:szCs w:val="22"/>
        </w:rPr>
      </w:pPr>
      <w:r w:rsidRPr="006013F2">
        <w:rPr>
          <w:b/>
          <w:color w:val="000000"/>
          <w:sz w:val="22"/>
          <w:szCs w:val="22"/>
        </w:rPr>
        <w:t>Культура, Кинематография</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0801</w:t>
      </w:r>
      <w:r w:rsidRPr="006013F2">
        <w:rPr>
          <w:color w:val="000000"/>
          <w:sz w:val="22"/>
          <w:szCs w:val="22"/>
        </w:rPr>
        <w:t xml:space="preserve"> «Культура» произведено увеличение бюджетных ассигнований в сумме +4 491,38198 </w:t>
      </w:r>
      <w:r w:rsidR="006013F2">
        <w:rPr>
          <w:color w:val="000000"/>
          <w:sz w:val="22"/>
          <w:szCs w:val="22"/>
        </w:rPr>
        <w:t>тыс. руб.</w:t>
      </w:r>
      <w:r w:rsidRPr="006013F2">
        <w:rPr>
          <w:color w:val="000000"/>
          <w:sz w:val="22"/>
          <w:szCs w:val="22"/>
        </w:rPr>
        <w:t>, из них:</w:t>
      </w:r>
    </w:p>
    <w:p w:rsidR="00A45E86" w:rsidRPr="006013F2" w:rsidRDefault="00A45E86" w:rsidP="006013F2">
      <w:pPr>
        <w:ind w:firstLine="709"/>
        <w:jc w:val="both"/>
        <w:rPr>
          <w:color w:val="000000"/>
          <w:sz w:val="22"/>
          <w:szCs w:val="22"/>
        </w:rPr>
      </w:pPr>
      <w:r w:rsidRPr="006013F2">
        <w:rPr>
          <w:color w:val="000000"/>
          <w:sz w:val="22"/>
          <w:szCs w:val="22"/>
        </w:rPr>
        <w:t>за счет средств бюджета Астраханской области</w:t>
      </w:r>
      <w:r w:rsidR="0075098E">
        <w:rPr>
          <w:color w:val="000000"/>
          <w:sz w:val="22"/>
          <w:szCs w:val="22"/>
        </w:rPr>
        <w:t xml:space="preserve"> </w:t>
      </w:r>
      <w:r w:rsidRPr="006013F2">
        <w:rPr>
          <w:color w:val="000000"/>
          <w:sz w:val="22"/>
          <w:szCs w:val="22"/>
        </w:rPr>
        <w:t xml:space="preserve">792,174 тыс. руб., из них: </w:t>
      </w:r>
    </w:p>
    <w:p w:rsidR="00620950" w:rsidRPr="006013F2" w:rsidRDefault="00A45E86" w:rsidP="006013F2">
      <w:pPr>
        <w:ind w:firstLine="709"/>
        <w:jc w:val="both"/>
        <w:rPr>
          <w:color w:val="000000"/>
          <w:sz w:val="22"/>
          <w:szCs w:val="22"/>
        </w:rPr>
      </w:pPr>
      <w:r w:rsidRPr="006013F2">
        <w:rPr>
          <w:color w:val="000000"/>
          <w:sz w:val="22"/>
          <w:szCs w:val="22"/>
        </w:rPr>
        <w:lastRenderedPageBreak/>
        <w:t xml:space="preserve">425,778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 xml:space="preserve">за счет средств бюджета Астраханской области на софинансирование проектов инициативного бюджетирования рамках непрограммных мероприятий (для МО «Поселок Верхний Баскунчак» - 269,978 </w:t>
      </w:r>
      <w:r w:rsidR="006013F2">
        <w:rPr>
          <w:color w:val="000000"/>
          <w:sz w:val="22"/>
          <w:szCs w:val="22"/>
        </w:rPr>
        <w:t>тыс. руб.</w:t>
      </w:r>
      <w:r w:rsidR="00620950" w:rsidRPr="006013F2">
        <w:rPr>
          <w:color w:val="000000"/>
          <w:sz w:val="22"/>
          <w:szCs w:val="22"/>
        </w:rPr>
        <w:t xml:space="preserve">, для МО «Город Ахтубинск» - 155,8 </w:t>
      </w:r>
      <w:r w:rsidR="006013F2">
        <w:rPr>
          <w:color w:val="000000"/>
          <w:sz w:val="22"/>
          <w:szCs w:val="22"/>
        </w:rPr>
        <w:t>тыс. руб.</w:t>
      </w:r>
      <w:r w:rsidR="00620950" w:rsidRPr="006013F2">
        <w:rPr>
          <w:color w:val="000000"/>
          <w:sz w:val="22"/>
          <w:szCs w:val="22"/>
        </w:rPr>
        <w:t>).</w:t>
      </w:r>
    </w:p>
    <w:p w:rsidR="00620950" w:rsidRPr="006013F2" w:rsidRDefault="00620950" w:rsidP="006013F2">
      <w:pPr>
        <w:ind w:firstLine="709"/>
        <w:jc w:val="both"/>
        <w:rPr>
          <w:color w:val="000000"/>
          <w:sz w:val="22"/>
          <w:szCs w:val="22"/>
        </w:rPr>
      </w:pPr>
      <w:r w:rsidRPr="006013F2">
        <w:rPr>
          <w:color w:val="000000"/>
          <w:sz w:val="22"/>
          <w:szCs w:val="22"/>
        </w:rPr>
        <w:t xml:space="preserve">366,3961 </w:t>
      </w:r>
      <w:r w:rsidR="006013F2">
        <w:rPr>
          <w:color w:val="000000"/>
          <w:sz w:val="22"/>
          <w:szCs w:val="22"/>
        </w:rPr>
        <w:t>тыс. руб.</w:t>
      </w:r>
      <w:r w:rsidRPr="006013F2">
        <w:rPr>
          <w:color w:val="000000"/>
          <w:sz w:val="22"/>
          <w:szCs w:val="22"/>
        </w:rPr>
        <w:t xml:space="preserve"> </w:t>
      </w:r>
      <w:r w:rsidR="00A45E86" w:rsidRPr="006013F2">
        <w:rPr>
          <w:color w:val="000000"/>
          <w:sz w:val="22"/>
          <w:szCs w:val="22"/>
        </w:rPr>
        <w:t xml:space="preserve">за счет средств бюджета Астраханской области </w:t>
      </w:r>
      <w:r w:rsidRPr="006013F2">
        <w:rPr>
          <w:color w:val="000000"/>
          <w:sz w:val="22"/>
          <w:szCs w:val="22"/>
        </w:rPr>
        <w:t>на осуществление части полномочий по вопросам создания условий для организации досуга и обеспечения жителей поселений услугами организаций культуры на территории с. Капустин Яр;</w:t>
      </w:r>
    </w:p>
    <w:p w:rsidR="00A45E86" w:rsidRPr="006013F2" w:rsidRDefault="00A45E86"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за счет средств бюджета МО «Ахтубинский район» 3 699,20788 </w:t>
      </w:r>
      <w:r w:rsidR="006013F2">
        <w:rPr>
          <w:color w:val="000000"/>
          <w:sz w:val="22"/>
          <w:szCs w:val="22"/>
        </w:rPr>
        <w:t>тыс. руб.</w:t>
      </w:r>
      <w:r w:rsidRPr="006013F2">
        <w:rPr>
          <w:color w:val="000000"/>
          <w:sz w:val="22"/>
          <w:szCs w:val="22"/>
        </w:rPr>
        <w:t>, из них:</w:t>
      </w:r>
    </w:p>
    <w:p w:rsidR="00620950" w:rsidRPr="006013F2" w:rsidRDefault="00A45E86" w:rsidP="006013F2">
      <w:pPr>
        <w:ind w:firstLine="709"/>
        <w:jc w:val="both"/>
        <w:rPr>
          <w:color w:val="000000"/>
          <w:sz w:val="22"/>
          <w:szCs w:val="22"/>
        </w:rPr>
      </w:pPr>
      <w:r w:rsidRPr="006013F2">
        <w:rPr>
          <w:color w:val="000000"/>
          <w:sz w:val="22"/>
          <w:szCs w:val="22"/>
        </w:rPr>
        <w:t xml:space="preserve">31,0 </w:t>
      </w:r>
      <w:r w:rsidR="006013F2">
        <w:rPr>
          <w:color w:val="000000"/>
          <w:sz w:val="22"/>
          <w:szCs w:val="22"/>
        </w:rPr>
        <w:t>тыс. руб.</w:t>
      </w:r>
      <w:r w:rsidRPr="006013F2">
        <w:rPr>
          <w:color w:val="000000"/>
          <w:sz w:val="22"/>
          <w:szCs w:val="22"/>
        </w:rPr>
        <w:t xml:space="preserve"> </w:t>
      </w:r>
      <w:r w:rsidR="00620950" w:rsidRPr="006013F2">
        <w:rPr>
          <w:color w:val="000000"/>
          <w:sz w:val="22"/>
          <w:szCs w:val="22"/>
        </w:rPr>
        <w:t>в рамках подпрограммы «Празднование дня района» муниципальной программы «Реализация функций органов местного самоуправления» на проведение праздничных мероприятий, посвященных Дню Победы (средства перемещены из РЗПР «0113»);</w:t>
      </w:r>
    </w:p>
    <w:p w:rsidR="00620950" w:rsidRPr="006013F2" w:rsidRDefault="00620950" w:rsidP="006013F2">
      <w:pPr>
        <w:ind w:firstLine="709"/>
        <w:jc w:val="both"/>
        <w:rPr>
          <w:color w:val="000000"/>
          <w:sz w:val="22"/>
          <w:szCs w:val="22"/>
        </w:rPr>
      </w:pPr>
      <w:r w:rsidRPr="006013F2">
        <w:rPr>
          <w:color w:val="000000"/>
          <w:sz w:val="22"/>
          <w:szCs w:val="22"/>
        </w:rPr>
        <w:t>в рамках муниципальной программы «Развитие культуры и сохранение культурного наследия Ахтубинского района»:</w:t>
      </w:r>
    </w:p>
    <w:p w:rsidR="00620950" w:rsidRPr="006013F2" w:rsidRDefault="00620950" w:rsidP="006013F2">
      <w:pPr>
        <w:ind w:firstLine="709"/>
        <w:jc w:val="both"/>
        <w:rPr>
          <w:color w:val="000000"/>
          <w:sz w:val="22"/>
          <w:szCs w:val="22"/>
        </w:rPr>
      </w:pPr>
      <w:r w:rsidRPr="006013F2">
        <w:rPr>
          <w:color w:val="000000"/>
          <w:sz w:val="22"/>
          <w:szCs w:val="22"/>
        </w:rPr>
        <w:t xml:space="preserve">15,56 </w:t>
      </w:r>
      <w:r w:rsidR="006013F2">
        <w:rPr>
          <w:color w:val="000000"/>
          <w:sz w:val="22"/>
          <w:szCs w:val="22"/>
        </w:rPr>
        <w:t>тыс. руб.</w:t>
      </w:r>
      <w:r w:rsidRPr="006013F2">
        <w:rPr>
          <w:color w:val="000000"/>
          <w:sz w:val="22"/>
          <w:szCs w:val="22"/>
        </w:rPr>
        <w:t xml:space="preserve"> на изготовление и установку памятной доски жителю Ахтубинского района, погибшему в ходе спецоперации на Украине (средства перемещены из РЗПР «0104», «0106»);</w:t>
      </w:r>
    </w:p>
    <w:p w:rsidR="00620950" w:rsidRPr="006013F2" w:rsidRDefault="00A45E86" w:rsidP="006013F2">
      <w:pPr>
        <w:ind w:firstLine="709"/>
        <w:jc w:val="both"/>
        <w:rPr>
          <w:color w:val="000000"/>
          <w:sz w:val="22"/>
          <w:szCs w:val="22"/>
        </w:rPr>
      </w:pPr>
      <w:r w:rsidRPr="006013F2">
        <w:rPr>
          <w:color w:val="000000"/>
          <w:sz w:val="22"/>
          <w:szCs w:val="22"/>
        </w:rPr>
        <w:t>3</w:t>
      </w:r>
      <w:r w:rsidR="00620950" w:rsidRPr="006013F2">
        <w:rPr>
          <w:color w:val="000000"/>
          <w:sz w:val="22"/>
          <w:szCs w:val="22"/>
        </w:rPr>
        <w:t xml:space="preserve">198,66408 </w:t>
      </w:r>
      <w:r w:rsidR="006013F2">
        <w:rPr>
          <w:color w:val="000000"/>
          <w:sz w:val="22"/>
          <w:szCs w:val="22"/>
        </w:rPr>
        <w:t>тыс. руб.</w:t>
      </w:r>
      <w:r w:rsidR="00620950" w:rsidRPr="006013F2">
        <w:rPr>
          <w:color w:val="000000"/>
          <w:sz w:val="22"/>
          <w:szCs w:val="22"/>
        </w:rPr>
        <w:t xml:space="preserve"> на обеспечение деятельности подведомственных учреждений, в том числе исполнение Указа Президента РФ № 597 от 07.05.2012; заключение контрактов на оплату коммунальных услуг учреждениями культуры за счет прогнозируемого объема доходов;</w:t>
      </w:r>
    </w:p>
    <w:p w:rsidR="00620950" w:rsidRPr="006013F2" w:rsidRDefault="00620950" w:rsidP="006013F2">
      <w:pPr>
        <w:ind w:firstLine="709"/>
        <w:jc w:val="both"/>
        <w:rPr>
          <w:color w:val="000000"/>
          <w:sz w:val="22"/>
          <w:szCs w:val="22"/>
        </w:rPr>
      </w:pPr>
      <w:r w:rsidRPr="006013F2">
        <w:rPr>
          <w:color w:val="000000"/>
          <w:sz w:val="22"/>
          <w:szCs w:val="22"/>
        </w:rPr>
        <w:t xml:space="preserve">453,9838 </w:t>
      </w:r>
      <w:r w:rsidR="006013F2">
        <w:rPr>
          <w:color w:val="000000"/>
          <w:sz w:val="22"/>
          <w:szCs w:val="22"/>
        </w:rPr>
        <w:t>тыс. руб.</w:t>
      </w:r>
      <w:r w:rsidRPr="006013F2">
        <w:rPr>
          <w:color w:val="000000"/>
          <w:sz w:val="22"/>
          <w:szCs w:val="22"/>
        </w:rPr>
        <w:t xml:space="preserve"> по платной деятельности подведомственных казенных учреждений согласно прогнозу ГАД.</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0802</w:t>
      </w:r>
      <w:r w:rsidRPr="006013F2">
        <w:rPr>
          <w:color w:val="000000"/>
          <w:sz w:val="22"/>
          <w:szCs w:val="22"/>
        </w:rPr>
        <w:t xml:space="preserve"> «Кинематография» произведено увеличение бюджетных ассигнований в сумме 592,77368 </w:t>
      </w:r>
      <w:r w:rsidR="006013F2">
        <w:rPr>
          <w:color w:val="000000"/>
          <w:sz w:val="22"/>
          <w:szCs w:val="22"/>
        </w:rPr>
        <w:t>тыс. руб.</w:t>
      </w:r>
      <w:r w:rsidRPr="006013F2">
        <w:rPr>
          <w:color w:val="000000"/>
          <w:sz w:val="22"/>
          <w:szCs w:val="22"/>
        </w:rPr>
        <w:t xml:space="preserve"> в рамках муниципальной программы «Развитие культуры и сохранение культурного наследия Ахтубинского района» МБУ по кинообслуживанию населения Ахтубинского района на выплату заработной платы в целях исполнения Указа Президента Российской Федерации.</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0804</w:t>
      </w:r>
      <w:r w:rsidRPr="006013F2">
        <w:rPr>
          <w:color w:val="000000"/>
          <w:sz w:val="22"/>
          <w:szCs w:val="22"/>
        </w:rPr>
        <w:t xml:space="preserve"> «Другие вопросы в области культуры, кинематографии» произведено увеличение бюджетных ассигнований в сумме 188,14620 </w:t>
      </w:r>
      <w:r w:rsidR="006013F2">
        <w:rPr>
          <w:color w:val="000000"/>
          <w:sz w:val="22"/>
          <w:szCs w:val="22"/>
        </w:rPr>
        <w:t>тыс. руб.</w:t>
      </w:r>
      <w:r w:rsidRPr="006013F2">
        <w:rPr>
          <w:color w:val="000000"/>
          <w:sz w:val="22"/>
          <w:szCs w:val="22"/>
        </w:rPr>
        <w:t xml:space="preserve"> в рамках муниципальной программы «Развитие культуры и сохранение культурного наследия Ахтубинского района», из них: </w:t>
      </w:r>
    </w:p>
    <w:p w:rsidR="00620950" w:rsidRPr="006013F2" w:rsidRDefault="00620950" w:rsidP="006013F2">
      <w:pPr>
        <w:ind w:firstLine="709"/>
        <w:jc w:val="both"/>
        <w:rPr>
          <w:color w:val="000000"/>
          <w:sz w:val="22"/>
          <w:szCs w:val="22"/>
        </w:rPr>
      </w:pPr>
      <w:r w:rsidRPr="006013F2">
        <w:rPr>
          <w:color w:val="000000"/>
          <w:sz w:val="22"/>
          <w:szCs w:val="22"/>
        </w:rPr>
        <w:t xml:space="preserve">- 12,65935 </w:t>
      </w:r>
      <w:r w:rsidR="006013F2">
        <w:rPr>
          <w:color w:val="000000"/>
          <w:sz w:val="22"/>
          <w:szCs w:val="22"/>
        </w:rPr>
        <w:t>тыс. руб.</w:t>
      </w:r>
      <w:r w:rsidRPr="006013F2">
        <w:rPr>
          <w:color w:val="000000"/>
          <w:sz w:val="22"/>
          <w:szCs w:val="22"/>
        </w:rPr>
        <w:t xml:space="preserve"> - на увеличение минимального размера оплаты труда, установленного Федеральным законом от 19.06.2000 № 82-ФЗ «О минимальном размере оплаты труда»;</w:t>
      </w:r>
    </w:p>
    <w:p w:rsidR="00620950" w:rsidRPr="006013F2" w:rsidRDefault="00620950" w:rsidP="006013F2">
      <w:pPr>
        <w:ind w:firstLine="709"/>
        <w:jc w:val="both"/>
        <w:rPr>
          <w:color w:val="000000"/>
          <w:sz w:val="22"/>
          <w:szCs w:val="22"/>
        </w:rPr>
      </w:pPr>
      <w:r w:rsidRPr="006013F2">
        <w:rPr>
          <w:color w:val="000000"/>
          <w:sz w:val="22"/>
          <w:szCs w:val="22"/>
        </w:rPr>
        <w:t xml:space="preserve">- 175,48685 </w:t>
      </w:r>
      <w:r w:rsidR="006013F2">
        <w:rPr>
          <w:color w:val="000000"/>
          <w:sz w:val="22"/>
          <w:szCs w:val="22"/>
        </w:rPr>
        <w:t>тыс. руб.</w:t>
      </w:r>
      <w:r w:rsidRPr="006013F2">
        <w:rPr>
          <w:color w:val="000000"/>
          <w:sz w:val="22"/>
          <w:szCs w:val="22"/>
        </w:rPr>
        <w:t xml:space="preserve"> - на поощрение достижений наилучших показателей социально-экономического развития аппарата управления культуры и кинофикации.</w:t>
      </w:r>
    </w:p>
    <w:p w:rsidR="00A45E86" w:rsidRPr="006013F2" w:rsidRDefault="00A45E86" w:rsidP="006013F2">
      <w:pPr>
        <w:ind w:firstLine="709"/>
        <w:jc w:val="both"/>
        <w:rPr>
          <w:color w:val="000000"/>
          <w:sz w:val="22"/>
          <w:szCs w:val="22"/>
        </w:rPr>
      </w:pPr>
    </w:p>
    <w:p w:rsidR="00A45E86" w:rsidRPr="006013F2" w:rsidRDefault="00A45E86" w:rsidP="006013F2">
      <w:pPr>
        <w:ind w:firstLine="709"/>
        <w:jc w:val="center"/>
        <w:rPr>
          <w:b/>
          <w:color w:val="000000"/>
          <w:sz w:val="22"/>
          <w:szCs w:val="22"/>
        </w:rPr>
      </w:pPr>
      <w:r w:rsidRPr="006013F2">
        <w:rPr>
          <w:b/>
          <w:color w:val="000000"/>
          <w:sz w:val="22"/>
          <w:szCs w:val="22"/>
        </w:rPr>
        <w:t>Социальная политика</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1001</w:t>
      </w:r>
      <w:r w:rsidRPr="006013F2">
        <w:rPr>
          <w:color w:val="000000"/>
          <w:sz w:val="22"/>
          <w:szCs w:val="22"/>
        </w:rPr>
        <w:t xml:space="preserve"> «Пенсионное обеспечение» произведено уменьшение бюджетных ассигнований в сумме 1 189,75138 тыс.</w:t>
      </w:r>
      <w:r w:rsidR="00A45E86" w:rsidRPr="006013F2">
        <w:rPr>
          <w:color w:val="000000"/>
          <w:sz w:val="22"/>
          <w:szCs w:val="22"/>
        </w:rPr>
        <w:t xml:space="preserve"> </w:t>
      </w:r>
      <w:r w:rsidRPr="006013F2">
        <w:rPr>
          <w:color w:val="000000"/>
          <w:sz w:val="22"/>
          <w:szCs w:val="22"/>
        </w:rPr>
        <w:t>руб. в рамках муниципальной программы «Реализация функций органов местного самоуправления муниципального образования «Ахтубинский район» исходя из фактических начислений.</w:t>
      </w:r>
    </w:p>
    <w:p w:rsidR="00A45E86" w:rsidRPr="006013F2" w:rsidRDefault="00A45E86" w:rsidP="006013F2">
      <w:pPr>
        <w:ind w:firstLine="709"/>
        <w:jc w:val="both"/>
        <w:rPr>
          <w:color w:val="000000"/>
          <w:sz w:val="22"/>
          <w:szCs w:val="22"/>
        </w:rPr>
      </w:pPr>
    </w:p>
    <w:p w:rsidR="00620950" w:rsidRPr="006013F2" w:rsidRDefault="00A45E86" w:rsidP="006013F2">
      <w:pPr>
        <w:ind w:firstLine="709"/>
        <w:jc w:val="center"/>
        <w:rPr>
          <w:b/>
          <w:color w:val="000000"/>
          <w:sz w:val="22"/>
          <w:szCs w:val="22"/>
        </w:rPr>
      </w:pPr>
      <w:r w:rsidRPr="006013F2">
        <w:rPr>
          <w:b/>
          <w:color w:val="000000"/>
          <w:sz w:val="22"/>
          <w:szCs w:val="22"/>
        </w:rPr>
        <w:t>Обслуживание государственного и муниципального долга</w:t>
      </w: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1301</w:t>
      </w:r>
      <w:r w:rsidRPr="006013F2">
        <w:rPr>
          <w:color w:val="000000"/>
          <w:sz w:val="22"/>
          <w:szCs w:val="22"/>
        </w:rPr>
        <w:t xml:space="preserve"> «Обслуживание государственного внутреннего и муниципального долга» произведено уменьшение бюджетных ассигнований в сумме 216,06065 </w:t>
      </w:r>
      <w:r w:rsidR="006013F2">
        <w:rPr>
          <w:color w:val="000000"/>
          <w:sz w:val="22"/>
          <w:szCs w:val="22"/>
        </w:rPr>
        <w:t>тыс. руб.</w:t>
      </w:r>
      <w:r w:rsidRPr="006013F2">
        <w:rPr>
          <w:color w:val="000000"/>
          <w:sz w:val="22"/>
          <w:szCs w:val="22"/>
        </w:rPr>
        <w:t xml:space="preserve"> в рамках муниципальной программы «Повышение эффективности управления муниципальными финансами» в соответствии с заключенными кредитными договорами.</w:t>
      </w:r>
    </w:p>
    <w:p w:rsidR="00A45E86" w:rsidRPr="006013F2" w:rsidRDefault="00A45E86" w:rsidP="006013F2">
      <w:pPr>
        <w:ind w:firstLine="709"/>
        <w:jc w:val="both"/>
        <w:rPr>
          <w:color w:val="000000"/>
          <w:sz w:val="22"/>
          <w:szCs w:val="22"/>
        </w:rPr>
      </w:pPr>
    </w:p>
    <w:p w:rsidR="00620950" w:rsidRPr="006013F2" w:rsidRDefault="00A45E86" w:rsidP="006013F2">
      <w:pPr>
        <w:ind w:firstLine="709"/>
        <w:jc w:val="center"/>
        <w:rPr>
          <w:b/>
          <w:color w:val="000000"/>
          <w:sz w:val="22"/>
          <w:szCs w:val="22"/>
        </w:rPr>
      </w:pPr>
      <w:r w:rsidRPr="006013F2">
        <w:rPr>
          <w:b/>
          <w:color w:val="000000"/>
          <w:sz w:val="22"/>
          <w:szCs w:val="22"/>
        </w:rPr>
        <w:t>Межбюджетные трансферты</w:t>
      </w:r>
    </w:p>
    <w:p w:rsidR="00620950" w:rsidRPr="00A27D1A" w:rsidRDefault="00620950" w:rsidP="006013F2">
      <w:pPr>
        <w:ind w:firstLine="709"/>
        <w:jc w:val="both"/>
        <w:rPr>
          <w:color w:val="000000" w:themeColor="text1"/>
          <w:sz w:val="22"/>
          <w:szCs w:val="22"/>
        </w:rPr>
      </w:pPr>
      <w:r w:rsidRPr="006013F2">
        <w:rPr>
          <w:color w:val="000000"/>
          <w:sz w:val="22"/>
          <w:szCs w:val="22"/>
        </w:rPr>
        <w:t xml:space="preserve">По </w:t>
      </w:r>
      <w:r w:rsidRPr="006013F2">
        <w:rPr>
          <w:b/>
          <w:color w:val="000000"/>
          <w:sz w:val="22"/>
          <w:szCs w:val="22"/>
        </w:rPr>
        <w:t>подразделу 1401</w:t>
      </w:r>
      <w:r w:rsidRPr="006013F2">
        <w:rPr>
          <w:color w:val="000000"/>
          <w:sz w:val="22"/>
          <w:szCs w:val="22"/>
        </w:rPr>
        <w:t xml:space="preserve"> «Дотации на выравнивание бюджетной обеспеченности субъектов Российской Федерации и муниципальных образований» в рамках муниципальной программы </w:t>
      </w:r>
      <w:r w:rsidRPr="006013F2">
        <w:rPr>
          <w:color w:val="000000"/>
          <w:sz w:val="22"/>
          <w:szCs w:val="22"/>
        </w:rPr>
        <w:lastRenderedPageBreak/>
        <w:t>«Повышение эффективности управления муниципальными финансами» произведено уменьшение бюджетных ассигнова</w:t>
      </w:r>
      <w:r w:rsidR="002E6F40" w:rsidRPr="006013F2">
        <w:rPr>
          <w:color w:val="000000"/>
          <w:sz w:val="22"/>
          <w:szCs w:val="22"/>
        </w:rPr>
        <w:t xml:space="preserve">ний на </w:t>
      </w:r>
      <w:r w:rsidR="002E6F40" w:rsidRPr="00A27D1A">
        <w:rPr>
          <w:color w:val="000000" w:themeColor="text1"/>
          <w:sz w:val="22"/>
          <w:szCs w:val="22"/>
        </w:rPr>
        <w:t>сумму 88</w:t>
      </w:r>
      <w:r w:rsidR="00A27D1A" w:rsidRPr="00A27D1A">
        <w:rPr>
          <w:color w:val="000000" w:themeColor="text1"/>
          <w:sz w:val="22"/>
          <w:szCs w:val="22"/>
        </w:rPr>
        <w:t>,</w:t>
      </w:r>
      <w:r w:rsidR="002E6F40" w:rsidRPr="00A27D1A">
        <w:rPr>
          <w:color w:val="000000" w:themeColor="text1"/>
          <w:sz w:val="22"/>
          <w:szCs w:val="22"/>
        </w:rPr>
        <w:t xml:space="preserve"> 30</w:t>
      </w:r>
      <w:r w:rsidR="00A27D1A" w:rsidRPr="00A27D1A">
        <w:rPr>
          <w:color w:val="000000" w:themeColor="text1"/>
          <w:sz w:val="22"/>
          <w:szCs w:val="22"/>
        </w:rPr>
        <w:t xml:space="preserve"> </w:t>
      </w:r>
      <w:r w:rsidR="006013F2" w:rsidRPr="00A27D1A">
        <w:rPr>
          <w:color w:val="000000" w:themeColor="text1"/>
          <w:sz w:val="22"/>
          <w:szCs w:val="22"/>
        </w:rPr>
        <w:t>тыс. руб.</w:t>
      </w:r>
      <w:r w:rsidR="002E6F40" w:rsidRPr="00A27D1A">
        <w:rPr>
          <w:color w:val="000000" w:themeColor="text1"/>
          <w:sz w:val="22"/>
          <w:szCs w:val="22"/>
        </w:rPr>
        <w:t>:</w:t>
      </w:r>
    </w:p>
    <w:p w:rsidR="002E6F40" w:rsidRPr="00A27D1A" w:rsidRDefault="002E6F40" w:rsidP="006013F2">
      <w:pPr>
        <w:ind w:firstLine="709"/>
        <w:jc w:val="both"/>
        <w:rPr>
          <w:color w:val="000000" w:themeColor="text1"/>
          <w:sz w:val="22"/>
          <w:szCs w:val="22"/>
        </w:rPr>
      </w:pPr>
      <w:r w:rsidRPr="00A27D1A">
        <w:rPr>
          <w:color w:val="000000" w:themeColor="text1"/>
          <w:sz w:val="22"/>
          <w:szCs w:val="22"/>
        </w:rPr>
        <w:t>16,33 тыс.</w:t>
      </w:r>
      <w:r w:rsidR="007D6819" w:rsidRPr="00A27D1A">
        <w:rPr>
          <w:color w:val="000000" w:themeColor="text1"/>
          <w:sz w:val="22"/>
          <w:szCs w:val="22"/>
        </w:rPr>
        <w:t xml:space="preserve"> </w:t>
      </w:r>
      <w:r w:rsidRPr="00A27D1A">
        <w:rPr>
          <w:color w:val="000000" w:themeColor="text1"/>
          <w:sz w:val="22"/>
          <w:szCs w:val="22"/>
        </w:rPr>
        <w:t>руб</w:t>
      </w:r>
      <w:r w:rsidR="007D6819" w:rsidRPr="00A27D1A">
        <w:rPr>
          <w:color w:val="000000" w:themeColor="text1"/>
          <w:sz w:val="22"/>
          <w:szCs w:val="22"/>
        </w:rPr>
        <w:t>.</w:t>
      </w:r>
      <w:r w:rsidRPr="00A27D1A">
        <w:rPr>
          <w:color w:val="000000" w:themeColor="text1"/>
          <w:sz w:val="22"/>
          <w:szCs w:val="22"/>
        </w:rPr>
        <w:t xml:space="preserve"> сокращена д</w:t>
      </w:r>
      <w:r w:rsidR="00620950" w:rsidRPr="00A27D1A">
        <w:rPr>
          <w:color w:val="000000" w:themeColor="text1"/>
          <w:sz w:val="22"/>
          <w:szCs w:val="22"/>
        </w:rPr>
        <w:t>отация на выравнивание бюджетной обеспеченности за счет средств бюджета Астраханской области бюджету муниципального образования «Село Болхуны»</w:t>
      </w:r>
      <w:r w:rsidRPr="00A27D1A">
        <w:rPr>
          <w:color w:val="000000" w:themeColor="text1"/>
          <w:sz w:val="22"/>
          <w:szCs w:val="22"/>
        </w:rPr>
        <w:t>;</w:t>
      </w:r>
    </w:p>
    <w:p w:rsidR="00620950" w:rsidRPr="00A27D1A" w:rsidRDefault="002E6F40" w:rsidP="006013F2">
      <w:pPr>
        <w:ind w:firstLine="709"/>
        <w:jc w:val="both"/>
        <w:rPr>
          <w:color w:val="000000" w:themeColor="text1"/>
          <w:sz w:val="22"/>
          <w:szCs w:val="22"/>
        </w:rPr>
      </w:pPr>
      <w:r w:rsidRPr="00A27D1A">
        <w:rPr>
          <w:color w:val="000000" w:themeColor="text1"/>
          <w:sz w:val="22"/>
          <w:szCs w:val="22"/>
        </w:rPr>
        <w:t xml:space="preserve">71,97 </w:t>
      </w:r>
      <w:r w:rsidR="006013F2" w:rsidRPr="00A27D1A">
        <w:rPr>
          <w:color w:val="000000" w:themeColor="text1"/>
          <w:sz w:val="22"/>
          <w:szCs w:val="22"/>
        </w:rPr>
        <w:t>тыс. руб.</w:t>
      </w:r>
      <w:r w:rsidR="00620950" w:rsidRPr="00A27D1A">
        <w:rPr>
          <w:color w:val="000000" w:themeColor="text1"/>
          <w:sz w:val="22"/>
          <w:szCs w:val="22"/>
        </w:rPr>
        <w:t xml:space="preserve"> </w:t>
      </w:r>
      <w:r w:rsidRPr="00A27D1A">
        <w:rPr>
          <w:color w:val="000000" w:themeColor="text1"/>
          <w:sz w:val="22"/>
          <w:szCs w:val="22"/>
        </w:rPr>
        <w:t xml:space="preserve">сокращена дотация </w:t>
      </w:r>
      <w:r w:rsidR="00620950" w:rsidRPr="00A27D1A">
        <w:rPr>
          <w:color w:val="000000" w:themeColor="text1"/>
          <w:sz w:val="22"/>
          <w:szCs w:val="22"/>
        </w:rPr>
        <w:t>бюджету муниципального образова</w:t>
      </w:r>
      <w:r w:rsidRPr="00A27D1A">
        <w:rPr>
          <w:color w:val="000000" w:themeColor="text1"/>
          <w:sz w:val="22"/>
          <w:szCs w:val="22"/>
        </w:rPr>
        <w:t>ния «Поселок Верхний Баскунчак».</w:t>
      </w:r>
      <w:r w:rsidR="00620950" w:rsidRPr="00A27D1A">
        <w:rPr>
          <w:color w:val="000000" w:themeColor="text1"/>
          <w:sz w:val="22"/>
          <w:szCs w:val="22"/>
        </w:rPr>
        <w:t xml:space="preserve"> </w:t>
      </w:r>
    </w:p>
    <w:p w:rsidR="00620950" w:rsidRPr="006013F2" w:rsidRDefault="00620950" w:rsidP="006013F2">
      <w:pPr>
        <w:ind w:firstLine="709"/>
        <w:jc w:val="both"/>
        <w:rPr>
          <w:color w:val="000000"/>
          <w:sz w:val="22"/>
          <w:szCs w:val="22"/>
        </w:rPr>
      </w:pPr>
    </w:p>
    <w:p w:rsidR="00620950" w:rsidRPr="006013F2" w:rsidRDefault="00620950" w:rsidP="006013F2">
      <w:pPr>
        <w:ind w:firstLine="709"/>
        <w:jc w:val="both"/>
        <w:rPr>
          <w:color w:val="000000"/>
          <w:sz w:val="22"/>
          <w:szCs w:val="22"/>
        </w:rPr>
      </w:pPr>
      <w:r w:rsidRPr="006013F2">
        <w:rPr>
          <w:color w:val="000000"/>
          <w:sz w:val="22"/>
          <w:szCs w:val="22"/>
        </w:rPr>
        <w:t xml:space="preserve">По </w:t>
      </w:r>
      <w:r w:rsidRPr="006013F2">
        <w:rPr>
          <w:b/>
          <w:color w:val="000000"/>
          <w:sz w:val="22"/>
          <w:szCs w:val="22"/>
        </w:rPr>
        <w:t>подразделу 1403</w:t>
      </w:r>
      <w:r w:rsidRPr="006013F2">
        <w:rPr>
          <w:color w:val="000000"/>
          <w:sz w:val="22"/>
          <w:szCs w:val="22"/>
        </w:rPr>
        <w:t xml:space="preserve"> «Прочие межбюджетные трансферты общего характера» в рамках муниципальной программы «Повышение эффективности управления муниципальными финансами» произведено увеличение бюджетных ассигнований в сумме 4 635,750 </w:t>
      </w:r>
      <w:r w:rsidR="006013F2">
        <w:rPr>
          <w:color w:val="000000"/>
          <w:sz w:val="22"/>
          <w:szCs w:val="22"/>
        </w:rPr>
        <w:t>тыс. руб.</w:t>
      </w:r>
      <w:r w:rsidRPr="006013F2">
        <w:rPr>
          <w:color w:val="000000"/>
          <w:sz w:val="22"/>
          <w:szCs w:val="22"/>
        </w:rPr>
        <w:t xml:space="preserve"> для предоставления иных межбюджетных трансфертов муниципальным образованиям Ахтубинского района, из них:</w:t>
      </w:r>
    </w:p>
    <w:p w:rsidR="00620950" w:rsidRPr="00091967" w:rsidRDefault="00620950" w:rsidP="006013F2">
      <w:pPr>
        <w:ind w:firstLine="709"/>
        <w:jc w:val="both"/>
        <w:rPr>
          <w:sz w:val="22"/>
          <w:szCs w:val="22"/>
        </w:rPr>
      </w:pPr>
      <w:r w:rsidRPr="006013F2">
        <w:rPr>
          <w:color w:val="000000"/>
          <w:sz w:val="22"/>
          <w:szCs w:val="22"/>
        </w:rPr>
        <w:t xml:space="preserve">- </w:t>
      </w:r>
      <w:r w:rsidR="002E6F40" w:rsidRPr="006013F2">
        <w:rPr>
          <w:color w:val="000000"/>
          <w:sz w:val="22"/>
          <w:szCs w:val="22"/>
        </w:rPr>
        <w:t xml:space="preserve">2 221,430 </w:t>
      </w:r>
      <w:r w:rsidR="006013F2">
        <w:rPr>
          <w:color w:val="000000"/>
          <w:sz w:val="22"/>
          <w:szCs w:val="22"/>
        </w:rPr>
        <w:t>тыс. руб.</w:t>
      </w:r>
      <w:r w:rsidR="002E6F40" w:rsidRPr="006013F2">
        <w:rPr>
          <w:color w:val="000000"/>
          <w:sz w:val="22"/>
          <w:szCs w:val="22"/>
        </w:rPr>
        <w:t xml:space="preserve"> </w:t>
      </w:r>
      <w:r w:rsidRPr="006013F2">
        <w:rPr>
          <w:color w:val="000000"/>
          <w:sz w:val="22"/>
          <w:szCs w:val="22"/>
        </w:rPr>
        <w:t xml:space="preserve">за счет средств бюджета МО «Ахтубинский район» на софинансирование расходных обязательств, возникающих при выполнении полномочий </w:t>
      </w:r>
      <w:r w:rsidRPr="00091967">
        <w:rPr>
          <w:sz w:val="22"/>
          <w:szCs w:val="22"/>
        </w:rPr>
        <w:t>органов местного самоуправления поселений по во</w:t>
      </w:r>
      <w:r w:rsidR="002E6F40" w:rsidRPr="00091967">
        <w:rPr>
          <w:sz w:val="22"/>
          <w:szCs w:val="22"/>
        </w:rPr>
        <w:t>просам местного значения</w:t>
      </w:r>
      <w:r w:rsidRPr="00091967">
        <w:rPr>
          <w:sz w:val="22"/>
          <w:szCs w:val="22"/>
        </w:rPr>
        <w:t>;</w:t>
      </w:r>
    </w:p>
    <w:p w:rsidR="00C45720" w:rsidRPr="00091967" w:rsidRDefault="00620950" w:rsidP="006013F2">
      <w:pPr>
        <w:ind w:firstLine="709"/>
        <w:jc w:val="both"/>
        <w:rPr>
          <w:sz w:val="22"/>
          <w:szCs w:val="22"/>
        </w:rPr>
      </w:pPr>
      <w:r w:rsidRPr="00091967">
        <w:rPr>
          <w:sz w:val="22"/>
          <w:szCs w:val="22"/>
        </w:rPr>
        <w:t xml:space="preserve">- </w:t>
      </w:r>
      <w:r w:rsidR="002E6F40" w:rsidRPr="00091967">
        <w:rPr>
          <w:sz w:val="22"/>
          <w:szCs w:val="22"/>
        </w:rPr>
        <w:t xml:space="preserve">2 414,320 </w:t>
      </w:r>
      <w:r w:rsidR="006013F2" w:rsidRPr="00091967">
        <w:rPr>
          <w:sz w:val="22"/>
          <w:szCs w:val="22"/>
        </w:rPr>
        <w:t>тыс. руб.</w:t>
      </w:r>
      <w:r w:rsidR="002E6F40" w:rsidRPr="00091967">
        <w:rPr>
          <w:sz w:val="22"/>
          <w:szCs w:val="22"/>
        </w:rPr>
        <w:t xml:space="preserve"> </w:t>
      </w:r>
      <w:r w:rsidRPr="00091967">
        <w:rPr>
          <w:sz w:val="22"/>
          <w:szCs w:val="22"/>
        </w:rPr>
        <w:t xml:space="preserve">за счет средств бюджета Астраханской области на поощрение достижений наилучших показателей социально-экономического развития муниципальных образований за </w:t>
      </w:r>
      <w:r w:rsidR="002E6F40" w:rsidRPr="00091967">
        <w:rPr>
          <w:sz w:val="22"/>
          <w:szCs w:val="22"/>
        </w:rPr>
        <w:t>отчетный финансовый год.</w:t>
      </w:r>
    </w:p>
    <w:p w:rsidR="00A27D1A" w:rsidRDefault="00A27D1A" w:rsidP="00A27D1A">
      <w:pPr>
        <w:ind w:firstLine="709"/>
        <w:jc w:val="both"/>
        <w:rPr>
          <w:sz w:val="22"/>
          <w:szCs w:val="22"/>
        </w:rPr>
      </w:pPr>
    </w:p>
    <w:p w:rsidR="00A27D1A" w:rsidRPr="00A27D1A" w:rsidRDefault="00A27D1A" w:rsidP="00A27D1A">
      <w:pPr>
        <w:ind w:firstLine="709"/>
        <w:jc w:val="both"/>
        <w:rPr>
          <w:sz w:val="22"/>
          <w:szCs w:val="22"/>
        </w:rPr>
      </w:pPr>
      <w:r w:rsidRPr="00A27D1A">
        <w:rPr>
          <w:sz w:val="22"/>
          <w:szCs w:val="22"/>
        </w:rPr>
        <w:t>Проектом решения предусматривается изменение расходной части бюджета путем перераспределения бюджетных ассигнований бюджета на 2023-2024 годы по предложениям исполнителей муниципальных программ и главных распорядителей средств</w:t>
      </w:r>
      <w:r w:rsidR="00F13B8C">
        <w:rPr>
          <w:sz w:val="22"/>
          <w:szCs w:val="22"/>
        </w:rPr>
        <w:t xml:space="preserve"> бюджета МО «Ахтубинский район»:</w:t>
      </w:r>
    </w:p>
    <w:p w:rsidR="00A27D1A" w:rsidRDefault="00F13B8C" w:rsidP="00A27D1A">
      <w:pPr>
        <w:jc w:val="both"/>
        <w:rPr>
          <w:sz w:val="22"/>
          <w:szCs w:val="22"/>
          <w:shd w:val="clear" w:color="auto" w:fill="FFFFFF"/>
        </w:rPr>
      </w:pPr>
      <w:r>
        <w:rPr>
          <w:sz w:val="22"/>
          <w:szCs w:val="22"/>
          <w:shd w:val="clear" w:color="auto" w:fill="FFFFFF"/>
        </w:rPr>
        <w:t>- в 2023 году увеличение ассигнований на 276,40341 тыс. руб. или на 0,02%;</w:t>
      </w:r>
    </w:p>
    <w:p w:rsidR="00F13B8C" w:rsidRPr="00A27D1A" w:rsidRDefault="00F13B8C" w:rsidP="00A27D1A">
      <w:pPr>
        <w:jc w:val="both"/>
        <w:rPr>
          <w:sz w:val="22"/>
          <w:szCs w:val="22"/>
          <w:shd w:val="clear" w:color="auto" w:fill="FFFFFF"/>
        </w:rPr>
      </w:pPr>
      <w:r>
        <w:rPr>
          <w:sz w:val="22"/>
          <w:szCs w:val="22"/>
          <w:shd w:val="clear" w:color="auto" w:fill="FFFFFF"/>
        </w:rPr>
        <w:t>- в 2024 году уменьшение ассигнований на 987,16221 тыс. руб. или на 0,09%.</w:t>
      </w:r>
    </w:p>
    <w:p w:rsidR="00620950" w:rsidRPr="006013F2" w:rsidRDefault="00620950" w:rsidP="006013F2">
      <w:pPr>
        <w:ind w:firstLine="709"/>
        <w:jc w:val="both"/>
        <w:rPr>
          <w:sz w:val="22"/>
          <w:szCs w:val="22"/>
          <w:highlight w:val="yellow"/>
          <w:lang w:eastAsia="ar-SA"/>
        </w:rPr>
      </w:pPr>
    </w:p>
    <w:p w:rsidR="00F81A61" w:rsidRPr="006013F2" w:rsidRDefault="00F81A61" w:rsidP="006013F2">
      <w:pPr>
        <w:pStyle w:val="aa"/>
        <w:numPr>
          <w:ilvl w:val="0"/>
          <w:numId w:val="1"/>
        </w:numPr>
        <w:suppressAutoHyphens/>
        <w:jc w:val="center"/>
        <w:rPr>
          <w:b/>
          <w:sz w:val="22"/>
          <w:szCs w:val="22"/>
        </w:rPr>
      </w:pPr>
      <w:r w:rsidRPr="006013F2">
        <w:rPr>
          <w:b/>
          <w:sz w:val="22"/>
          <w:szCs w:val="22"/>
        </w:rPr>
        <w:t>Резервный фонд.</w:t>
      </w:r>
    </w:p>
    <w:p w:rsidR="00F81A61" w:rsidRPr="006013F2" w:rsidRDefault="00495735" w:rsidP="006013F2">
      <w:pPr>
        <w:suppressAutoHyphens/>
        <w:ind w:firstLine="709"/>
        <w:jc w:val="both"/>
        <w:rPr>
          <w:sz w:val="22"/>
          <w:szCs w:val="22"/>
          <w:lang w:eastAsia="ar-SA"/>
        </w:rPr>
      </w:pPr>
      <w:r w:rsidRPr="006013F2">
        <w:rPr>
          <w:sz w:val="22"/>
          <w:szCs w:val="22"/>
        </w:rPr>
        <w:t xml:space="preserve">Проектом Решения </w:t>
      </w:r>
      <w:r w:rsidR="007D6819" w:rsidRPr="006013F2">
        <w:rPr>
          <w:sz w:val="22"/>
          <w:szCs w:val="22"/>
        </w:rPr>
        <w:t xml:space="preserve">на 2022 год </w:t>
      </w:r>
      <w:r w:rsidRPr="006013F2">
        <w:rPr>
          <w:sz w:val="22"/>
          <w:szCs w:val="22"/>
        </w:rPr>
        <w:t>предусмот</w:t>
      </w:r>
      <w:r w:rsidR="007D6819">
        <w:rPr>
          <w:sz w:val="22"/>
          <w:szCs w:val="22"/>
        </w:rPr>
        <w:t xml:space="preserve">рено уменьшение резервного фонда </w:t>
      </w:r>
      <w:r w:rsidRPr="006013F2">
        <w:rPr>
          <w:sz w:val="22"/>
          <w:szCs w:val="22"/>
        </w:rPr>
        <w:t>на 244,00 тыс. руб. и составит 176,00 тыс. р</w:t>
      </w:r>
      <w:r w:rsidR="00E33263" w:rsidRPr="006013F2">
        <w:rPr>
          <w:sz w:val="22"/>
          <w:szCs w:val="22"/>
        </w:rPr>
        <w:t>уб.</w:t>
      </w:r>
      <w:r w:rsidR="007D6819">
        <w:rPr>
          <w:sz w:val="22"/>
          <w:szCs w:val="22"/>
        </w:rPr>
        <w:t xml:space="preserve"> Н</w:t>
      </w:r>
      <w:r w:rsidRPr="006013F2">
        <w:rPr>
          <w:sz w:val="22"/>
          <w:szCs w:val="22"/>
        </w:rPr>
        <w:t>а 2023 год</w:t>
      </w:r>
      <w:r w:rsidR="00E33263" w:rsidRPr="006013F2">
        <w:rPr>
          <w:sz w:val="22"/>
          <w:szCs w:val="22"/>
        </w:rPr>
        <w:t xml:space="preserve"> и 2024 го</w:t>
      </w:r>
      <w:r w:rsidR="007D6819">
        <w:rPr>
          <w:sz w:val="22"/>
          <w:szCs w:val="22"/>
        </w:rPr>
        <w:t xml:space="preserve">д </w:t>
      </w:r>
      <w:r w:rsidR="00E33263" w:rsidRPr="006013F2">
        <w:rPr>
          <w:sz w:val="22"/>
          <w:szCs w:val="22"/>
        </w:rPr>
        <w:t xml:space="preserve">изменений </w:t>
      </w:r>
      <w:r w:rsidR="007D6819">
        <w:rPr>
          <w:sz w:val="22"/>
          <w:szCs w:val="22"/>
        </w:rPr>
        <w:t xml:space="preserve">резервного фонда </w:t>
      </w:r>
      <w:r w:rsidR="00E33263" w:rsidRPr="006013F2">
        <w:rPr>
          <w:sz w:val="22"/>
          <w:szCs w:val="22"/>
        </w:rPr>
        <w:t>не предусмотрено и составит 307,18 тыс. руб. и 400,00 тыс. руб. соответственно.</w:t>
      </w:r>
      <w:r w:rsidRPr="006013F2">
        <w:rPr>
          <w:sz w:val="22"/>
          <w:szCs w:val="22"/>
        </w:rPr>
        <w:t xml:space="preserve"> </w:t>
      </w:r>
      <w:r w:rsidR="00F81A61" w:rsidRPr="006013F2">
        <w:rPr>
          <w:sz w:val="22"/>
          <w:szCs w:val="22"/>
          <w:lang w:eastAsia="ar-SA"/>
        </w:rPr>
        <w:t>Резервный фонд муниципального образования на 2022-2024 годы не превышает ограничение, установленное п.3 ст. 81 Бюджетного кодекса РФ (не более 3% от общего объема расходов).</w:t>
      </w:r>
    </w:p>
    <w:p w:rsidR="00E33263" w:rsidRPr="006013F2" w:rsidRDefault="00E33263" w:rsidP="006013F2">
      <w:pPr>
        <w:spacing w:before="120"/>
        <w:jc w:val="center"/>
        <w:rPr>
          <w:b/>
          <w:sz w:val="22"/>
          <w:szCs w:val="22"/>
        </w:rPr>
      </w:pPr>
      <w:r w:rsidRPr="006013F2">
        <w:rPr>
          <w:b/>
          <w:sz w:val="22"/>
          <w:szCs w:val="22"/>
        </w:rPr>
        <w:t>4. Бюджетных ассигнований на финансовое обеспечение выполнения публичных нормативных обязательств.</w:t>
      </w:r>
    </w:p>
    <w:p w:rsidR="00E33263" w:rsidRPr="006013F2" w:rsidRDefault="00E33263" w:rsidP="006013F2">
      <w:pPr>
        <w:suppressAutoHyphens/>
        <w:ind w:firstLine="709"/>
        <w:jc w:val="both"/>
        <w:rPr>
          <w:sz w:val="22"/>
          <w:szCs w:val="22"/>
        </w:rPr>
      </w:pPr>
      <w:r w:rsidRPr="006013F2">
        <w:rPr>
          <w:sz w:val="22"/>
          <w:szCs w:val="22"/>
          <w:lang w:eastAsia="ar-SA"/>
        </w:rPr>
        <w:t xml:space="preserve">В проекте бюджета </w:t>
      </w:r>
      <w:r w:rsidRPr="006013F2">
        <w:rPr>
          <w:sz w:val="22"/>
          <w:szCs w:val="22"/>
        </w:rPr>
        <w:t>предусмотрены бюджетные ассигнования на финансовое выполнение публичных нормативных обязательств, что соответствует требованиям п.3 ст.184.1 Бюджетного Кодекса РФ:</w:t>
      </w:r>
    </w:p>
    <w:p w:rsidR="00E33263" w:rsidRPr="006013F2" w:rsidRDefault="00E33263" w:rsidP="006013F2">
      <w:pPr>
        <w:pStyle w:val="aa"/>
        <w:suppressAutoHyphens/>
        <w:spacing w:before="120"/>
        <w:ind w:left="357"/>
        <w:jc w:val="right"/>
        <w:rPr>
          <w:sz w:val="22"/>
          <w:szCs w:val="22"/>
        </w:rPr>
      </w:pPr>
      <w:r w:rsidRPr="006013F2">
        <w:rPr>
          <w:sz w:val="22"/>
          <w:szCs w:val="22"/>
        </w:rPr>
        <w:t>Таблица №</w:t>
      </w:r>
      <w:r w:rsidR="006013F2">
        <w:rPr>
          <w:sz w:val="22"/>
          <w:szCs w:val="22"/>
        </w:rPr>
        <w:t>8</w:t>
      </w:r>
      <w:r w:rsidRPr="006013F2">
        <w:rPr>
          <w:sz w:val="22"/>
          <w:szCs w:val="22"/>
        </w:rPr>
        <w:t xml:space="preserve"> (тыс. руб.)</w:t>
      </w:r>
    </w:p>
    <w:tbl>
      <w:tblPr>
        <w:tblW w:w="9072" w:type="dxa"/>
        <w:tblInd w:w="108" w:type="dxa"/>
        <w:tblLayout w:type="fixed"/>
        <w:tblLook w:val="0000" w:firstRow="0" w:lastRow="0" w:firstColumn="0" w:lastColumn="0" w:noHBand="0" w:noVBand="0"/>
      </w:tblPr>
      <w:tblGrid>
        <w:gridCol w:w="650"/>
        <w:gridCol w:w="3036"/>
        <w:gridCol w:w="1276"/>
        <w:gridCol w:w="1417"/>
        <w:gridCol w:w="1276"/>
        <w:gridCol w:w="1417"/>
      </w:tblGrid>
      <w:tr w:rsidR="00E33263" w:rsidRPr="00E33263" w:rsidTr="00E33263">
        <w:trPr>
          <w:trHeight w:val="379"/>
          <w:tblHeader/>
        </w:trPr>
        <w:tc>
          <w:tcPr>
            <w:tcW w:w="650" w:type="dxa"/>
            <w:tcBorders>
              <w:top w:val="single" w:sz="4" w:space="0" w:color="000000"/>
              <w:left w:val="single" w:sz="4" w:space="0" w:color="000000"/>
              <w:bottom w:val="single" w:sz="4" w:space="0" w:color="000000"/>
            </w:tcBorders>
            <w:shd w:val="clear" w:color="auto" w:fill="FFFFFF"/>
            <w:vAlign w:val="center"/>
          </w:tcPr>
          <w:p w:rsidR="00E33263" w:rsidRPr="00E33263" w:rsidRDefault="00E33263" w:rsidP="006013F2">
            <w:pPr>
              <w:jc w:val="center"/>
              <w:rPr>
                <w:bCs/>
              </w:rPr>
            </w:pPr>
            <w:r w:rsidRPr="00E33263">
              <w:rPr>
                <w:bCs/>
              </w:rPr>
              <w:t>№ п/п</w:t>
            </w:r>
          </w:p>
        </w:tc>
        <w:tc>
          <w:tcPr>
            <w:tcW w:w="3036" w:type="dxa"/>
            <w:tcBorders>
              <w:top w:val="single" w:sz="4" w:space="0" w:color="000000"/>
              <w:left w:val="single" w:sz="4" w:space="0" w:color="000000"/>
              <w:bottom w:val="single" w:sz="4" w:space="0" w:color="000000"/>
            </w:tcBorders>
            <w:shd w:val="clear" w:color="auto" w:fill="FFFFFF"/>
            <w:vAlign w:val="center"/>
          </w:tcPr>
          <w:p w:rsidR="00E33263" w:rsidRPr="00E33263" w:rsidRDefault="00E33263" w:rsidP="006013F2">
            <w:pPr>
              <w:snapToGrid w:val="0"/>
              <w:jc w:val="center"/>
              <w:rPr>
                <w:bCs/>
              </w:rPr>
            </w:pPr>
            <w:r w:rsidRPr="00E33263">
              <w:rPr>
                <w:bCs/>
              </w:rPr>
              <w:t xml:space="preserve">Наименование публичных </w:t>
            </w:r>
          </w:p>
          <w:p w:rsidR="00E33263" w:rsidRPr="00E33263" w:rsidRDefault="00E33263" w:rsidP="006013F2">
            <w:pPr>
              <w:jc w:val="center"/>
              <w:rPr>
                <w:bCs/>
              </w:rPr>
            </w:pPr>
            <w:r w:rsidRPr="00E33263">
              <w:rPr>
                <w:bCs/>
              </w:rPr>
              <w:t>нормативных обязательств</w:t>
            </w:r>
          </w:p>
        </w:tc>
        <w:tc>
          <w:tcPr>
            <w:tcW w:w="1276" w:type="dxa"/>
            <w:tcBorders>
              <w:top w:val="single" w:sz="4" w:space="0" w:color="000000"/>
              <w:left w:val="single" w:sz="4" w:space="0" w:color="000000"/>
              <w:bottom w:val="single" w:sz="4" w:space="0" w:color="000000"/>
            </w:tcBorders>
            <w:vAlign w:val="center"/>
          </w:tcPr>
          <w:p w:rsidR="00E33263" w:rsidRPr="00E33263" w:rsidRDefault="00E33263" w:rsidP="006013F2">
            <w:pPr>
              <w:jc w:val="center"/>
              <w:rPr>
                <w:color w:val="000000"/>
              </w:rPr>
            </w:pPr>
            <w:r w:rsidRPr="00E33263">
              <w:rPr>
                <w:color w:val="000000"/>
              </w:rPr>
              <w:t>Утвержденный прогноз на 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263" w:rsidRPr="00E33263" w:rsidRDefault="00E33263" w:rsidP="006013F2">
            <w:pPr>
              <w:jc w:val="center"/>
              <w:rPr>
                <w:color w:val="000000"/>
              </w:rPr>
            </w:pPr>
            <w:r w:rsidRPr="00E33263">
              <w:rPr>
                <w:color w:val="000000"/>
              </w:rPr>
              <w:t>Уточненный прогноз на 2022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E33263" w:rsidRPr="00E33263" w:rsidRDefault="00E33263" w:rsidP="006013F2">
            <w:pPr>
              <w:jc w:val="center"/>
              <w:rPr>
                <w:color w:val="000000"/>
              </w:rPr>
            </w:pPr>
            <w:r w:rsidRPr="00E33263">
              <w:rPr>
                <w:color w:val="000000"/>
              </w:rPr>
              <w:t>Изменение (гр.4-гр.3)</w:t>
            </w:r>
          </w:p>
        </w:tc>
        <w:tc>
          <w:tcPr>
            <w:tcW w:w="1417" w:type="dxa"/>
            <w:tcBorders>
              <w:top w:val="single" w:sz="4" w:space="0" w:color="000000"/>
              <w:left w:val="single" w:sz="4" w:space="0" w:color="000000"/>
              <w:bottom w:val="single" w:sz="4" w:space="0" w:color="000000"/>
              <w:right w:val="single" w:sz="4" w:space="0" w:color="000000"/>
            </w:tcBorders>
            <w:vAlign w:val="center"/>
          </w:tcPr>
          <w:p w:rsidR="00E33263" w:rsidRPr="00E33263" w:rsidRDefault="00E33263" w:rsidP="006013F2">
            <w:pPr>
              <w:jc w:val="center"/>
              <w:rPr>
                <w:color w:val="000000"/>
              </w:rPr>
            </w:pPr>
            <w:r w:rsidRPr="00E33263">
              <w:rPr>
                <w:color w:val="000000"/>
              </w:rPr>
              <w:t>Изменение (%)</w:t>
            </w:r>
          </w:p>
          <w:p w:rsidR="00E33263" w:rsidRPr="00E33263" w:rsidRDefault="00E33263" w:rsidP="006013F2">
            <w:pPr>
              <w:jc w:val="center"/>
              <w:rPr>
                <w:color w:val="000000"/>
              </w:rPr>
            </w:pPr>
            <w:r w:rsidRPr="00E33263">
              <w:rPr>
                <w:color w:val="000000"/>
              </w:rPr>
              <w:t>(гр.5/гр.3)*100</w:t>
            </w:r>
          </w:p>
        </w:tc>
      </w:tr>
      <w:tr w:rsidR="00E33263" w:rsidRPr="00E33263" w:rsidTr="00E33263">
        <w:trPr>
          <w:trHeight w:val="728"/>
        </w:trPr>
        <w:tc>
          <w:tcPr>
            <w:tcW w:w="650"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r w:rsidRPr="00E33263">
              <w:t>1</w:t>
            </w:r>
          </w:p>
        </w:tc>
        <w:tc>
          <w:tcPr>
            <w:tcW w:w="3036"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r w:rsidRPr="00E33263">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276" w:type="dxa"/>
            <w:tcBorders>
              <w:top w:val="single" w:sz="4" w:space="0" w:color="000000"/>
              <w:left w:val="single" w:sz="4" w:space="0" w:color="000000"/>
              <w:bottom w:val="single" w:sz="4" w:space="0" w:color="000000"/>
            </w:tcBorders>
            <w:vAlign w:val="center"/>
          </w:tcPr>
          <w:p w:rsidR="00E33263" w:rsidRDefault="00E33263" w:rsidP="00E33263">
            <w:pPr>
              <w:jc w:val="center"/>
              <w:rPr>
                <w:color w:val="000000"/>
              </w:rPr>
            </w:pPr>
            <w:r>
              <w:rPr>
                <w:color w:val="000000"/>
              </w:rPr>
              <w:t>3582,61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3582,61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0,00</w:t>
            </w:r>
          </w:p>
        </w:tc>
      </w:tr>
      <w:tr w:rsidR="00E33263" w:rsidRPr="00E33263" w:rsidTr="00E33263">
        <w:trPr>
          <w:trHeight w:val="728"/>
        </w:trPr>
        <w:tc>
          <w:tcPr>
            <w:tcW w:w="650"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r w:rsidRPr="00E33263">
              <w:t>2</w:t>
            </w:r>
          </w:p>
        </w:tc>
        <w:tc>
          <w:tcPr>
            <w:tcW w:w="3036"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r w:rsidRPr="00E33263">
              <w:t xml:space="preserve">Выплаты пенсии за выслугу лет муниципальным служащим МО «Ахтубинский район» </w:t>
            </w:r>
          </w:p>
        </w:tc>
        <w:tc>
          <w:tcPr>
            <w:tcW w:w="1276" w:type="dxa"/>
            <w:tcBorders>
              <w:top w:val="single" w:sz="4" w:space="0" w:color="000000"/>
              <w:left w:val="single" w:sz="4" w:space="0" w:color="000000"/>
              <w:bottom w:val="single" w:sz="4" w:space="0" w:color="000000"/>
            </w:tcBorders>
            <w:vAlign w:val="center"/>
          </w:tcPr>
          <w:p w:rsidR="00E33263" w:rsidRDefault="00E33263" w:rsidP="00E33263">
            <w:pPr>
              <w:jc w:val="center"/>
              <w:rPr>
                <w:color w:val="000000"/>
              </w:rPr>
            </w:pPr>
            <w:r>
              <w:rPr>
                <w:color w:val="000000"/>
              </w:rPr>
              <w:t>10733,75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9544,00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-1189,75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-11,08</w:t>
            </w:r>
          </w:p>
        </w:tc>
      </w:tr>
      <w:tr w:rsidR="00E33263" w:rsidRPr="00E33263" w:rsidTr="00E33263">
        <w:trPr>
          <w:trHeight w:val="166"/>
        </w:trPr>
        <w:tc>
          <w:tcPr>
            <w:tcW w:w="650"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p>
        </w:tc>
        <w:tc>
          <w:tcPr>
            <w:tcW w:w="3036" w:type="dxa"/>
            <w:tcBorders>
              <w:top w:val="single" w:sz="4" w:space="0" w:color="000000"/>
              <w:left w:val="single" w:sz="4" w:space="0" w:color="000000"/>
              <w:bottom w:val="single" w:sz="4" w:space="0" w:color="000000"/>
            </w:tcBorders>
            <w:shd w:val="clear" w:color="auto" w:fill="auto"/>
            <w:vAlign w:val="center"/>
          </w:tcPr>
          <w:p w:rsidR="00E33263" w:rsidRPr="00E33263" w:rsidRDefault="00E33263" w:rsidP="006013F2">
            <w:pPr>
              <w:snapToGrid w:val="0"/>
              <w:jc w:val="center"/>
            </w:pPr>
            <w:r w:rsidRPr="00E33263">
              <w:t>ИТОГО</w:t>
            </w:r>
          </w:p>
        </w:tc>
        <w:tc>
          <w:tcPr>
            <w:tcW w:w="1276" w:type="dxa"/>
            <w:tcBorders>
              <w:top w:val="single" w:sz="4" w:space="0" w:color="000000"/>
              <w:left w:val="single" w:sz="4" w:space="0" w:color="000000"/>
              <w:bottom w:val="single" w:sz="4" w:space="0" w:color="000000"/>
            </w:tcBorders>
            <w:vAlign w:val="center"/>
          </w:tcPr>
          <w:p w:rsidR="00E33263" w:rsidRDefault="00E33263" w:rsidP="00E33263">
            <w:pPr>
              <w:jc w:val="center"/>
              <w:rPr>
                <w:color w:val="000000"/>
              </w:rPr>
            </w:pPr>
            <w:r>
              <w:rPr>
                <w:color w:val="000000"/>
              </w:rPr>
              <w:t>14316,37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13126,61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-1189,75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263" w:rsidRDefault="00E33263" w:rsidP="00E33263">
            <w:pPr>
              <w:jc w:val="center"/>
              <w:rPr>
                <w:color w:val="000000"/>
              </w:rPr>
            </w:pPr>
            <w:r>
              <w:rPr>
                <w:color w:val="000000"/>
              </w:rPr>
              <w:t>-8,31</w:t>
            </w:r>
          </w:p>
        </w:tc>
      </w:tr>
    </w:tbl>
    <w:p w:rsidR="00E33263" w:rsidRPr="00EC370C" w:rsidRDefault="00E33263" w:rsidP="00E33263">
      <w:pPr>
        <w:autoSpaceDE w:val="0"/>
        <w:autoSpaceDN w:val="0"/>
        <w:adjustRightInd w:val="0"/>
        <w:ind w:firstLine="709"/>
        <w:jc w:val="both"/>
        <w:rPr>
          <w:sz w:val="22"/>
          <w:szCs w:val="22"/>
        </w:rPr>
      </w:pPr>
      <w:r>
        <w:rPr>
          <w:sz w:val="22"/>
          <w:szCs w:val="22"/>
        </w:rPr>
        <w:lastRenderedPageBreak/>
        <w:t xml:space="preserve">Проектом решения </w:t>
      </w:r>
      <w:r w:rsidRPr="00E33263">
        <w:rPr>
          <w:sz w:val="22"/>
          <w:szCs w:val="22"/>
        </w:rPr>
        <w:t>произведено уменьшение бюджетных ассигнований в сумме 1 189,75138 тыс. руб. в рамках муниципальной программы «Реализация функций органов местного самоуправления муниципального образования «Ахтубинский район» и</w:t>
      </w:r>
      <w:r>
        <w:rPr>
          <w:sz w:val="22"/>
          <w:szCs w:val="22"/>
        </w:rPr>
        <w:t>сходя из фактических начислений (начисление пенсий за выслугу лет).</w:t>
      </w:r>
    </w:p>
    <w:p w:rsidR="00E33263" w:rsidRPr="00A110B2" w:rsidRDefault="00E33263" w:rsidP="00E33263">
      <w:pPr>
        <w:pStyle w:val="aa"/>
        <w:numPr>
          <w:ilvl w:val="0"/>
          <w:numId w:val="13"/>
        </w:numPr>
        <w:autoSpaceDE w:val="0"/>
        <w:autoSpaceDN w:val="0"/>
        <w:adjustRightInd w:val="0"/>
        <w:spacing w:before="120"/>
        <w:jc w:val="center"/>
        <w:rPr>
          <w:b/>
          <w:color w:val="000000" w:themeColor="text1"/>
          <w:sz w:val="22"/>
          <w:szCs w:val="22"/>
          <w:lang w:eastAsia="en-US"/>
        </w:rPr>
      </w:pPr>
      <w:r w:rsidRPr="00A110B2">
        <w:rPr>
          <w:b/>
          <w:color w:val="000000" w:themeColor="text1"/>
          <w:sz w:val="22"/>
          <w:szCs w:val="22"/>
          <w:lang w:eastAsia="en-US"/>
        </w:rPr>
        <w:t>Дорожный фонд.</w:t>
      </w:r>
    </w:p>
    <w:p w:rsidR="00E33263" w:rsidRDefault="00E33263" w:rsidP="00E33263">
      <w:pPr>
        <w:pStyle w:val="ad"/>
        <w:spacing w:after="0"/>
        <w:ind w:firstLine="709"/>
        <w:jc w:val="both"/>
        <w:rPr>
          <w:color w:val="000000" w:themeColor="text1"/>
          <w:sz w:val="22"/>
          <w:szCs w:val="22"/>
          <w:lang w:eastAsia="en-US"/>
        </w:rPr>
      </w:pPr>
      <w:r w:rsidRPr="00E610A7">
        <w:rPr>
          <w:color w:val="000000" w:themeColor="text1"/>
          <w:sz w:val="22"/>
          <w:szCs w:val="22"/>
          <w:lang w:eastAsia="en-US"/>
        </w:rPr>
        <w:t>В соответствии с</w:t>
      </w:r>
      <w:r>
        <w:rPr>
          <w:color w:val="000000" w:themeColor="text1"/>
          <w:sz w:val="22"/>
          <w:szCs w:val="22"/>
          <w:lang w:eastAsia="en-US"/>
        </w:rPr>
        <w:t>о</w:t>
      </w:r>
      <w:r w:rsidRPr="00E610A7">
        <w:rPr>
          <w:color w:val="000000" w:themeColor="text1"/>
          <w:sz w:val="22"/>
          <w:szCs w:val="22"/>
          <w:lang w:eastAsia="en-US"/>
        </w:rPr>
        <w:t xml:space="preserve"> </w:t>
      </w:r>
      <w:r w:rsidRPr="00E610A7">
        <w:rPr>
          <w:sz w:val="22"/>
          <w:szCs w:val="22"/>
        </w:rPr>
        <w:t>ст. 179.4 Бюджетного Кодекса РФ</w:t>
      </w:r>
      <w:r>
        <w:rPr>
          <w:sz w:val="22"/>
          <w:szCs w:val="22"/>
        </w:rPr>
        <w:t xml:space="preserve"> проектом бюджета установлен о</w:t>
      </w:r>
      <w:r w:rsidRPr="00E610A7">
        <w:rPr>
          <w:color w:val="000000" w:themeColor="text1"/>
          <w:sz w:val="22"/>
          <w:szCs w:val="22"/>
          <w:lang w:eastAsia="en-US"/>
        </w:rPr>
        <w:t>бъем бюджетных ассигнований дорожного фонда МО «Ахтубинский район»</w:t>
      </w:r>
      <w:r>
        <w:rPr>
          <w:color w:val="000000" w:themeColor="text1"/>
          <w:sz w:val="22"/>
          <w:szCs w:val="22"/>
          <w:lang w:eastAsia="en-US"/>
        </w:rPr>
        <w:t xml:space="preserve">. </w:t>
      </w:r>
    </w:p>
    <w:p w:rsidR="00E33263" w:rsidRPr="00E610A7" w:rsidRDefault="00E33263" w:rsidP="00E33263">
      <w:pPr>
        <w:pStyle w:val="ad"/>
        <w:spacing w:after="0"/>
        <w:ind w:firstLine="709"/>
        <w:jc w:val="right"/>
        <w:rPr>
          <w:color w:val="000000" w:themeColor="text1"/>
          <w:sz w:val="22"/>
          <w:szCs w:val="22"/>
          <w:lang w:eastAsia="en-US"/>
        </w:rPr>
      </w:pPr>
      <w:r>
        <w:rPr>
          <w:color w:val="000000" w:themeColor="text1"/>
          <w:sz w:val="22"/>
          <w:szCs w:val="22"/>
          <w:lang w:eastAsia="en-US"/>
        </w:rPr>
        <w:t>Таблица №</w:t>
      </w:r>
      <w:r w:rsidR="006013F2">
        <w:rPr>
          <w:color w:val="000000" w:themeColor="text1"/>
          <w:sz w:val="22"/>
          <w:szCs w:val="22"/>
          <w:lang w:eastAsia="en-US"/>
        </w:rPr>
        <w:t>9</w:t>
      </w:r>
      <w:r>
        <w:rPr>
          <w:color w:val="000000" w:themeColor="text1"/>
          <w:sz w:val="22"/>
          <w:szCs w:val="22"/>
          <w:lang w:eastAsia="en-US"/>
        </w:rPr>
        <w:t xml:space="preserve"> (тыс. руб.)</w:t>
      </w:r>
    </w:p>
    <w:tbl>
      <w:tblPr>
        <w:tblW w:w="9195" w:type="dxa"/>
        <w:tblInd w:w="93" w:type="dxa"/>
        <w:tblLook w:val="04A0" w:firstRow="1" w:lastRow="0" w:firstColumn="1" w:lastColumn="0" w:noHBand="0" w:noVBand="1"/>
      </w:tblPr>
      <w:tblGrid>
        <w:gridCol w:w="467"/>
        <w:gridCol w:w="3277"/>
        <w:gridCol w:w="1730"/>
        <w:gridCol w:w="1484"/>
        <w:gridCol w:w="1279"/>
        <w:gridCol w:w="958"/>
      </w:tblGrid>
      <w:tr w:rsidR="00E33263" w:rsidRPr="00F778C6" w:rsidTr="006013F2">
        <w:trPr>
          <w:trHeight w:val="76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263" w:rsidRPr="00F778C6" w:rsidRDefault="00E33263" w:rsidP="006013F2">
            <w:pPr>
              <w:jc w:val="center"/>
              <w:rPr>
                <w:color w:val="000000"/>
              </w:rPr>
            </w:pPr>
            <w:r w:rsidRPr="00F778C6">
              <w:rPr>
                <w:color w:val="000000"/>
              </w:rPr>
              <w:t>№</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E33263" w:rsidRPr="00F778C6" w:rsidRDefault="00E33263" w:rsidP="006013F2">
            <w:pPr>
              <w:jc w:val="center"/>
              <w:rPr>
                <w:color w:val="000000"/>
              </w:rPr>
            </w:pPr>
            <w:r w:rsidRPr="00F778C6">
              <w:rPr>
                <w:color w:val="000000"/>
              </w:rPr>
              <w:t>Наименование</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E33263" w:rsidRPr="00F778C6" w:rsidRDefault="00E33263" w:rsidP="006013F2">
            <w:pPr>
              <w:jc w:val="both"/>
              <w:rPr>
                <w:color w:val="000000"/>
              </w:rPr>
            </w:pPr>
            <w:r w:rsidRPr="00F778C6">
              <w:rPr>
                <w:color w:val="000000"/>
              </w:rPr>
              <w:t xml:space="preserve">Утвержденный прогноз на 2022 год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E33263" w:rsidRPr="00F778C6" w:rsidRDefault="00E33263" w:rsidP="006013F2">
            <w:pPr>
              <w:jc w:val="both"/>
              <w:rPr>
                <w:color w:val="000000"/>
              </w:rPr>
            </w:pPr>
            <w:r w:rsidRPr="00F778C6">
              <w:rPr>
                <w:color w:val="000000"/>
              </w:rPr>
              <w:t xml:space="preserve">Уточненный прогноз на 2022 год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33263" w:rsidRPr="00F778C6" w:rsidRDefault="00E33263" w:rsidP="006013F2">
            <w:pPr>
              <w:jc w:val="both"/>
              <w:rPr>
                <w:color w:val="000000"/>
              </w:rPr>
            </w:pPr>
            <w:r w:rsidRPr="00F778C6">
              <w:rPr>
                <w:color w:val="000000"/>
              </w:rPr>
              <w:t>Изменение</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33263" w:rsidRPr="00F778C6" w:rsidRDefault="00E33263" w:rsidP="006013F2">
            <w:pPr>
              <w:jc w:val="both"/>
              <w:rPr>
                <w:color w:val="000000"/>
              </w:rPr>
            </w:pPr>
            <w:bookmarkStart w:id="0" w:name="_GoBack"/>
            <w:bookmarkEnd w:id="0"/>
            <w:r w:rsidRPr="00F778C6">
              <w:rPr>
                <w:color w:val="000000"/>
              </w:rPr>
              <w:t>(↓/↑),%</w:t>
            </w:r>
          </w:p>
        </w:tc>
      </w:tr>
      <w:tr w:rsidR="00B419F2" w:rsidRPr="00F778C6" w:rsidTr="00E33263">
        <w:trPr>
          <w:trHeight w:val="51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419F2" w:rsidRDefault="00B419F2" w:rsidP="006013F2">
            <w:pPr>
              <w:jc w:val="center"/>
              <w:rPr>
                <w:color w:val="000000"/>
              </w:rPr>
            </w:pPr>
            <w:r>
              <w:rPr>
                <w:color w:val="000000"/>
              </w:rPr>
              <w:t>1</w:t>
            </w:r>
          </w:p>
        </w:tc>
        <w:tc>
          <w:tcPr>
            <w:tcW w:w="3277" w:type="dxa"/>
            <w:tcBorders>
              <w:top w:val="nil"/>
              <w:left w:val="nil"/>
              <w:bottom w:val="single" w:sz="4" w:space="0" w:color="auto"/>
              <w:right w:val="single" w:sz="4" w:space="0" w:color="auto"/>
            </w:tcBorders>
            <w:shd w:val="clear" w:color="auto" w:fill="auto"/>
            <w:noWrap/>
            <w:hideMark/>
          </w:tcPr>
          <w:p w:rsidR="00B419F2" w:rsidRDefault="00B419F2" w:rsidP="006013F2">
            <w:pPr>
              <w:jc w:val="both"/>
              <w:rPr>
                <w:color w:val="000000"/>
              </w:rPr>
            </w:pPr>
            <w:r>
              <w:rPr>
                <w:color w:val="000000"/>
              </w:rPr>
              <w:t xml:space="preserve">За счет средств бюджета Астраханской области </w:t>
            </w:r>
          </w:p>
        </w:tc>
        <w:tc>
          <w:tcPr>
            <w:tcW w:w="1730" w:type="dxa"/>
            <w:tcBorders>
              <w:top w:val="nil"/>
              <w:left w:val="nil"/>
              <w:bottom w:val="single" w:sz="4" w:space="0" w:color="auto"/>
              <w:right w:val="single" w:sz="4" w:space="0" w:color="auto"/>
            </w:tcBorders>
            <w:shd w:val="clear" w:color="auto" w:fill="auto"/>
            <w:noWrap/>
            <w:vAlign w:val="bottom"/>
            <w:hideMark/>
          </w:tcPr>
          <w:p w:rsidR="00B419F2" w:rsidRDefault="00B419F2" w:rsidP="00B419F2">
            <w:pPr>
              <w:jc w:val="center"/>
              <w:rPr>
                <w:color w:val="000000"/>
              </w:rPr>
            </w:pPr>
            <w:r>
              <w:rPr>
                <w:color w:val="000000"/>
              </w:rPr>
              <w:t>39691,8351</w:t>
            </w:r>
          </w:p>
        </w:tc>
        <w:tc>
          <w:tcPr>
            <w:tcW w:w="1484"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39717,37147</w:t>
            </w:r>
          </w:p>
        </w:tc>
        <w:tc>
          <w:tcPr>
            <w:tcW w:w="1279"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25,54</w:t>
            </w:r>
          </w:p>
        </w:tc>
        <w:tc>
          <w:tcPr>
            <w:tcW w:w="958"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0,1</w:t>
            </w:r>
          </w:p>
        </w:tc>
      </w:tr>
      <w:tr w:rsidR="00B419F2" w:rsidRPr="00F778C6" w:rsidTr="00E33263">
        <w:trPr>
          <w:trHeight w:val="704"/>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419F2" w:rsidRDefault="00B419F2" w:rsidP="006013F2">
            <w:pPr>
              <w:jc w:val="center"/>
              <w:rPr>
                <w:color w:val="000000"/>
              </w:rPr>
            </w:pPr>
            <w:r>
              <w:rPr>
                <w:color w:val="000000"/>
              </w:rPr>
              <w:t>2</w:t>
            </w:r>
          </w:p>
        </w:tc>
        <w:tc>
          <w:tcPr>
            <w:tcW w:w="3277" w:type="dxa"/>
            <w:tcBorders>
              <w:top w:val="nil"/>
              <w:left w:val="nil"/>
              <w:bottom w:val="single" w:sz="4" w:space="0" w:color="auto"/>
              <w:right w:val="single" w:sz="4" w:space="0" w:color="auto"/>
            </w:tcBorders>
            <w:shd w:val="clear" w:color="auto" w:fill="auto"/>
            <w:noWrap/>
            <w:hideMark/>
          </w:tcPr>
          <w:p w:rsidR="00B419F2" w:rsidRDefault="00B419F2" w:rsidP="006013F2">
            <w:pPr>
              <w:jc w:val="both"/>
              <w:rPr>
                <w:color w:val="000000"/>
              </w:rPr>
            </w:pPr>
            <w:r>
              <w:rPr>
                <w:color w:val="000000"/>
              </w:rPr>
              <w:t>За счет средств, поступающих от акцизов в бюджет МО «Ахтубинский район»</w:t>
            </w:r>
          </w:p>
        </w:tc>
        <w:tc>
          <w:tcPr>
            <w:tcW w:w="1730" w:type="dxa"/>
            <w:tcBorders>
              <w:top w:val="nil"/>
              <w:left w:val="nil"/>
              <w:bottom w:val="single" w:sz="4" w:space="0" w:color="auto"/>
              <w:right w:val="single" w:sz="4" w:space="0" w:color="auto"/>
            </w:tcBorders>
            <w:shd w:val="clear" w:color="auto" w:fill="auto"/>
            <w:noWrap/>
            <w:vAlign w:val="bottom"/>
            <w:hideMark/>
          </w:tcPr>
          <w:p w:rsidR="00B419F2" w:rsidRDefault="00B419F2" w:rsidP="00B419F2">
            <w:pPr>
              <w:jc w:val="center"/>
              <w:rPr>
                <w:color w:val="000000"/>
              </w:rPr>
            </w:pPr>
            <w:r>
              <w:rPr>
                <w:color w:val="000000"/>
              </w:rPr>
              <w:t>35026,33</w:t>
            </w:r>
          </w:p>
        </w:tc>
        <w:tc>
          <w:tcPr>
            <w:tcW w:w="1484"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37094,16216</w:t>
            </w:r>
          </w:p>
        </w:tc>
        <w:tc>
          <w:tcPr>
            <w:tcW w:w="1279"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2 067,83</w:t>
            </w:r>
          </w:p>
        </w:tc>
        <w:tc>
          <w:tcPr>
            <w:tcW w:w="958"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5,9</w:t>
            </w:r>
          </w:p>
        </w:tc>
      </w:tr>
      <w:tr w:rsidR="00B419F2" w:rsidRPr="00F778C6" w:rsidTr="006013F2">
        <w:trPr>
          <w:trHeight w:val="393"/>
        </w:trPr>
        <w:tc>
          <w:tcPr>
            <w:tcW w:w="467" w:type="dxa"/>
            <w:tcBorders>
              <w:top w:val="nil"/>
              <w:left w:val="single" w:sz="4" w:space="0" w:color="auto"/>
              <w:bottom w:val="single" w:sz="4" w:space="0" w:color="auto"/>
              <w:right w:val="single" w:sz="4" w:space="0" w:color="auto"/>
            </w:tcBorders>
            <w:shd w:val="clear" w:color="auto" w:fill="auto"/>
            <w:noWrap/>
            <w:vAlign w:val="bottom"/>
          </w:tcPr>
          <w:p w:rsidR="00B419F2" w:rsidRDefault="00B419F2" w:rsidP="006013F2">
            <w:pPr>
              <w:jc w:val="center"/>
              <w:rPr>
                <w:color w:val="000000"/>
              </w:rPr>
            </w:pPr>
            <w:r>
              <w:rPr>
                <w:color w:val="000000"/>
              </w:rPr>
              <w:t>3</w:t>
            </w:r>
          </w:p>
        </w:tc>
        <w:tc>
          <w:tcPr>
            <w:tcW w:w="3277" w:type="dxa"/>
            <w:tcBorders>
              <w:top w:val="nil"/>
              <w:left w:val="nil"/>
              <w:bottom w:val="single" w:sz="4" w:space="0" w:color="auto"/>
              <w:right w:val="single" w:sz="4" w:space="0" w:color="auto"/>
            </w:tcBorders>
            <w:shd w:val="clear" w:color="auto" w:fill="auto"/>
            <w:noWrap/>
          </w:tcPr>
          <w:p w:rsidR="00B419F2" w:rsidRDefault="00B419F2" w:rsidP="006013F2">
            <w:pPr>
              <w:jc w:val="both"/>
              <w:rPr>
                <w:color w:val="000000"/>
              </w:rPr>
            </w:pPr>
            <w:r>
              <w:rPr>
                <w:color w:val="000000"/>
              </w:rPr>
              <w:t>Переходящий остаток средств за 2021 год</w:t>
            </w:r>
          </w:p>
        </w:tc>
        <w:tc>
          <w:tcPr>
            <w:tcW w:w="1730"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4441,05541</w:t>
            </w:r>
          </w:p>
        </w:tc>
        <w:tc>
          <w:tcPr>
            <w:tcW w:w="1484"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4441,05541</w:t>
            </w:r>
          </w:p>
        </w:tc>
        <w:tc>
          <w:tcPr>
            <w:tcW w:w="1279"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0,00</w:t>
            </w:r>
          </w:p>
        </w:tc>
        <w:tc>
          <w:tcPr>
            <w:tcW w:w="958"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0,0</w:t>
            </w:r>
          </w:p>
        </w:tc>
      </w:tr>
      <w:tr w:rsidR="00B419F2" w:rsidRPr="00F778C6" w:rsidTr="00E33263">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419F2" w:rsidRDefault="00B419F2" w:rsidP="006013F2">
            <w:pPr>
              <w:rPr>
                <w:color w:val="000000"/>
              </w:rPr>
            </w:pPr>
            <w:r>
              <w:rPr>
                <w:color w:val="000000"/>
              </w:rPr>
              <w:t> </w:t>
            </w:r>
          </w:p>
        </w:tc>
        <w:tc>
          <w:tcPr>
            <w:tcW w:w="3277" w:type="dxa"/>
            <w:tcBorders>
              <w:top w:val="nil"/>
              <w:left w:val="nil"/>
              <w:bottom w:val="single" w:sz="4" w:space="0" w:color="auto"/>
              <w:right w:val="single" w:sz="4" w:space="0" w:color="auto"/>
            </w:tcBorders>
            <w:shd w:val="clear" w:color="auto" w:fill="auto"/>
            <w:noWrap/>
            <w:vAlign w:val="bottom"/>
            <w:hideMark/>
          </w:tcPr>
          <w:p w:rsidR="00B419F2" w:rsidRDefault="00B419F2" w:rsidP="006013F2">
            <w:pPr>
              <w:rPr>
                <w:color w:val="000000"/>
              </w:rPr>
            </w:pPr>
            <w:r>
              <w:rPr>
                <w:color w:val="000000"/>
              </w:rPr>
              <w:t>ИТОГО</w:t>
            </w:r>
          </w:p>
        </w:tc>
        <w:tc>
          <w:tcPr>
            <w:tcW w:w="1730" w:type="dxa"/>
            <w:tcBorders>
              <w:top w:val="nil"/>
              <w:left w:val="nil"/>
              <w:bottom w:val="single" w:sz="4" w:space="0" w:color="auto"/>
              <w:right w:val="single" w:sz="4" w:space="0" w:color="auto"/>
            </w:tcBorders>
            <w:shd w:val="clear" w:color="auto" w:fill="auto"/>
            <w:noWrap/>
            <w:vAlign w:val="bottom"/>
            <w:hideMark/>
          </w:tcPr>
          <w:p w:rsidR="00B419F2" w:rsidRDefault="00B419F2" w:rsidP="00B419F2">
            <w:pPr>
              <w:jc w:val="center"/>
              <w:rPr>
                <w:color w:val="000000"/>
              </w:rPr>
            </w:pPr>
            <w:r>
              <w:rPr>
                <w:color w:val="000000"/>
              </w:rPr>
              <w:t>79159,22051</w:t>
            </w:r>
          </w:p>
        </w:tc>
        <w:tc>
          <w:tcPr>
            <w:tcW w:w="1484"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81252,58904</w:t>
            </w:r>
          </w:p>
        </w:tc>
        <w:tc>
          <w:tcPr>
            <w:tcW w:w="1279"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2093,37</w:t>
            </w:r>
          </w:p>
        </w:tc>
        <w:tc>
          <w:tcPr>
            <w:tcW w:w="958" w:type="dxa"/>
            <w:tcBorders>
              <w:top w:val="nil"/>
              <w:left w:val="nil"/>
              <w:bottom w:val="single" w:sz="4" w:space="0" w:color="auto"/>
              <w:right w:val="single" w:sz="4" w:space="0" w:color="auto"/>
            </w:tcBorders>
            <w:shd w:val="clear" w:color="auto" w:fill="auto"/>
            <w:noWrap/>
            <w:vAlign w:val="bottom"/>
          </w:tcPr>
          <w:p w:rsidR="00B419F2" w:rsidRDefault="00B419F2" w:rsidP="00B419F2">
            <w:pPr>
              <w:jc w:val="center"/>
              <w:rPr>
                <w:color w:val="000000"/>
              </w:rPr>
            </w:pPr>
            <w:r>
              <w:rPr>
                <w:color w:val="000000"/>
              </w:rPr>
              <w:t>2,6</w:t>
            </w:r>
          </w:p>
        </w:tc>
      </w:tr>
    </w:tbl>
    <w:p w:rsidR="00E33263" w:rsidRPr="00F778C6" w:rsidRDefault="00E33263" w:rsidP="00E33263">
      <w:pPr>
        <w:suppressAutoHyphens/>
        <w:jc w:val="both"/>
        <w:rPr>
          <w:bCs/>
          <w:sz w:val="22"/>
          <w:szCs w:val="22"/>
        </w:rPr>
      </w:pPr>
      <w:r w:rsidRPr="00F778C6">
        <w:rPr>
          <w:bCs/>
          <w:sz w:val="22"/>
          <w:szCs w:val="22"/>
        </w:rPr>
        <w:t xml:space="preserve">Объем бюджетных ассигнований дорожного фонда на </w:t>
      </w:r>
      <w:r>
        <w:rPr>
          <w:bCs/>
          <w:sz w:val="22"/>
          <w:szCs w:val="22"/>
        </w:rPr>
        <w:t>плановый период</w:t>
      </w:r>
      <w:r w:rsidRPr="00F778C6">
        <w:rPr>
          <w:bCs/>
          <w:sz w:val="22"/>
          <w:szCs w:val="22"/>
        </w:rPr>
        <w:t xml:space="preserve"> предлагается установить в следующем размере:</w:t>
      </w:r>
    </w:p>
    <w:p w:rsidR="00E33263" w:rsidRPr="00F778C6" w:rsidRDefault="00E33263" w:rsidP="00E33263">
      <w:pPr>
        <w:suppressAutoHyphens/>
        <w:jc w:val="both"/>
        <w:rPr>
          <w:bCs/>
          <w:sz w:val="22"/>
          <w:szCs w:val="22"/>
        </w:rPr>
      </w:pPr>
      <w:r w:rsidRPr="00F778C6">
        <w:rPr>
          <w:bCs/>
          <w:sz w:val="22"/>
          <w:szCs w:val="22"/>
        </w:rPr>
        <w:t xml:space="preserve">на 2023 год в сумме </w:t>
      </w:r>
      <w:r w:rsidR="00B419F2">
        <w:rPr>
          <w:bCs/>
          <w:sz w:val="22"/>
          <w:szCs w:val="22"/>
        </w:rPr>
        <w:t>75459,15619</w:t>
      </w:r>
      <w:r w:rsidRPr="00F778C6">
        <w:rPr>
          <w:bCs/>
          <w:sz w:val="22"/>
          <w:szCs w:val="22"/>
        </w:rPr>
        <w:t xml:space="preserve"> тыс. руб.;</w:t>
      </w:r>
    </w:p>
    <w:p w:rsidR="00E33263" w:rsidRPr="00F778C6" w:rsidRDefault="00E33263" w:rsidP="00E33263">
      <w:pPr>
        <w:suppressAutoHyphens/>
        <w:jc w:val="both"/>
        <w:rPr>
          <w:bCs/>
          <w:sz w:val="22"/>
          <w:szCs w:val="22"/>
        </w:rPr>
      </w:pPr>
      <w:r w:rsidRPr="00F778C6">
        <w:rPr>
          <w:bCs/>
          <w:sz w:val="22"/>
          <w:szCs w:val="22"/>
        </w:rPr>
        <w:t xml:space="preserve">на 2024 год в сумме </w:t>
      </w:r>
      <w:r w:rsidR="00B419F2">
        <w:rPr>
          <w:bCs/>
          <w:sz w:val="22"/>
          <w:szCs w:val="22"/>
        </w:rPr>
        <w:t>76408,03235</w:t>
      </w:r>
      <w:r w:rsidRPr="00F778C6">
        <w:rPr>
          <w:bCs/>
          <w:sz w:val="22"/>
          <w:szCs w:val="22"/>
        </w:rPr>
        <w:t xml:space="preserve"> тыс. руб.;</w:t>
      </w:r>
    </w:p>
    <w:p w:rsidR="00B419F2" w:rsidRPr="00B419F2" w:rsidRDefault="00B419F2" w:rsidP="00B419F2">
      <w:pPr>
        <w:pStyle w:val="aa"/>
        <w:numPr>
          <w:ilvl w:val="0"/>
          <w:numId w:val="13"/>
        </w:numPr>
        <w:shd w:val="clear" w:color="auto" w:fill="FFFFFF"/>
        <w:jc w:val="both"/>
        <w:rPr>
          <w:b/>
          <w:bCs/>
          <w:sz w:val="22"/>
          <w:szCs w:val="22"/>
        </w:rPr>
      </w:pPr>
      <w:r w:rsidRPr="00B419F2">
        <w:rPr>
          <w:b/>
          <w:bCs/>
          <w:sz w:val="22"/>
          <w:szCs w:val="22"/>
        </w:rPr>
        <w:t>Расходы на осуществление бюджетных инвестиций в форме капитальных вложений в объекты муниципальной собственности МО «Ахтубинский район» на 2022 год.</w:t>
      </w:r>
    </w:p>
    <w:p w:rsidR="00B419F2" w:rsidRDefault="00B419F2" w:rsidP="006013F2">
      <w:pPr>
        <w:shd w:val="clear" w:color="auto" w:fill="FFFFFF"/>
        <w:ind w:firstLine="709"/>
        <w:jc w:val="both"/>
        <w:rPr>
          <w:bCs/>
          <w:sz w:val="22"/>
          <w:szCs w:val="22"/>
        </w:rPr>
      </w:pPr>
      <w:r w:rsidRPr="00CE3776">
        <w:rPr>
          <w:bCs/>
          <w:sz w:val="22"/>
          <w:szCs w:val="22"/>
        </w:rPr>
        <w:t xml:space="preserve">Бюджетные ассигнования в форме капитальных вложений в объекты муниципальной собственности </w:t>
      </w:r>
      <w:r w:rsidR="006013F2">
        <w:rPr>
          <w:bCs/>
          <w:sz w:val="22"/>
          <w:szCs w:val="22"/>
        </w:rPr>
        <w:t xml:space="preserve">уменьшены на 1165,58 тыс. руб. или на 3,68% за счет уменьшения расходов </w:t>
      </w:r>
      <w:r w:rsidR="003E4F63">
        <w:rPr>
          <w:bCs/>
          <w:sz w:val="22"/>
          <w:szCs w:val="22"/>
        </w:rPr>
        <w:t>на</w:t>
      </w:r>
      <w:r w:rsidR="006013F2">
        <w:rPr>
          <w:bCs/>
          <w:sz w:val="22"/>
          <w:szCs w:val="22"/>
        </w:rPr>
        <w:t xml:space="preserve"> строительств</w:t>
      </w:r>
      <w:r w:rsidR="003E4F63">
        <w:rPr>
          <w:bCs/>
          <w:sz w:val="22"/>
          <w:szCs w:val="22"/>
        </w:rPr>
        <w:t>о</w:t>
      </w:r>
      <w:r w:rsidR="006013F2">
        <w:rPr>
          <w:bCs/>
          <w:sz w:val="22"/>
          <w:szCs w:val="22"/>
        </w:rPr>
        <w:t xml:space="preserve"> детских садов</w:t>
      </w:r>
      <w:r w:rsidRPr="00CE3776">
        <w:rPr>
          <w:bCs/>
          <w:sz w:val="22"/>
          <w:szCs w:val="22"/>
        </w:rPr>
        <w:t>:</w:t>
      </w:r>
    </w:p>
    <w:p w:rsidR="00B419F2" w:rsidRDefault="00B419F2" w:rsidP="00B419F2">
      <w:pPr>
        <w:shd w:val="clear" w:color="auto" w:fill="FFFFFF"/>
        <w:ind w:firstLine="709"/>
        <w:jc w:val="right"/>
        <w:rPr>
          <w:bCs/>
          <w:sz w:val="22"/>
          <w:szCs w:val="22"/>
        </w:rPr>
      </w:pPr>
      <w:r>
        <w:rPr>
          <w:bCs/>
          <w:sz w:val="22"/>
          <w:szCs w:val="22"/>
        </w:rPr>
        <w:t>Таблица №</w:t>
      </w:r>
      <w:r w:rsidR="006013F2">
        <w:rPr>
          <w:bCs/>
          <w:sz w:val="22"/>
          <w:szCs w:val="22"/>
        </w:rPr>
        <w:t>10</w:t>
      </w:r>
      <w:r>
        <w:rPr>
          <w:bCs/>
          <w:sz w:val="22"/>
          <w:szCs w:val="22"/>
        </w:rPr>
        <w:t xml:space="preserve"> (тыс. руб.)</w:t>
      </w:r>
    </w:p>
    <w:tbl>
      <w:tblPr>
        <w:tblW w:w="9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660"/>
        <w:gridCol w:w="1297"/>
        <w:gridCol w:w="1154"/>
        <w:gridCol w:w="1154"/>
      </w:tblGrid>
      <w:tr w:rsidR="00B419F2" w:rsidRPr="004E2F20" w:rsidTr="006013F2">
        <w:trPr>
          <w:trHeight w:val="625"/>
        </w:trPr>
        <w:tc>
          <w:tcPr>
            <w:tcW w:w="3966" w:type="dxa"/>
            <w:shd w:val="clear" w:color="auto" w:fill="auto"/>
            <w:vAlign w:val="center"/>
            <w:hideMark/>
          </w:tcPr>
          <w:p w:rsidR="00B419F2" w:rsidRPr="004E2F20" w:rsidRDefault="00B419F2" w:rsidP="006013F2">
            <w:pPr>
              <w:jc w:val="center"/>
              <w:rPr>
                <w:color w:val="000000"/>
              </w:rPr>
            </w:pPr>
            <w:r w:rsidRPr="004E2F20">
              <w:rPr>
                <w:color w:val="000000"/>
              </w:rPr>
              <w:t>Наименование</w:t>
            </w:r>
          </w:p>
        </w:tc>
        <w:tc>
          <w:tcPr>
            <w:tcW w:w="1660" w:type="dxa"/>
            <w:shd w:val="clear" w:color="000000" w:fill="FFFFFF"/>
            <w:vAlign w:val="center"/>
            <w:hideMark/>
          </w:tcPr>
          <w:p w:rsidR="00B419F2" w:rsidRPr="004E2F20" w:rsidRDefault="00B419F2" w:rsidP="006013F2">
            <w:pPr>
              <w:jc w:val="center"/>
              <w:rPr>
                <w:color w:val="000000"/>
              </w:rPr>
            </w:pPr>
            <w:r w:rsidRPr="004E2F20">
              <w:rPr>
                <w:color w:val="000000"/>
              </w:rPr>
              <w:t>Утвержденный прогноз на 202</w:t>
            </w:r>
            <w:r>
              <w:rPr>
                <w:color w:val="000000"/>
              </w:rPr>
              <w:t>2</w:t>
            </w:r>
            <w:r w:rsidRPr="004E2F20">
              <w:rPr>
                <w:color w:val="000000"/>
              </w:rPr>
              <w:t xml:space="preserve"> год</w:t>
            </w:r>
          </w:p>
        </w:tc>
        <w:tc>
          <w:tcPr>
            <w:tcW w:w="1297" w:type="dxa"/>
            <w:shd w:val="clear" w:color="000000" w:fill="FFFFFF"/>
            <w:vAlign w:val="center"/>
            <w:hideMark/>
          </w:tcPr>
          <w:p w:rsidR="00B419F2" w:rsidRPr="004E2F20" w:rsidRDefault="00B419F2" w:rsidP="006013F2">
            <w:pPr>
              <w:jc w:val="center"/>
              <w:rPr>
                <w:color w:val="000000"/>
              </w:rPr>
            </w:pPr>
            <w:r>
              <w:rPr>
                <w:color w:val="000000"/>
              </w:rPr>
              <w:t>Уточненный прогноз на 2022</w:t>
            </w:r>
            <w:r w:rsidRPr="004E2F20">
              <w:rPr>
                <w:color w:val="000000"/>
              </w:rPr>
              <w:t xml:space="preserve"> год</w:t>
            </w:r>
          </w:p>
        </w:tc>
        <w:tc>
          <w:tcPr>
            <w:tcW w:w="1154" w:type="dxa"/>
            <w:shd w:val="clear" w:color="000000" w:fill="FFFFFF"/>
            <w:vAlign w:val="center"/>
            <w:hideMark/>
          </w:tcPr>
          <w:p w:rsidR="00B419F2" w:rsidRPr="004E2F20" w:rsidRDefault="00B419F2" w:rsidP="006013F2">
            <w:pPr>
              <w:jc w:val="center"/>
              <w:rPr>
                <w:color w:val="000000"/>
              </w:rPr>
            </w:pPr>
            <w:r w:rsidRPr="004E2F20">
              <w:rPr>
                <w:color w:val="000000"/>
              </w:rPr>
              <w:t>Изменение (гр.3-гр.2)</w:t>
            </w:r>
          </w:p>
        </w:tc>
        <w:tc>
          <w:tcPr>
            <w:tcW w:w="1154" w:type="dxa"/>
            <w:shd w:val="clear" w:color="000000" w:fill="FFFFFF"/>
            <w:vAlign w:val="center"/>
            <w:hideMark/>
          </w:tcPr>
          <w:p w:rsidR="00B419F2" w:rsidRPr="004E2F20" w:rsidRDefault="00B419F2" w:rsidP="006013F2">
            <w:pPr>
              <w:jc w:val="center"/>
              <w:rPr>
                <w:color w:val="000000"/>
              </w:rPr>
            </w:pPr>
            <w:r w:rsidRPr="004E2F20">
              <w:rPr>
                <w:color w:val="000000"/>
              </w:rPr>
              <w:t>Изменение (%)</w:t>
            </w:r>
          </w:p>
        </w:tc>
      </w:tr>
      <w:tr w:rsidR="00B419F2" w:rsidRPr="004E2F20" w:rsidTr="006013F2">
        <w:trPr>
          <w:trHeight w:val="210"/>
        </w:trPr>
        <w:tc>
          <w:tcPr>
            <w:tcW w:w="3966" w:type="dxa"/>
            <w:shd w:val="clear" w:color="auto" w:fill="auto"/>
            <w:vAlign w:val="center"/>
            <w:hideMark/>
          </w:tcPr>
          <w:p w:rsidR="00B419F2" w:rsidRPr="004E2F20" w:rsidRDefault="00B419F2" w:rsidP="006013F2">
            <w:pPr>
              <w:jc w:val="center"/>
              <w:rPr>
                <w:color w:val="000000"/>
              </w:rPr>
            </w:pPr>
            <w:r w:rsidRPr="004E2F20">
              <w:rPr>
                <w:color w:val="000000"/>
              </w:rPr>
              <w:t>1</w:t>
            </w:r>
          </w:p>
        </w:tc>
        <w:tc>
          <w:tcPr>
            <w:tcW w:w="1660" w:type="dxa"/>
            <w:shd w:val="clear" w:color="000000" w:fill="FFFFFF"/>
            <w:vAlign w:val="center"/>
            <w:hideMark/>
          </w:tcPr>
          <w:p w:rsidR="00B419F2" w:rsidRPr="004E2F20" w:rsidRDefault="00B419F2" w:rsidP="006013F2">
            <w:pPr>
              <w:jc w:val="center"/>
              <w:rPr>
                <w:color w:val="000000"/>
              </w:rPr>
            </w:pPr>
            <w:r w:rsidRPr="004E2F20">
              <w:rPr>
                <w:color w:val="000000"/>
              </w:rPr>
              <w:t>2</w:t>
            </w:r>
          </w:p>
        </w:tc>
        <w:tc>
          <w:tcPr>
            <w:tcW w:w="1297" w:type="dxa"/>
            <w:shd w:val="clear" w:color="000000" w:fill="FFFFFF"/>
            <w:vAlign w:val="center"/>
            <w:hideMark/>
          </w:tcPr>
          <w:p w:rsidR="00B419F2" w:rsidRPr="004E2F20" w:rsidRDefault="00B419F2" w:rsidP="006013F2">
            <w:pPr>
              <w:jc w:val="center"/>
              <w:rPr>
                <w:color w:val="000000"/>
              </w:rPr>
            </w:pPr>
            <w:r w:rsidRPr="004E2F20">
              <w:rPr>
                <w:color w:val="000000"/>
              </w:rPr>
              <w:t>3</w:t>
            </w:r>
          </w:p>
        </w:tc>
        <w:tc>
          <w:tcPr>
            <w:tcW w:w="1154" w:type="dxa"/>
            <w:shd w:val="clear" w:color="000000" w:fill="FFFFFF"/>
            <w:vAlign w:val="center"/>
            <w:hideMark/>
          </w:tcPr>
          <w:p w:rsidR="00B419F2" w:rsidRPr="004E2F20" w:rsidRDefault="00B419F2" w:rsidP="006013F2">
            <w:pPr>
              <w:jc w:val="center"/>
              <w:rPr>
                <w:color w:val="000000"/>
              </w:rPr>
            </w:pPr>
            <w:r w:rsidRPr="004E2F20">
              <w:rPr>
                <w:color w:val="000000"/>
              </w:rPr>
              <w:t>4</w:t>
            </w:r>
          </w:p>
        </w:tc>
        <w:tc>
          <w:tcPr>
            <w:tcW w:w="1154" w:type="dxa"/>
            <w:shd w:val="clear" w:color="000000" w:fill="FFFFFF"/>
            <w:vAlign w:val="center"/>
            <w:hideMark/>
          </w:tcPr>
          <w:p w:rsidR="00B419F2" w:rsidRPr="004E2F20" w:rsidRDefault="00B419F2" w:rsidP="006013F2">
            <w:pPr>
              <w:jc w:val="center"/>
              <w:rPr>
                <w:color w:val="000000"/>
              </w:rPr>
            </w:pPr>
            <w:r w:rsidRPr="004E2F20">
              <w:rPr>
                <w:color w:val="000000"/>
              </w:rPr>
              <w:t>5</w:t>
            </w:r>
          </w:p>
        </w:tc>
      </w:tr>
      <w:tr w:rsidR="00B419F2" w:rsidRPr="004E2F20" w:rsidTr="00B419F2">
        <w:trPr>
          <w:trHeight w:val="690"/>
        </w:trPr>
        <w:tc>
          <w:tcPr>
            <w:tcW w:w="3966" w:type="dxa"/>
            <w:shd w:val="clear" w:color="auto" w:fill="auto"/>
            <w:vAlign w:val="center"/>
            <w:hideMark/>
          </w:tcPr>
          <w:p w:rsidR="00B419F2" w:rsidRDefault="00B419F2">
            <w:pPr>
              <w:rPr>
                <w:color w:val="000000"/>
              </w:rPr>
            </w:pPr>
            <w:r>
              <w:rPr>
                <w:color w:val="000000"/>
              </w:rPr>
              <w:t xml:space="preserve">Строительство детского сада-яслей на 120 мест по адресу: Астраханская область, Ахтубинский район, г. Ахтубинск, ул. </w:t>
            </w:r>
            <w:proofErr w:type="spellStart"/>
            <w:r>
              <w:rPr>
                <w:color w:val="000000"/>
              </w:rPr>
              <w:t>Агурина</w:t>
            </w:r>
            <w:proofErr w:type="spellEnd"/>
            <w:r>
              <w:rPr>
                <w:color w:val="000000"/>
              </w:rPr>
              <w:t>, в районе дома № 18.</w:t>
            </w:r>
          </w:p>
        </w:tc>
        <w:tc>
          <w:tcPr>
            <w:tcW w:w="1660" w:type="dxa"/>
            <w:shd w:val="clear" w:color="auto" w:fill="auto"/>
            <w:vAlign w:val="center"/>
            <w:hideMark/>
          </w:tcPr>
          <w:p w:rsidR="00B419F2" w:rsidRDefault="00B419F2">
            <w:pPr>
              <w:jc w:val="center"/>
              <w:rPr>
                <w:color w:val="000000"/>
              </w:rPr>
            </w:pPr>
            <w:r>
              <w:rPr>
                <w:color w:val="000000"/>
              </w:rPr>
              <w:t>1 716,40</w:t>
            </w:r>
          </w:p>
        </w:tc>
        <w:tc>
          <w:tcPr>
            <w:tcW w:w="1297" w:type="dxa"/>
            <w:shd w:val="clear" w:color="auto" w:fill="auto"/>
            <w:vAlign w:val="center"/>
          </w:tcPr>
          <w:p w:rsidR="00B419F2" w:rsidRDefault="00B419F2">
            <w:pPr>
              <w:jc w:val="center"/>
              <w:rPr>
                <w:color w:val="000000"/>
              </w:rPr>
            </w:pPr>
            <w:r>
              <w:rPr>
                <w:color w:val="000000"/>
              </w:rPr>
              <w:t>436,63</w:t>
            </w:r>
          </w:p>
        </w:tc>
        <w:tc>
          <w:tcPr>
            <w:tcW w:w="1154" w:type="dxa"/>
            <w:shd w:val="clear" w:color="auto" w:fill="auto"/>
            <w:vAlign w:val="center"/>
            <w:hideMark/>
          </w:tcPr>
          <w:p w:rsidR="00B419F2" w:rsidRDefault="00B419F2">
            <w:pPr>
              <w:jc w:val="center"/>
              <w:rPr>
                <w:color w:val="000000"/>
              </w:rPr>
            </w:pPr>
            <w:r>
              <w:rPr>
                <w:color w:val="000000"/>
              </w:rPr>
              <w:t>-1 279,78</w:t>
            </w:r>
          </w:p>
        </w:tc>
        <w:tc>
          <w:tcPr>
            <w:tcW w:w="1154" w:type="dxa"/>
            <w:shd w:val="clear" w:color="auto" w:fill="auto"/>
            <w:vAlign w:val="center"/>
            <w:hideMark/>
          </w:tcPr>
          <w:p w:rsidR="00B419F2" w:rsidRDefault="00B419F2">
            <w:pPr>
              <w:jc w:val="center"/>
              <w:rPr>
                <w:color w:val="000000"/>
              </w:rPr>
            </w:pPr>
            <w:r>
              <w:rPr>
                <w:color w:val="000000"/>
              </w:rPr>
              <w:t>-74,56</w:t>
            </w:r>
          </w:p>
        </w:tc>
      </w:tr>
      <w:tr w:rsidR="00B419F2" w:rsidRPr="004E2F20" w:rsidTr="006013F2">
        <w:trPr>
          <w:trHeight w:val="690"/>
        </w:trPr>
        <w:tc>
          <w:tcPr>
            <w:tcW w:w="3966" w:type="dxa"/>
            <w:shd w:val="clear" w:color="auto" w:fill="auto"/>
            <w:vAlign w:val="center"/>
          </w:tcPr>
          <w:p w:rsidR="00B419F2" w:rsidRDefault="00B419F2">
            <w:pPr>
              <w:rPr>
                <w:color w:val="000000"/>
              </w:rPr>
            </w:pPr>
            <w:r>
              <w:rPr>
                <w:color w:val="000000"/>
              </w:rPr>
              <w:t xml:space="preserve">Строительство приюта для животных без хозяина по адресу: Астраханская область, Ахтубинский район, в районе поворота на </w:t>
            </w:r>
            <w:proofErr w:type="spellStart"/>
            <w:r>
              <w:rPr>
                <w:color w:val="000000"/>
              </w:rPr>
              <w:t>Печенивку</w:t>
            </w:r>
            <w:proofErr w:type="spellEnd"/>
            <w:r>
              <w:rPr>
                <w:color w:val="000000"/>
              </w:rPr>
              <w:t>.</w:t>
            </w:r>
          </w:p>
        </w:tc>
        <w:tc>
          <w:tcPr>
            <w:tcW w:w="1660" w:type="dxa"/>
            <w:shd w:val="clear" w:color="auto" w:fill="auto"/>
            <w:vAlign w:val="center"/>
          </w:tcPr>
          <w:p w:rsidR="00B419F2" w:rsidRDefault="00B419F2">
            <w:pPr>
              <w:jc w:val="center"/>
              <w:rPr>
                <w:color w:val="000000"/>
              </w:rPr>
            </w:pPr>
            <w:r>
              <w:rPr>
                <w:color w:val="000000"/>
              </w:rPr>
              <w:t>30 000,00</w:t>
            </w:r>
          </w:p>
        </w:tc>
        <w:tc>
          <w:tcPr>
            <w:tcW w:w="1297" w:type="dxa"/>
            <w:shd w:val="clear" w:color="auto" w:fill="auto"/>
            <w:vAlign w:val="center"/>
          </w:tcPr>
          <w:p w:rsidR="00B419F2" w:rsidRDefault="00B419F2">
            <w:pPr>
              <w:jc w:val="center"/>
              <w:rPr>
                <w:color w:val="000000"/>
              </w:rPr>
            </w:pPr>
            <w:r>
              <w:rPr>
                <w:color w:val="000000"/>
              </w:rPr>
              <w:t>30 000,00</w:t>
            </w:r>
          </w:p>
        </w:tc>
        <w:tc>
          <w:tcPr>
            <w:tcW w:w="1154" w:type="dxa"/>
            <w:shd w:val="clear" w:color="auto" w:fill="auto"/>
            <w:vAlign w:val="center"/>
          </w:tcPr>
          <w:p w:rsidR="00B419F2" w:rsidRDefault="00B419F2">
            <w:pPr>
              <w:jc w:val="center"/>
              <w:rPr>
                <w:color w:val="000000"/>
              </w:rPr>
            </w:pPr>
            <w:r>
              <w:rPr>
                <w:color w:val="000000"/>
              </w:rPr>
              <w:t>0,00</w:t>
            </w:r>
          </w:p>
        </w:tc>
        <w:tc>
          <w:tcPr>
            <w:tcW w:w="1154" w:type="dxa"/>
            <w:shd w:val="clear" w:color="auto" w:fill="auto"/>
            <w:vAlign w:val="center"/>
          </w:tcPr>
          <w:p w:rsidR="00B419F2" w:rsidRDefault="00B419F2">
            <w:pPr>
              <w:jc w:val="center"/>
              <w:rPr>
                <w:color w:val="000000"/>
              </w:rPr>
            </w:pPr>
            <w:r>
              <w:rPr>
                <w:color w:val="000000"/>
              </w:rPr>
              <w:t>0,00</w:t>
            </w:r>
          </w:p>
        </w:tc>
      </w:tr>
      <w:tr w:rsidR="00B419F2" w:rsidRPr="004E2F20" w:rsidTr="00B419F2">
        <w:trPr>
          <w:trHeight w:val="300"/>
        </w:trPr>
        <w:tc>
          <w:tcPr>
            <w:tcW w:w="3966" w:type="dxa"/>
            <w:shd w:val="clear" w:color="auto" w:fill="auto"/>
            <w:vAlign w:val="center"/>
            <w:hideMark/>
          </w:tcPr>
          <w:p w:rsidR="00B419F2" w:rsidRDefault="00B419F2">
            <w:pPr>
              <w:rPr>
                <w:color w:val="000000"/>
              </w:rPr>
            </w:pPr>
            <w:r>
              <w:rPr>
                <w:color w:val="000000"/>
              </w:rPr>
              <w:t>Физкультурно-оздоровительный комплекс по адресу: Астраханская область, Ахтубинский район, г. Ахтубинск, ул. Нестерова, 5.</w:t>
            </w:r>
          </w:p>
        </w:tc>
        <w:tc>
          <w:tcPr>
            <w:tcW w:w="1660" w:type="dxa"/>
            <w:shd w:val="clear" w:color="auto" w:fill="auto"/>
            <w:vAlign w:val="center"/>
            <w:hideMark/>
          </w:tcPr>
          <w:p w:rsidR="00B419F2" w:rsidRDefault="00B419F2">
            <w:pPr>
              <w:jc w:val="center"/>
              <w:rPr>
                <w:color w:val="000000"/>
              </w:rPr>
            </w:pPr>
            <w:r>
              <w:rPr>
                <w:color w:val="000000"/>
              </w:rPr>
              <w:t>0,00</w:t>
            </w:r>
          </w:p>
        </w:tc>
        <w:tc>
          <w:tcPr>
            <w:tcW w:w="1297" w:type="dxa"/>
            <w:shd w:val="clear" w:color="auto" w:fill="auto"/>
            <w:vAlign w:val="center"/>
          </w:tcPr>
          <w:p w:rsidR="00B419F2" w:rsidRDefault="00B419F2">
            <w:pPr>
              <w:jc w:val="center"/>
              <w:rPr>
                <w:color w:val="000000"/>
              </w:rPr>
            </w:pPr>
            <w:r>
              <w:rPr>
                <w:color w:val="000000"/>
              </w:rPr>
              <w:t>104,20</w:t>
            </w:r>
          </w:p>
        </w:tc>
        <w:tc>
          <w:tcPr>
            <w:tcW w:w="1154" w:type="dxa"/>
            <w:shd w:val="clear" w:color="auto" w:fill="auto"/>
            <w:vAlign w:val="center"/>
            <w:hideMark/>
          </w:tcPr>
          <w:p w:rsidR="00B419F2" w:rsidRDefault="00B419F2">
            <w:pPr>
              <w:jc w:val="center"/>
              <w:rPr>
                <w:color w:val="000000"/>
              </w:rPr>
            </w:pPr>
            <w:r>
              <w:rPr>
                <w:color w:val="000000"/>
              </w:rPr>
              <w:t>104,20</w:t>
            </w:r>
          </w:p>
        </w:tc>
        <w:tc>
          <w:tcPr>
            <w:tcW w:w="1154" w:type="dxa"/>
            <w:shd w:val="clear" w:color="auto" w:fill="auto"/>
            <w:vAlign w:val="center"/>
            <w:hideMark/>
          </w:tcPr>
          <w:p w:rsidR="00B419F2" w:rsidRDefault="006013F2">
            <w:pPr>
              <w:jc w:val="center"/>
              <w:rPr>
                <w:color w:val="000000"/>
              </w:rPr>
            </w:pPr>
            <w:r>
              <w:rPr>
                <w:color w:val="000000"/>
              </w:rPr>
              <w:t>х</w:t>
            </w:r>
          </w:p>
        </w:tc>
      </w:tr>
      <w:tr w:rsidR="00B419F2" w:rsidRPr="004E2F20" w:rsidTr="00B419F2">
        <w:trPr>
          <w:trHeight w:val="300"/>
        </w:trPr>
        <w:tc>
          <w:tcPr>
            <w:tcW w:w="3966" w:type="dxa"/>
            <w:shd w:val="clear" w:color="auto" w:fill="auto"/>
            <w:vAlign w:val="center"/>
          </w:tcPr>
          <w:p w:rsidR="00B419F2" w:rsidRDefault="00B419F2">
            <w:pPr>
              <w:rPr>
                <w:color w:val="000000"/>
              </w:rPr>
            </w:pPr>
            <w:r>
              <w:rPr>
                <w:color w:val="000000"/>
              </w:rPr>
              <w:t>Подготовка технической документации (технического плана сооружения) водопровода от станции II-</w:t>
            </w:r>
            <w:proofErr w:type="spellStart"/>
            <w:r>
              <w:rPr>
                <w:color w:val="000000"/>
              </w:rPr>
              <w:t>го</w:t>
            </w:r>
            <w:proofErr w:type="spellEnd"/>
            <w:r>
              <w:rPr>
                <w:color w:val="000000"/>
              </w:rPr>
              <w:t xml:space="preserve"> подъема </w:t>
            </w:r>
            <w:proofErr w:type="spellStart"/>
            <w:r>
              <w:rPr>
                <w:color w:val="000000"/>
              </w:rPr>
              <w:t>г.Знаменск</w:t>
            </w:r>
            <w:proofErr w:type="spellEnd"/>
            <w:r>
              <w:rPr>
                <w:color w:val="000000"/>
              </w:rPr>
              <w:t xml:space="preserve"> до </w:t>
            </w:r>
            <w:proofErr w:type="spellStart"/>
            <w:r>
              <w:rPr>
                <w:color w:val="000000"/>
              </w:rPr>
              <w:t>с.Капустин</w:t>
            </w:r>
            <w:proofErr w:type="spellEnd"/>
            <w:r>
              <w:rPr>
                <w:color w:val="000000"/>
              </w:rPr>
              <w:t xml:space="preserve"> ЯР, </w:t>
            </w:r>
            <w:proofErr w:type="spellStart"/>
            <w:r>
              <w:rPr>
                <w:color w:val="000000"/>
              </w:rPr>
              <w:t>ул.Красина</w:t>
            </w:r>
            <w:proofErr w:type="spellEnd"/>
          </w:p>
        </w:tc>
        <w:tc>
          <w:tcPr>
            <w:tcW w:w="1660" w:type="dxa"/>
            <w:shd w:val="clear" w:color="auto" w:fill="auto"/>
            <w:vAlign w:val="center"/>
          </w:tcPr>
          <w:p w:rsidR="00B419F2" w:rsidRDefault="00B419F2">
            <w:pPr>
              <w:jc w:val="center"/>
              <w:rPr>
                <w:color w:val="000000"/>
              </w:rPr>
            </w:pPr>
            <w:r>
              <w:rPr>
                <w:color w:val="000000"/>
              </w:rPr>
              <w:t>0,00</w:t>
            </w:r>
          </w:p>
        </w:tc>
        <w:tc>
          <w:tcPr>
            <w:tcW w:w="1297" w:type="dxa"/>
            <w:shd w:val="clear" w:color="auto" w:fill="auto"/>
            <w:vAlign w:val="center"/>
          </w:tcPr>
          <w:p w:rsidR="00B419F2" w:rsidRDefault="00B419F2">
            <w:pPr>
              <w:jc w:val="center"/>
              <w:rPr>
                <w:color w:val="000000"/>
              </w:rPr>
            </w:pPr>
            <w:r>
              <w:rPr>
                <w:color w:val="000000"/>
              </w:rPr>
              <w:t>10,00</w:t>
            </w:r>
          </w:p>
        </w:tc>
        <w:tc>
          <w:tcPr>
            <w:tcW w:w="1154" w:type="dxa"/>
            <w:shd w:val="clear" w:color="auto" w:fill="auto"/>
            <w:vAlign w:val="center"/>
          </w:tcPr>
          <w:p w:rsidR="00B419F2" w:rsidRDefault="00B419F2">
            <w:pPr>
              <w:jc w:val="center"/>
              <w:rPr>
                <w:color w:val="000000"/>
              </w:rPr>
            </w:pPr>
            <w:r>
              <w:rPr>
                <w:color w:val="000000"/>
              </w:rPr>
              <w:t>10,00</w:t>
            </w:r>
          </w:p>
        </w:tc>
        <w:tc>
          <w:tcPr>
            <w:tcW w:w="1154" w:type="dxa"/>
            <w:shd w:val="clear" w:color="auto" w:fill="auto"/>
            <w:vAlign w:val="center"/>
          </w:tcPr>
          <w:p w:rsidR="00B419F2" w:rsidRDefault="006013F2" w:rsidP="006013F2">
            <w:pPr>
              <w:jc w:val="center"/>
              <w:rPr>
                <w:color w:val="000000"/>
              </w:rPr>
            </w:pPr>
            <w:r>
              <w:rPr>
                <w:color w:val="000000"/>
              </w:rPr>
              <w:t>х</w:t>
            </w:r>
          </w:p>
        </w:tc>
      </w:tr>
      <w:tr w:rsidR="00B419F2" w:rsidRPr="004E2F20" w:rsidTr="00B419F2">
        <w:trPr>
          <w:trHeight w:val="300"/>
        </w:trPr>
        <w:tc>
          <w:tcPr>
            <w:tcW w:w="3966" w:type="dxa"/>
            <w:shd w:val="clear" w:color="auto" w:fill="auto"/>
            <w:vAlign w:val="center"/>
          </w:tcPr>
          <w:p w:rsidR="00B419F2" w:rsidRDefault="00B419F2">
            <w:pPr>
              <w:rPr>
                <w:color w:val="000000"/>
              </w:rPr>
            </w:pPr>
            <w:r>
              <w:rPr>
                <w:color w:val="000000"/>
              </w:rPr>
              <w:t>ВСЕГО:</w:t>
            </w:r>
          </w:p>
        </w:tc>
        <w:tc>
          <w:tcPr>
            <w:tcW w:w="1660" w:type="dxa"/>
            <w:shd w:val="clear" w:color="auto" w:fill="auto"/>
            <w:vAlign w:val="center"/>
          </w:tcPr>
          <w:p w:rsidR="00B419F2" w:rsidRDefault="00B419F2">
            <w:pPr>
              <w:jc w:val="center"/>
              <w:rPr>
                <w:color w:val="000000"/>
              </w:rPr>
            </w:pPr>
            <w:r>
              <w:rPr>
                <w:color w:val="000000"/>
              </w:rPr>
              <w:t>31 716,40</w:t>
            </w:r>
          </w:p>
        </w:tc>
        <w:tc>
          <w:tcPr>
            <w:tcW w:w="1297" w:type="dxa"/>
            <w:shd w:val="clear" w:color="auto" w:fill="auto"/>
            <w:vAlign w:val="center"/>
          </w:tcPr>
          <w:p w:rsidR="00B419F2" w:rsidRDefault="00B419F2">
            <w:pPr>
              <w:jc w:val="center"/>
              <w:rPr>
                <w:color w:val="000000"/>
              </w:rPr>
            </w:pPr>
            <w:r>
              <w:rPr>
                <w:color w:val="000000"/>
              </w:rPr>
              <w:t>30 550,83</w:t>
            </w:r>
          </w:p>
        </w:tc>
        <w:tc>
          <w:tcPr>
            <w:tcW w:w="1154" w:type="dxa"/>
            <w:shd w:val="clear" w:color="auto" w:fill="auto"/>
            <w:vAlign w:val="center"/>
          </w:tcPr>
          <w:p w:rsidR="00B419F2" w:rsidRDefault="00B419F2">
            <w:pPr>
              <w:jc w:val="center"/>
              <w:rPr>
                <w:color w:val="000000"/>
              </w:rPr>
            </w:pPr>
            <w:r>
              <w:rPr>
                <w:color w:val="000000"/>
              </w:rPr>
              <w:t>-1 165,58</w:t>
            </w:r>
          </w:p>
        </w:tc>
        <w:tc>
          <w:tcPr>
            <w:tcW w:w="1154" w:type="dxa"/>
            <w:shd w:val="clear" w:color="auto" w:fill="auto"/>
            <w:vAlign w:val="center"/>
          </w:tcPr>
          <w:p w:rsidR="00B419F2" w:rsidRDefault="00B419F2">
            <w:pPr>
              <w:jc w:val="center"/>
              <w:rPr>
                <w:color w:val="000000"/>
              </w:rPr>
            </w:pPr>
            <w:r>
              <w:rPr>
                <w:color w:val="000000"/>
              </w:rPr>
              <w:t>-3,68</w:t>
            </w:r>
          </w:p>
        </w:tc>
      </w:tr>
    </w:tbl>
    <w:p w:rsidR="00A1662C" w:rsidRDefault="00A1662C" w:rsidP="00A1662C">
      <w:pPr>
        <w:pStyle w:val="aa"/>
        <w:shd w:val="clear" w:color="auto" w:fill="FFFFFF"/>
        <w:jc w:val="both"/>
        <w:rPr>
          <w:bCs/>
          <w:sz w:val="22"/>
          <w:szCs w:val="22"/>
        </w:rPr>
      </w:pPr>
    </w:p>
    <w:p w:rsidR="00A1662C" w:rsidRPr="00A1662C" w:rsidRDefault="00A1662C" w:rsidP="00A1662C">
      <w:pPr>
        <w:pStyle w:val="aa"/>
        <w:numPr>
          <w:ilvl w:val="0"/>
          <w:numId w:val="13"/>
        </w:numPr>
        <w:shd w:val="clear" w:color="auto" w:fill="FFFFFF"/>
        <w:jc w:val="both"/>
        <w:rPr>
          <w:b/>
          <w:bCs/>
          <w:sz w:val="22"/>
          <w:szCs w:val="22"/>
        </w:rPr>
      </w:pPr>
      <w:r w:rsidRPr="00A1662C">
        <w:rPr>
          <w:b/>
          <w:bCs/>
          <w:sz w:val="22"/>
          <w:szCs w:val="22"/>
        </w:rPr>
        <w:t>Критерии выравнивания расчетной бюджетной обеспеченности.</w:t>
      </w:r>
    </w:p>
    <w:p w:rsidR="00B419F2" w:rsidRPr="00A1662C" w:rsidRDefault="00A1662C" w:rsidP="00A1662C">
      <w:pPr>
        <w:shd w:val="clear" w:color="auto" w:fill="FFFFFF"/>
        <w:ind w:firstLine="709"/>
        <w:jc w:val="both"/>
        <w:rPr>
          <w:bCs/>
          <w:sz w:val="22"/>
          <w:szCs w:val="22"/>
        </w:rPr>
      </w:pPr>
      <w:proofErr w:type="gramStart"/>
      <w:r w:rsidRPr="00A1662C">
        <w:rPr>
          <w:color w:val="000000" w:themeColor="text1"/>
          <w:sz w:val="22"/>
          <w:szCs w:val="22"/>
        </w:rPr>
        <w:t xml:space="preserve">Проект решения дополнен пунктом 27 </w:t>
      </w:r>
      <w:r>
        <w:rPr>
          <w:color w:val="000000" w:themeColor="text1"/>
          <w:sz w:val="22"/>
          <w:szCs w:val="22"/>
        </w:rPr>
        <w:t>«О</w:t>
      </w:r>
      <w:r w:rsidRPr="00A1662C">
        <w:rPr>
          <w:color w:val="000000" w:themeColor="text1"/>
          <w:sz w:val="22"/>
          <w:szCs w:val="22"/>
        </w:rPr>
        <w:t>б утверждении критериев выравнивания расчетной бюджетной обеспеченности посе</w:t>
      </w:r>
      <w:r>
        <w:rPr>
          <w:color w:val="000000" w:themeColor="text1"/>
          <w:sz w:val="22"/>
          <w:szCs w:val="22"/>
        </w:rPr>
        <w:t>лений</w:t>
      </w:r>
      <w:r w:rsidR="00FB472D">
        <w:rPr>
          <w:color w:val="000000" w:themeColor="text1"/>
          <w:sz w:val="22"/>
          <w:szCs w:val="22"/>
        </w:rPr>
        <w:t xml:space="preserve">», что </w:t>
      </w:r>
      <w:r w:rsidR="003E4F63">
        <w:rPr>
          <w:bCs/>
          <w:sz w:val="22"/>
          <w:szCs w:val="22"/>
        </w:rPr>
        <w:t>соответствует</w:t>
      </w:r>
      <w:r w:rsidR="006A32D5" w:rsidRPr="00A1662C">
        <w:rPr>
          <w:bCs/>
          <w:sz w:val="22"/>
          <w:szCs w:val="22"/>
        </w:rPr>
        <w:t xml:space="preserve"> За</w:t>
      </w:r>
      <w:r w:rsidR="00FB472D">
        <w:rPr>
          <w:bCs/>
          <w:sz w:val="22"/>
          <w:szCs w:val="22"/>
        </w:rPr>
        <w:t>кону</w:t>
      </w:r>
      <w:r w:rsidR="006A32D5" w:rsidRPr="00A1662C">
        <w:rPr>
          <w:bCs/>
          <w:sz w:val="22"/>
          <w:szCs w:val="22"/>
        </w:rPr>
        <w:t xml:space="preserve"> Астраханской области от 05.12.2005 г. №74/2005-ОЗ </w:t>
      </w:r>
      <w:r w:rsidRPr="00A1662C">
        <w:rPr>
          <w:bCs/>
          <w:sz w:val="22"/>
          <w:szCs w:val="22"/>
        </w:rPr>
        <w:t>«О межбюджетных отношениях в Астраханской области»</w:t>
      </w:r>
      <w:r w:rsidR="00FB472D">
        <w:rPr>
          <w:bCs/>
          <w:sz w:val="22"/>
          <w:szCs w:val="22"/>
        </w:rPr>
        <w:t xml:space="preserve"> и</w:t>
      </w:r>
      <w:r w:rsidRPr="00A1662C">
        <w:rPr>
          <w:bCs/>
          <w:sz w:val="22"/>
          <w:szCs w:val="22"/>
        </w:rPr>
        <w:t xml:space="preserve"> </w:t>
      </w:r>
      <w:r w:rsidR="00FB472D">
        <w:rPr>
          <w:bCs/>
          <w:sz w:val="22"/>
          <w:szCs w:val="22"/>
        </w:rPr>
        <w:t>м</w:t>
      </w:r>
      <w:r w:rsidRPr="00A1662C">
        <w:rPr>
          <w:bCs/>
          <w:sz w:val="22"/>
          <w:szCs w:val="22"/>
        </w:rPr>
        <w:t>етодик</w:t>
      </w:r>
      <w:r w:rsidR="00FB472D">
        <w:rPr>
          <w:bCs/>
          <w:sz w:val="22"/>
          <w:szCs w:val="22"/>
        </w:rPr>
        <w:t>е</w:t>
      </w:r>
      <w:r w:rsidRPr="00A1662C">
        <w:rPr>
          <w:bCs/>
          <w:sz w:val="22"/>
          <w:szCs w:val="22"/>
        </w:rPr>
        <w:t xml:space="preserve"> распределения дотации на выравнивание бюджетной обеспеченности </w:t>
      </w:r>
      <w:r w:rsidRPr="00A1662C">
        <w:rPr>
          <w:bCs/>
          <w:sz w:val="22"/>
          <w:szCs w:val="22"/>
        </w:rPr>
        <w:lastRenderedPageBreak/>
        <w:t>поселений Астраханской области (приложение 1</w:t>
      </w:r>
      <w:r w:rsidRPr="00A1662C">
        <w:rPr>
          <w:sz w:val="22"/>
          <w:szCs w:val="22"/>
        </w:rPr>
        <w:t xml:space="preserve"> </w:t>
      </w:r>
      <w:r w:rsidRPr="00A1662C">
        <w:rPr>
          <w:bCs/>
          <w:sz w:val="22"/>
          <w:szCs w:val="22"/>
        </w:rPr>
        <w:t>к Закону Астраханской области "О межбюджетных отношениях в Астраханской области"</w:t>
      </w:r>
      <w:r w:rsidR="00FB472D">
        <w:rPr>
          <w:bCs/>
          <w:sz w:val="22"/>
          <w:szCs w:val="22"/>
        </w:rPr>
        <w:t>.</w:t>
      </w:r>
      <w:proofErr w:type="gramEnd"/>
      <w:r w:rsidR="00FB472D">
        <w:rPr>
          <w:bCs/>
          <w:sz w:val="22"/>
          <w:szCs w:val="22"/>
        </w:rPr>
        <w:t xml:space="preserve"> К</w:t>
      </w:r>
      <w:r w:rsidRPr="00A1662C">
        <w:rPr>
          <w:bCs/>
          <w:sz w:val="22"/>
          <w:szCs w:val="22"/>
        </w:rPr>
        <w:t xml:space="preserve">ритерии выравнивания расчетной бюджетной обеспеченности поселений на 2022-2024 годы </w:t>
      </w:r>
      <w:r w:rsidR="00FB472D">
        <w:rPr>
          <w:bCs/>
          <w:sz w:val="22"/>
          <w:szCs w:val="22"/>
        </w:rPr>
        <w:t>составит</w:t>
      </w:r>
      <w:r w:rsidRPr="00A1662C">
        <w:rPr>
          <w:bCs/>
          <w:sz w:val="22"/>
          <w:szCs w:val="22"/>
        </w:rPr>
        <w:t xml:space="preserve"> 1,016.</w:t>
      </w:r>
    </w:p>
    <w:p w:rsidR="00A1662C" w:rsidRDefault="00A1662C" w:rsidP="00A1662C">
      <w:pPr>
        <w:ind w:firstLine="709"/>
        <w:jc w:val="both"/>
        <w:rPr>
          <w:color w:val="000000" w:themeColor="text1"/>
          <w:sz w:val="22"/>
          <w:szCs w:val="22"/>
        </w:rPr>
      </w:pPr>
    </w:p>
    <w:p w:rsidR="00A1662C" w:rsidRDefault="00A1662C" w:rsidP="00A1662C">
      <w:pPr>
        <w:pStyle w:val="aa"/>
        <w:numPr>
          <w:ilvl w:val="0"/>
          <w:numId w:val="13"/>
        </w:numPr>
        <w:jc w:val="both"/>
        <w:rPr>
          <w:b/>
          <w:color w:val="000000" w:themeColor="text1"/>
          <w:sz w:val="22"/>
          <w:szCs w:val="22"/>
        </w:rPr>
      </w:pPr>
      <w:r w:rsidRPr="00A1662C">
        <w:rPr>
          <w:b/>
          <w:color w:val="000000" w:themeColor="text1"/>
          <w:sz w:val="22"/>
          <w:szCs w:val="22"/>
        </w:rPr>
        <w:t>Дополнения текстовой части проекта решения.</w:t>
      </w:r>
    </w:p>
    <w:p w:rsidR="00FB472D" w:rsidRPr="00FB472D" w:rsidRDefault="00FB472D" w:rsidP="00FB472D">
      <w:pPr>
        <w:ind w:firstLine="709"/>
        <w:jc w:val="both"/>
        <w:rPr>
          <w:color w:val="000000" w:themeColor="text1"/>
          <w:sz w:val="22"/>
          <w:szCs w:val="22"/>
        </w:rPr>
      </w:pPr>
      <w:r w:rsidRPr="00FB472D">
        <w:rPr>
          <w:color w:val="000000" w:themeColor="text1"/>
          <w:sz w:val="22"/>
          <w:szCs w:val="22"/>
        </w:rPr>
        <w:t>В пункте 1</w:t>
      </w:r>
      <w:r>
        <w:rPr>
          <w:color w:val="000000" w:themeColor="text1"/>
          <w:sz w:val="22"/>
          <w:szCs w:val="22"/>
        </w:rPr>
        <w:t>3</w:t>
      </w:r>
      <w:r w:rsidRPr="00FB472D">
        <w:rPr>
          <w:color w:val="000000" w:themeColor="text1"/>
          <w:sz w:val="22"/>
          <w:szCs w:val="22"/>
        </w:rPr>
        <w:t xml:space="preserve"> проекта решения предлагается установить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что соответствует ст. 78 БК РФ.</w:t>
      </w:r>
    </w:p>
    <w:p w:rsidR="00FB472D" w:rsidRPr="00FB472D" w:rsidRDefault="00FB472D" w:rsidP="00FB472D">
      <w:pPr>
        <w:ind w:firstLine="709"/>
        <w:jc w:val="both"/>
        <w:rPr>
          <w:color w:val="000000" w:themeColor="text1"/>
          <w:sz w:val="22"/>
          <w:szCs w:val="22"/>
        </w:rPr>
      </w:pPr>
      <w:r w:rsidRPr="00FB472D">
        <w:rPr>
          <w:color w:val="000000" w:themeColor="text1"/>
          <w:sz w:val="22"/>
          <w:szCs w:val="22"/>
        </w:rPr>
        <w:t>Пунктом 26 проекта решения предлагается установить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п. 3 ст. 217 БК РФ и ст. 17.5 Положения о бюджетном процессе.</w:t>
      </w:r>
    </w:p>
    <w:p w:rsidR="00A1662C" w:rsidRDefault="00A1662C" w:rsidP="00A1662C">
      <w:pPr>
        <w:ind w:firstLine="709"/>
        <w:jc w:val="both"/>
        <w:rPr>
          <w:color w:val="000000" w:themeColor="text1"/>
          <w:sz w:val="22"/>
          <w:szCs w:val="22"/>
        </w:rPr>
      </w:pPr>
      <w:r>
        <w:rPr>
          <w:color w:val="000000" w:themeColor="text1"/>
          <w:sz w:val="22"/>
          <w:szCs w:val="22"/>
        </w:rPr>
        <w:t xml:space="preserve">Проект решения дополнен пунктом 28, 28.1 и </w:t>
      </w:r>
      <w:r w:rsidRPr="00854AA2">
        <w:rPr>
          <w:color w:val="000000" w:themeColor="text1"/>
          <w:sz w:val="22"/>
          <w:szCs w:val="22"/>
        </w:rPr>
        <w:t>установлен</w:t>
      </w:r>
      <w:r>
        <w:rPr>
          <w:color w:val="000000" w:themeColor="text1"/>
          <w:sz w:val="22"/>
          <w:szCs w:val="22"/>
        </w:rPr>
        <w:t xml:space="preserve"> порядок казначейского сопровождения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муниципального образований «Ахтубинский муниципальный район Астраханской области», что соответствует ст.242.26 БК</w:t>
      </w:r>
      <w:r w:rsidRPr="00854AA2">
        <w:rPr>
          <w:color w:val="000000" w:themeColor="text1"/>
          <w:sz w:val="22"/>
          <w:szCs w:val="22"/>
        </w:rPr>
        <w:t xml:space="preserve"> РФ</w:t>
      </w:r>
      <w:r>
        <w:rPr>
          <w:color w:val="000000" w:themeColor="text1"/>
          <w:sz w:val="22"/>
          <w:szCs w:val="22"/>
        </w:rPr>
        <w:t>.</w:t>
      </w:r>
    </w:p>
    <w:p w:rsidR="00A1662C" w:rsidRPr="006A32D5" w:rsidRDefault="00A1662C" w:rsidP="00A1662C">
      <w:pPr>
        <w:shd w:val="clear" w:color="auto" w:fill="FFFFFF"/>
        <w:jc w:val="both"/>
        <w:rPr>
          <w:bCs/>
          <w:sz w:val="22"/>
          <w:szCs w:val="22"/>
        </w:rPr>
      </w:pPr>
    </w:p>
    <w:p w:rsidR="00056EC3" w:rsidRPr="00FF4FBB" w:rsidRDefault="00AC58B9" w:rsidP="00056EC3">
      <w:pPr>
        <w:suppressAutoHyphens/>
        <w:ind w:firstLine="567"/>
        <w:jc w:val="both"/>
        <w:rPr>
          <w:rFonts w:eastAsiaTheme="majorEastAsia"/>
          <w:bCs/>
          <w:sz w:val="22"/>
          <w:szCs w:val="22"/>
        </w:rPr>
      </w:pPr>
      <w:r w:rsidRPr="00FF4FBB">
        <w:rPr>
          <w:rFonts w:eastAsiaTheme="majorEastAsia"/>
          <w:b/>
          <w:bCs/>
          <w:sz w:val="22"/>
          <w:szCs w:val="22"/>
        </w:rPr>
        <w:t>Вывод:</w:t>
      </w:r>
      <w:r w:rsidRPr="00FF4FBB">
        <w:rPr>
          <w:rFonts w:eastAsiaTheme="majorEastAsia"/>
          <w:bCs/>
          <w:sz w:val="22"/>
          <w:szCs w:val="22"/>
        </w:rPr>
        <w:t xml:space="preserve"> </w:t>
      </w:r>
    </w:p>
    <w:p w:rsidR="007D6819" w:rsidRDefault="007D6819"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7D6819">
        <w:rPr>
          <w:rFonts w:eastAsiaTheme="minorHAnsi"/>
          <w:sz w:val="22"/>
          <w:szCs w:val="22"/>
          <w:lang w:eastAsia="en-US"/>
        </w:rPr>
        <w:t>Корректировки бюджетных назначений произведены в соответствии с Законом Астраханской области от 16.11.2022 №75/2022-ОЗ "О внесении изменений в Закон Астраханской области "О бюджете Астраханской области на 2022 год и на плановый период 2023 и 2024 годов" (приложение №17, 25,27, 29, 32, 34.3), Постановлением Правительства Астраханской области от 17.11.2022 №556-П, уведомлением №11.1.7 по расчетам между бюджетами от 30.11.2022 г., прогнозом поступления собственных доходов.</w:t>
      </w:r>
    </w:p>
    <w:p w:rsidR="007D6819" w:rsidRPr="00E20F99" w:rsidRDefault="006013F2"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FF4FBB">
        <w:rPr>
          <w:rFonts w:eastAsiaTheme="minorHAnsi"/>
          <w:sz w:val="22"/>
          <w:szCs w:val="22"/>
          <w:lang w:eastAsia="en-US"/>
        </w:rPr>
        <w:t>Объем расходов на обслуживание муниципального долга</w:t>
      </w:r>
      <w:r w:rsidR="00FF4FBB" w:rsidRPr="00FF4FBB">
        <w:rPr>
          <w:rFonts w:eastAsiaTheme="minorHAnsi"/>
          <w:sz w:val="22"/>
          <w:szCs w:val="22"/>
          <w:lang w:eastAsia="en-US"/>
        </w:rPr>
        <w:t xml:space="preserve"> </w:t>
      </w:r>
      <w:r w:rsidRPr="00FF4FBB">
        <w:rPr>
          <w:rFonts w:eastAsiaTheme="minorHAnsi"/>
          <w:sz w:val="22"/>
          <w:szCs w:val="22"/>
          <w:lang w:eastAsia="en-US"/>
        </w:rPr>
        <w:t>не превышает ограничение, установленное статьёй 111 БК РФ.</w:t>
      </w:r>
      <w:r w:rsidR="007D6819" w:rsidRPr="00FF4FBB">
        <w:rPr>
          <w:rFonts w:eastAsiaTheme="minorHAnsi"/>
          <w:sz w:val="22"/>
          <w:szCs w:val="22"/>
          <w:lang w:eastAsia="en-US"/>
        </w:rPr>
        <w:t xml:space="preserve"> </w:t>
      </w:r>
    </w:p>
    <w:p w:rsidR="006013F2" w:rsidRPr="007D6819" w:rsidRDefault="006013F2"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7D6819">
        <w:rPr>
          <w:rFonts w:eastAsiaTheme="minorHAnsi"/>
          <w:sz w:val="22"/>
          <w:szCs w:val="22"/>
          <w:lang w:eastAsia="en-US"/>
        </w:rPr>
        <w:t>Муниципальные гарантии в проекте бюджета в 2022 год и плановом периоде 2023 и 2024 годов не предусмотрены.</w:t>
      </w:r>
    </w:p>
    <w:p w:rsidR="006013F2" w:rsidRPr="00A468D4" w:rsidRDefault="006013F2"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A468D4">
        <w:rPr>
          <w:rFonts w:eastAsiaTheme="minorHAnsi"/>
          <w:sz w:val="22"/>
          <w:szCs w:val="22"/>
          <w:lang w:eastAsia="en-US"/>
        </w:rPr>
        <w:t>Предоставление бюджетных кредитов из бюджета МО «Ахтубинский район» бюджетам муниципальных образований Ахтубинского района, не предусмотрено.</w:t>
      </w:r>
    </w:p>
    <w:p w:rsidR="006013F2" w:rsidRPr="00A468D4" w:rsidRDefault="006013F2"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A468D4">
        <w:rPr>
          <w:rFonts w:eastAsiaTheme="minorHAnsi"/>
          <w:sz w:val="22"/>
          <w:szCs w:val="22"/>
          <w:lang w:eastAsia="en-US"/>
        </w:rPr>
        <w:t>Верхний предел муниципального долга муниципального образования «Ахтубинский район» не превышает ограничений, установленных пункт 5 статьи 107 БК РФ.</w:t>
      </w:r>
    </w:p>
    <w:p w:rsidR="006013F2" w:rsidRPr="00A468D4" w:rsidRDefault="006013F2" w:rsidP="00FF4FBB">
      <w:pPr>
        <w:pStyle w:val="aa"/>
        <w:numPr>
          <w:ilvl w:val="0"/>
          <w:numId w:val="5"/>
        </w:numPr>
        <w:tabs>
          <w:tab w:val="left" w:pos="284"/>
        </w:tabs>
        <w:autoSpaceDE w:val="0"/>
        <w:autoSpaceDN w:val="0"/>
        <w:adjustRightInd w:val="0"/>
        <w:ind w:left="0" w:firstLine="0"/>
        <w:jc w:val="both"/>
        <w:rPr>
          <w:rFonts w:eastAsiaTheme="minorHAnsi"/>
          <w:sz w:val="22"/>
          <w:szCs w:val="22"/>
          <w:lang w:eastAsia="en-US"/>
        </w:rPr>
      </w:pPr>
      <w:r w:rsidRPr="00A468D4">
        <w:rPr>
          <w:rFonts w:eastAsiaTheme="minorHAnsi"/>
          <w:sz w:val="22"/>
          <w:szCs w:val="22"/>
          <w:lang w:eastAsia="en-US"/>
        </w:rPr>
        <w:t xml:space="preserve">Проект решения Совета муниципального образования «Ахтубинский район» «О внесении изменений в решение Совета муниципального образования «Ахтубинский район от </w:t>
      </w:r>
      <w:r>
        <w:rPr>
          <w:rFonts w:eastAsiaTheme="minorHAnsi"/>
          <w:sz w:val="22"/>
          <w:szCs w:val="22"/>
          <w:lang w:eastAsia="en-US"/>
        </w:rPr>
        <w:t>09.12.2021</w:t>
      </w:r>
      <w:r w:rsidRPr="00A468D4">
        <w:rPr>
          <w:rFonts w:eastAsiaTheme="minorHAnsi"/>
          <w:sz w:val="22"/>
          <w:szCs w:val="22"/>
          <w:lang w:eastAsia="en-US"/>
        </w:rPr>
        <w:t xml:space="preserve"> г. № </w:t>
      </w:r>
      <w:r>
        <w:rPr>
          <w:rFonts w:eastAsiaTheme="minorHAnsi"/>
          <w:sz w:val="22"/>
          <w:szCs w:val="22"/>
          <w:lang w:eastAsia="en-US"/>
        </w:rPr>
        <w:t>234</w:t>
      </w:r>
      <w:r w:rsidRPr="00A468D4">
        <w:rPr>
          <w:rFonts w:eastAsiaTheme="minorHAnsi"/>
          <w:sz w:val="22"/>
          <w:szCs w:val="22"/>
          <w:lang w:eastAsia="en-US"/>
        </w:rPr>
        <w:t xml:space="preserve"> «О бюджете муниципального образования «Ахтубинский район» на</w:t>
      </w:r>
      <w:r>
        <w:rPr>
          <w:rFonts w:eastAsiaTheme="minorHAnsi"/>
          <w:sz w:val="22"/>
          <w:szCs w:val="22"/>
          <w:lang w:eastAsia="en-US"/>
        </w:rPr>
        <w:t xml:space="preserve"> 2022</w:t>
      </w:r>
      <w:r w:rsidRPr="00A468D4">
        <w:rPr>
          <w:rFonts w:eastAsiaTheme="minorHAnsi"/>
          <w:sz w:val="22"/>
          <w:szCs w:val="22"/>
          <w:lang w:eastAsia="en-US"/>
        </w:rPr>
        <w:t xml:space="preserve"> </w:t>
      </w:r>
      <w:r>
        <w:rPr>
          <w:rFonts w:eastAsiaTheme="minorHAnsi"/>
          <w:sz w:val="22"/>
          <w:szCs w:val="22"/>
          <w:lang w:eastAsia="en-US"/>
        </w:rPr>
        <w:t>год и на плановый период 2023</w:t>
      </w:r>
      <w:r w:rsidRPr="00A468D4">
        <w:rPr>
          <w:rFonts w:eastAsiaTheme="minorHAnsi"/>
          <w:sz w:val="22"/>
          <w:szCs w:val="22"/>
          <w:lang w:eastAsia="en-US"/>
        </w:rPr>
        <w:t xml:space="preserve"> и 202</w:t>
      </w:r>
      <w:r>
        <w:rPr>
          <w:rFonts w:eastAsiaTheme="minorHAnsi"/>
          <w:sz w:val="22"/>
          <w:szCs w:val="22"/>
          <w:lang w:eastAsia="en-US"/>
        </w:rPr>
        <w:t>4</w:t>
      </w:r>
      <w:r w:rsidRPr="00A468D4">
        <w:rPr>
          <w:rFonts w:eastAsiaTheme="minorHAnsi"/>
          <w:sz w:val="22"/>
          <w:szCs w:val="22"/>
          <w:lang w:eastAsia="en-US"/>
        </w:rPr>
        <w:t xml:space="preserve"> годов», с учетом </w:t>
      </w:r>
      <w:r w:rsidR="00FF4FBB">
        <w:rPr>
          <w:rFonts w:eastAsiaTheme="minorHAnsi"/>
          <w:sz w:val="22"/>
          <w:szCs w:val="22"/>
          <w:lang w:eastAsia="en-US"/>
        </w:rPr>
        <w:t>увеличения</w:t>
      </w:r>
      <w:r w:rsidRPr="00A468D4">
        <w:rPr>
          <w:rFonts w:eastAsiaTheme="minorHAnsi"/>
          <w:sz w:val="22"/>
          <w:szCs w:val="22"/>
          <w:lang w:eastAsia="en-US"/>
        </w:rPr>
        <w:t xml:space="preserve"> объема доходов на общую сумму </w:t>
      </w:r>
      <w:r w:rsidR="00FF4FBB">
        <w:rPr>
          <w:rFonts w:eastAsiaTheme="minorHAnsi"/>
          <w:sz w:val="22"/>
          <w:szCs w:val="22"/>
          <w:lang w:eastAsia="en-US"/>
        </w:rPr>
        <w:t>215030,66</w:t>
      </w:r>
      <w:r>
        <w:rPr>
          <w:rFonts w:eastAsiaTheme="minorHAnsi"/>
          <w:sz w:val="22"/>
          <w:szCs w:val="22"/>
          <w:lang w:eastAsia="en-US"/>
        </w:rPr>
        <w:t xml:space="preserve"> тыс. рублей,</w:t>
      </w:r>
      <w:r w:rsidRPr="00A468D4">
        <w:rPr>
          <w:rFonts w:eastAsiaTheme="minorHAnsi"/>
          <w:sz w:val="22"/>
          <w:szCs w:val="22"/>
          <w:lang w:eastAsia="en-US"/>
        </w:rPr>
        <w:t xml:space="preserve"> </w:t>
      </w:r>
      <w:r w:rsidR="00FF4FBB">
        <w:rPr>
          <w:rFonts w:eastAsiaTheme="minorHAnsi"/>
          <w:sz w:val="22"/>
          <w:szCs w:val="22"/>
          <w:lang w:eastAsia="en-US"/>
        </w:rPr>
        <w:t>увеличения</w:t>
      </w:r>
      <w:r w:rsidRPr="00A468D4">
        <w:rPr>
          <w:rFonts w:eastAsiaTheme="minorHAnsi"/>
          <w:sz w:val="22"/>
          <w:szCs w:val="22"/>
          <w:lang w:eastAsia="en-US"/>
        </w:rPr>
        <w:t xml:space="preserve"> расходной части бюджета в общем объеме на </w:t>
      </w:r>
      <w:r w:rsidR="00FF4FBB">
        <w:rPr>
          <w:rFonts w:eastAsiaTheme="minorHAnsi"/>
          <w:sz w:val="22"/>
          <w:szCs w:val="22"/>
          <w:lang w:eastAsia="en-US"/>
        </w:rPr>
        <w:t>219026,60</w:t>
      </w:r>
      <w:r w:rsidRPr="00A468D4">
        <w:rPr>
          <w:rFonts w:eastAsiaTheme="minorHAnsi"/>
          <w:sz w:val="22"/>
          <w:szCs w:val="22"/>
          <w:lang w:eastAsia="en-US"/>
        </w:rPr>
        <w:t xml:space="preserve"> тыс. рублей</w:t>
      </w:r>
      <w:r>
        <w:rPr>
          <w:rFonts w:eastAsiaTheme="minorHAnsi"/>
          <w:sz w:val="22"/>
          <w:szCs w:val="22"/>
          <w:lang w:eastAsia="en-US"/>
        </w:rPr>
        <w:t xml:space="preserve"> и перемещений бюджетных ассигнований в 2023-2024 годах</w:t>
      </w:r>
      <w:r w:rsidRPr="00A468D4">
        <w:rPr>
          <w:rFonts w:eastAsiaTheme="minorHAnsi"/>
          <w:sz w:val="22"/>
          <w:szCs w:val="22"/>
          <w:lang w:eastAsia="en-US"/>
        </w:rPr>
        <w:t xml:space="preserve">, Контрольно-счетная палата МО «Ахтубинский район» рекомендует к рассмотрению. </w:t>
      </w:r>
    </w:p>
    <w:p w:rsidR="00B131E9" w:rsidRPr="00FF4FBB" w:rsidRDefault="00B131E9" w:rsidP="00B131E9">
      <w:pPr>
        <w:rPr>
          <w:sz w:val="22"/>
          <w:szCs w:val="22"/>
        </w:rPr>
      </w:pPr>
    </w:p>
    <w:p w:rsidR="00B131E9" w:rsidRPr="00FF4FBB" w:rsidRDefault="00B131E9" w:rsidP="00B131E9">
      <w:pPr>
        <w:rPr>
          <w:sz w:val="22"/>
          <w:szCs w:val="22"/>
        </w:rPr>
      </w:pPr>
    </w:p>
    <w:p w:rsidR="00B131E9" w:rsidRPr="00FF4FBB" w:rsidRDefault="00B131E9" w:rsidP="00B131E9">
      <w:pPr>
        <w:rPr>
          <w:sz w:val="22"/>
          <w:szCs w:val="22"/>
        </w:rPr>
      </w:pPr>
    </w:p>
    <w:p w:rsidR="00B131E9" w:rsidRPr="00FF4FBB" w:rsidRDefault="00B131E9" w:rsidP="00B131E9">
      <w:pPr>
        <w:rPr>
          <w:sz w:val="22"/>
          <w:szCs w:val="22"/>
        </w:rPr>
      </w:pPr>
    </w:p>
    <w:p w:rsidR="006A7044" w:rsidRPr="00FF4FBB" w:rsidRDefault="006A7044" w:rsidP="00B131E9">
      <w:pPr>
        <w:rPr>
          <w:sz w:val="22"/>
          <w:szCs w:val="22"/>
        </w:rPr>
      </w:pPr>
      <w:r w:rsidRPr="00FF4FBB">
        <w:rPr>
          <w:sz w:val="22"/>
          <w:szCs w:val="22"/>
        </w:rPr>
        <w:t xml:space="preserve">Председатель </w:t>
      </w:r>
    </w:p>
    <w:p w:rsidR="006A7044" w:rsidRPr="00FF4FBB" w:rsidRDefault="006A7044" w:rsidP="006A7044">
      <w:pPr>
        <w:rPr>
          <w:sz w:val="22"/>
          <w:szCs w:val="22"/>
        </w:rPr>
      </w:pPr>
      <w:r w:rsidRPr="00FF4FBB">
        <w:rPr>
          <w:sz w:val="22"/>
          <w:szCs w:val="22"/>
        </w:rPr>
        <w:t xml:space="preserve">Контрольно-счетной палаты </w:t>
      </w:r>
    </w:p>
    <w:p w:rsidR="00DD09B1" w:rsidRPr="00FF4FBB" w:rsidRDefault="006A7044" w:rsidP="006A7044">
      <w:pPr>
        <w:rPr>
          <w:sz w:val="22"/>
          <w:szCs w:val="22"/>
        </w:rPr>
      </w:pPr>
      <w:r w:rsidRPr="00FF4FBB">
        <w:rPr>
          <w:sz w:val="22"/>
          <w:szCs w:val="22"/>
        </w:rPr>
        <w:t xml:space="preserve">МО «Ахтубинский район»                                     </w:t>
      </w:r>
      <w:r w:rsidR="002D6802" w:rsidRPr="00FF4FBB">
        <w:rPr>
          <w:sz w:val="22"/>
          <w:szCs w:val="22"/>
        </w:rPr>
        <w:t xml:space="preserve">           </w:t>
      </w:r>
      <w:r w:rsidR="00864423" w:rsidRPr="00FF4FBB">
        <w:rPr>
          <w:sz w:val="22"/>
          <w:szCs w:val="22"/>
        </w:rPr>
        <w:t xml:space="preserve">                  </w:t>
      </w:r>
      <w:r w:rsidR="00DB4ABD" w:rsidRPr="00FF4FBB">
        <w:rPr>
          <w:sz w:val="22"/>
          <w:szCs w:val="22"/>
        </w:rPr>
        <w:t xml:space="preserve">          </w:t>
      </w:r>
      <w:r w:rsidR="00864423" w:rsidRPr="00FF4FBB">
        <w:rPr>
          <w:sz w:val="22"/>
          <w:szCs w:val="22"/>
        </w:rPr>
        <w:t xml:space="preserve">      </w:t>
      </w:r>
      <w:r w:rsidR="002D6802" w:rsidRPr="00FF4FBB">
        <w:rPr>
          <w:sz w:val="22"/>
          <w:szCs w:val="22"/>
        </w:rPr>
        <w:t xml:space="preserve">   </w:t>
      </w:r>
      <w:r w:rsidRPr="00FF4FBB">
        <w:rPr>
          <w:sz w:val="22"/>
          <w:szCs w:val="22"/>
        </w:rPr>
        <w:t xml:space="preserve"> </w:t>
      </w:r>
      <w:r w:rsidR="002D6802" w:rsidRPr="00FF4FBB">
        <w:rPr>
          <w:sz w:val="22"/>
          <w:szCs w:val="22"/>
        </w:rPr>
        <w:t>Ю.Ю. Журавлева</w:t>
      </w:r>
    </w:p>
    <w:p w:rsidR="007142BC" w:rsidRPr="00FF4FBB" w:rsidRDefault="007142BC" w:rsidP="007142BC">
      <w:pPr>
        <w:pStyle w:val="ad"/>
        <w:spacing w:after="0"/>
        <w:jc w:val="both"/>
        <w:rPr>
          <w:i/>
          <w:sz w:val="22"/>
          <w:szCs w:val="22"/>
        </w:rPr>
      </w:pPr>
    </w:p>
    <w:p w:rsidR="006013F2" w:rsidRPr="008571C7" w:rsidRDefault="006013F2">
      <w:pPr>
        <w:pStyle w:val="ad"/>
        <w:spacing w:after="0"/>
        <w:jc w:val="both"/>
        <w:rPr>
          <w:i/>
          <w:sz w:val="22"/>
          <w:szCs w:val="22"/>
        </w:rPr>
      </w:pPr>
    </w:p>
    <w:p w:rsidR="006013F2" w:rsidRPr="008571C7" w:rsidRDefault="006013F2">
      <w:pPr>
        <w:pStyle w:val="ad"/>
        <w:spacing w:after="0"/>
        <w:jc w:val="both"/>
        <w:rPr>
          <w:i/>
          <w:sz w:val="22"/>
          <w:szCs w:val="22"/>
        </w:rPr>
      </w:pPr>
    </w:p>
    <w:sectPr w:rsidR="006013F2" w:rsidRPr="008571C7" w:rsidSect="009D72AD">
      <w:headerReference w:type="default" r:id="rId9"/>
      <w:pgSz w:w="11906" w:h="16838"/>
      <w:pgMar w:top="1134" w:right="1133"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B4" w:rsidRDefault="006578B4" w:rsidP="00562AEB">
      <w:r>
        <w:separator/>
      </w:r>
    </w:p>
  </w:endnote>
  <w:endnote w:type="continuationSeparator" w:id="0">
    <w:p w:rsidR="006578B4" w:rsidRDefault="006578B4" w:rsidP="005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B4" w:rsidRDefault="006578B4" w:rsidP="00562AEB">
      <w:r>
        <w:separator/>
      </w:r>
    </w:p>
  </w:footnote>
  <w:footnote w:type="continuationSeparator" w:id="0">
    <w:p w:rsidR="006578B4" w:rsidRDefault="006578B4" w:rsidP="005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01239"/>
      <w:docPartObj>
        <w:docPartGallery w:val="Page Numbers (Top of Page)"/>
        <w:docPartUnique/>
      </w:docPartObj>
    </w:sdtPr>
    <w:sdtEndPr/>
    <w:sdtContent>
      <w:p w:rsidR="00A27D1A" w:rsidRDefault="00A27D1A">
        <w:pPr>
          <w:pStyle w:val="a6"/>
          <w:jc w:val="center"/>
        </w:pPr>
        <w:r>
          <w:fldChar w:fldCharType="begin"/>
        </w:r>
        <w:r>
          <w:instrText>PAGE   \* MERGEFORMAT</w:instrText>
        </w:r>
        <w:r>
          <w:fldChar w:fldCharType="separate"/>
        </w:r>
        <w:r w:rsidR="00FB205C">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40E5F"/>
    <w:multiLevelType w:val="hybridMultilevel"/>
    <w:tmpl w:val="5810F5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C4E44"/>
    <w:multiLevelType w:val="multilevel"/>
    <w:tmpl w:val="100CE7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B95570C"/>
    <w:multiLevelType w:val="hybridMultilevel"/>
    <w:tmpl w:val="CB32CF98"/>
    <w:lvl w:ilvl="0" w:tplc="D50A8702">
      <w:start w:val="2024"/>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FB01C4"/>
    <w:multiLevelType w:val="hybridMultilevel"/>
    <w:tmpl w:val="B61A9ED2"/>
    <w:lvl w:ilvl="0" w:tplc="6C429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D0A0D"/>
    <w:multiLevelType w:val="hybridMultilevel"/>
    <w:tmpl w:val="0B26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84F12"/>
    <w:multiLevelType w:val="hybridMultilevel"/>
    <w:tmpl w:val="727EE5B8"/>
    <w:lvl w:ilvl="0" w:tplc="E2A2EEEC">
      <w:start w:val="2022"/>
      <w:numFmt w:val="decimal"/>
      <w:lvlText w:val="%1"/>
      <w:lvlJc w:val="left"/>
      <w:pPr>
        <w:ind w:left="1740" w:hanging="48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2F69011D"/>
    <w:multiLevelType w:val="hybridMultilevel"/>
    <w:tmpl w:val="638210DA"/>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DC13CE"/>
    <w:multiLevelType w:val="hybridMultilevel"/>
    <w:tmpl w:val="D6505B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10984"/>
    <w:multiLevelType w:val="multilevel"/>
    <w:tmpl w:val="61AECB66"/>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0182803"/>
    <w:multiLevelType w:val="hybridMultilevel"/>
    <w:tmpl w:val="0AC0E472"/>
    <w:lvl w:ilvl="0" w:tplc="24DA2398">
      <w:start w:val="2022"/>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3D4FBC"/>
    <w:multiLevelType w:val="multilevel"/>
    <w:tmpl w:val="294A7FD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7390C76"/>
    <w:multiLevelType w:val="multilevel"/>
    <w:tmpl w:val="7DE2C148"/>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D0D16C2"/>
    <w:multiLevelType w:val="multilevel"/>
    <w:tmpl w:val="BB52CE94"/>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nsid w:val="62912E60"/>
    <w:multiLevelType w:val="hybridMultilevel"/>
    <w:tmpl w:val="D6505B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736F8"/>
    <w:multiLevelType w:val="hybridMultilevel"/>
    <w:tmpl w:val="BB149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284CF2"/>
    <w:multiLevelType w:val="hybridMultilevel"/>
    <w:tmpl w:val="6DEEB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2"/>
  </w:num>
  <w:num w:numId="5">
    <w:abstractNumId w:val="16"/>
  </w:num>
  <w:num w:numId="6">
    <w:abstractNumId w:val="4"/>
  </w:num>
  <w:num w:numId="7">
    <w:abstractNumId w:val="3"/>
  </w:num>
  <w:num w:numId="8">
    <w:abstractNumId w:val="11"/>
  </w:num>
  <w:num w:numId="9">
    <w:abstractNumId w:val="5"/>
  </w:num>
  <w:num w:numId="10">
    <w:abstractNumId w:val="1"/>
  </w:num>
  <w:num w:numId="11">
    <w:abstractNumId w:val="7"/>
  </w:num>
  <w:num w:numId="12">
    <w:abstractNumId w:val="15"/>
  </w:num>
  <w:num w:numId="13">
    <w:abstractNumId w:val="8"/>
  </w:num>
  <w:num w:numId="14">
    <w:abstractNumId w:val="14"/>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8"/>
    <w:rsid w:val="00000CA6"/>
    <w:rsid w:val="0000139D"/>
    <w:rsid w:val="000044B8"/>
    <w:rsid w:val="00004AC5"/>
    <w:rsid w:val="00005C9C"/>
    <w:rsid w:val="000070C1"/>
    <w:rsid w:val="00010B91"/>
    <w:rsid w:val="00010E2C"/>
    <w:rsid w:val="00010FBC"/>
    <w:rsid w:val="00011021"/>
    <w:rsid w:val="000116A7"/>
    <w:rsid w:val="0001296B"/>
    <w:rsid w:val="000138C3"/>
    <w:rsid w:val="000146A8"/>
    <w:rsid w:val="000148E7"/>
    <w:rsid w:val="000151C7"/>
    <w:rsid w:val="00016D2E"/>
    <w:rsid w:val="00017103"/>
    <w:rsid w:val="00017E19"/>
    <w:rsid w:val="0002641E"/>
    <w:rsid w:val="00026B24"/>
    <w:rsid w:val="00026F54"/>
    <w:rsid w:val="0002723F"/>
    <w:rsid w:val="000314D1"/>
    <w:rsid w:val="00033444"/>
    <w:rsid w:val="00034464"/>
    <w:rsid w:val="00034A55"/>
    <w:rsid w:val="00034CAA"/>
    <w:rsid w:val="00034E4A"/>
    <w:rsid w:val="00035DC3"/>
    <w:rsid w:val="00036661"/>
    <w:rsid w:val="00037064"/>
    <w:rsid w:val="00037DDF"/>
    <w:rsid w:val="000400B4"/>
    <w:rsid w:val="00041F88"/>
    <w:rsid w:val="000424F5"/>
    <w:rsid w:val="00042B36"/>
    <w:rsid w:val="00042CEB"/>
    <w:rsid w:val="00044333"/>
    <w:rsid w:val="00044469"/>
    <w:rsid w:val="0004785E"/>
    <w:rsid w:val="00052B6B"/>
    <w:rsid w:val="00053307"/>
    <w:rsid w:val="00054C43"/>
    <w:rsid w:val="00056422"/>
    <w:rsid w:val="00056EC3"/>
    <w:rsid w:val="00057470"/>
    <w:rsid w:val="00057C4E"/>
    <w:rsid w:val="00060941"/>
    <w:rsid w:val="00060C83"/>
    <w:rsid w:val="00062C34"/>
    <w:rsid w:val="000630DF"/>
    <w:rsid w:val="000635A0"/>
    <w:rsid w:val="00063F53"/>
    <w:rsid w:val="00066F2A"/>
    <w:rsid w:val="00067068"/>
    <w:rsid w:val="0007272D"/>
    <w:rsid w:val="00072CF6"/>
    <w:rsid w:val="00073C49"/>
    <w:rsid w:val="00075814"/>
    <w:rsid w:val="00075963"/>
    <w:rsid w:val="00076062"/>
    <w:rsid w:val="0007633C"/>
    <w:rsid w:val="00081297"/>
    <w:rsid w:val="000831F1"/>
    <w:rsid w:val="00083D6F"/>
    <w:rsid w:val="000846A5"/>
    <w:rsid w:val="000902C1"/>
    <w:rsid w:val="00091430"/>
    <w:rsid w:val="00091967"/>
    <w:rsid w:val="00091E1F"/>
    <w:rsid w:val="00092E6E"/>
    <w:rsid w:val="000A090C"/>
    <w:rsid w:val="000A1566"/>
    <w:rsid w:val="000A1928"/>
    <w:rsid w:val="000A647F"/>
    <w:rsid w:val="000A7734"/>
    <w:rsid w:val="000B01C4"/>
    <w:rsid w:val="000B0EF7"/>
    <w:rsid w:val="000B2D40"/>
    <w:rsid w:val="000B4E31"/>
    <w:rsid w:val="000B5704"/>
    <w:rsid w:val="000B5DBC"/>
    <w:rsid w:val="000B6317"/>
    <w:rsid w:val="000B63F1"/>
    <w:rsid w:val="000B7109"/>
    <w:rsid w:val="000B777E"/>
    <w:rsid w:val="000C18FD"/>
    <w:rsid w:val="000C2570"/>
    <w:rsid w:val="000C3A7B"/>
    <w:rsid w:val="000C6C44"/>
    <w:rsid w:val="000D24F4"/>
    <w:rsid w:val="000D43CC"/>
    <w:rsid w:val="000D589E"/>
    <w:rsid w:val="000D5A65"/>
    <w:rsid w:val="000E04C1"/>
    <w:rsid w:val="000E04F0"/>
    <w:rsid w:val="000E0A3A"/>
    <w:rsid w:val="000E239E"/>
    <w:rsid w:val="000E4A48"/>
    <w:rsid w:val="000E57CE"/>
    <w:rsid w:val="000E58BE"/>
    <w:rsid w:val="000F118D"/>
    <w:rsid w:val="000F5827"/>
    <w:rsid w:val="0010094A"/>
    <w:rsid w:val="001017C8"/>
    <w:rsid w:val="00102729"/>
    <w:rsid w:val="001029AA"/>
    <w:rsid w:val="00103E62"/>
    <w:rsid w:val="00104E23"/>
    <w:rsid w:val="001051D7"/>
    <w:rsid w:val="00106252"/>
    <w:rsid w:val="00106D2B"/>
    <w:rsid w:val="00111658"/>
    <w:rsid w:val="00115B3A"/>
    <w:rsid w:val="00120F77"/>
    <w:rsid w:val="001214D1"/>
    <w:rsid w:val="00122250"/>
    <w:rsid w:val="00122D37"/>
    <w:rsid w:val="00123BC1"/>
    <w:rsid w:val="00123E22"/>
    <w:rsid w:val="00124148"/>
    <w:rsid w:val="00124A4E"/>
    <w:rsid w:val="001256EF"/>
    <w:rsid w:val="00125810"/>
    <w:rsid w:val="00127B7E"/>
    <w:rsid w:val="00127EFE"/>
    <w:rsid w:val="00130CAD"/>
    <w:rsid w:val="00131065"/>
    <w:rsid w:val="00132434"/>
    <w:rsid w:val="0013340B"/>
    <w:rsid w:val="001347FB"/>
    <w:rsid w:val="001371EA"/>
    <w:rsid w:val="001406B8"/>
    <w:rsid w:val="0014202F"/>
    <w:rsid w:val="00142113"/>
    <w:rsid w:val="001428E7"/>
    <w:rsid w:val="00142E5E"/>
    <w:rsid w:val="00143361"/>
    <w:rsid w:val="001436FD"/>
    <w:rsid w:val="001453F3"/>
    <w:rsid w:val="00145AED"/>
    <w:rsid w:val="00145FAC"/>
    <w:rsid w:val="00150977"/>
    <w:rsid w:val="0015103E"/>
    <w:rsid w:val="0015167A"/>
    <w:rsid w:val="00151D04"/>
    <w:rsid w:val="00152805"/>
    <w:rsid w:val="001532AF"/>
    <w:rsid w:val="00153F66"/>
    <w:rsid w:val="00161C93"/>
    <w:rsid w:val="00162C62"/>
    <w:rsid w:val="00170A35"/>
    <w:rsid w:val="00170EC2"/>
    <w:rsid w:val="00175E6D"/>
    <w:rsid w:val="001767F3"/>
    <w:rsid w:val="00177DF9"/>
    <w:rsid w:val="00183022"/>
    <w:rsid w:val="00184C6A"/>
    <w:rsid w:val="00184C9E"/>
    <w:rsid w:val="0018582A"/>
    <w:rsid w:val="00186C2B"/>
    <w:rsid w:val="00186EAC"/>
    <w:rsid w:val="00187685"/>
    <w:rsid w:val="00191436"/>
    <w:rsid w:val="00191697"/>
    <w:rsid w:val="001920CC"/>
    <w:rsid w:val="00194106"/>
    <w:rsid w:val="00194DF6"/>
    <w:rsid w:val="001A040A"/>
    <w:rsid w:val="001A186D"/>
    <w:rsid w:val="001A3F2B"/>
    <w:rsid w:val="001A64EA"/>
    <w:rsid w:val="001B2CBC"/>
    <w:rsid w:val="001B35D7"/>
    <w:rsid w:val="001C0BC1"/>
    <w:rsid w:val="001C126E"/>
    <w:rsid w:val="001C50B2"/>
    <w:rsid w:val="001C6E1F"/>
    <w:rsid w:val="001C77A8"/>
    <w:rsid w:val="001D0813"/>
    <w:rsid w:val="001D1650"/>
    <w:rsid w:val="001D21B3"/>
    <w:rsid w:val="001D3061"/>
    <w:rsid w:val="001D361C"/>
    <w:rsid w:val="001D4569"/>
    <w:rsid w:val="001D57D3"/>
    <w:rsid w:val="001D5B7A"/>
    <w:rsid w:val="001E011F"/>
    <w:rsid w:val="001E077D"/>
    <w:rsid w:val="001E154F"/>
    <w:rsid w:val="001E55B3"/>
    <w:rsid w:val="001E5DD4"/>
    <w:rsid w:val="001F1757"/>
    <w:rsid w:val="001F2AB7"/>
    <w:rsid w:val="001F3178"/>
    <w:rsid w:val="001F36D7"/>
    <w:rsid w:val="001F6A3C"/>
    <w:rsid w:val="001F76EE"/>
    <w:rsid w:val="00206EF1"/>
    <w:rsid w:val="0021093B"/>
    <w:rsid w:val="00213C54"/>
    <w:rsid w:val="0021400B"/>
    <w:rsid w:val="00214518"/>
    <w:rsid w:val="002230E9"/>
    <w:rsid w:val="0022355F"/>
    <w:rsid w:val="002245C0"/>
    <w:rsid w:val="002253B5"/>
    <w:rsid w:val="0022548F"/>
    <w:rsid w:val="0022650E"/>
    <w:rsid w:val="002334DC"/>
    <w:rsid w:val="00235F1B"/>
    <w:rsid w:val="002372A7"/>
    <w:rsid w:val="00240240"/>
    <w:rsid w:val="0024121C"/>
    <w:rsid w:val="00241756"/>
    <w:rsid w:val="00242EB1"/>
    <w:rsid w:val="00243306"/>
    <w:rsid w:val="00245AB3"/>
    <w:rsid w:val="00246C4C"/>
    <w:rsid w:val="002531B2"/>
    <w:rsid w:val="00255D52"/>
    <w:rsid w:val="002576C5"/>
    <w:rsid w:val="0026024C"/>
    <w:rsid w:val="00261DA4"/>
    <w:rsid w:val="00261DC8"/>
    <w:rsid w:val="002658F9"/>
    <w:rsid w:val="00265A58"/>
    <w:rsid w:val="00265A96"/>
    <w:rsid w:val="00266C95"/>
    <w:rsid w:val="00266EB3"/>
    <w:rsid w:val="00270CFF"/>
    <w:rsid w:val="002710A7"/>
    <w:rsid w:val="00271E46"/>
    <w:rsid w:val="00272389"/>
    <w:rsid w:val="002725EF"/>
    <w:rsid w:val="002731B7"/>
    <w:rsid w:val="00275E8E"/>
    <w:rsid w:val="00276A33"/>
    <w:rsid w:val="00276C7E"/>
    <w:rsid w:val="002804CF"/>
    <w:rsid w:val="002824D0"/>
    <w:rsid w:val="002866B6"/>
    <w:rsid w:val="002925A6"/>
    <w:rsid w:val="0029486A"/>
    <w:rsid w:val="00295C36"/>
    <w:rsid w:val="00296C99"/>
    <w:rsid w:val="002A03FC"/>
    <w:rsid w:val="002A0964"/>
    <w:rsid w:val="002A4F8E"/>
    <w:rsid w:val="002A5367"/>
    <w:rsid w:val="002A5CBB"/>
    <w:rsid w:val="002A7978"/>
    <w:rsid w:val="002B0E87"/>
    <w:rsid w:val="002B4EE2"/>
    <w:rsid w:val="002B7267"/>
    <w:rsid w:val="002B7CD9"/>
    <w:rsid w:val="002C0EE8"/>
    <w:rsid w:val="002C137D"/>
    <w:rsid w:val="002C1515"/>
    <w:rsid w:val="002C174B"/>
    <w:rsid w:val="002C17FC"/>
    <w:rsid w:val="002C2A03"/>
    <w:rsid w:val="002C4FD4"/>
    <w:rsid w:val="002D0CF3"/>
    <w:rsid w:val="002D0D81"/>
    <w:rsid w:val="002D29B5"/>
    <w:rsid w:val="002D3668"/>
    <w:rsid w:val="002D40E4"/>
    <w:rsid w:val="002D43DF"/>
    <w:rsid w:val="002D4464"/>
    <w:rsid w:val="002D4E2C"/>
    <w:rsid w:val="002D5215"/>
    <w:rsid w:val="002D5D73"/>
    <w:rsid w:val="002D6802"/>
    <w:rsid w:val="002D6B4A"/>
    <w:rsid w:val="002E0ADF"/>
    <w:rsid w:val="002E5514"/>
    <w:rsid w:val="002E638F"/>
    <w:rsid w:val="002E6F40"/>
    <w:rsid w:val="002F06A5"/>
    <w:rsid w:val="002F6278"/>
    <w:rsid w:val="002F73E6"/>
    <w:rsid w:val="00300A85"/>
    <w:rsid w:val="003020E2"/>
    <w:rsid w:val="003029AC"/>
    <w:rsid w:val="003043C1"/>
    <w:rsid w:val="003115E6"/>
    <w:rsid w:val="003121A6"/>
    <w:rsid w:val="0031405C"/>
    <w:rsid w:val="00314C48"/>
    <w:rsid w:val="003151AB"/>
    <w:rsid w:val="00315435"/>
    <w:rsid w:val="0031608D"/>
    <w:rsid w:val="00316E16"/>
    <w:rsid w:val="00317018"/>
    <w:rsid w:val="00317148"/>
    <w:rsid w:val="00317416"/>
    <w:rsid w:val="00317A4F"/>
    <w:rsid w:val="003200C5"/>
    <w:rsid w:val="00323BEE"/>
    <w:rsid w:val="0032629C"/>
    <w:rsid w:val="00327CFD"/>
    <w:rsid w:val="00336F34"/>
    <w:rsid w:val="00342052"/>
    <w:rsid w:val="00345431"/>
    <w:rsid w:val="0034689E"/>
    <w:rsid w:val="003544F6"/>
    <w:rsid w:val="003561D4"/>
    <w:rsid w:val="0036087F"/>
    <w:rsid w:val="00360CFF"/>
    <w:rsid w:val="00360D41"/>
    <w:rsid w:val="00361816"/>
    <w:rsid w:val="003635BE"/>
    <w:rsid w:val="003643E1"/>
    <w:rsid w:val="00364FDF"/>
    <w:rsid w:val="00366336"/>
    <w:rsid w:val="00371BB6"/>
    <w:rsid w:val="00371E95"/>
    <w:rsid w:val="003735FC"/>
    <w:rsid w:val="00375490"/>
    <w:rsid w:val="0037557F"/>
    <w:rsid w:val="00380A8E"/>
    <w:rsid w:val="00380E0B"/>
    <w:rsid w:val="00381CFB"/>
    <w:rsid w:val="00381EC6"/>
    <w:rsid w:val="003853DA"/>
    <w:rsid w:val="00385EE6"/>
    <w:rsid w:val="00391FBB"/>
    <w:rsid w:val="00392D4C"/>
    <w:rsid w:val="003931D3"/>
    <w:rsid w:val="00393F11"/>
    <w:rsid w:val="003941D6"/>
    <w:rsid w:val="00397E5D"/>
    <w:rsid w:val="003A00A1"/>
    <w:rsid w:val="003A157F"/>
    <w:rsid w:val="003A2A3B"/>
    <w:rsid w:val="003A368A"/>
    <w:rsid w:val="003A4836"/>
    <w:rsid w:val="003A484D"/>
    <w:rsid w:val="003A4954"/>
    <w:rsid w:val="003A4E5C"/>
    <w:rsid w:val="003A5040"/>
    <w:rsid w:val="003A6550"/>
    <w:rsid w:val="003B3458"/>
    <w:rsid w:val="003B428B"/>
    <w:rsid w:val="003B6FF6"/>
    <w:rsid w:val="003C1629"/>
    <w:rsid w:val="003C2FA6"/>
    <w:rsid w:val="003D0791"/>
    <w:rsid w:val="003D230C"/>
    <w:rsid w:val="003D2393"/>
    <w:rsid w:val="003D3282"/>
    <w:rsid w:val="003D6092"/>
    <w:rsid w:val="003D7A8D"/>
    <w:rsid w:val="003E0DAE"/>
    <w:rsid w:val="003E2204"/>
    <w:rsid w:val="003E4F63"/>
    <w:rsid w:val="003E64C1"/>
    <w:rsid w:val="003E702B"/>
    <w:rsid w:val="003E7A56"/>
    <w:rsid w:val="003F112A"/>
    <w:rsid w:val="003F41B1"/>
    <w:rsid w:val="003F475A"/>
    <w:rsid w:val="003F5725"/>
    <w:rsid w:val="003F643A"/>
    <w:rsid w:val="003F6FBD"/>
    <w:rsid w:val="004005ED"/>
    <w:rsid w:val="00400C2A"/>
    <w:rsid w:val="004030BB"/>
    <w:rsid w:val="00403BF6"/>
    <w:rsid w:val="00406AF0"/>
    <w:rsid w:val="004075CF"/>
    <w:rsid w:val="004077BC"/>
    <w:rsid w:val="00407FB5"/>
    <w:rsid w:val="004103A7"/>
    <w:rsid w:val="004103C6"/>
    <w:rsid w:val="00413AB1"/>
    <w:rsid w:val="00414628"/>
    <w:rsid w:val="004216EF"/>
    <w:rsid w:val="00426487"/>
    <w:rsid w:val="004265C5"/>
    <w:rsid w:val="0043050B"/>
    <w:rsid w:val="004341FA"/>
    <w:rsid w:val="00435779"/>
    <w:rsid w:val="00440391"/>
    <w:rsid w:val="004404E3"/>
    <w:rsid w:val="00443357"/>
    <w:rsid w:val="00444FB4"/>
    <w:rsid w:val="00451DAC"/>
    <w:rsid w:val="004520ED"/>
    <w:rsid w:val="004552A7"/>
    <w:rsid w:val="00456C08"/>
    <w:rsid w:val="00457356"/>
    <w:rsid w:val="00464992"/>
    <w:rsid w:val="00465E70"/>
    <w:rsid w:val="004663A2"/>
    <w:rsid w:val="00472DFC"/>
    <w:rsid w:val="00473790"/>
    <w:rsid w:val="0047397D"/>
    <w:rsid w:val="004756D8"/>
    <w:rsid w:val="00476794"/>
    <w:rsid w:val="00477B5A"/>
    <w:rsid w:val="00481517"/>
    <w:rsid w:val="00481AC3"/>
    <w:rsid w:val="004825A1"/>
    <w:rsid w:val="00482FA7"/>
    <w:rsid w:val="00484F5D"/>
    <w:rsid w:val="00487346"/>
    <w:rsid w:val="00487BE6"/>
    <w:rsid w:val="00487CA9"/>
    <w:rsid w:val="004912E2"/>
    <w:rsid w:val="004918F5"/>
    <w:rsid w:val="00494473"/>
    <w:rsid w:val="00495735"/>
    <w:rsid w:val="0049693F"/>
    <w:rsid w:val="00496B1F"/>
    <w:rsid w:val="004A0EE9"/>
    <w:rsid w:val="004A18B9"/>
    <w:rsid w:val="004A4119"/>
    <w:rsid w:val="004B1A26"/>
    <w:rsid w:val="004B2B2B"/>
    <w:rsid w:val="004B32AC"/>
    <w:rsid w:val="004B78EE"/>
    <w:rsid w:val="004C1422"/>
    <w:rsid w:val="004C1F7A"/>
    <w:rsid w:val="004C4B34"/>
    <w:rsid w:val="004C593A"/>
    <w:rsid w:val="004C620F"/>
    <w:rsid w:val="004C635F"/>
    <w:rsid w:val="004C7B66"/>
    <w:rsid w:val="004D18E7"/>
    <w:rsid w:val="004D1ACA"/>
    <w:rsid w:val="004D2FFE"/>
    <w:rsid w:val="004D5EC7"/>
    <w:rsid w:val="004D62BD"/>
    <w:rsid w:val="004D7916"/>
    <w:rsid w:val="004E0841"/>
    <w:rsid w:val="004E2F20"/>
    <w:rsid w:val="004E4A7D"/>
    <w:rsid w:val="004E4C16"/>
    <w:rsid w:val="004F06F8"/>
    <w:rsid w:val="004F3017"/>
    <w:rsid w:val="004F6CBC"/>
    <w:rsid w:val="005044C6"/>
    <w:rsid w:val="0051165A"/>
    <w:rsid w:val="00512936"/>
    <w:rsid w:val="00512991"/>
    <w:rsid w:val="00512DBB"/>
    <w:rsid w:val="005132D0"/>
    <w:rsid w:val="00521A5E"/>
    <w:rsid w:val="00521B00"/>
    <w:rsid w:val="005246AE"/>
    <w:rsid w:val="00525591"/>
    <w:rsid w:val="00526A89"/>
    <w:rsid w:val="00530208"/>
    <w:rsid w:val="00531941"/>
    <w:rsid w:val="00531A82"/>
    <w:rsid w:val="00533A16"/>
    <w:rsid w:val="005349BA"/>
    <w:rsid w:val="0053524D"/>
    <w:rsid w:val="00537371"/>
    <w:rsid w:val="00537534"/>
    <w:rsid w:val="00537A3D"/>
    <w:rsid w:val="00541F5A"/>
    <w:rsid w:val="00543492"/>
    <w:rsid w:val="0054382B"/>
    <w:rsid w:val="005441D7"/>
    <w:rsid w:val="00545B93"/>
    <w:rsid w:val="00546E85"/>
    <w:rsid w:val="005473AD"/>
    <w:rsid w:val="005473DB"/>
    <w:rsid w:val="0056107B"/>
    <w:rsid w:val="00562AEB"/>
    <w:rsid w:val="00562E93"/>
    <w:rsid w:val="0056477F"/>
    <w:rsid w:val="005653E6"/>
    <w:rsid w:val="00566251"/>
    <w:rsid w:val="00567965"/>
    <w:rsid w:val="00567D71"/>
    <w:rsid w:val="005706A7"/>
    <w:rsid w:val="0057124B"/>
    <w:rsid w:val="00571728"/>
    <w:rsid w:val="005725BC"/>
    <w:rsid w:val="005741B7"/>
    <w:rsid w:val="0057522F"/>
    <w:rsid w:val="00577C1C"/>
    <w:rsid w:val="00580098"/>
    <w:rsid w:val="00580582"/>
    <w:rsid w:val="00580FE5"/>
    <w:rsid w:val="00581F94"/>
    <w:rsid w:val="00584009"/>
    <w:rsid w:val="00584AED"/>
    <w:rsid w:val="00584BBC"/>
    <w:rsid w:val="005867A2"/>
    <w:rsid w:val="00586A64"/>
    <w:rsid w:val="005902F1"/>
    <w:rsid w:val="00590883"/>
    <w:rsid w:val="0059221E"/>
    <w:rsid w:val="00594156"/>
    <w:rsid w:val="005952C0"/>
    <w:rsid w:val="00596538"/>
    <w:rsid w:val="005A26E6"/>
    <w:rsid w:val="005A3162"/>
    <w:rsid w:val="005A372E"/>
    <w:rsid w:val="005A3F03"/>
    <w:rsid w:val="005A6EC0"/>
    <w:rsid w:val="005B0352"/>
    <w:rsid w:val="005B0C59"/>
    <w:rsid w:val="005B14BA"/>
    <w:rsid w:val="005B36B7"/>
    <w:rsid w:val="005B393C"/>
    <w:rsid w:val="005B5B21"/>
    <w:rsid w:val="005B5CDA"/>
    <w:rsid w:val="005B5EFD"/>
    <w:rsid w:val="005B6B6B"/>
    <w:rsid w:val="005C03F9"/>
    <w:rsid w:val="005C1857"/>
    <w:rsid w:val="005C1EAC"/>
    <w:rsid w:val="005C4715"/>
    <w:rsid w:val="005C5EB6"/>
    <w:rsid w:val="005C6474"/>
    <w:rsid w:val="005C7A80"/>
    <w:rsid w:val="005D33AE"/>
    <w:rsid w:val="005D4881"/>
    <w:rsid w:val="005D6DD5"/>
    <w:rsid w:val="005E131B"/>
    <w:rsid w:val="005E1D9B"/>
    <w:rsid w:val="005E3032"/>
    <w:rsid w:val="005E407F"/>
    <w:rsid w:val="005E538D"/>
    <w:rsid w:val="005E5E60"/>
    <w:rsid w:val="005F1AEE"/>
    <w:rsid w:val="005F4BA9"/>
    <w:rsid w:val="005F593F"/>
    <w:rsid w:val="005F5B40"/>
    <w:rsid w:val="005F62A0"/>
    <w:rsid w:val="005F6EA2"/>
    <w:rsid w:val="006013F2"/>
    <w:rsid w:val="00601743"/>
    <w:rsid w:val="00601A26"/>
    <w:rsid w:val="00601EB2"/>
    <w:rsid w:val="006030AA"/>
    <w:rsid w:val="00604054"/>
    <w:rsid w:val="006126D7"/>
    <w:rsid w:val="00614E6C"/>
    <w:rsid w:val="00615AEA"/>
    <w:rsid w:val="006163A1"/>
    <w:rsid w:val="00617779"/>
    <w:rsid w:val="00620950"/>
    <w:rsid w:val="00621807"/>
    <w:rsid w:val="00622328"/>
    <w:rsid w:val="00624FC9"/>
    <w:rsid w:val="00631009"/>
    <w:rsid w:val="00635021"/>
    <w:rsid w:val="00635DD4"/>
    <w:rsid w:val="00635FA3"/>
    <w:rsid w:val="00636333"/>
    <w:rsid w:val="00636E52"/>
    <w:rsid w:val="006404C7"/>
    <w:rsid w:val="00640BF8"/>
    <w:rsid w:val="00643651"/>
    <w:rsid w:val="006442D2"/>
    <w:rsid w:val="006443FA"/>
    <w:rsid w:val="00644949"/>
    <w:rsid w:val="0064786E"/>
    <w:rsid w:val="006531DD"/>
    <w:rsid w:val="006539B4"/>
    <w:rsid w:val="00653B57"/>
    <w:rsid w:val="006545D5"/>
    <w:rsid w:val="00654A3B"/>
    <w:rsid w:val="00655984"/>
    <w:rsid w:val="00655ABD"/>
    <w:rsid w:val="00655D1E"/>
    <w:rsid w:val="00656BC3"/>
    <w:rsid w:val="006578B4"/>
    <w:rsid w:val="00662C7B"/>
    <w:rsid w:val="006631A0"/>
    <w:rsid w:val="00665271"/>
    <w:rsid w:val="0067037E"/>
    <w:rsid w:val="00670A20"/>
    <w:rsid w:val="006711F2"/>
    <w:rsid w:val="006716BB"/>
    <w:rsid w:val="00672CA6"/>
    <w:rsid w:val="00672FAD"/>
    <w:rsid w:val="00673E60"/>
    <w:rsid w:val="0067585B"/>
    <w:rsid w:val="0067629A"/>
    <w:rsid w:val="00676A2C"/>
    <w:rsid w:val="00676A4B"/>
    <w:rsid w:val="00680571"/>
    <w:rsid w:val="006820D8"/>
    <w:rsid w:val="00683659"/>
    <w:rsid w:val="006839E2"/>
    <w:rsid w:val="00684F57"/>
    <w:rsid w:val="0068656B"/>
    <w:rsid w:val="00690C6B"/>
    <w:rsid w:val="00691189"/>
    <w:rsid w:val="0069552F"/>
    <w:rsid w:val="00695534"/>
    <w:rsid w:val="006A2AEB"/>
    <w:rsid w:val="006A32D5"/>
    <w:rsid w:val="006A3819"/>
    <w:rsid w:val="006A40D8"/>
    <w:rsid w:val="006A7044"/>
    <w:rsid w:val="006B388A"/>
    <w:rsid w:val="006B4012"/>
    <w:rsid w:val="006B404F"/>
    <w:rsid w:val="006B5179"/>
    <w:rsid w:val="006B56AC"/>
    <w:rsid w:val="006B63A9"/>
    <w:rsid w:val="006B6FDF"/>
    <w:rsid w:val="006B70F1"/>
    <w:rsid w:val="006C3DAA"/>
    <w:rsid w:val="006C5478"/>
    <w:rsid w:val="006C767F"/>
    <w:rsid w:val="006D0559"/>
    <w:rsid w:val="006D3BA7"/>
    <w:rsid w:val="006D3FF2"/>
    <w:rsid w:val="006D446F"/>
    <w:rsid w:val="006D54D1"/>
    <w:rsid w:val="006E2298"/>
    <w:rsid w:val="006E237F"/>
    <w:rsid w:val="006E23F8"/>
    <w:rsid w:val="006E2AB6"/>
    <w:rsid w:val="006E7494"/>
    <w:rsid w:val="006F1346"/>
    <w:rsid w:val="006F5456"/>
    <w:rsid w:val="006F64AD"/>
    <w:rsid w:val="006F7B09"/>
    <w:rsid w:val="006F7B4D"/>
    <w:rsid w:val="00702B47"/>
    <w:rsid w:val="0071200F"/>
    <w:rsid w:val="0071257E"/>
    <w:rsid w:val="007142BC"/>
    <w:rsid w:val="0071544D"/>
    <w:rsid w:val="0071550B"/>
    <w:rsid w:val="00715ACC"/>
    <w:rsid w:val="0072097A"/>
    <w:rsid w:val="00721146"/>
    <w:rsid w:val="0072396E"/>
    <w:rsid w:val="007245E2"/>
    <w:rsid w:val="00730796"/>
    <w:rsid w:val="00731567"/>
    <w:rsid w:val="00731DDE"/>
    <w:rsid w:val="0073317D"/>
    <w:rsid w:val="00733EF1"/>
    <w:rsid w:val="0073415A"/>
    <w:rsid w:val="00740050"/>
    <w:rsid w:val="00740527"/>
    <w:rsid w:val="00740C9B"/>
    <w:rsid w:val="00741295"/>
    <w:rsid w:val="00742DC9"/>
    <w:rsid w:val="00743382"/>
    <w:rsid w:val="00744EFC"/>
    <w:rsid w:val="007477B6"/>
    <w:rsid w:val="0075098E"/>
    <w:rsid w:val="00751682"/>
    <w:rsid w:val="007516D2"/>
    <w:rsid w:val="007550F9"/>
    <w:rsid w:val="007600A5"/>
    <w:rsid w:val="0076084C"/>
    <w:rsid w:val="00766BD9"/>
    <w:rsid w:val="00767F60"/>
    <w:rsid w:val="00770590"/>
    <w:rsid w:val="00770D8C"/>
    <w:rsid w:val="007715C6"/>
    <w:rsid w:val="00774373"/>
    <w:rsid w:val="00775969"/>
    <w:rsid w:val="00777ECB"/>
    <w:rsid w:val="007809B3"/>
    <w:rsid w:val="007829B7"/>
    <w:rsid w:val="0078387F"/>
    <w:rsid w:val="00784C1C"/>
    <w:rsid w:val="00785701"/>
    <w:rsid w:val="00785CA9"/>
    <w:rsid w:val="00790BAF"/>
    <w:rsid w:val="00791C5A"/>
    <w:rsid w:val="00794858"/>
    <w:rsid w:val="0079526F"/>
    <w:rsid w:val="007A07F8"/>
    <w:rsid w:val="007A0E30"/>
    <w:rsid w:val="007A1B17"/>
    <w:rsid w:val="007A3696"/>
    <w:rsid w:val="007A4A6A"/>
    <w:rsid w:val="007A69FE"/>
    <w:rsid w:val="007A6E5F"/>
    <w:rsid w:val="007B0B6B"/>
    <w:rsid w:val="007B24C1"/>
    <w:rsid w:val="007B27F1"/>
    <w:rsid w:val="007B2EB6"/>
    <w:rsid w:val="007B520B"/>
    <w:rsid w:val="007B6BF4"/>
    <w:rsid w:val="007C0DDD"/>
    <w:rsid w:val="007C18FA"/>
    <w:rsid w:val="007C3400"/>
    <w:rsid w:val="007C4D29"/>
    <w:rsid w:val="007D1E44"/>
    <w:rsid w:val="007D6497"/>
    <w:rsid w:val="007D6819"/>
    <w:rsid w:val="007E1BE3"/>
    <w:rsid w:val="007E20B6"/>
    <w:rsid w:val="007E2B96"/>
    <w:rsid w:val="007E549E"/>
    <w:rsid w:val="007E5B7E"/>
    <w:rsid w:val="007E69BF"/>
    <w:rsid w:val="007E6A88"/>
    <w:rsid w:val="007F4A64"/>
    <w:rsid w:val="007F4D4F"/>
    <w:rsid w:val="007F5C3C"/>
    <w:rsid w:val="008000A0"/>
    <w:rsid w:val="00800E10"/>
    <w:rsid w:val="0080282D"/>
    <w:rsid w:val="00802B91"/>
    <w:rsid w:val="00804E42"/>
    <w:rsid w:val="00810C70"/>
    <w:rsid w:val="00813FD1"/>
    <w:rsid w:val="0081426F"/>
    <w:rsid w:val="00816378"/>
    <w:rsid w:val="0082033D"/>
    <w:rsid w:val="008214AA"/>
    <w:rsid w:val="0082237D"/>
    <w:rsid w:val="00822827"/>
    <w:rsid w:val="00825792"/>
    <w:rsid w:val="00826933"/>
    <w:rsid w:val="00827259"/>
    <w:rsid w:val="00827E0E"/>
    <w:rsid w:val="0083237F"/>
    <w:rsid w:val="008335DA"/>
    <w:rsid w:val="00833828"/>
    <w:rsid w:val="00834102"/>
    <w:rsid w:val="00835C99"/>
    <w:rsid w:val="00837146"/>
    <w:rsid w:val="0084099B"/>
    <w:rsid w:val="00840BCA"/>
    <w:rsid w:val="00841C68"/>
    <w:rsid w:val="0084263E"/>
    <w:rsid w:val="00843A31"/>
    <w:rsid w:val="00847362"/>
    <w:rsid w:val="008517FB"/>
    <w:rsid w:val="008532E4"/>
    <w:rsid w:val="00856495"/>
    <w:rsid w:val="00856B5D"/>
    <w:rsid w:val="008571C7"/>
    <w:rsid w:val="0085798C"/>
    <w:rsid w:val="008607FE"/>
    <w:rsid w:val="0086085E"/>
    <w:rsid w:val="00860EBE"/>
    <w:rsid w:val="0086264D"/>
    <w:rsid w:val="00862B3A"/>
    <w:rsid w:val="00862F8C"/>
    <w:rsid w:val="00864423"/>
    <w:rsid w:val="008645AC"/>
    <w:rsid w:val="008714AC"/>
    <w:rsid w:val="00872658"/>
    <w:rsid w:val="0087294F"/>
    <w:rsid w:val="0087755D"/>
    <w:rsid w:val="00881D2D"/>
    <w:rsid w:val="00882AFA"/>
    <w:rsid w:val="00882BD0"/>
    <w:rsid w:val="008831F2"/>
    <w:rsid w:val="00883449"/>
    <w:rsid w:val="00884A9B"/>
    <w:rsid w:val="008916F5"/>
    <w:rsid w:val="0089329E"/>
    <w:rsid w:val="00894615"/>
    <w:rsid w:val="00895A8A"/>
    <w:rsid w:val="00896312"/>
    <w:rsid w:val="008963A1"/>
    <w:rsid w:val="008969C5"/>
    <w:rsid w:val="008A027F"/>
    <w:rsid w:val="008A0784"/>
    <w:rsid w:val="008A1C49"/>
    <w:rsid w:val="008A3980"/>
    <w:rsid w:val="008A5645"/>
    <w:rsid w:val="008A6491"/>
    <w:rsid w:val="008A6F61"/>
    <w:rsid w:val="008A7245"/>
    <w:rsid w:val="008B035D"/>
    <w:rsid w:val="008B0459"/>
    <w:rsid w:val="008B0CB6"/>
    <w:rsid w:val="008B167B"/>
    <w:rsid w:val="008B31A5"/>
    <w:rsid w:val="008B3BCA"/>
    <w:rsid w:val="008B3F4A"/>
    <w:rsid w:val="008B4A0B"/>
    <w:rsid w:val="008B6EB4"/>
    <w:rsid w:val="008B7ABC"/>
    <w:rsid w:val="008C0D75"/>
    <w:rsid w:val="008C3513"/>
    <w:rsid w:val="008D0E7E"/>
    <w:rsid w:val="008D14F7"/>
    <w:rsid w:val="008D38A3"/>
    <w:rsid w:val="008D4214"/>
    <w:rsid w:val="008D5903"/>
    <w:rsid w:val="008D6D6E"/>
    <w:rsid w:val="008E040B"/>
    <w:rsid w:val="008E1E00"/>
    <w:rsid w:val="008E2644"/>
    <w:rsid w:val="008E3253"/>
    <w:rsid w:val="008E39E9"/>
    <w:rsid w:val="008E408A"/>
    <w:rsid w:val="008E4969"/>
    <w:rsid w:val="008E517C"/>
    <w:rsid w:val="008E71AE"/>
    <w:rsid w:val="008F28FE"/>
    <w:rsid w:val="008F4168"/>
    <w:rsid w:val="008F5760"/>
    <w:rsid w:val="00903CD4"/>
    <w:rsid w:val="00903DDF"/>
    <w:rsid w:val="00907824"/>
    <w:rsid w:val="00910511"/>
    <w:rsid w:val="0091127D"/>
    <w:rsid w:val="009128B4"/>
    <w:rsid w:val="00916E2E"/>
    <w:rsid w:val="00917575"/>
    <w:rsid w:val="00920D82"/>
    <w:rsid w:val="00922A04"/>
    <w:rsid w:val="009231F0"/>
    <w:rsid w:val="00923BE0"/>
    <w:rsid w:val="009254EE"/>
    <w:rsid w:val="0092723E"/>
    <w:rsid w:val="0093025F"/>
    <w:rsid w:val="00931CAA"/>
    <w:rsid w:val="00932094"/>
    <w:rsid w:val="00932DF6"/>
    <w:rsid w:val="00934CAA"/>
    <w:rsid w:val="00935216"/>
    <w:rsid w:val="00935572"/>
    <w:rsid w:val="00937281"/>
    <w:rsid w:val="00943D85"/>
    <w:rsid w:val="00945921"/>
    <w:rsid w:val="00950B3A"/>
    <w:rsid w:val="00950FEA"/>
    <w:rsid w:val="00953FCE"/>
    <w:rsid w:val="00954841"/>
    <w:rsid w:val="00955242"/>
    <w:rsid w:val="00957980"/>
    <w:rsid w:val="00960956"/>
    <w:rsid w:val="009640FF"/>
    <w:rsid w:val="00967A54"/>
    <w:rsid w:val="00970153"/>
    <w:rsid w:val="00970500"/>
    <w:rsid w:val="00970828"/>
    <w:rsid w:val="00972508"/>
    <w:rsid w:val="0097283F"/>
    <w:rsid w:val="009748FA"/>
    <w:rsid w:val="0097524D"/>
    <w:rsid w:val="00976659"/>
    <w:rsid w:val="00976692"/>
    <w:rsid w:val="009766D1"/>
    <w:rsid w:val="009844D5"/>
    <w:rsid w:val="00984EA3"/>
    <w:rsid w:val="00985714"/>
    <w:rsid w:val="009872BF"/>
    <w:rsid w:val="00990D5D"/>
    <w:rsid w:val="009943BF"/>
    <w:rsid w:val="009945D8"/>
    <w:rsid w:val="0099510B"/>
    <w:rsid w:val="0099512F"/>
    <w:rsid w:val="0099567E"/>
    <w:rsid w:val="00995C90"/>
    <w:rsid w:val="0099680D"/>
    <w:rsid w:val="00996CB1"/>
    <w:rsid w:val="009A19ED"/>
    <w:rsid w:val="009A37F4"/>
    <w:rsid w:val="009A44DF"/>
    <w:rsid w:val="009A48E7"/>
    <w:rsid w:val="009A746E"/>
    <w:rsid w:val="009B0F1F"/>
    <w:rsid w:val="009B27ED"/>
    <w:rsid w:val="009B4EE2"/>
    <w:rsid w:val="009C0752"/>
    <w:rsid w:val="009C23EA"/>
    <w:rsid w:val="009C3741"/>
    <w:rsid w:val="009C3FD7"/>
    <w:rsid w:val="009C4DF8"/>
    <w:rsid w:val="009C5578"/>
    <w:rsid w:val="009C5976"/>
    <w:rsid w:val="009C617F"/>
    <w:rsid w:val="009D47BC"/>
    <w:rsid w:val="009D675F"/>
    <w:rsid w:val="009D72AD"/>
    <w:rsid w:val="009E0BE7"/>
    <w:rsid w:val="009E1D82"/>
    <w:rsid w:val="009E3F64"/>
    <w:rsid w:val="009E4C0E"/>
    <w:rsid w:val="009E59EE"/>
    <w:rsid w:val="009E5D5C"/>
    <w:rsid w:val="009E6B56"/>
    <w:rsid w:val="009E7DE4"/>
    <w:rsid w:val="009F0294"/>
    <w:rsid w:val="009F1317"/>
    <w:rsid w:val="009F2222"/>
    <w:rsid w:val="009F2B76"/>
    <w:rsid w:val="009F5266"/>
    <w:rsid w:val="009F5726"/>
    <w:rsid w:val="00A0233A"/>
    <w:rsid w:val="00A04525"/>
    <w:rsid w:val="00A04C2C"/>
    <w:rsid w:val="00A05FE8"/>
    <w:rsid w:val="00A066D1"/>
    <w:rsid w:val="00A06FB9"/>
    <w:rsid w:val="00A07415"/>
    <w:rsid w:val="00A110B2"/>
    <w:rsid w:val="00A13262"/>
    <w:rsid w:val="00A134BE"/>
    <w:rsid w:val="00A1575C"/>
    <w:rsid w:val="00A157C9"/>
    <w:rsid w:val="00A1662C"/>
    <w:rsid w:val="00A16BD9"/>
    <w:rsid w:val="00A17D31"/>
    <w:rsid w:val="00A2008D"/>
    <w:rsid w:val="00A20566"/>
    <w:rsid w:val="00A2070C"/>
    <w:rsid w:val="00A207F5"/>
    <w:rsid w:val="00A22E2B"/>
    <w:rsid w:val="00A25CB1"/>
    <w:rsid w:val="00A263DD"/>
    <w:rsid w:val="00A275E4"/>
    <w:rsid w:val="00A275F3"/>
    <w:rsid w:val="00A27D1A"/>
    <w:rsid w:val="00A30687"/>
    <w:rsid w:val="00A363A8"/>
    <w:rsid w:val="00A37A66"/>
    <w:rsid w:val="00A411F7"/>
    <w:rsid w:val="00A4137E"/>
    <w:rsid w:val="00A4257F"/>
    <w:rsid w:val="00A452FC"/>
    <w:rsid w:val="00A45E86"/>
    <w:rsid w:val="00A468D4"/>
    <w:rsid w:val="00A50655"/>
    <w:rsid w:val="00A50B43"/>
    <w:rsid w:val="00A50DA7"/>
    <w:rsid w:val="00A55628"/>
    <w:rsid w:val="00A55DA3"/>
    <w:rsid w:val="00A55DDC"/>
    <w:rsid w:val="00A56857"/>
    <w:rsid w:val="00A63413"/>
    <w:rsid w:val="00A668DE"/>
    <w:rsid w:val="00A701B1"/>
    <w:rsid w:val="00A71231"/>
    <w:rsid w:val="00A729C4"/>
    <w:rsid w:val="00A73C23"/>
    <w:rsid w:val="00A745C0"/>
    <w:rsid w:val="00A7577F"/>
    <w:rsid w:val="00A77255"/>
    <w:rsid w:val="00A777E4"/>
    <w:rsid w:val="00A80F26"/>
    <w:rsid w:val="00A80F34"/>
    <w:rsid w:val="00A815A2"/>
    <w:rsid w:val="00A82591"/>
    <w:rsid w:val="00A83986"/>
    <w:rsid w:val="00A83D29"/>
    <w:rsid w:val="00A84105"/>
    <w:rsid w:val="00A86784"/>
    <w:rsid w:val="00A8789F"/>
    <w:rsid w:val="00A90129"/>
    <w:rsid w:val="00A9041D"/>
    <w:rsid w:val="00A9385A"/>
    <w:rsid w:val="00A93BC0"/>
    <w:rsid w:val="00A951C8"/>
    <w:rsid w:val="00A96034"/>
    <w:rsid w:val="00A96C1E"/>
    <w:rsid w:val="00AA30C3"/>
    <w:rsid w:val="00AA5398"/>
    <w:rsid w:val="00AA54D3"/>
    <w:rsid w:val="00AA7313"/>
    <w:rsid w:val="00AB2BD2"/>
    <w:rsid w:val="00AB4FDD"/>
    <w:rsid w:val="00AB5AD9"/>
    <w:rsid w:val="00AB7998"/>
    <w:rsid w:val="00AC1876"/>
    <w:rsid w:val="00AC18C8"/>
    <w:rsid w:val="00AC3D63"/>
    <w:rsid w:val="00AC58B9"/>
    <w:rsid w:val="00AD2823"/>
    <w:rsid w:val="00AD3868"/>
    <w:rsid w:val="00AD4571"/>
    <w:rsid w:val="00AD504E"/>
    <w:rsid w:val="00AD6070"/>
    <w:rsid w:val="00AD61C6"/>
    <w:rsid w:val="00AD78B4"/>
    <w:rsid w:val="00AE0EC5"/>
    <w:rsid w:val="00AE45FF"/>
    <w:rsid w:val="00AF1478"/>
    <w:rsid w:val="00AF1CF2"/>
    <w:rsid w:val="00AF502D"/>
    <w:rsid w:val="00AF6418"/>
    <w:rsid w:val="00AF7201"/>
    <w:rsid w:val="00AF794A"/>
    <w:rsid w:val="00B0108B"/>
    <w:rsid w:val="00B0163E"/>
    <w:rsid w:val="00B02C5A"/>
    <w:rsid w:val="00B04104"/>
    <w:rsid w:val="00B04404"/>
    <w:rsid w:val="00B0670D"/>
    <w:rsid w:val="00B070AB"/>
    <w:rsid w:val="00B073D8"/>
    <w:rsid w:val="00B07CA8"/>
    <w:rsid w:val="00B07CEF"/>
    <w:rsid w:val="00B11995"/>
    <w:rsid w:val="00B11B57"/>
    <w:rsid w:val="00B131E9"/>
    <w:rsid w:val="00B14552"/>
    <w:rsid w:val="00B23357"/>
    <w:rsid w:val="00B2379C"/>
    <w:rsid w:val="00B25449"/>
    <w:rsid w:val="00B26278"/>
    <w:rsid w:val="00B340B1"/>
    <w:rsid w:val="00B35AEF"/>
    <w:rsid w:val="00B3688D"/>
    <w:rsid w:val="00B36BE6"/>
    <w:rsid w:val="00B40C5B"/>
    <w:rsid w:val="00B419F2"/>
    <w:rsid w:val="00B4534C"/>
    <w:rsid w:val="00B454B7"/>
    <w:rsid w:val="00B46E07"/>
    <w:rsid w:val="00B51730"/>
    <w:rsid w:val="00B518F7"/>
    <w:rsid w:val="00B52258"/>
    <w:rsid w:val="00B5289C"/>
    <w:rsid w:val="00B555E7"/>
    <w:rsid w:val="00B55875"/>
    <w:rsid w:val="00B55E61"/>
    <w:rsid w:val="00B57AD1"/>
    <w:rsid w:val="00B57D2F"/>
    <w:rsid w:val="00B60E6C"/>
    <w:rsid w:val="00B60FEE"/>
    <w:rsid w:val="00B63948"/>
    <w:rsid w:val="00B64D9D"/>
    <w:rsid w:val="00B66E15"/>
    <w:rsid w:val="00B67547"/>
    <w:rsid w:val="00B67C02"/>
    <w:rsid w:val="00B724A3"/>
    <w:rsid w:val="00B72A20"/>
    <w:rsid w:val="00B72DA3"/>
    <w:rsid w:val="00B7440C"/>
    <w:rsid w:val="00B753EA"/>
    <w:rsid w:val="00B80F8D"/>
    <w:rsid w:val="00B81B28"/>
    <w:rsid w:val="00B8214B"/>
    <w:rsid w:val="00B832BF"/>
    <w:rsid w:val="00B845C5"/>
    <w:rsid w:val="00B9047A"/>
    <w:rsid w:val="00B906BB"/>
    <w:rsid w:val="00B916AF"/>
    <w:rsid w:val="00B91D73"/>
    <w:rsid w:val="00B96F99"/>
    <w:rsid w:val="00BA43D1"/>
    <w:rsid w:val="00BA4861"/>
    <w:rsid w:val="00BA6490"/>
    <w:rsid w:val="00BA6495"/>
    <w:rsid w:val="00BB085B"/>
    <w:rsid w:val="00BB222C"/>
    <w:rsid w:val="00BB2B7C"/>
    <w:rsid w:val="00BB3BDB"/>
    <w:rsid w:val="00BB490A"/>
    <w:rsid w:val="00BB5B59"/>
    <w:rsid w:val="00BB5BCF"/>
    <w:rsid w:val="00BB64C0"/>
    <w:rsid w:val="00BB6825"/>
    <w:rsid w:val="00BB6F19"/>
    <w:rsid w:val="00BC0B6B"/>
    <w:rsid w:val="00BC4CB5"/>
    <w:rsid w:val="00BD07C6"/>
    <w:rsid w:val="00BD2C33"/>
    <w:rsid w:val="00BD383B"/>
    <w:rsid w:val="00BD6FAF"/>
    <w:rsid w:val="00BE2219"/>
    <w:rsid w:val="00BE577F"/>
    <w:rsid w:val="00BF0C52"/>
    <w:rsid w:val="00BF2EB5"/>
    <w:rsid w:val="00BF37C2"/>
    <w:rsid w:val="00BF46E0"/>
    <w:rsid w:val="00BF687A"/>
    <w:rsid w:val="00BF6B6B"/>
    <w:rsid w:val="00BF6C50"/>
    <w:rsid w:val="00C01F73"/>
    <w:rsid w:val="00C030C1"/>
    <w:rsid w:val="00C034B7"/>
    <w:rsid w:val="00C043D7"/>
    <w:rsid w:val="00C04C76"/>
    <w:rsid w:val="00C050D5"/>
    <w:rsid w:val="00C0799A"/>
    <w:rsid w:val="00C11216"/>
    <w:rsid w:val="00C11552"/>
    <w:rsid w:val="00C148DD"/>
    <w:rsid w:val="00C15914"/>
    <w:rsid w:val="00C15D82"/>
    <w:rsid w:val="00C16A49"/>
    <w:rsid w:val="00C16D04"/>
    <w:rsid w:val="00C17307"/>
    <w:rsid w:val="00C178E3"/>
    <w:rsid w:val="00C21C58"/>
    <w:rsid w:val="00C245F3"/>
    <w:rsid w:val="00C25079"/>
    <w:rsid w:val="00C25C96"/>
    <w:rsid w:val="00C26C79"/>
    <w:rsid w:val="00C27361"/>
    <w:rsid w:val="00C27A98"/>
    <w:rsid w:val="00C31EE3"/>
    <w:rsid w:val="00C3330D"/>
    <w:rsid w:val="00C342C8"/>
    <w:rsid w:val="00C35B10"/>
    <w:rsid w:val="00C35FC2"/>
    <w:rsid w:val="00C373A9"/>
    <w:rsid w:val="00C37A34"/>
    <w:rsid w:val="00C411AF"/>
    <w:rsid w:val="00C43652"/>
    <w:rsid w:val="00C45720"/>
    <w:rsid w:val="00C459A9"/>
    <w:rsid w:val="00C45AD3"/>
    <w:rsid w:val="00C46E0D"/>
    <w:rsid w:val="00C50ACE"/>
    <w:rsid w:val="00C518C9"/>
    <w:rsid w:val="00C5230B"/>
    <w:rsid w:val="00C53CAF"/>
    <w:rsid w:val="00C546CC"/>
    <w:rsid w:val="00C5586E"/>
    <w:rsid w:val="00C55AE0"/>
    <w:rsid w:val="00C648B8"/>
    <w:rsid w:val="00C64FFC"/>
    <w:rsid w:val="00C673E0"/>
    <w:rsid w:val="00C678AA"/>
    <w:rsid w:val="00C70BD2"/>
    <w:rsid w:val="00C70EAA"/>
    <w:rsid w:val="00C755AB"/>
    <w:rsid w:val="00C75C4F"/>
    <w:rsid w:val="00C771BB"/>
    <w:rsid w:val="00C81110"/>
    <w:rsid w:val="00C8239E"/>
    <w:rsid w:val="00C82724"/>
    <w:rsid w:val="00C836AA"/>
    <w:rsid w:val="00C8453D"/>
    <w:rsid w:val="00C845A6"/>
    <w:rsid w:val="00C84BA8"/>
    <w:rsid w:val="00C85AAE"/>
    <w:rsid w:val="00C864EA"/>
    <w:rsid w:val="00C907DA"/>
    <w:rsid w:val="00C90AAE"/>
    <w:rsid w:val="00C916E4"/>
    <w:rsid w:val="00C91ACB"/>
    <w:rsid w:val="00C91F3D"/>
    <w:rsid w:val="00C9292A"/>
    <w:rsid w:val="00CA083A"/>
    <w:rsid w:val="00CA2111"/>
    <w:rsid w:val="00CA2CDD"/>
    <w:rsid w:val="00CA523E"/>
    <w:rsid w:val="00CB05CF"/>
    <w:rsid w:val="00CB0899"/>
    <w:rsid w:val="00CB1033"/>
    <w:rsid w:val="00CB1725"/>
    <w:rsid w:val="00CB3190"/>
    <w:rsid w:val="00CB4677"/>
    <w:rsid w:val="00CB6D5D"/>
    <w:rsid w:val="00CB7ED4"/>
    <w:rsid w:val="00CC2734"/>
    <w:rsid w:val="00CC30B3"/>
    <w:rsid w:val="00CD0B12"/>
    <w:rsid w:val="00CD3928"/>
    <w:rsid w:val="00CE01A2"/>
    <w:rsid w:val="00CE0445"/>
    <w:rsid w:val="00CE0A2D"/>
    <w:rsid w:val="00CE1219"/>
    <w:rsid w:val="00CE18B6"/>
    <w:rsid w:val="00CE3776"/>
    <w:rsid w:val="00CE4836"/>
    <w:rsid w:val="00CE66A2"/>
    <w:rsid w:val="00CE76A5"/>
    <w:rsid w:val="00CF10EC"/>
    <w:rsid w:val="00CF35D8"/>
    <w:rsid w:val="00CF4D52"/>
    <w:rsid w:val="00CF6578"/>
    <w:rsid w:val="00D00048"/>
    <w:rsid w:val="00D0047C"/>
    <w:rsid w:val="00D01AB4"/>
    <w:rsid w:val="00D03E54"/>
    <w:rsid w:val="00D052F1"/>
    <w:rsid w:val="00D056FC"/>
    <w:rsid w:val="00D05FD7"/>
    <w:rsid w:val="00D07E66"/>
    <w:rsid w:val="00D10153"/>
    <w:rsid w:val="00D13AD8"/>
    <w:rsid w:val="00D1511C"/>
    <w:rsid w:val="00D16C28"/>
    <w:rsid w:val="00D21095"/>
    <w:rsid w:val="00D215D1"/>
    <w:rsid w:val="00D23450"/>
    <w:rsid w:val="00D274C7"/>
    <w:rsid w:val="00D31B11"/>
    <w:rsid w:val="00D321D2"/>
    <w:rsid w:val="00D371AD"/>
    <w:rsid w:val="00D42198"/>
    <w:rsid w:val="00D42DA6"/>
    <w:rsid w:val="00D43045"/>
    <w:rsid w:val="00D43B7F"/>
    <w:rsid w:val="00D46383"/>
    <w:rsid w:val="00D465E9"/>
    <w:rsid w:val="00D52946"/>
    <w:rsid w:val="00D534D9"/>
    <w:rsid w:val="00D542E3"/>
    <w:rsid w:val="00D61B7F"/>
    <w:rsid w:val="00D62034"/>
    <w:rsid w:val="00D63164"/>
    <w:rsid w:val="00D63A26"/>
    <w:rsid w:val="00D64DDF"/>
    <w:rsid w:val="00D660B7"/>
    <w:rsid w:val="00D6615F"/>
    <w:rsid w:val="00D663B3"/>
    <w:rsid w:val="00D7237C"/>
    <w:rsid w:val="00D72AA8"/>
    <w:rsid w:val="00D73046"/>
    <w:rsid w:val="00D73459"/>
    <w:rsid w:val="00D739D4"/>
    <w:rsid w:val="00D74649"/>
    <w:rsid w:val="00D74EE3"/>
    <w:rsid w:val="00D7673C"/>
    <w:rsid w:val="00D76D7F"/>
    <w:rsid w:val="00D80CD9"/>
    <w:rsid w:val="00D8253C"/>
    <w:rsid w:val="00D85FF3"/>
    <w:rsid w:val="00D86FEA"/>
    <w:rsid w:val="00D90C8B"/>
    <w:rsid w:val="00D91182"/>
    <w:rsid w:val="00D91886"/>
    <w:rsid w:val="00D92D4F"/>
    <w:rsid w:val="00D92F96"/>
    <w:rsid w:val="00D94330"/>
    <w:rsid w:val="00D97196"/>
    <w:rsid w:val="00DA316A"/>
    <w:rsid w:val="00DA4CA4"/>
    <w:rsid w:val="00DA62F8"/>
    <w:rsid w:val="00DA771F"/>
    <w:rsid w:val="00DB1C95"/>
    <w:rsid w:val="00DB4ABD"/>
    <w:rsid w:val="00DB4B22"/>
    <w:rsid w:val="00DB4B84"/>
    <w:rsid w:val="00DB5154"/>
    <w:rsid w:val="00DB64AC"/>
    <w:rsid w:val="00DC28EC"/>
    <w:rsid w:val="00DC2CDD"/>
    <w:rsid w:val="00DC35C6"/>
    <w:rsid w:val="00DC3F72"/>
    <w:rsid w:val="00DC40A6"/>
    <w:rsid w:val="00DC5CAF"/>
    <w:rsid w:val="00DC60CD"/>
    <w:rsid w:val="00DD09B1"/>
    <w:rsid w:val="00DD1258"/>
    <w:rsid w:val="00DD15D5"/>
    <w:rsid w:val="00DD3791"/>
    <w:rsid w:val="00DD3CEE"/>
    <w:rsid w:val="00DD43C9"/>
    <w:rsid w:val="00DD4446"/>
    <w:rsid w:val="00DD5885"/>
    <w:rsid w:val="00DD5A9C"/>
    <w:rsid w:val="00DD6828"/>
    <w:rsid w:val="00DD6A81"/>
    <w:rsid w:val="00DD7FED"/>
    <w:rsid w:val="00DE06A8"/>
    <w:rsid w:val="00DE0E53"/>
    <w:rsid w:val="00DE1C93"/>
    <w:rsid w:val="00DE3510"/>
    <w:rsid w:val="00DE4759"/>
    <w:rsid w:val="00DE6ECB"/>
    <w:rsid w:val="00DF217A"/>
    <w:rsid w:val="00DF22AF"/>
    <w:rsid w:val="00DF2AD3"/>
    <w:rsid w:val="00DF40C6"/>
    <w:rsid w:val="00DF4334"/>
    <w:rsid w:val="00DF5DF9"/>
    <w:rsid w:val="00DF663F"/>
    <w:rsid w:val="00DF7DB3"/>
    <w:rsid w:val="00E013F8"/>
    <w:rsid w:val="00E01C0B"/>
    <w:rsid w:val="00E04040"/>
    <w:rsid w:val="00E06F2D"/>
    <w:rsid w:val="00E0766E"/>
    <w:rsid w:val="00E12244"/>
    <w:rsid w:val="00E148EC"/>
    <w:rsid w:val="00E14B09"/>
    <w:rsid w:val="00E1696D"/>
    <w:rsid w:val="00E173AB"/>
    <w:rsid w:val="00E2080D"/>
    <w:rsid w:val="00E20F99"/>
    <w:rsid w:val="00E22611"/>
    <w:rsid w:val="00E22F2E"/>
    <w:rsid w:val="00E22F9E"/>
    <w:rsid w:val="00E24144"/>
    <w:rsid w:val="00E24808"/>
    <w:rsid w:val="00E24F19"/>
    <w:rsid w:val="00E2586B"/>
    <w:rsid w:val="00E26CB1"/>
    <w:rsid w:val="00E30F4C"/>
    <w:rsid w:val="00E3194C"/>
    <w:rsid w:val="00E323AB"/>
    <w:rsid w:val="00E32522"/>
    <w:rsid w:val="00E33263"/>
    <w:rsid w:val="00E342B0"/>
    <w:rsid w:val="00E357A1"/>
    <w:rsid w:val="00E37D53"/>
    <w:rsid w:val="00E40375"/>
    <w:rsid w:val="00E456C2"/>
    <w:rsid w:val="00E45C04"/>
    <w:rsid w:val="00E51954"/>
    <w:rsid w:val="00E54D61"/>
    <w:rsid w:val="00E550D8"/>
    <w:rsid w:val="00E5658F"/>
    <w:rsid w:val="00E56666"/>
    <w:rsid w:val="00E6061F"/>
    <w:rsid w:val="00E62401"/>
    <w:rsid w:val="00E63CFE"/>
    <w:rsid w:val="00E658D0"/>
    <w:rsid w:val="00E662CE"/>
    <w:rsid w:val="00E66616"/>
    <w:rsid w:val="00E66644"/>
    <w:rsid w:val="00E66948"/>
    <w:rsid w:val="00E7242C"/>
    <w:rsid w:val="00E73247"/>
    <w:rsid w:val="00E73565"/>
    <w:rsid w:val="00E74FB8"/>
    <w:rsid w:val="00E757E7"/>
    <w:rsid w:val="00E75B2B"/>
    <w:rsid w:val="00E75FB3"/>
    <w:rsid w:val="00E76A0F"/>
    <w:rsid w:val="00E77D21"/>
    <w:rsid w:val="00E80496"/>
    <w:rsid w:val="00E80B96"/>
    <w:rsid w:val="00E8296A"/>
    <w:rsid w:val="00E82F2C"/>
    <w:rsid w:val="00E857EE"/>
    <w:rsid w:val="00E87444"/>
    <w:rsid w:val="00E87514"/>
    <w:rsid w:val="00E929E2"/>
    <w:rsid w:val="00E92BD3"/>
    <w:rsid w:val="00E93440"/>
    <w:rsid w:val="00E949B5"/>
    <w:rsid w:val="00E94A8D"/>
    <w:rsid w:val="00E94F51"/>
    <w:rsid w:val="00E96177"/>
    <w:rsid w:val="00EA1583"/>
    <w:rsid w:val="00EA1DE4"/>
    <w:rsid w:val="00EA4322"/>
    <w:rsid w:val="00EA5A8D"/>
    <w:rsid w:val="00EB2D9E"/>
    <w:rsid w:val="00EB31E3"/>
    <w:rsid w:val="00EB4017"/>
    <w:rsid w:val="00EB4847"/>
    <w:rsid w:val="00EB4CD5"/>
    <w:rsid w:val="00EB58A6"/>
    <w:rsid w:val="00EB5D25"/>
    <w:rsid w:val="00EB62BF"/>
    <w:rsid w:val="00EB66DB"/>
    <w:rsid w:val="00EC00AA"/>
    <w:rsid w:val="00EC14DB"/>
    <w:rsid w:val="00EC20B3"/>
    <w:rsid w:val="00EC230C"/>
    <w:rsid w:val="00EC370C"/>
    <w:rsid w:val="00EC6768"/>
    <w:rsid w:val="00EC76F0"/>
    <w:rsid w:val="00ED2219"/>
    <w:rsid w:val="00ED44A5"/>
    <w:rsid w:val="00ED67E2"/>
    <w:rsid w:val="00ED6D4C"/>
    <w:rsid w:val="00ED7CF3"/>
    <w:rsid w:val="00EE247B"/>
    <w:rsid w:val="00EE515C"/>
    <w:rsid w:val="00EE5914"/>
    <w:rsid w:val="00EF1481"/>
    <w:rsid w:val="00EF1E80"/>
    <w:rsid w:val="00EF29BB"/>
    <w:rsid w:val="00EF3A9B"/>
    <w:rsid w:val="00EF3FA4"/>
    <w:rsid w:val="00EF44F5"/>
    <w:rsid w:val="00EF5AA9"/>
    <w:rsid w:val="00EF670B"/>
    <w:rsid w:val="00EF6F7A"/>
    <w:rsid w:val="00F0299F"/>
    <w:rsid w:val="00F03408"/>
    <w:rsid w:val="00F03F03"/>
    <w:rsid w:val="00F04559"/>
    <w:rsid w:val="00F0557D"/>
    <w:rsid w:val="00F058C3"/>
    <w:rsid w:val="00F073BD"/>
    <w:rsid w:val="00F131D0"/>
    <w:rsid w:val="00F139F4"/>
    <w:rsid w:val="00F13B8C"/>
    <w:rsid w:val="00F14C9F"/>
    <w:rsid w:val="00F17056"/>
    <w:rsid w:val="00F20F6C"/>
    <w:rsid w:val="00F21934"/>
    <w:rsid w:val="00F22979"/>
    <w:rsid w:val="00F22B90"/>
    <w:rsid w:val="00F22D76"/>
    <w:rsid w:val="00F22E5E"/>
    <w:rsid w:val="00F26601"/>
    <w:rsid w:val="00F26E58"/>
    <w:rsid w:val="00F30980"/>
    <w:rsid w:val="00F30E35"/>
    <w:rsid w:val="00F34852"/>
    <w:rsid w:val="00F34A8E"/>
    <w:rsid w:val="00F35C3E"/>
    <w:rsid w:val="00F35E68"/>
    <w:rsid w:val="00F41055"/>
    <w:rsid w:val="00F448AC"/>
    <w:rsid w:val="00F44C82"/>
    <w:rsid w:val="00F4587F"/>
    <w:rsid w:val="00F47B56"/>
    <w:rsid w:val="00F50EDF"/>
    <w:rsid w:val="00F52BA5"/>
    <w:rsid w:val="00F536B7"/>
    <w:rsid w:val="00F575D4"/>
    <w:rsid w:val="00F576FB"/>
    <w:rsid w:val="00F601AB"/>
    <w:rsid w:val="00F65900"/>
    <w:rsid w:val="00F673F9"/>
    <w:rsid w:val="00F72EB7"/>
    <w:rsid w:val="00F73E44"/>
    <w:rsid w:val="00F778C6"/>
    <w:rsid w:val="00F8089D"/>
    <w:rsid w:val="00F81A61"/>
    <w:rsid w:val="00F83204"/>
    <w:rsid w:val="00F83553"/>
    <w:rsid w:val="00F83A91"/>
    <w:rsid w:val="00F857FF"/>
    <w:rsid w:val="00F86B03"/>
    <w:rsid w:val="00F901B7"/>
    <w:rsid w:val="00F90A29"/>
    <w:rsid w:val="00F90DF1"/>
    <w:rsid w:val="00F949AC"/>
    <w:rsid w:val="00F94BA9"/>
    <w:rsid w:val="00FA08ED"/>
    <w:rsid w:val="00FA0AE6"/>
    <w:rsid w:val="00FA2B08"/>
    <w:rsid w:val="00FA4C6B"/>
    <w:rsid w:val="00FA4D3F"/>
    <w:rsid w:val="00FA74FB"/>
    <w:rsid w:val="00FB05CE"/>
    <w:rsid w:val="00FB0F64"/>
    <w:rsid w:val="00FB205C"/>
    <w:rsid w:val="00FB2528"/>
    <w:rsid w:val="00FB2AB3"/>
    <w:rsid w:val="00FB379E"/>
    <w:rsid w:val="00FB472D"/>
    <w:rsid w:val="00FB5230"/>
    <w:rsid w:val="00FB748F"/>
    <w:rsid w:val="00FB7C8C"/>
    <w:rsid w:val="00FC0CB2"/>
    <w:rsid w:val="00FC23D9"/>
    <w:rsid w:val="00FC4847"/>
    <w:rsid w:val="00FC5328"/>
    <w:rsid w:val="00FC5885"/>
    <w:rsid w:val="00FC679A"/>
    <w:rsid w:val="00FC7186"/>
    <w:rsid w:val="00FC75E5"/>
    <w:rsid w:val="00FC7605"/>
    <w:rsid w:val="00FD093E"/>
    <w:rsid w:val="00FD1561"/>
    <w:rsid w:val="00FD5489"/>
    <w:rsid w:val="00FD58A8"/>
    <w:rsid w:val="00FD653C"/>
    <w:rsid w:val="00FE1172"/>
    <w:rsid w:val="00FE1B60"/>
    <w:rsid w:val="00FE2DC8"/>
    <w:rsid w:val="00FE3382"/>
    <w:rsid w:val="00FE3C05"/>
    <w:rsid w:val="00FE542C"/>
    <w:rsid w:val="00FE5BC5"/>
    <w:rsid w:val="00FE6FE8"/>
    <w:rsid w:val="00FF0277"/>
    <w:rsid w:val="00FF1AB8"/>
    <w:rsid w:val="00FF3060"/>
    <w:rsid w:val="00FF4FBB"/>
    <w:rsid w:val="00FF5D66"/>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6A3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3"/>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 w:type="paragraph" w:customStyle="1" w:styleId="af4">
    <w:name w:val="Знак Знак Знак"/>
    <w:basedOn w:val="a"/>
    <w:next w:val="a"/>
    <w:semiHidden/>
    <w:rsid w:val="00B67547"/>
    <w:pPr>
      <w:spacing w:after="160" w:line="240" w:lineRule="exact"/>
    </w:pPr>
    <w:rPr>
      <w:rFonts w:ascii="Arial" w:hAnsi="Arial" w:cs="Arial"/>
      <w:lang w:val="en-US" w:eastAsia="en-US"/>
    </w:rPr>
  </w:style>
  <w:style w:type="paragraph" w:customStyle="1" w:styleId="ConsPlusCell">
    <w:name w:val="ConsPlusCell"/>
    <w:rsid w:val="00120F7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efault">
    <w:name w:val="Default"/>
    <w:rsid w:val="0056107B"/>
    <w:pPr>
      <w:autoSpaceDE w:val="0"/>
      <w:autoSpaceDN w:val="0"/>
      <w:adjustRightInd w:val="0"/>
      <w:spacing w:after="0" w:line="240" w:lineRule="auto"/>
    </w:pPr>
    <w:rPr>
      <w:rFonts w:ascii="Arial" w:eastAsia="Calibri" w:hAnsi="Arial" w:cs="Arial"/>
      <w:color w:val="000000"/>
      <w:sz w:val="24"/>
      <w:szCs w:val="24"/>
    </w:rPr>
  </w:style>
  <w:style w:type="character" w:customStyle="1" w:styleId="20">
    <w:name w:val="Заголовок 2 Знак"/>
    <w:basedOn w:val="a0"/>
    <w:link w:val="2"/>
    <w:uiPriority w:val="9"/>
    <w:semiHidden/>
    <w:rsid w:val="006A32D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6A3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3"/>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 w:type="paragraph" w:customStyle="1" w:styleId="af4">
    <w:name w:val="Знак Знак Знак"/>
    <w:basedOn w:val="a"/>
    <w:next w:val="a"/>
    <w:semiHidden/>
    <w:rsid w:val="00B67547"/>
    <w:pPr>
      <w:spacing w:after="160" w:line="240" w:lineRule="exact"/>
    </w:pPr>
    <w:rPr>
      <w:rFonts w:ascii="Arial" w:hAnsi="Arial" w:cs="Arial"/>
      <w:lang w:val="en-US" w:eastAsia="en-US"/>
    </w:rPr>
  </w:style>
  <w:style w:type="paragraph" w:customStyle="1" w:styleId="ConsPlusCell">
    <w:name w:val="ConsPlusCell"/>
    <w:rsid w:val="00120F7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Default">
    <w:name w:val="Default"/>
    <w:rsid w:val="0056107B"/>
    <w:pPr>
      <w:autoSpaceDE w:val="0"/>
      <w:autoSpaceDN w:val="0"/>
      <w:adjustRightInd w:val="0"/>
      <w:spacing w:after="0" w:line="240" w:lineRule="auto"/>
    </w:pPr>
    <w:rPr>
      <w:rFonts w:ascii="Arial" w:eastAsia="Calibri" w:hAnsi="Arial" w:cs="Arial"/>
      <w:color w:val="000000"/>
      <w:sz w:val="24"/>
      <w:szCs w:val="24"/>
    </w:rPr>
  </w:style>
  <w:style w:type="character" w:customStyle="1" w:styleId="20">
    <w:name w:val="Заголовок 2 Знак"/>
    <w:basedOn w:val="a0"/>
    <w:link w:val="2"/>
    <w:uiPriority w:val="9"/>
    <w:semiHidden/>
    <w:rsid w:val="006A32D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789">
      <w:bodyDiv w:val="1"/>
      <w:marLeft w:val="0"/>
      <w:marRight w:val="0"/>
      <w:marTop w:val="0"/>
      <w:marBottom w:val="0"/>
      <w:divBdr>
        <w:top w:val="none" w:sz="0" w:space="0" w:color="auto"/>
        <w:left w:val="none" w:sz="0" w:space="0" w:color="auto"/>
        <w:bottom w:val="none" w:sz="0" w:space="0" w:color="auto"/>
        <w:right w:val="none" w:sz="0" w:space="0" w:color="auto"/>
      </w:divBdr>
    </w:div>
    <w:div w:id="83457645">
      <w:bodyDiv w:val="1"/>
      <w:marLeft w:val="0"/>
      <w:marRight w:val="0"/>
      <w:marTop w:val="0"/>
      <w:marBottom w:val="0"/>
      <w:divBdr>
        <w:top w:val="none" w:sz="0" w:space="0" w:color="auto"/>
        <w:left w:val="none" w:sz="0" w:space="0" w:color="auto"/>
        <w:bottom w:val="none" w:sz="0" w:space="0" w:color="auto"/>
        <w:right w:val="none" w:sz="0" w:space="0" w:color="auto"/>
      </w:divBdr>
    </w:div>
    <w:div w:id="108664805">
      <w:bodyDiv w:val="1"/>
      <w:marLeft w:val="0"/>
      <w:marRight w:val="0"/>
      <w:marTop w:val="0"/>
      <w:marBottom w:val="0"/>
      <w:divBdr>
        <w:top w:val="none" w:sz="0" w:space="0" w:color="auto"/>
        <w:left w:val="none" w:sz="0" w:space="0" w:color="auto"/>
        <w:bottom w:val="none" w:sz="0" w:space="0" w:color="auto"/>
        <w:right w:val="none" w:sz="0" w:space="0" w:color="auto"/>
      </w:divBdr>
    </w:div>
    <w:div w:id="121045324">
      <w:bodyDiv w:val="1"/>
      <w:marLeft w:val="0"/>
      <w:marRight w:val="0"/>
      <w:marTop w:val="0"/>
      <w:marBottom w:val="0"/>
      <w:divBdr>
        <w:top w:val="none" w:sz="0" w:space="0" w:color="auto"/>
        <w:left w:val="none" w:sz="0" w:space="0" w:color="auto"/>
        <w:bottom w:val="none" w:sz="0" w:space="0" w:color="auto"/>
        <w:right w:val="none" w:sz="0" w:space="0" w:color="auto"/>
      </w:divBdr>
    </w:div>
    <w:div w:id="135419410">
      <w:bodyDiv w:val="1"/>
      <w:marLeft w:val="0"/>
      <w:marRight w:val="0"/>
      <w:marTop w:val="0"/>
      <w:marBottom w:val="0"/>
      <w:divBdr>
        <w:top w:val="none" w:sz="0" w:space="0" w:color="auto"/>
        <w:left w:val="none" w:sz="0" w:space="0" w:color="auto"/>
        <w:bottom w:val="none" w:sz="0" w:space="0" w:color="auto"/>
        <w:right w:val="none" w:sz="0" w:space="0" w:color="auto"/>
      </w:divBdr>
    </w:div>
    <w:div w:id="136190380">
      <w:bodyDiv w:val="1"/>
      <w:marLeft w:val="0"/>
      <w:marRight w:val="0"/>
      <w:marTop w:val="0"/>
      <w:marBottom w:val="0"/>
      <w:divBdr>
        <w:top w:val="none" w:sz="0" w:space="0" w:color="auto"/>
        <w:left w:val="none" w:sz="0" w:space="0" w:color="auto"/>
        <w:bottom w:val="none" w:sz="0" w:space="0" w:color="auto"/>
        <w:right w:val="none" w:sz="0" w:space="0" w:color="auto"/>
      </w:divBdr>
    </w:div>
    <w:div w:id="145630063">
      <w:bodyDiv w:val="1"/>
      <w:marLeft w:val="0"/>
      <w:marRight w:val="0"/>
      <w:marTop w:val="0"/>
      <w:marBottom w:val="0"/>
      <w:divBdr>
        <w:top w:val="none" w:sz="0" w:space="0" w:color="auto"/>
        <w:left w:val="none" w:sz="0" w:space="0" w:color="auto"/>
        <w:bottom w:val="none" w:sz="0" w:space="0" w:color="auto"/>
        <w:right w:val="none" w:sz="0" w:space="0" w:color="auto"/>
      </w:divBdr>
    </w:div>
    <w:div w:id="148717367">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
    <w:div w:id="187065138">
      <w:bodyDiv w:val="1"/>
      <w:marLeft w:val="0"/>
      <w:marRight w:val="0"/>
      <w:marTop w:val="0"/>
      <w:marBottom w:val="0"/>
      <w:divBdr>
        <w:top w:val="none" w:sz="0" w:space="0" w:color="auto"/>
        <w:left w:val="none" w:sz="0" w:space="0" w:color="auto"/>
        <w:bottom w:val="none" w:sz="0" w:space="0" w:color="auto"/>
        <w:right w:val="none" w:sz="0" w:space="0" w:color="auto"/>
      </w:divBdr>
    </w:div>
    <w:div w:id="187065860">
      <w:bodyDiv w:val="1"/>
      <w:marLeft w:val="0"/>
      <w:marRight w:val="0"/>
      <w:marTop w:val="0"/>
      <w:marBottom w:val="0"/>
      <w:divBdr>
        <w:top w:val="none" w:sz="0" w:space="0" w:color="auto"/>
        <w:left w:val="none" w:sz="0" w:space="0" w:color="auto"/>
        <w:bottom w:val="none" w:sz="0" w:space="0" w:color="auto"/>
        <w:right w:val="none" w:sz="0" w:space="0" w:color="auto"/>
      </w:divBdr>
    </w:div>
    <w:div w:id="233200781">
      <w:bodyDiv w:val="1"/>
      <w:marLeft w:val="0"/>
      <w:marRight w:val="0"/>
      <w:marTop w:val="0"/>
      <w:marBottom w:val="0"/>
      <w:divBdr>
        <w:top w:val="none" w:sz="0" w:space="0" w:color="auto"/>
        <w:left w:val="none" w:sz="0" w:space="0" w:color="auto"/>
        <w:bottom w:val="none" w:sz="0" w:space="0" w:color="auto"/>
        <w:right w:val="none" w:sz="0" w:space="0" w:color="auto"/>
      </w:divBdr>
    </w:div>
    <w:div w:id="246966368">
      <w:bodyDiv w:val="1"/>
      <w:marLeft w:val="0"/>
      <w:marRight w:val="0"/>
      <w:marTop w:val="0"/>
      <w:marBottom w:val="0"/>
      <w:divBdr>
        <w:top w:val="none" w:sz="0" w:space="0" w:color="auto"/>
        <w:left w:val="none" w:sz="0" w:space="0" w:color="auto"/>
        <w:bottom w:val="none" w:sz="0" w:space="0" w:color="auto"/>
        <w:right w:val="none" w:sz="0" w:space="0" w:color="auto"/>
      </w:divBdr>
    </w:div>
    <w:div w:id="253711015">
      <w:bodyDiv w:val="1"/>
      <w:marLeft w:val="0"/>
      <w:marRight w:val="0"/>
      <w:marTop w:val="0"/>
      <w:marBottom w:val="0"/>
      <w:divBdr>
        <w:top w:val="none" w:sz="0" w:space="0" w:color="auto"/>
        <w:left w:val="none" w:sz="0" w:space="0" w:color="auto"/>
        <w:bottom w:val="none" w:sz="0" w:space="0" w:color="auto"/>
        <w:right w:val="none" w:sz="0" w:space="0" w:color="auto"/>
      </w:divBdr>
    </w:div>
    <w:div w:id="267587890">
      <w:bodyDiv w:val="1"/>
      <w:marLeft w:val="0"/>
      <w:marRight w:val="0"/>
      <w:marTop w:val="0"/>
      <w:marBottom w:val="0"/>
      <w:divBdr>
        <w:top w:val="none" w:sz="0" w:space="0" w:color="auto"/>
        <w:left w:val="none" w:sz="0" w:space="0" w:color="auto"/>
        <w:bottom w:val="none" w:sz="0" w:space="0" w:color="auto"/>
        <w:right w:val="none" w:sz="0" w:space="0" w:color="auto"/>
      </w:divBdr>
    </w:div>
    <w:div w:id="286787864">
      <w:bodyDiv w:val="1"/>
      <w:marLeft w:val="0"/>
      <w:marRight w:val="0"/>
      <w:marTop w:val="0"/>
      <w:marBottom w:val="0"/>
      <w:divBdr>
        <w:top w:val="none" w:sz="0" w:space="0" w:color="auto"/>
        <w:left w:val="none" w:sz="0" w:space="0" w:color="auto"/>
        <w:bottom w:val="none" w:sz="0" w:space="0" w:color="auto"/>
        <w:right w:val="none" w:sz="0" w:space="0" w:color="auto"/>
      </w:divBdr>
    </w:div>
    <w:div w:id="318732648">
      <w:bodyDiv w:val="1"/>
      <w:marLeft w:val="0"/>
      <w:marRight w:val="0"/>
      <w:marTop w:val="0"/>
      <w:marBottom w:val="0"/>
      <w:divBdr>
        <w:top w:val="none" w:sz="0" w:space="0" w:color="auto"/>
        <w:left w:val="none" w:sz="0" w:space="0" w:color="auto"/>
        <w:bottom w:val="none" w:sz="0" w:space="0" w:color="auto"/>
        <w:right w:val="none" w:sz="0" w:space="0" w:color="auto"/>
      </w:divBdr>
    </w:div>
    <w:div w:id="325517992">
      <w:bodyDiv w:val="1"/>
      <w:marLeft w:val="0"/>
      <w:marRight w:val="0"/>
      <w:marTop w:val="0"/>
      <w:marBottom w:val="0"/>
      <w:divBdr>
        <w:top w:val="none" w:sz="0" w:space="0" w:color="auto"/>
        <w:left w:val="none" w:sz="0" w:space="0" w:color="auto"/>
        <w:bottom w:val="none" w:sz="0" w:space="0" w:color="auto"/>
        <w:right w:val="none" w:sz="0" w:space="0" w:color="auto"/>
      </w:divBdr>
    </w:div>
    <w:div w:id="325670559">
      <w:bodyDiv w:val="1"/>
      <w:marLeft w:val="0"/>
      <w:marRight w:val="0"/>
      <w:marTop w:val="0"/>
      <w:marBottom w:val="0"/>
      <w:divBdr>
        <w:top w:val="none" w:sz="0" w:space="0" w:color="auto"/>
        <w:left w:val="none" w:sz="0" w:space="0" w:color="auto"/>
        <w:bottom w:val="none" w:sz="0" w:space="0" w:color="auto"/>
        <w:right w:val="none" w:sz="0" w:space="0" w:color="auto"/>
      </w:divBdr>
    </w:div>
    <w:div w:id="336659148">
      <w:bodyDiv w:val="1"/>
      <w:marLeft w:val="0"/>
      <w:marRight w:val="0"/>
      <w:marTop w:val="0"/>
      <w:marBottom w:val="0"/>
      <w:divBdr>
        <w:top w:val="none" w:sz="0" w:space="0" w:color="auto"/>
        <w:left w:val="none" w:sz="0" w:space="0" w:color="auto"/>
        <w:bottom w:val="none" w:sz="0" w:space="0" w:color="auto"/>
        <w:right w:val="none" w:sz="0" w:space="0" w:color="auto"/>
      </w:divBdr>
    </w:div>
    <w:div w:id="362445163">
      <w:bodyDiv w:val="1"/>
      <w:marLeft w:val="0"/>
      <w:marRight w:val="0"/>
      <w:marTop w:val="0"/>
      <w:marBottom w:val="0"/>
      <w:divBdr>
        <w:top w:val="none" w:sz="0" w:space="0" w:color="auto"/>
        <w:left w:val="none" w:sz="0" w:space="0" w:color="auto"/>
        <w:bottom w:val="none" w:sz="0" w:space="0" w:color="auto"/>
        <w:right w:val="none" w:sz="0" w:space="0" w:color="auto"/>
      </w:divBdr>
    </w:div>
    <w:div w:id="384061284">
      <w:bodyDiv w:val="1"/>
      <w:marLeft w:val="0"/>
      <w:marRight w:val="0"/>
      <w:marTop w:val="0"/>
      <w:marBottom w:val="0"/>
      <w:divBdr>
        <w:top w:val="none" w:sz="0" w:space="0" w:color="auto"/>
        <w:left w:val="none" w:sz="0" w:space="0" w:color="auto"/>
        <w:bottom w:val="none" w:sz="0" w:space="0" w:color="auto"/>
        <w:right w:val="none" w:sz="0" w:space="0" w:color="auto"/>
      </w:divBdr>
    </w:div>
    <w:div w:id="410398532">
      <w:bodyDiv w:val="1"/>
      <w:marLeft w:val="0"/>
      <w:marRight w:val="0"/>
      <w:marTop w:val="0"/>
      <w:marBottom w:val="0"/>
      <w:divBdr>
        <w:top w:val="none" w:sz="0" w:space="0" w:color="auto"/>
        <w:left w:val="none" w:sz="0" w:space="0" w:color="auto"/>
        <w:bottom w:val="none" w:sz="0" w:space="0" w:color="auto"/>
        <w:right w:val="none" w:sz="0" w:space="0" w:color="auto"/>
      </w:divBdr>
    </w:div>
    <w:div w:id="426392035">
      <w:bodyDiv w:val="1"/>
      <w:marLeft w:val="0"/>
      <w:marRight w:val="0"/>
      <w:marTop w:val="0"/>
      <w:marBottom w:val="0"/>
      <w:divBdr>
        <w:top w:val="none" w:sz="0" w:space="0" w:color="auto"/>
        <w:left w:val="none" w:sz="0" w:space="0" w:color="auto"/>
        <w:bottom w:val="none" w:sz="0" w:space="0" w:color="auto"/>
        <w:right w:val="none" w:sz="0" w:space="0" w:color="auto"/>
      </w:divBdr>
    </w:div>
    <w:div w:id="440074540">
      <w:bodyDiv w:val="1"/>
      <w:marLeft w:val="0"/>
      <w:marRight w:val="0"/>
      <w:marTop w:val="0"/>
      <w:marBottom w:val="0"/>
      <w:divBdr>
        <w:top w:val="none" w:sz="0" w:space="0" w:color="auto"/>
        <w:left w:val="none" w:sz="0" w:space="0" w:color="auto"/>
        <w:bottom w:val="none" w:sz="0" w:space="0" w:color="auto"/>
        <w:right w:val="none" w:sz="0" w:space="0" w:color="auto"/>
      </w:divBdr>
    </w:div>
    <w:div w:id="470296525">
      <w:bodyDiv w:val="1"/>
      <w:marLeft w:val="0"/>
      <w:marRight w:val="0"/>
      <w:marTop w:val="0"/>
      <w:marBottom w:val="0"/>
      <w:divBdr>
        <w:top w:val="none" w:sz="0" w:space="0" w:color="auto"/>
        <w:left w:val="none" w:sz="0" w:space="0" w:color="auto"/>
        <w:bottom w:val="none" w:sz="0" w:space="0" w:color="auto"/>
        <w:right w:val="none" w:sz="0" w:space="0" w:color="auto"/>
      </w:divBdr>
    </w:div>
    <w:div w:id="508369217">
      <w:bodyDiv w:val="1"/>
      <w:marLeft w:val="0"/>
      <w:marRight w:val="0"/>
      <w:marTop w:val="0"/>
      <w:marBottom w:val="0"/>
      <w:divBdr>
        <w:top w:val="none" w:sz="0" w:space="0" w:color="auto"/>
        <w:left w:val="none" w:sz="0" w:space="0" w:color="auto"/>
        <w:bottom w:val="none" w:sz="0" w:space="0" w:color="auto"/>
        <w:right w:val="none" w:sz="0" w:space="0" w:color="auto"/>
      </w:divBdr>
    </w:div>
    <w:div w:id="515655232">
      <w:bodyDiv w:val="1"/>
      <w:marLeft w:val="0"/>
      <w:marRight w:val="0"/>
      <w:marTop w:val="0"/>
      <w:marBottom w:val="0"/>
      <w:divBdr>
        <w:top w:val="none" w:sz="0" w:space="0" w:color="auto"/>
        <w:left w:val="none" w:sz="0" w:space="0" w:color="auto"/>
        <w:bottom w:val="none" w:sz="0" w:space="0" w:color="auto"/>
        <w:right w:val="none" w:sz="0" w:space="0" w:color="auto"/>
      </w:divBdr>
    </w:div>
    <w:div w:id="519468758">
      <w:bodyDiv w:val="1"/>
      <w:marLeft w:val="0"/>
      <w:marRight w:val="0"/>
      <w:marTop w:val="0"/>
      <w:marBottom w:val="0"/>
      <w:divBdr>
        <w:top w:val="none" w:sz="0" w:space="0" w:color="auto"/>
        <w:left w:val="none" w:sz="0" w:space="0" w:color="auto"/>
        <w:bottom w:val="none" w:sz="0" w:space="0" w:color="auto"/>
        <w:right w:val="none" w:sz="0" w:space="0" w:color="auto"/>
      </w:divBdr>
    </w:div>
    <w:div w:id="569466989">
      <w:bodyDiv w:val="1"/>
      <w:marLeft w:val="0"/>
      <w:marRight w:val="0"/>
      <w:marTop w:val="0"/>
      <w:marBottom w:val="0"/>
      <w:divBdr>
        <w:top w:val="none" w:sz="0" w:space="0" w:color="auto"/>
        <w:left w:val="none" w:sz="0" w:space="0" w:color="auto"/>
        <w:bottom w:val="none" w:sz="0" w:space="0" w:color="auto"/>
        <w:right w:val="none" w:sz="0" w:space="0" w:color="auto"/>
      </w:divBdr>
    </w:div>
    <w:div w:id="580600822">
      <w:bodyDiv w:val="1"/>
      <w:marLeft w:val="0"/>
      <w:marRight w:val="0"/>
      <w:marTop w:val="0"/>
      <w:marBottom w:val="0"/>
      <w:divBdr>
        <w:top w:val="none" w:sz="0" w:space="0" w:color="auto"/>
        <w:left w:val="none" w:sz="0" w:space="0" w:color="auto"/>
        <w:bottom w:val="none" w:sz="0" w:space="0" w:color="auto"/>
        <w:right w:val="none" w:sz="0" w:space="0" w:color="auto"/>
      </w:divBdr>
    </w:div>
    <w:div w:id="607390072">
      <w:bodyDiv w:val="1"/>
      <w:marLeft w:val="0"/>
      <w:marRight w:val="0"/>
      <w:marTop w:val="0"/>
      <w:marBottom w:val="0"/>
      <w:divBdr>
        <w:top w:val="none" w:sz="0" w:space="0" w:color="auto"/>
        <w:left w:val="none" w:sz="0" w:space="0" w:color="auto"/>
        <w:bottom w:val="none" w:sz="0" w:space="0" w:color="auto"/>
        <w:right w:val="none" w:sz="0" w:space="0" w:color="auto"/>
      </w:divBdr>
    </w:div>
    <w:div w:id="611985107">
      <w:bodyDiv w:val="1"/>
      <w:marLeft w:val="0"/>
      <w:marRight w:val="0"/>
      <w:marTop w:val="0"/>
      <w:marBottom w:val="0"/>
      <w:divBdr>
        <w:top w:val="none" w:sz="0" w:space="0" w:color="auto"/>
        <w:left w:val="none" w:sz="0" w:space="0" w:color="auto"/>
        <w:bottom w:val="none" w:sz="0" w:space="0" w:color="auto"/>
        <w:right w:val="none" w:sz="0" w:space="0" w:color="auto"/>
      </w:divBdr>
    </w:div>
    <w:div w:id="612640327">
      <w:bodyDiv w:val="1"/>
      <w:marLeft w:val="0"/>
      <w:marRight w:val="0"/>
      <w:marTop w:val="0"/>
      <w:marBottom w:val="0"/>
      <w:divBdr>
        <w:top w:val="none" w:sz="0" w:space="0" w:color="auto"/>
        <w:left w:val="none" w:sz="0" w:space="0" w:color="auto"/>
        <w:bottom w:val="none" w:sz="0" w:space="0" w:color="auto"/>
        <w:right w:val="none" w:sz="0" w:space="0" w:color="auto"/>
      </w:divBdr>
    </w:div>
    <w:div w:id="628781537">
      <w:bodyDiv w:val="1"/>
      <w:marLeft w:val="0"/>
      <w:marRight w:val="0"/>
      <w:marTop w:val="0"/>
      <w:marBottom w:val="0"/>
      <w:divBdr>
        <w:top w:val="none" w:sz="0" w:space="0" w:color="auto"/>
        <w:left w:val="none" w:sz="0" w:space="0" w:color="auto"/>
        <w:bottom w:val="none" w:sz="0" w:space="0" w:color="auto"/>
        <w:right w:val="none" w:sz="0" w:space="0" w:color="auto"/>
      </w:divBdr>
    </w:div>
    <w:div w:id="635641159">
      <w:bodyDiv w:val="1"/>
      <w:marLeft w:val="0"/>
      <w:marRight w:val="0"/>
      <w:marTop w:val="0"/>
      <w:marBottom w:val="0"/>
      <w:divBdr>
        <w:top w:val="none" w:sz="0" w:space="0" w:color="auto"/>
        <w:left w:val="none" w:sz="0" w:space="0" w:color="auto"/>
        <w:bottom w:val="none" w:sz="0" w:space="0" w:color="auto"/>
        <w:right w:val="none" w:sz="0" w:space="0" w:color="auto"/>
      </w:divBdr>
    </w:div>
    <w:div w:id="660541246">
      <w:bodyDiv w:val="1"/>
      <w:marLeft w:val="0"/>
      <w:marRight w:val="0"/>
      <w:marTop w:val="0"/>
      <w:marBottom w:val="0"/>
      <w:divBdr>
        <w:top w:val="none" w:sz="0" w:space="0" w:color="auto"/>
        <w:left w:val="none" w:sz="0" w:space="0" w:color="auto"/>
        <w:bottom w:val="none" w:sz="0" w:space="0" w:color="auto"/>
        <w:right w:val="none" w:sz="0" w:space="0" w:color="auto"/>
      </w:divBdr>
    </w:div>
    <w:div w:id="660892954">
      <w:bodyDiv w:val="1"/>
      <w:marLeft w:val="0"/>
      <w:marRight w:val="0"/>
      <w:marTop w:val="0"/>
      <w:marBottom w:val="0"/>
      <w:divBdr>
        <w:top w:val="none" w:sz="0" w:space="0" w:color="auto"/>
        <w:left w:val="none" w:sz="0" w:space="0" w:color="auto"/>
        <w:bottom w:val="none" w:sz="0" w:space="0" w:color="auto"/>
        <w:right w:val="none" w:sz="0" w:space="0" w:color="auto"/>
      </w:divBdr>
    </w:div>
    <w:div w:id="731121627">
      <w:bodyDiv w:val="1"/>
      <w:marLeft w:val="0"/>
      <w:marRight w:val="0"/>
      <w:marTop w:val="0"/>
      <w:marBottom w:val="0"/>
      <w:divBdr>
        <w:top w:val="none" w:sz="0" w:space="0" w:color="auto"/>
        <w:left w:val="none" w:sz="0" w:space="0" w:color="auto"/>
        <w:bottom w:val="none" w:sz="0" w:space="0" w:color="auto"/>
        <w:right w:val="none" w:sz="0" w:space="0" w:color="auto"/>
      </w:divBdr>
    </w:div>
    <w:div w:id="736364928">
      <w:bodyDiv w:val="1"/>
      <w:marLeft w:val="0"/>
      <w:marRight w:val="0"/>
      <w:marTop w:val="0"/>
      <w:marBottom w:val="0"/>
      <w:divBdr>
        <w:top w:val="none" w:sz="0" w:space="0" w:color="auto"/>
        <w:left w:val="none" w:sz="0" w:space="0" w:color="auto"/>
        <w:bottom w:val="none" w:sz="0" w:space="0" w:color="auto"/>
        <w:right w:val="none" w:sz="0" w:space="0" w:color="auto"/>
      </w:divBdr>
    </w:div>
    <w:div w:id="760377098">
      <w:bodyDiv w:val="1"/>
      <w:marLeft w:val="0"/>
      <w:marRight w:val="0"/>
      <w:marTop w:val="0"/>
      <w:marBottom w:val="0"/>
      <w:divBdr>
        <w:top w:val="none" w:sz="0" w:space="0" w:color="auto"/>
        <w:left w:val="none" w:sz="0" w:space="0" w:color="auto"/>
        <w:bottom w:val="none" w:sz="0" w:space="0" w:color="auto"/>
        <w:right w:val="none" w:sz="0" w:space="0" w:color="auto"/>
      </w:divBdr>
    </w:div>
    <w:div w:id="781996052">
      <w:bodyDiv w:val="1"/>
      <w:marLeft w:val="0"/>
      <w:marRight w:val="0"/>
      <w:marTop w:val="0"/>
      <w:marBottom w:val="0"/>
      <w:divBdr>
        <w:top w:val="none" w:sz="0" w:space="0" w:color="auto"/>
        <w:left w:val="none" w:sz="0" w:space="0" w:color="auto"/>
        <w:bottom w:val="none" w:sz="0" w:space="0" w:color="auto"/>
        <w:right w:val="none" w:sz="0" w:space="0" w:color="auto"/>
      </w:divBdr>
    </w:div>
    <w:div w:id="784234913">
      <w:bodyDiv w:val="1"/>
      <w:marLeft w:val="0"/>
      <w:marRight w:val="0"/>
      <w:marTop w:val="0"/>
      <w:marBottom w:val="0"/>
      <w:divBdr>
        <w:top w:val="none" w:sz="0" w:space="0" w:color="auto"/>
        <w:left w:val="none" w:sz="0" w:space="0" w:color="auto"/>
        <w:bottom w:val="none" w:sz="0" w:space="0" w:color="auto"/>
        <w:right w:val="none" w:sz="0" w:space="0" w:color="auto"/>
      </w:divBdr>
    </w:div>
    <w:div w:id="807936140">
      <w:bodyDiv w:val="1"/>
      <w:marLeft w:val="0"/>
      <w:marRight w:val="0"/>
      <w:marTop w:val="0"/>
      <w:marBottom w:val="0"/>
      <w:divBdr>
        <w:top w:val="none" w:sz="0" w:space="0" w:color="auto"/>
        <w:left w:val="none" w:sz="0" w:space="0" w:color="auto"/>
        <w:bottom w:val="none" w:sz="0" w:space="0" w:color="auto"/>
        <w:right w:val="none" w:sz="0" w:space="0" w:color="auto"/>
      </w:divBdr>
    </w:div>
    <w:div w:id="810098636">
      <w:bodyDiv w:val="1"/>
      <w:marLeft w:val="0"/>
      <w:marRight w:val="0"/>
      <w:marTop w:val="0"/>
      <w:marBottom w:val="0"/>
      <w:divBdr>
        <w:top w:val="none" w:sz="0" w:space="0" w:color="auto"/>
        <w:left w:val="none" w:sz="0" w:space="0" w:color="auto"/>
        <w:bottom w:val="none" w:sz="0" w:space="0" w:color="auto"/>
        <w:right w:val="none" w:sz="0" w:space="0" w:color="auto"/>
      </w:divBdr>
    </w:div>
    <w:div w:id="820390936">
      <w:bodyDiv w:val="1"/>
      <w:marLeft w:val="0"/>
      <w:marRight w:val="0"/>
      <w:marTop w:val="0"/>
      <w:marBottom w:val="0"/>
      <w:divBdr>
        <w:top w:val="none" w:sz="0" w:space="0" w:color="auto"/>
        <w:left w:val="none" w:sz="0" w:space="0" w:color="auto"/>
        <w:bottom w:val="none" w:sz="0" w:space="0" w:color="auto"/>
        <w:right w:val="none" w:sz="0" w:space="0" w:color="auto"/>
      </w:divBdr>
    </w:div>
    <w:div w:id="825903482">
      <w:bodyDiv w:val="1"/>
      <w:marLeft w:val="0"/>
      <w:marRight w:val="0"/>
      <w:marTop w:val="0"/>
      <w:marBottom w:val="0"/>
      <w:divBdr>
        <w:top w:val="none" w:sz="0" w:space="0" w:color="auto"/>
        <w:left w:val="none" w:sz="0" w:space="0" w:color="auto"/>
        <w:bottom w:val="none" w:sz="0" w:space="0" w:color="auto"/>
        <w:right w:val="none" w:sz="0" w:space="0" w:color="auto"/>
      </w:divBdr>
    </w:div>
    <w:div w:id="832795426">
      <w:bodyDiv w:val="1"/>
      <w:marLeft w:val="0"/>
      <w:marRight w:val="0"/>
      <w:marTop w:val="0"/>
      <w:marBottom w:val="0"/>
      <w:divBdr>
        <w:top w:val="none" w:sz="0" w:space="0" w:color="auto"/>
        <w:left w:val="none" w:sz="0" w:space="0" w:color="auto"/>
        <w:bottom w:val="none" w:sz="0" w:space="0" w:color="auto"/>
        <w:right w:val="none" w:sz="0" w:space="0" w:color="auto"/>
      </w:divBdr>
    </w:div>
    <w:div w:id="887032510">
      <w:bodyDiv w:val="1"/>
      <w:marLeft w:val="0"/>
      <w:marRight w:val="0"/>
      <w:marTop w:val="0"/>
      <w:marBottom w:val="0"/>
      <w:divBdr>
        <w:top w:val="none" w:sz="0" w:space="0" w:color="auto"/>
        <w:left w:val="none" w:sz="0" w:space="0" w:color="auto"/>
        <w:bottom w:val="none" w:sz="0" w:space="0" w:color="auto"/>
        <w:right w:val="none" w:sz="0" w:space="0" w:color="auto"/>
      </w:divBdr>
    </w:div>
    <w:div w:id="899709068">
      <w:bodyDiv w:val="1"/>
      <w:marLeft w:val="0"/>
      <w:marRight w:val="0"/>
      <w:marTop w:val="0"/>
      <w:marBottom w:val="0"/>
      <w:divBdr>
        <w:top w:val="none" w:sz="0" w:space="0" w:color="auto"/>
        <w:left w:val="none" w:sz="0" w:space="0" w:color="auto"/>
        <w:bottom w:val="none" w:sz="0" w:space="0" w:color="auto"/>
        <w:right w:val="none" w:sz="0" w:space="0" w:color="auto"/>
      </w:divBdr>
    </w:div>
    <w:div w:id="912010304">
      <w:bodyDiv w:val="1"/>
      <w:marLeft w:val="0"/>
      <w:marRight w:val="0"/>
      <w:marTop w:val="0"/>
      <w:marBottom w:val="0"/>
      <w:divBdr>
        <w:top w:val="none" w:sz="0" w:space="0" w:color="auto"/>
        <w:left w:val="none" w:sz="0" w:space="0" w:color="auto"/>
        <w:bottom w:val="none" w:sz="0" w:space="0" w:color="auto"/>
        <w:right w:val="none" w:sz="0" w:space="0" w:color="auto"/>
      </w:divBdr>
    </w:div>
    <w:div w:id="913467098">
      <w:bodyDiv w:val="1"/>
      <w:marLeft w:val="0"/>
      <w:marRight w:val="0"/>
      <w:marTop w:val="0"/>
      <w:marBottom w:val="0"/>
      <w:divBdr>
        <w:top w:val="none" w:sz="0" w:space="0" w:color="auto"/>
        <w:left w:val="none" w:sz="0" w:space="0" w:color="auto"/>
        <w:bottom w:val="none" w:sz="0" w:space="0" w:color="auto"/>
        <w:right w:val="none" w:sz="0" w:space="0" w:color="auto"/>
      </w:divBdr>
    </w:div>
    <w:div w:id="933975227">
      <w:bodyDiv w:val="1"/>
      <w:marLeft w:val="0"/>
      <w:marRight w:val="0"/>
      <w:marTop w:val="0"/>
      <w:marBottom w:val="0"/>
      <w:divBdr>
        <w:top w:val="none" w:sz="0" w:space="0" w:color="auto"/>
        <w:left w:val="none" w:sz="0" w:space="0" w:color="auto"/>
        <w:bottom w:val="none" w:sz="0" w:space="0" w:color="auto"/>
        <w:right w:val="none" w:sz="0" w:space="0" w:color="auto"/>
      </w:divBdr>
    </w:div>
    <w:div w:id="937637551">
      <w:bodyDiv w:val="1"/>
      <w:marLeft w:val="0"/>
      <w:marRight w:val="0"/>
      <w:marTop w:val="0"/>
      <w:marBottom w:val="0"/>
      <w:divBdr>
        <w:top w:val="none" w:sz="0" w:space="0" w:color="auto"/>
        <w:left w:val="none" w:sz="0" w:space="0" w:color="auto"/>
        <w:bottom w:val="none" w:sz="0" w:space="0" w:color="auto"/>
        <w:right w:val="none" w:sz="0" w:space="0" w:color="auto"/>
      </w:divBdr>
    </w:div>
    <w:div w:id="946083401">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1004668002">
      <w:bodyDiv w:val="1"/>
      <w:marLeft w:val="0"/>
      <w:marRight w:val="0"/>
      <w:marTop w:val="0"/>
      <w:marBottom w:val="0"/>
      <w:divBdr>
        <w:top w:val="none" w:sz="0" w:space="0" w:color="auto"/>
        <w:left w:val="none" w:sz="0" w:space="0" w:color="auto"/>
        <w:bottom w:val="none" w:sz="0" w:space="0" w:color="auto"/>
        <w:right w:val="none" w:sz="0" w:space="0" w:color="auto"/>
      </w:divBdr>
    </w:div>
    <w:div w:id="1006175111">
      <w:bodyDiv w:val="1"/>
      <w:marLeft w:val="0"/>
      <w:marRight w:val="0"/>
      <w:marTop w:val="0"/>
      <w:marBottom w:val="0"/>
      <w:divBdr>
        <w:top w:val="none" w:sz="0" w:space="0" w:color="auto"/>
        <w:left w:val="none" w:sz="0" w:space="0" w:color="auto"/>
        <w:bottom w:val="none" w:sz="0" w:space="0" w:color="auto"/>
        <w:right w:val="none" w:sz="0" w:space="0" w:color="auto"/>
      </w:divBdr>
    </w:div>
    <w:div w:id="1017540126">
      <w:bodyDiv w:val="1"/>
      <w:marLeft w:val="0"/>
      <w:marRight w:val="0"/>
      <w:marTop w:val="0"/>
      <w:marBottom w:val="0"/>
      <w:divBdr>
        <w:top w:val="none" w:sz="0" w:space="0" w:color="auto"/>
        <w:left w:val="none" w:sz="0" w:space="0" w:color="auto"/>
        <w:bottom w:val="none" w:sz="0" w:space="0" w:color="auto"/>
        <w:right w:val="none" w:sz="0" w:space="0" w:color="auto"/>
      </w:divBdr>
    </w:div>
    <w:div w:id="1070300723">
      <w:bodyDiv w:val="1"/>
      <w:marLeft w:val="0"/>
      <w:marRight w:val="0"/>
      <w:marTop w:val="0"/>
      <w:marBottom w:val="0"/>
      <w:divBdr>
        <w:top w:val="none" w:sz="0" w:space="0" w:color="auto"/>
        <w:left w:val="none" w:sz="0" w:space="0" w:color="auto"/>
        <w:bottom w:val="none" w:sz="0" w:space="0" w:color="auto"/>
        <w:right w:val="none" w:sz="0" w:space="0" w:color="auto"/>
      </w:divBdr>
    </w:div>
    <w:div w:id="1070538587">
      <w:bodyDiv w:val="1"/>
      <w:marLeft w:val="0"/>
      <w:marRight w:val="0"/>
      <w:marTop w:val="0"/>
      <w:marBottom w:val="0"/>
      <w:divBdr>
        <w:top w:val="none" w:sz="0" w:space="0" w:color="auto"/>
        <w:left w:val="none" w:sz="0" w:space="0" w:color="auto"/>
        <w:bottom w:val="none" w:sz="0" w:space="0" w:color="auto"/>
        <w:right w:val="none" w:sz="0" w:space="0" w:color="auto"/>
      </w:divBdr>
    </w:div>
    <w:div w:id="1074086263">
      <w:bodyDiv w:val="1"/>
      <w:marLeft w:val="0"/>
      <w:marRight w:val="0"/>
      <w:marTop w:val="0"/>
      <w:marBottom w:val="0"/>
      <w:divBdr>
        <w:top w:val="none" w:sz="0" w:space="0" w:color="auto"/>
        <w:left w:val="none" w:sz="0" w:space="0" w:color="auto"/>
        <w:bottom w:val="none" w:sz="0" w:space="0" w:color="auto"/>
        <w:right w:val="none" w:sz="0" w:space="0" w:color="auto"/>
      </w:divBdr>
    </w:div>
    <w:div w:id="1075474022">
      <w:bodyDiv w:val="1"/>
      <w:marLeft w:val="0"/>
      <w:marRight w:val="0"/>
      <w:marTop w:val="0"/>
      <w:marBottom w:val="0"/>
      <w:divBdr>
        <w:top w:val="none" w:sz="0" w:space="0" w:color="auto"/>
        <w:left w:val="none" w:sz="0" w:space="0" w:color="auto"/>
        <w:bottom w:val="none" w:sz="0" w:space="0" w:color="auto"/>
        <w:right w:val="none" w:sz="0" w:space="0" w:color="auto"/>
      </w:divBdr>
    </w:div>
    <w:div w:id="1079408536">
      <w:bodyDiv w:val="1"/>
      <w:marLeft w:val="0"/>
      <w:marRight w:val="0"/>
      <w:marTop w:val="0"/>
      <w:marBottom w:val="0"/>
      <w:divBdr>
        <w:top w:val="none" w:sz="0" w:space="0" w:color="auto"/>
        <w:left w:val="none" w:sz="0" w:space="0" w:color="auto"/>
        <w:bottom w:val="none" w:sz="0" w:space="0" w:color="auto"/>
        <w:right w:val="none" w:sz="0" w:space="0" w:color="auto"/>
      </w:divBdr>
    </w:div>
    <w:div w:id="1088577005">
      <w:bodyDiv w:val="1"/>
      <w:marLeft w:val="0"/>
      <w:marRight w:val="0"/>
      <w:marTop w:val="0"/>
      <w:marBottom w:val="0"/>
      <w:divBdr>
        <w:top w:val="none" w:sz="0" w:space="0" w:color="auto"/>
        <w:left w:val="none" w:sz="0" w:space="0" w:color="auto"/>
        <w:bottom w:val="none" w:sz="0" w:space="0" w:color="auto"/>
        <w:right w:val="none" w:sz="0" w:space="0" w:color="auto"/>
      </w:divBdr>
    </w:div>
    <w:div w:id="1117870019">
      <w:bodyDiv w:val="1"/>
      <w:marLeft w:val="0"/>
      <w:marRight w:val="0"/>
      <w:marTop w:val="0"/>
      <w:marBottom w:val="0"/>
      <w:divBdr>
        <w:top w:val="none" w:sz="0" w:space="0" w:color="auto"/>
        <w:left w:val="none" w:sz="0" w:space="0" w:color="auto"/>
        <w:bottom w:val="none" w:sz="0" w:space="0" w:color="auto"/>
        <w:right w:val="none" w:sz="0" w:space="0" w:color="auto"/>
      </w:divBdr>
    </w:div>
    <w:div w:id="1141574099">
      <w:bodyDiv w:val="1"/>
      <w:marLeft w:val="0"/>
      <w:marRight w:val="0"/>
      <w:marTop w:val="0"/>
      <w:marBottom w:val="0"/>
      <w:divBdr>
        <w:top w:val="none" w:sz="0" w:space="0" w:color="auto"/>
        <w:left w:val="none" w:sz="0" w:space="0" w:color="auto"/>
        <w:bottom w:val="none" w:sz="0" w:space="0" w:color="auto"/>
        <w:right w:val="none" w:sz="0" w:space="0" w:color="auto"/>
      </w:divBdr>
    </w:div>
    <w:div w:id="1141658516">
      <w:bodyDiv w:val="1"/>
      <w:marLeft w:val="0"/>
      <w:marRight w:val="0"/>
      <w:marTop w:val="0"/>
      <w:marBottom w:val="0"/>
      <w:divBdr>
        <w:top w:val="none" w:sz="0" w:space="0" w:color="auto"/>
        <w:left w:val="none" w:sz="0" w:space="0" w:color="auto"/>
        <w:bottom w:val="none" w:sz="0" w:space="0" w:color="auto"/>
        <w:right w:val="none" w:sz="0" w:space="0" w:color="auto"/>
      </w:divBdr>
    </w:div>
    <w:div w:id="1190222071">
      <w:bodyDiv w:val="1"/>
      <w:marLeft w:val="0"/>
      <w:marRight w:val="0"/>
      <w:marTop w:val="0"/>
      <w:marBottom w:val="0"/>
      <w:divBdr>
        <w:top w:val="none" w:sz="0" w:space="0" w:color="auto"/>
        <w:left w:val="none" w:sz="0" w:space="0" w:color="auto"/>
        <w:bottom w:val="none" w:sz="0" w:space="0" w:color="auto"/>
        <w:right w:val="none" w:sz="0" w:space="0" w:color="auto"/>
      </w:divBdr>
    </w:div>
    <w:div w:id="1219631281">
      <w:bodyDiv w:val="1"/>
      <w:marLeft w:val="0"/>
      <w:marRight w:val="0"/>
      <w:marTop w:val="0"/>
      <w:marBottom w:val="0"/>
      <w:divBdr>
        <w:top w:val="none" w:sz="0" w:space="0" w:color="auto"/>
        <w:left w:val="none" w:sz="0" w:space="0" w:color="auto"/>
        <w:bottom w:val="none" w:sz="0" w:space="0" w:color="auto"/>
        <w:right w:val="none" w:sz="0" w:space="0" w:color="auto"/>
      </w:divBdr>
    </w:div>
    <w:div w:id="1323118766">
      <w:bodyDiv w:val="1"/>
      <w:marLeft w:val="0"/>
      <w:marRight w:val="0"/>
      <w:marTop w:val="0"/>
      <w:marBottom w:val="0"/>
      <w:divBdr>
        <w:top w:val="none" w:sz="0" w:space="0" w:color="auto"/>
        <w:left w:val="none" w:sz="0" w:space="0" w:color="auto"/>
        <w:bottom w:val="none" w:sz="0" w:space="0" w:color="auto"/>
        <w:right w:val="none" w:sz="0" w:space="0" w:color="auto"/>
      </w:divBdr>
    </w:div>
    <w:div w:id="1339116235">
      <w:bodyDiv w:val="1"/>
      <w:marLeft w:val="0"/>
      <w:marRight w:val="0"/>
      <w:marTop w:val="0"/>
      <w:marBottom w:val="0"/>
      <w:divBdr>
        <w:top w:val="none" w:sz="0" w:space="0" w:color="auto"/>
        <w:left w:val="none" w:sz="0" w:space="0" w:color="auto"/>
        <w:bottom w:val="none" w:sz="0" w:space="0" w:color="auto"/>
        <w:right w:val="none" w:sz="0" w:space="0" w:color="auto"/>
      </w:divBdr>
    </w:div>
    <w:div w:id="1346901467">
      <w:bodyDiv w:val="1"/>
      <w:marLeft w:val="0"/>
      <w:marRight w:val="0"/>
      <w:marTop w:val="0"/>
      <w:marBottom w:val="0"/>
      <w:divBdr>
        <w:top w:val="none" w:sz="0" w:space="0" w:color="auto"/>
        <w:left w:val="none" w:sz="0" w:space="0" w:color="auto"/>
        <w:bottom w:val="none" w:sz="0" w:space="0" w:color="auto"/>
        <w:right w:val="none" w:sz="0" w:space="0" w:color="auto"/>
      </w:divBdr>
    </w:div>
    <w:div w:id="1438677553">
      <w:bodyDiv w:val="1"/>
      <w:marLeft w:val="0"/>
      <w:marRight w:val="0"/>
      <w:marTop w:val="0"/>
      <w:marBottom w:val="0"/>
      <w:divBdr>
        <w:top w:val="none" w:sz="0" w:space="0" w:color="auto"/>
        <w:left w:val="none" w:sz="0" w:space="0" w:color="auto"/>
        <w:bottom w:val="none" w:sz="0" w:space="0" w:color="auto"/>
        <w:right w:val="none" w:sz="0" w:space="0" w:color="auto"/>
      </w:divBdr>
    </w:div>
    <w:div w:id="1441298765">
      <w:bodyDiv w:val="1"/>
      <w:marLeft w:val="0"/>
      <w:marRight w:val="0"/>
      <w:marTop w:val="0"/>
      <w:marBottom w:val="0"/>
      <w:divBdr>
        <w:top w:val="none" w:sz="0" w:space="0" w:color="auto"/>
        <w:left w:val="none" w:sz="0" w:space="0" w:color="auto"/>
        <w:bottom w:val="none" w:sz="0" w:space="0" w:color="auto"/>
        <w:right w:val="none" w:sz="0" w:space="0" w:color="auto"/>
      </w:divBdr>
    </w:div>
    <w:div w:id="1495030106">
      <w:bodyDiv w:val="1"/>
      <w:marLeft w:val="0"/>
      <w:marRight w:val="0"/>
      <w:marTop w:val="0"/>
      <w:marBottom w:val="0"/>
      <w:divBdr>
        <w:top w:val="none" w:sz="0" w:space="0" w:color="auto"/>
        <w:left w:val="none" w:sz="0" w:space="0" w:color="auto"/>
        <w:bottom w:val="none" w:sz="0" w:space="0" w:color="auto"/>
        <w:right w:val="none" w:sz="0" w:space="0" w:color="auto"/>
      </w:divBdr>
    </w:div>
    <w:div w:id="1496341095">
      <w:bodyDiv w:val="1"/>
      <w:marLeft w:val="0"/>
      <w:marRight w:val="0"/>
      <w:marTop w:val="0"/>
      <w:marBottom w:val="0"/>
      <w:divBdr>
        <w:top w:val="none" w:sz="0" w:space="0" w:color="auto"/>
        <w:left w:val="none" w:sz="0" w:space="0" w:color="auto"/>
        <w:bottom w:val="none" w:sz="0" w:space="0" w:color="auto"/>
        <w:right w:val="none" w:sz="0" w:space="0" w:color="auto"/>
      </w:divBdr>
    </w:div>
    <w:div w:id="1531069613">
      <w:bodyDiv w:val="1"/>
      <w:marLeft w:val="0"/>
      <w:marRight w:val="0"/>
      <w:marTop w:val="0"/>
      <w:marBottom w:val="0"/>
      <w:divBdr>
        <w:top w:val="none" w:sz="0" w:space="0" w:color="auto"/>
        <w:left w:val="none" w:sz="0" w:space="0" w:color="auto"/>
        <w:bottom w:val="none" w:sz="0" w:space="0" w:color="auto"/>
        <w:right w:val="none" w:sz="0" w:space="0" w:color="auto"/>
      </w:divBdr>
    </w:div>
    <w:div w:id="1531186016">
      <w:bodyDiv w:val="1"/>
      <w:marLeft w:val="0"/>
      <w:marRight w:val="0"/>
      <w:marTop w:val="0"/>
      <w:marBottom w:val="0"/>
      <w:divBdr>
        <w:top w:val="none" w:sz="0" w:space="0" w:color="auto"/>
        <w:left w:val="none" w:sz="0" w:space="0" w:color="auto"/>
        <w:bottom w:val="none" w:sz="0" w:space="0" w:color="auto"/>
        <w:right w:val="none" w:sz="0" w:space="0" w:color="auto"/>
      </w:divBdr>
    </w:div>
    <w:div w:id="1568684593">
      <w:bodyDiv w:val="1"/>
      <w:marLeft w:val="0"/>
      <w:marRight w:val="0"/>
      <w:marTop w:val="0"/>
      <w:marBottom w:val="0"/>
      <w:divBdr>
        <w:top w:val="none" w:sz="0" w:space="0" w:color="auto"/>
        <w:left w:val="none" w:sz="0" w:space="0" w:color="auto"/>
        <w:bottom w:val="none" w:sz="0" w:space="0" w:color="auto"/>
        <w:right w:val="none" w:sz="0" w:space="0" w:color="auto"/>
      </w:divBdr>
    </w:div>
    <w:div w:id="1600216542">
      <w:bodyDiv w:val="1"/>
      <w:marLeft w:val="0"/>
      <w:marRight w:val="0"/>
      <w:marTop w:val="0"/>
      <w:marBottom w:val="0"/>
      <w:divBdr>
        <w:top w:val="none" w:sz="0" w:space="0" w:color="auto"/>
        <w:left w:val="none" w:sz="0" w:space="0" w:color="auto"/>
        <w:bottom w:val="none" w:sz="0" w:space="0" w:color="auto"/>
        <w:right w:val="none" w:sz="0" w:space="0" w:color="auto"/>
      </w:divBdr>
    </w:div>
    <w:div w:id="1631856973">
      <w:bodyDiv w:val="1"/>
      <w:marLeft w:val="0"/>
      <w:marRight w:val="0"/>
      <w:marTop w:val="0"/>
      <w:marBottom w:val="0"/>
      <w:divBdr>
        <w:top w:val="none" w:sz="0" w:space="0" w:color="auto"/>
        <w:left w:val="none" w:sz="0" w:space="0" w:color="auto"/>
        <w:bottom w:val="none" w:sz="0" w:space="0" w:color="auto"/>
        <w:right w:val="none" w:sz="0" w:space="0" w:color="auto"/>
      </w:divBdr>
    </w:div>
    <w:div w:id="1642731439">
      <w:bodyDiv w:val="1"/>
      <w:marLeft w:val="0"/>
      <w:marRight w:val="0"/>
      <w:marTop w:val="0"/>
      <w:marBottom w:val="0"/>
      <w:divBdr>
        <w:top w:val="none" w:sz="0" w:space="0" w:color="auto"/>
        <w:left w:val="none" w:sz="0" w:space="0" w:color="auto"/>
        <w:bottom w:val="none" w:sz="0" w:space="0" w:color="auto"/>
        <w:right w:val="none" w:sz="0" w:space="0" w:color="auto"/>
      </w:divBdr>
    </w:div>
    <w:div w:id="1649087507">
      <w:bodyDiv w:val="1"/>
      <w:marLeft w:val="0"/>
      <w:marRight w:val="0"/>
      <w:marTop w:val="0"/>
      <w:marBottom w:val="0"/>
      <w:divBdr>
        <w:top w:val="none" w:sz="0" w:space="0" w:color="auto"/>
        <w:left w:val="none" w:sz="0" w:space="0" w:color="auto"/>
        <w:bottom w:val="none" w:sz="0" w:space="0" w:color="auto"/>
        <w:right w:val="none" w:sz="0" w:space="0" w:color="auto"/>
      </w:divBdr>
    </w:div>
    <w:div w:id="1671299758">
      <w:bodyDiv w:val="1"/>
      <w:marLeft w:val="0"/>
      <w:marRight w:val="0"/>
      <w:marTop w:val="0"/>
      <w:marBottom w:val="0"/>
      <w:divBdr>
        <w:top w:val="none" w:sz="0" w:space="0" w:color="auto"/>
        <w:left w:val="none" w:sz="0" w:space="0" w:color="auto"/>
        <w:bottom w:val="none" w:sz="0" w:space="0" w:color="auto"/>
        <w:right w:val="none" w:sz="0" w:space="0" w:color="auto"/>
      </w:divBdr>
    </w:div>
    <w:div w:id="1717195382">
      <w:bodyDiv w:val="1"/>
      <w:marLeft w:val="0"/>
      <w:marRight w:val="0"/>
      <w:marTop w:val="0"/>
      <w:marBottom w:val="0"/>
      <w:divBdr>
        <w:top w:val="none" w:sz="0" w:space="0" w:color="auto"/>
        <w:left w:val="none" w:sz="0" w:space="0" w:color="auto"/>
        <w:bottom w:val="none" w:sz="0" w:space="0" w:color="auto"/>
        <w:right w:val="none" w:sz="0" w:space="0" w:color="auto"/>
      </w:divBdr>
    </w:div>
    <w:div w:id="1747452255">
      <w:bodyDiv w:val="1"/>
      <w:marLeft w:val="0"/>
      <w:marRight w:val="0"/>
      <w:marTop w:val="0"/>
      <w:marBottom w:val="0"/>
      <w:divBdr>
        <w:top w:val="none" w:sz="0" w:space="0" w:color="auto"/>
        <w:left w:val="none" w:sz="0" w:space="0" w:color="auto"/>
        <w:bottom w:val="none" w:sz="0" w:space="0" w:color="auto"/>
        <w:right w:val="none" w:sz="0" w:space="0" w:color="auto"/>
      </w:divBdr>
    </w:div>
    <w:div w:id="1788426924">
      <w:bodyDiv w:val="1"/>
      <w:marLeft w:val="0"/>
      <w:marRight w:val="0"/>
      <w:marTop w:val="0"/>
      <w:marBottom w:val="0"/>
      <w:divBdr>
        <w:top w:val="none" w:sz="0" w:space="0" w:color="auto"/>
        <w:left w:val="none" w:sz="0" w:space="0" w:color="auto"/>
        <w:bottom w:val="none" w:sz="0" w:space="0" w:color="auto"/>
        <w:right w:val="none" w:sz="0" w:space="0" w:color="auto"/>
      </w:divBdr>
    </w:div>
    <w:div w:id="1801606334">
      <w:bodyDiv w:val="1"/>
      <w:marLeft w:val="0"/>
      <w:marRight w:val="0"/>
      <w:marTop w:val="0"/>
      <w:marBottom w:val="0"/>
      <w:divBdr>
        <w:top w:val="none" w:sz="0" w:space="0" w:color="auto"/>
        <w:left w:val="none" w:sz="0" w:space="0" w:color="auto"/>
        <w:bottom w:val="none" w:sz="0" w:space="0" w:color="auto"/>
        <w:right w:val="none" w:sz="0" w:space="0" w:color="auto"/>
      </w:divBdr>
    </w:div>
    <w:div w:id="1821384253">
      <w:bodyDiv w:val="1"/>
      <w:marLeft w:val="0"/>
      <w:marRight w:val="0"/>
      <w:marTop w:val="0"/>
      <w:marBottom w:val="0"/>
      <w:divBdr>
        <w:top w:val="none" w:sz="0" w:space="0" w:color="auto"/>
        <w:left w:val="none" w:sz="0" w:space="0" w:color="auto"/>
        <w:bottom w:val="none" w:sz="0" w:space="0" w:color="auto"/>
        <w:right w:val="none" w:sz="0" w:space="0" w:color="auto"/>
      </w:divBdr>
    </w:div>
    <w:div w:id="1821389360">
      <w:bodyDiv w:val="1"/>
      <w:marLeft w:val="0"/>
      <w:marRight w:val="0"/>
      <w:marTop w:val="0"/>
      <w:marBottom w:val="0"/>
      <w:divBdr>
        <w:top w:val="none" w:sz="0" w:space="0" w:color="auto"/>
        <w:left w:val="none" w:sz="0" w:space="0" w:color="auto"/>
        <w:bottom w:val="none" w:sz="0" w:space="0" w:color="auto"/>
        <w:right w:val="none" w:sz="0" w:space="0" w:color="auto"/>
      </w:divBdr>
    </w:div>
    <w:div w:id="1841505955">
      <w:bodyDiv w:val="1"/>
      <w:marLeft w:val="0"/>
      <w:marRight w:val="0"/>
      <w:marTop w:val="0"/>
      <w:marBottom w:val="0"/>
      <w:divBdr>
        <w:top w:val="none" w:sz="0" w:space="0" w:color="auto"/>
        <w:left w:val="none" w:sz="0" w:space="0" w:color="auto"/>
        <w:bottom w:val="none" w:sz="0" w:space="0" w:color="auto"/>
        <w:right w:val="none" w:sz="0" w:space="0" w:color="auto"/>
      </w:divBdr>
    </w:div>
    <w:div w:id="1845588704">
      <w:bodyDiv w:val="1"/>
      <w:marLeft w:val="0"/>
      <w:marRight w:val="0"/>
      <w:marTop w:val="0"/>
      <w:marBottom w:val="0"/>
      <w:divBdr>
        <w:top w:val="none" w:sz="0" w:space="0" w:color="auto"/>
        <w:left w:val="none" w:sz="0" w:space="0" w:color="auto"/>
        <w:bottom w:val="none" w:sz="0" w:space="0" w:color="auto"/>
        <w:right w:val="none" w:sz="0" w:space="0" w:color="auto"/>
      </w:divBdr>
    </w:div>
    <w:div w:id="1846166384">
      <w:bodyDiv w:val="1"/>
      <w:marLeft w:val="0"/>
      <w:marRight w:val="0"/>
      <w:marTop w:val="0"/>
      <w:marBottom w:val="0"/>
      <w:divBdr>
        <w:top w:val="none" w:sz="0" w:space="0" w:color="auto"/>
        <w:left w:val="none" w:sz="0" w:space="0" w:color="auto"/>
        <w:bottom w:val="none" w:sz="0" w:space="0" w:color="auto"/>
        <w:right w:val="none" w:sz="0" w:space="0" w:color="auto"/>
      </w:divBdr>
    </w:div>
    <w:div w:id="1853494471">
      <w:bodyDiv w:val="1"/>
      <w:marLeft w:val="0"/>
      <w:marRight w:val="0"/>
      <w:marTop w:val="0"/>
      <w:marBottom w:val="0"/>
      <w:divBdr>
        <w:top w:val="none" w:sz="0" w:space="0" w:color="auto"/>
        <w:left w:val="none" w:sz="0" w:space="0" w:color="auto"/>
        <w:bottom w:val="none" w:sz="0" w:space="0" w:color="auto"/>
        <w:right w:val="none" w:sz="0" w:space="0" w:color="auto"/>
      </w:divBdr>
    </w:div>
    <w:div w:id="1872496193">
      <w:bodyDiv w:val="1"/>
      <w:marLeft w:val="0"/>
      <w:marRight w:val="0"/>
      <w:marTop w:val="0"/>
      <w:marBottom w:val="0"/>
      <w:divBdr>
        <w:top w:val="none" w:sz="0" w:space="0" w:color="auto"/>
        <w:left w:val="none" w:sz="0" w:space="0" w:color="auto"/>
        <w:bottom w:val="none" w:sz="0" w:space="0" w:color="auto"/>
        <w:right w:val="none" w:sz="0" w:space="0" w:color="auto"/>
      </w:divBdr>
    </w:div>
    <w:div w:id="1878664050">
      <w:bodyDiv w:val="1"/>
      <w:marLeft w:val="0"/>
      <w:marRight w:val="0"/>
      <w:marTop w:val="0"/>
      <w:marBottom w:val="0"/>
      <w:divBdr>
        <w:top w:val="none" w:sz="0" w:space="0" w:color="auto"/>
        <w:left w:val="none" w:sz="0" w:space="0" w:color="auto"/>
        <w:bottom w:val="none" w:sz="0" w:space="0" w:color="auto"/>
        <w:right w:val="none" w:sz="0" w:space="0" w:color="auto"/>
      </w:divBdr>
    </w:div>
    <w:div w:id="1880967988">
      <w:bodyDiv w:val="1"/>
      <w:marLeft w:val="0"/>
      <w:marRight w:val="0"/>
      <w:marTop w:val="0"/>
      <w:marBottom w:val="0"/>
      <w:divBdr>
        <w:top w:val="none" w:sz="0" w:space="0" w:color="auto"/>
        <w:left w:val="none" w:sz="0" w:space="0" w:color="auto"/>
        <w:bottom w:val="none" w:sz="0" w:space="0" w:color="auto"/>
        <w:right w:val="none" w:sz="0" w:space="0" w:color="auto"/>
      </w:divBdr>
    </w:div>
    <w:div w:id="1915427487">
      <w:bodyDiv w:val="1"/>
      <w:marLeft w:val="0"/>
      <w:marRight w:val="0"/>
      <w:marTop w:val="0"/>
      <w:marBottom w:val="0"/>
      <w:divBdr>
        <w:top w:val="none" w:sz="0" w:space="0" w:color="auto"/>
        <w:left w:val="none" w:sz="0" w:space="0" w:color="auto"/>
        <w:bottom w:val="none" w:sz="0" w:space="0" w:color="auto"/>
        <w:right w:val="none" w:sz="0" w:space="0" w:color="auto"/>
      </w:divBdr>
    </w:div>
    <w:div w:id="1944454114">
      <w:bodyDiv w:val="1"/>
      <w:marLeft w:val="0"/>
      <w:marRight w:val="0"/>
      <w:marTop w:val="0"/>
      <w:marBottom w:val="0"/>
      <w:divBdr>
        <w:top w:val="none" w:sz="0" w:space="0" w:color="auto"/>
        <w:left w:val="none" w:sz="0" w:space="0" w:color="auto"/>
        <w:bottom w:val="none" w:sz="0" w:space="0" w:color="auto"/>
        <w:right w:val="none" w:sz="0" w:space="0" w:color="auto"/>
      </w:divBdr>
    </w:div>
    <w:div w:id="1953894818">
      <w:bodyDiv w:val="1"/>
      <w:marLeft w:val="0"/>
      <w:marRight w:val="0"/>
      <w:marTop w:val="0"/>
      <w:marBottom w:val="0"/>
      <w:divBdr>
        <w:top w:val="none" w:sz="0" w:space="0" w:color="auto"/>
        <w:left w:val="none" w:sz="0" w:space="0" w:color="auto"/>
        <w:bottom w:val="none" w:sz="0" w:space="0" w:color="auto"/>
        <w:right w:val="none" w:sz="0" w:space="0" w:color="auto"/>
      </w:divBdr>
    </w:div>
    <w:div w:id="1954246350">
      <w:bodyDiv w:val="1"/>
      <w:marLeft w:val="0"/>
      <w:marRight w:val="0"/>
      <w:marTop w:val="0"/>
      <w:marBottom w:val="0"/>
      <w:divBdr>
        <w:top w:val="none" w:sz="0" w:space="0" w:color="auto"/>
        <w:left w:val="none" w:sz="0" w:space="0" w:color="auto"/>
        <w:bottom w:val="none" w:sz="0" w:space="0" w:color="auto"/>
        <w:right w:val="none" w:sz="0" w:space="0" w:color="auto"/>
      </w:divBdr>
    </w:div>
    <w:div w:id="1975714840">
      <w:bodyDiv w:val="1"/>
      <w:marLeft w:val="0"/>
      <w:marRight w:val="0"/>
      <w:marTop w:val="0"/>
      <w:marBottom w:val="0"/>
      <w:divBdr>
        <w:top w:val="none" w:sz="0" w:space="0" w:color="auto"/>
        <w:left w:val="none" w:sz="0" w:space="0" w:color="auto"/>
        <w:bottom w:val="none" w:sz="0" w:space="0" w:color="auto"/>
        <w:right w:val="none" w:sz="0" w:space="0" w:color="auto"/>
      </w:divBdr>
    </w:div>
    <w:div w:id="1991404709">
      <w:bodyDiv w:val="1"/>
      <w:marLeft w:val="0"/>
      <w:marRight w:val="0"/>
      <w:marTop w:val="0"/>
      <w:marBottom w:val="0"/>
      <w:divBdr>
        <w:top w:val="none" w:sz="0" w:space="0" w:color="auto"/>
        <w:left w:val="none" w:sz="0" w:space="0" w:color="auto"/>
        <w:bottom w:val="none" w:sz="0" w:space="0" w:color="auto"/>
        <w:right w:val="none" w:sz="0" w:space="0" w:color="auto"/>
      </w:divBdr>
    </w:div>
    <w:div w:id="2016762439">
      <w:bodyDiv w:val="1"/>
      <w:marLeft w:val="0"/>
      <w:marRight w:val="0"/>
      <w:marTop w:val="0"/>
      <w:marBottom w:val="0"/>
      <w:divBdr>
        <w:top w:val="none" w:sz="0" w:space="0" w:color="auto"/>
        <w:left w:val="none" w:sz="0" w:space="0" w:color="auto"/>
        <w:bottom w:val="none" w:sz="0" w:space="0" w:color="auto"/>
        <w:right w:val="none" w:sz="0" w:space="0" w:color="auto"/>
      </w:divBdr>
    </w:div>
    <w:div w:id="2022968360">
      <w:bodyDiv w:val="1"/>
      <w:marLeft w:val="0"/>
      <w:marRight w:val="0"/>
      <w:marTop w:val="0"/>
      <w:marBottom w:val="0"/>
      <w:divBdr>
        <w:top w:val="none" w:sz="0" w:space="0" w:color="auto"/>
        <w:left w:val="none" w:sz="0" w:space="0" w:color="auto"/>
        <w:bottom w:val="none" w:sz="0" w:space="0" w:color="auto"/>
        <w:right w:val="none" w:sz="0" w:space="0" w:color="auto"/>
      </w:divBdr>
    </w:div>
    <w:div w:id="2040428997">
      <w:bodyDiv w:val="1"/>
      <w:marLeft w:val="0"/>
      <w:marRight w:val="0"/>
      <w:marTop w:val="0"/>
      <w:marBottom w:val="0"/>
      <w:divBdr>
        <w:top w:val="none" w:sz="0" w:space="0" w:color="auto"/>
        <w:left w:val="none" w:sz="0" w:space="0" w:color="auto"/>
        <w:bottom w:val="none" w:sz="0" w:space="0" w:color="auto"/>
        <w:right w:val="none" w:sz="0" w:space="0" w:color="auto"/>
      </w:divBdr>
    </w:div>
    <w:div w:id="2067798716">
      <w:bodyDiv w:val="1"/>
      <w:marLeft w:val="0"/>
      <w:marRight w:val="0"/>
      <w:marTop w:val="0"/>
      <w:marBottom w:val="0"/>
      <w:divBdr>
        <w:top w:val="none" w:sz="0" w:space="0" w:color="auto"/>
        <w:left w:val="none" w:sz="0" w:space="0" w:color="auto"/>
        <w:bottom w:val="none" w:sz="0" w:space="0" w:color="auto"/>
        <w:right w:val="none" w:sz="0" w:space="0" w:color="auto"/>
      </w:divBdr>
    </w:div>
    <w:div w:id="2084912018">
      <w:bodyDiv w:val="1"/>
      <w:marLeft w:val="0"/>
      <w:marRight w:val="0"/>
      <w:marTop w:val="0"/>
      <w:marBottom w:val="0"/>
      <w:divBdr>
        <w:top w:val="none" w:sz="0" w:space="0" w:color="auto"/>
        <w:left w:val="none" w:sz="0" w:space="0" w:color="auto"/>
        <w:bottom w:val="none" w:sz="0" w:space="0" w:color="auto"/>
        <w:right w:val="none" w:sz="0" w:space="0" w:color="auto"/>
      </w:divBdr>
    </w:div>
    <w:div w:id="2102212481">
      <w:bodyDiv w:val="1"/>
      <w:marLeft w:val="0"/>
      <w:marRight w:val="0"/>
      <w:marTop w:val="0"/>
      <w:marBottom w:val="0"/>
      <w:divBdr>
        <w:top w:val="none" w:sz="0" w:space="0" w:color="auto"/>
        <w:left w:val="none" w:sz="0" w:space="0" w:color="auto"/>
        <w:bottom w:val="none" w:sz="0" w:space="0" w:color="auto"/>
        <w:right w:val="none" w:sz="0" w:space="0" w:color="auto"/>
      </w:divBdr>
    </w:div>
    <w:div w:id="2108578741">
      <w:bodyDiv w:val="1"/>
      <w:marLeft w:val="0"/>
      <w:marRight w:val="0"/>
      <w:marTop w:val="0"/>
      <w:marBottom w:val="0"/>
      <w:divBdr>
        <w:top w:val="none" w:sz="0" w:space="0" w:color="auto"/>
        <w:left w:val="none" w:sz="0" w:space="0" w:color="auto"/>
        <w:bottom w:val="none" w:sz="0" w:space="0" w:color="auto"/>
        <w:right w:val="none" w:sz="0" w:space="0" w:color="auto"/>
      </w:divBdr>
    </w:div>
    <w:div w:id="21363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2ADC-DEBA-4995-8965-AFD1AAB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9157</TotalTime>
  <Pages>16</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Журавлева</dc:creator>
  <cp:lastModifiedBy>Юлия Журавлева</cp:lastModifiedBy>
  <cp:revision>148</cp:revision>
  <cp:lastPrinted>2022-07-13T09:29:00Z</cp:lastPrinted>
  <dcterms:created xsi:type="dcterms:W3CDTF">2019-11-25T06:45:00Z</dcterms:created>
  <dcterms:modified xsi:type="dcterms:W3CDTF">2022-12-07T05:28:00Z</dcterms:modified>
</cp:coreProperties>
</file>