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77" w:rsidRDefault="00DD1F77" w:rsidP="00324906">
      <w:pPr>
        <w:spacing w:after="0" w:line="240" w:lineRule="auto"/>
        <w:ind w:left="-1276" w:right="-1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r w:rsidRPr="00196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ОНТРОЛЬНО - СЧЕТНАЯ ПАЛАТА МУНИЦИПАЛЬНОГО ОБРАЗОВАНИЯ 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 ул., д.141, г. Ахтубинск, Астраханская область, 416500</w:t>
      </w:r>
      <w:proofErr w:type="gramStart"/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ел./факс (8-85141) 4-04-24 /, (8-85141) 4-04-15 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49739A" w:rsidRPr="0019691F" w:rsidRDefault="0049739A" w:rsidP="0049739A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F01" w:rsidRPr="009A5879" w:rsidRDefault="006C19F3" w:rsidP="006C19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5879">
        <w:rPr>
          <w:rFonts w:ascii="Times New Roman" w:eastAsia="Times New Roman" w:hAnsi="Times New Roman" w:cs="Times New Roman"/>
          <w:b/>
          <w:lang w:eastAsia="ru-RU"/>
        </w:rPr>
        <w:t xml:space="preserve">Заключение на возражение </w:t>
      </w:r>
    </w:p>
    <w:p w:rsidR="006C19F3" w:rsidRDefault="002E5063" w:rsidP="00CD1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r w:rsidR="00F12F82" w:rsidRPr="009A58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0A3">
        <w:rPr>
          <w:rFonts w:ascii="Times New Roman" w:eastAsia="Times New Roman" w:hAnsi="Times New Roman" w:cs="Times New Roman"/>
          <w:lang w:eastAsia="ru-RU"/>
        </w:rPr>
        <w:t xml:space="preserve">Акту №5 от 30.06.2022 </w:t>
      </w:r>
      <w:r w:rsidR="00C36A3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36A31" w:rsidRPr="00C36A31">
        <w:rPr>
          <w:rFonts w:ascii="Times New Roman" w:eastAsia="Times New Roman" w:hAnsi="Times New Roman" w:cs="Times New Roman"/>
          <w:lang w:eastAsia="ru-RU"/>
        </w:rPr>
        <w:t xml:space="preserve">по результатам плановой проверки </w:t>
      </w:r>
      <w:r w:rsidR="00E060A3" w:rsidRPr="00E060A3">
        <w:rPr>
          <w:rFonts w:ascii="Times New Roman" w:eastAsia="Times New Roman" w:hAnsi="Times New Roman" w:cs="Times New Roman"/>
          <w:lang w:eastAsia="ru-RU"/>
        </w:rPr>
        <w:t>законности и эффективности использования бюджетных средств, выделенных на реализацию муниципальной программы «Реализация функций органов местного самоуправления муниципального образования «Ахтубинский район» в рамках ведомственной целевой программы «Обеспечение эффективной финансово-хозяйственной деятельности администрации муниципального образования «Ахтубинский район» в 2021 году и истекший период 2022 года</w:t>
      </w:r>
      <w:proofErr w:type="gramEnd"/>
    </w:p>
    <w:p w:rsidR="00000D3F" w:rsidRDefault="00095786" w:rsidP="00CD1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5A292A" w:rsidRPr="005A292A" w:rsidRDefault="005A292A" w:rsidP="00DC74ED">
      <w:pPr>
        <w:widowControl w:val="0"/>
        <w:tabs>
          <w:tab w:val="left" w:pos="837"/>
          <w:tab w:val="left" w:pos="2507"/>
          <w:tab w:val="left" w:pos="3170"/>
          <w:tab w:val="left" w:pos="4217"/>
        </w:tabs>
        <w:ind w:left="69"/>
        <w:rPr>
          <w:rFonts w:ascii="Times New Roman" w:eastAsia="Times New Roman" w:hAnsi="Times New Roman" w:cs="Times New Roman"/>
          <w:lang w:eastAsia="ru-RU"/>
        </w:rPr>
      </w:pPr>
      <w:r w:rsidRPr="005A292A">
        <w:rPr>
          <w:rFonts w:ascii="Times New Roman" w:eastAsia="Times New Roman" w:hAnsi="Times New Roman" w:cs="Times New Roman"/>
          <w:lang w:eastAsia="ru-RU"/>
        </w:rPr>
        <w:t>«</w:t>
      </w:r>
      <w:r w:rsidR="00E060A3">
        <w:rPr>
          <w:rFonts w:ascii="Times New Roman" w:eastAsia="Times New Roman" w:hAnsi="Times New Roman" w:cs="Times New Roman"/>
          <w:lang w:eastAsia="ru-RU"/>
        </w:rPr>
        <w:t>14</w:t>
      </w:r>
      <w:r w:rsidRPr="005A292A">
        <w:rPr>
          <w:rFonts w:ascii="Times New Roman" w:eastAsia="Times New Roman" w:hAnsi="Times New Roman" w:cs="Times New Roman"/>
          <w:lang w:eastAsia="ru-RU"/>
        </w:rPr>
        <w:t>»</w:t>
      </w:r>
      <w:r w:rsidR="00DC74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A31">
        <w:rPr>
          <w:rFonts w:ascii="Times New Roman" w:eastAsia="Times New Roman" w:hAnsi="Times New Roman" w:cs="Times New Roman"/>
          <w:lang w:eastAsia="ru-RU"/>
        </w:rPr>
        <w:t>июля</w:t>
      </w:r>
      <w:r w:rsidR="00DC74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292A">
        <w:rPr>
          <w:rFonts w:ascii="Times New Roman" w:eastAsia="Times New Roman" w:hAnsi="Times New Roman" w:cs="Times New Roman"/>
          <w:lang w:eastAsia="ru-RU"/>
        </w:rPr>
        <w:t>20</w:t>
      </w:r>
      <w:r w:rsidR="00E060A3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5A292A">
        <w:rPr>
          <w:rFonts w:ascii="Times New Roman" w:eastAsia="Times New Roman" w:hAnsi="Times New Roman" w:cs="Times New Roman"/>
          <w:lang w:eastAsia="ru-RU"/>
        </w:rPr>
        <w:t>г.</w:t>
      </w:r>
      <w:r w:rsidR="00DC74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DC74ED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="000810BC">
        <w:rPr>
          <w:rFonts w:ascii="Times New Roman" w:eastAsia="Times New Roman" w:hAnsi="Times New Roman" w:cs="Times New Roman"/>
          <w:lang w:eastAsia="ru-RU"/>
        </w:rPr>
        <w:tab/>
      </w:r>
      <w:r w:rsidRPr="0009578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95786" w:rsidRPr="00095786">
        <w:rPr>
          <w:rFonts w:ascii="Times New Roman" w:eastAsia="Times New Roman" w:hAnsi="Times New Roman" w:cs="Times New Roman"/>
          <w:lang w:eastAsia="ru-RU"/>
        </w:rPr>
        <w:t>З-38</w:t>
      </w:r>
      <w:r w:rsidR="00E060A3" w:rsidRPr="00095786">
        <w:rPr>
          <w:rFonts w:ascii="Times New Roman" w:eastAsia="Times New Roman" w:hAnsi="Times New Roman" w:cs="Times New Roman"/>
          <w:lang w:eastAsia="ru-RU"/>
        </w:rPr>
        <w:t>/2022</w:t>
      </w:r>
      <w:r w:rsidRPr="005A292A">
        <w:rPr>
          <w:rFonts w:ascii="Times New Roman" w:eastAsia="Times New Roman" w:hAnsi="Times New Roman" w:cs="Times New Roman"/>
          <w:lang w:eastAsia="ru-RU"/>
        </w:rPr>
        <w:tab/>
      </w:r>
    </w:p>
    <w:p w:rsidR="00DC74ED" w:rsidRPr="00DC74ED" w:rsidRDefault="00B92BBE" w:rsidP="002E5063">
      <w:pPr>
        <w:widowControl w:val="0"/>
        <w:tabs>
          <w:tab w:val="left" w:pos="2993"/>
          <w:tab w:val="left" w:pos="3905"/>
          <w:tab w:val="left" w:pos="5287"/>
          <w:tab w:val="left" w:pos="6206"/>
          <w:tab w:val="left" w:pos="6566"/>
          <w:tab w:val="left" w:pos="7387"/>
          <w:tab w:val="left" w:pos="8708"/>
        </w:tabs>
        <w:spacing w:after="0"/>
        <w:ind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Контрольно-счетная </w:t>
      </w:r>
      <w:r w:rsidR="00DC74ED" w:rsidRPr="00DC74ED">
        <w:rPr>
          <w:rFonts w:ascii="Times New Roman" w:eastAsia="Times New Roman" w:hAnsi="Times New Roman" w:cs="Times New Roman"/>
          <w:lang w:eastAsia="ru-RU"/>
        </w:rPr>
        <w:t>палата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4ED" w:rsidRPr="00DC74ED">
        <w:rPr>
          <w:rFonts w:ascii="Times New Roman" w:eastAsia="Times New Roman" w:hAnsi="Times New Roman" w:cs="Times New Roman"/>
          <w:lang w:eastAsia="ru-RU"/>
        </w:rPr>
        <w:t>МО «Ахтубинский район»</w:t>
      </w:r>
      <w:r w:rsidR="001D00F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4ED" w:rsidRPr="00DC74ED">
        <w:rPr>
          <w:rFonts w:ascii="Times New Roman" w:eastAsia="Times New Roman" w:hAnsi="Times New Roman" w:cs="Times New Roman"/>
          <w:lang w:eastAsia="ru-RU"/>
        </w:rPr>
        <w:t>рассмотрев представленные возражения, отмечает следующее: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8"/>
        <w:gridCol w:w="3260"/>
        <w:gridCol w:w="4770"/>
      </w:tblGrid>
      <w:tr w:rsidR="000810BC" w:rsidRPr="001D00FC" w:rsidTr="00DD460A">
        <w:trPr>
          <w:trHeight w:hRule="exact" w:val="252"/>
        </w:trPr>
        <w:tc>
          <w:tcPr>
            <w:tcW w:w="2394" w:type="pct"/>
          </w:tcPr>
          <w:p w:rsidR="00FA2118" w:rsidRPr="000810BC" w:rsidRDefault="00FA2118" w:rsidP="00DD460A">
            <w:pPr>
              <w:ind w:left="215" w:right="165" w:hanging="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10BC">
              <w:rPr>
                <w:rFonts w:ascii="Times New Roman" w:hAnsi="Times New Roman" w:cs="Times New Roman"/>
                <w:lang w:val="ru-RU"/>
              </w:rPr>
              <w:t xml:space="preserve">Текст в </w:t>
            </w:r>
            <w:r w:rsidR="001D00FC" w:rsidRPr="000810BC">
              <w:rPr>
                <w:rFonts w:ascii="Times New Roman" w:hAnsi="Times New Roman" w:cs="Times New Roman"/>
                <w:lang w:val="ru-RU"/>
              </w:rPr>
              <w:t>Акте</w:t>
            </w:r>
          </w:p>
        </w:tc>
        <w:tc>
          <w:tcPr>
            <w:tcW w:w="1058" w:type="pct"/>
            <w:tcBorders>
              <w:right w:val="single" w:sz="4" w:space="0" w:color="000000"/>
            </w:tcBorders>
          </w:tcPr>
          <w:p w:rsidR="00FA2118" w:rsidRPr="000810BC" w:rsidRDefault="002725E9" w:rsidP="00914538">
            <w:pPr>
              <w:ind w:left="909" w:hanging="7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10BC">
              <w:rPr>
                <w:rFonts w:ascii="Times New Roman" w:hAnsi="Times New Roman" w:cs="Times New Roman"/>
                <w:lang w:val="ru-RU"/>
              </w:rPr>
              <w:t>Текст возражен</w:t>
            </w:r>
            <w:r w:rsidR="005A292A" w:rsidRPr="000810BC">
              <w:rPr>
                <w:rFonts w:ascii="Times New Roman" w:hAnsi="Times New Roman" w:cs="Times New Roman"/>
                <w:lang w:val="ru-RU"/>
              </w:rPr>
              <w:t>ия</w:t>
            </w:r>
          </w:p>
        </w:tc>
        <w:tc>
          <w:tcPr>
            <w:tcW w:w="1548" w:type="pct"/>
            <w:tcBorders>
              <w:left w:val="single" w:sz="4" w:space="0" w:color="000000"/>
            </w:tcBorders>
          </w:tcPr>
          <w:p w:rsidR="00FA2118" w:rsidRPr="000810BC" w:rsidRDefault="00FA2118" w:rsidP="00EE21E6">
            <w:pPr>
              <w:ind w:left="184" w:right="18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10BC">
              <w:rPr>
                <w:rFonts w:ascii="Times New Roman" w:hAnsi="Times New Roman" w:cs="Times New Roman"/>
                <w:lang w:val="ru-RU"/>
              </w:rPr>
              <w:t>Решение, принятое по итогам рассмотрения возражений (замечаний)</w:t>
            </w:r>
          </w:p>
        </w:tc>
      </w:tr>
      <w:tr w:rsidR="000810BC" w:rsidRPr="000810BC" w:rsidTr="00DD460A">
        <w:trPr>
          <w:trHeight w:hRule="exact" w:val="5687"/>
        </w:trPr>
        <w:tc>
          <w:tcPr>
            <w:tcW w:w="2394" w:type="pct"/>
          </w:tcPr>
          <w:p w:rsidR="00355E27" w:rsidRDefault="00355E27" w:rsidP="00E060A3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Абзац 17-24 п. 2 Акта:</w:t>
            </w:r>
          </w:p>
          <w:p w:rsidR="00E060A3" w:rsidRPr="005172AF" w:rsidRDefault="00E060A3" w:rsidP="00E060A3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 xml:space="preserve">В нарушение требований п.2 ст.161 БК РФ финансовое обеспечение деятельности Администрации осуществлялось без составления бюджетной сметы. </w:t>
            </w:r>
          </w:p>
          <w:p w:rsidR="00E060A3" w:rsidRPr="005172AF" w:rsidRDefault="00E060A3" w:rsidP="00E060A3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>В нарушение п. 2.2, п.2.4 Порядка №355 бюджетная смета на 2021 год и на 2022 год и обоснования плановых сметных показателей, являющихся неотъемлемой частью сметы не составлялись и к проверке не представлены.</w:t>
            </w:r>
          </w:p>
          <w:p w:rsidR="00E060A3" w:rsidRPr="005172AF" w:rsidRDefault="00E060A3" w:rsidP="00E060A3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>За нарушение требований п. 2.2, 2.4, 4.5 Порядка №355 устанавливается административная ответственность, предусмотренная ч.2 ст.15.15.7 КоАП РФ.</w:t>
            </w:r>
          </w:p>
          <w:p w:rsidR="00E060A3" w:rsidRPr="005172AF" w:rsidRDefault="00E060A3" w:rsidP="00E060A3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>В соответствии с Распоряжением Администрации от 03.12.2018 №289л/</w:t>
            </w: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5172AF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5172AF">
              <w:rPr>
                <w:rFonts w:ascii="Times New Roman" w:hAnsi="Times New Roman" w:cs="Times New Roman"/>
                <w:lang w:val="ru-RU"/>
              </w:rPr>
              <w:t xml:space="preserve"> личному составу» с 03.12.2018г. на должность муниципальной службы начальника отдела бухгалтерского учета назначена Конькова Ольга Михайловна (уволена 08.09.2021г. согласно Распоряжению Администрации от 08.09.2021 №179л/с).</w:t>
            </w:r>
          </w:p>
          <w:p w:rsidR="00FA2118" w:rsidRPr="000810BC" w:rsidRDefault="00E060A3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 xml:space="preserve">Распоряжением Администрации от 25.10.2021г. №204 л/с «По личному составу» с 25.10.2021г. на должность муниципальной </w:t>
            </w: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>службы заместителя начальника отдела бухгалтерского учета</w:t>
            </w:r>
            <w:proofErr w:type="gramEnd"/>
            <w:r w:rsidRPr="005172AF">
              <w:rPr>
                <w:rFonts w:ascii="Times New Roman" w:hAnsi="Times New Roman" w:cs="Times New Roman"/>
                <w:lang w:val="ru-RU"/>
              </w:rPr>
              <w:t xml:space="preserve"> назначена </w:t>
            </w:r>
            <w:proofErr w:type="spellStart"/>
            <w:r w:rsidRPr="005172AF">
              <w:rPr>
                <w:rFonts w:ascii="Times New Roman" w:hAnsi="Times New Roman" w:cs="Times New Roman"/>
                <w:lang w:val="ru-RU"/>
              </w:rPr>
              <w:t>Штанденко</w:t>
            </w:r>
            <w:proofErr w:type="spellEnd"/>
            <w:r w:rsidRPr="005172AF">
              <w:rPr>
                <w:rFonts w:ascii="Times New Roman" w:hAnsi="Times New Roman" w:cs="Times New Roman"/>
                <w:lang w:val="ru-RU"/>
              </w:rPr>
              <w:t xml:space="preserve"> Елена Сергеевна. Согласно п.1.5 должностной инструкции начальника отдела бухгалтерского учета во время отсутствия начальника отдела (отпуск, болезнь, командировка и т.д.) его должностные обязанности исполняет заместитель начальника отдела.</w:t>
            </w:r>
            <w:r w:rsidR="005172AF" w:rsidRPr="000810B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58" w:type="pct"/>
            <w:tcBorders>
              <w:right w:val="single" w:sz="4" w:space="0" w:color="000000"/>
            </w:tcBorders>
          </w:tcPr>
          <w:p w:rsidR="00FA2118" w:rsidRPr="000810BC" w:rsidRDefault="005172AF" w:rsidP="00EE21E6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 бухгалтерского учета администрации МО «Ахтубинский район» представляет бюджетные сметы, изменения показателей бюджетной сметы, расчеты плановых сметных показателей к бюджетным сметам на финансовый 2021 год и плановый период 2022 0 2023 годов, а также на финансовый 2022 год и плановый период 2023 и 2024 годов.</w:t>
            </w:r>
          </w:p>
        </w:tc>
        <w:tc>
          <w:tcPr>
            <w:tcW w:w="1548" w:type="pct"/>
            <w:tcBorders>
              <w:left w:val="single" w:sz="4" w:space="0" w:color="000000"/>
            </w:tcBorders>
          </w:tcPr>
          <w:p w:rsidR="00F45899" w:rsidRDefault="005172AF" w:rsidP="00F45899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Абзац 17-24 п.2 Акта исключить.</w:t>
            </w:r>
          </w:p>
          <w:p w:rsidR="005172AF" w:rsidRPr="000810BC" w:rsidRDefault="005172AF" w:rsidP="00F45899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П.4, п. 13 раздела «Выводы» исключить.</w:t>
            </w:r>
            <w:r w:rsidR="00355E27">
              <w:rPr>
                <w:rFonts w:ascii="Times New Roman" w:hAnsi="Times New Roman" w:cs="Times New Roman"/>
                <w:lang w:val="ru-RU"/>
              </w:rPr>
              <w:t xml:space="preserve"> Копии бюджетных смет, изменений показателей бюджетной смет, расчеты плановых сметных показателей </w:t>
            </w:r>
            <w:r w:rsidR="00355E27" w:rsidRPr="00355E27">
              <w:rPr>
                <w:rFonts w:ascii="Times New Roman" w:hAnsi="Times New Roman" w:cs="Times New Roman"/>
                <w:lang w:val="ru-RU"/>
              </w:rPr>
              <w:t>к бюджетным сметам на финансовый 2021 год и плановый период 2022 0 2023 годов, а также на финансовый 2022 год и пл</w:t>
            </w:r>
            <w:r w:rsidR="00355E27">
              <w:rPr>
                <w:rFonts w:ascii="Times New Roman" w:hAnsi="Times New Roman" w:cs="Times New Roman"/>
                <w:lang w:val="ru-RU"/>
              </w:rPr>
              <w:t xml:space="preserve">ановый период 2023 и 2024 годов представлены. </w:t>
            </w:r>
            <w:r w:rsidR="00355E27">
              <w:rPr>
                <w:rFonts w:ascii="Times New Roman" w:hAnsi="Times New Roman" w:cs="Times New Roman"/>
                <w:lang w:val="ru-RU"/>
              </w:rPr>
              <w:t>Возражение принять.</w:t>
            </w:r>
          </w:p>
        </w:tc>
      </w:tr>
      <w:tr w:rsidR="001D00FC" w:rsidRPr="001D00FC" w:rsidTr="00DD460A">
        <w:trPr>
          <w:trHeight w:hRule="exact" w:val="6254"/>
        </w:trPr>
        <w:tc>
          <w:tcPr>
            <w:tcW w:w="2394" w:type="pct"/>
          </w:tcPr>
          <w:p w:rsidR="005172AF" w:rsidRPr="005172AF" w:rsidRDefault="005172AF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lastRenderedPageBreak/>
              <w:t>С 07.12.2021 года по 06.12.2022г. согласно Распоряжению Администрации от 07.12.2021 №240 л/</w:t>
            </w: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5172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172AF">
              <w:rPr>
                <w:rFonts w:ascii="Times New Roman" w:hAnsi="Times New Roman" w:cs="Times New Roman"/>
                <w:lang w:val="ru-RU"/>
              </w:rPr>
              <w:t xml:space="preserve"> должность муниципальной службы начальника отдела бухгалтерского учета назначена </w:t>
            </w:r>
            <w:proofErr w:type="spellStart"/>
            <w:r w:rsidRPr="005172AF">
              <w:rPr>
                <w:rFonts w:ascii="Times New Roman" w:hAnsi="Times New Roman" w:cs="Times New Roman"/>
                <w:lang w:val="ru-RU"/>
              </w:rPr>
              <w:t>Солохина</w:t>
            </w:r>
            <w:proofErr w:type="spellEnd"/>
            <w:r w:rsidRPr="005172AF">
              <w:rPr>
                <w:rFonts w:ascii="Times New Roman" w:hAnsi="Times New Roman" w:cs="Times New Roman"/>
                <w:lang w:val="ru-RU"/>
              </w:rPr>
              <w:t xml:space="preserve"> Елена Николаевна.</w:t>
            </w:r>
          </w:p>
          <w:p w:rsidR="005172AF" w:rsidRPr="005172AF" w:rsidRDefault="005172AF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5172AF">
              <w:rPr>
                <w:rFonts w:ascii="Times New Roman" w:hAnsi="Times New Roman" w:cs="Times New Roman"/>
                <w:lang w:val="ru-RU"/>
              </w:rPr>
              <w:t>В соответствии с п.3.1 Должностной инструкции начальника отдела бухгалтерского учета, начальник отдела составляет бюджетную смету расходов Администрации на соответствующий финансовый год.</w:t>
            </w:r>
          </w:p>
          <w:p w:rsidR="00C071BA" w:rsidRDefault="005172AF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172AF">
              <w:rPr>
                <w:rFonts w:ascii="Times New Roman" w:hAnsi="Times New Roman" w:cs="Times New Roman"/>
                <w:lang w:val="ru-RU"/>
              </w:rPr>
              <w:t xml:space="preserve">Исходя из вышеуказанного, ответственным за составление бюджетной сметы является начальник отдела бухгалтерского учета (заместитель начальника отдела бухгалтерского учета), а именно Конькова Ольга Михайловна – за 2021 год, </w:t>
            </w:r>
            <w:proofErr w:type="spellStart"/>
            <w:r w:rsidRPr="005172AF">
              <w:rPr>
                <w:rFonts w:ascii="Times New Roman" w:hAnsi="Times New Roman" w:cs="Times New Roman"/>
                <w:lang w:val="ru-RU"/>
              </w:rPr>
              <w:t>Штанденко</w:t>
            </w:r>
            <w:proofErr w:type="spellEnd"/>
            <w:r w:rsidRPr="005172AF">
              <w:rPr>
                <w:rFonts w:ascii="Times New Roman" w:hAnsi="Times New Roman" w:cs="Times New Roman"/>
                <w:lang w:val="ru-RU"/>
              </w:rPr>
              <w:t xml:space="preserve"> Е. С.-2021 год, </w:t>
            </w:r>
            <w:proofErr w:type="spellStart"/>
            <w:r w:rsidRPr="005172AF">
              <w:rPr>
                <w:rFonts w:ascii="Times New Roman" w:hAnsi="Times New Roman" w:cs="Times New Roman"/>
                <w:lang w:val="ru-RU"/>
              </w:rPr>
              <w:t>Солохина</w:t>
            </w:r>
            <w:proofErr w:type="spellEnd"/>
            <w:r w:rsidRPr="005172AF">
              <w:rPr>
                <w:rFonts w:ascii="Times New Roman" w:hAnsi="Times New Roman" w:cs="Times New Roman"/>
                <w:lang w:val="ru-RU"/>
              </w:rPr>
              <w:t xml:space="preserve"> Елена Николаевна – за 2021-2022 год, в отношении которых возбуждается производство об административном правонарушении, предусмотренном ч.2 ст.15.15.7 КоАП РФ.</w:t>
            </w:r>
            <w:proofErr w:type="gramEnd"/>
          </w:p>
          <w:p w:rsidR="00DD460A" w:rsidRPr="00DD460A" w:rsidRDefault="00355E27" w:rsidP="005172AF">
            <w:pPr>
              <w:ind w:left="17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П.4, п.13 раздела </w:t>
            </w:r>
            <w:r w:rsidR="00DD460A" w:rsidRPr="00DD460A">
              <w:rPr>
                <w:rFonts w:ascii="Times New Roman" w:hAnsi="Times New Roman" w:cs="Times New Roman"/>
                <w:b/>
                <w:lang w:val="ru-RU"/>
              </w:rPr>
              <w:t>Выводы:</w:t>
            </w:r>
          </w:p>
          <w:p w:rsidR="00DD460A" w:rsidRDefault="00DD460A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DD460A">
              <w:rPr>
                <w:rFonts w:ascii="Times New Roman" w:hAnsi="Times New Roman" w:cs="Times New Roman"/>
                <w:lang w:val="ru-RU"/>
              </w:rPr>
              <w:t>4.</w:t>
            </w:r>
            <w:r w:rsidRPr="00DD460A">
              <w:rPr>
                <w:rFonts w:ascii="Times New Roman" w:hAnsi="Times New Roman" w:cs="Times New Roman"/>
                <w:lang w:val="ru-RU"/>
              </w:rPr>
              <w:tab/>
              <w:t>В нарушение п.2 ст.161 БК РФ, п. 2.2, п.2.4 Порядка №355 бюджетная смета на 2021 год и на 2022 год и обоснования плановых сметных показателей, являющихся неотъемлемой частью сметы не составлялись и к проверке не представлены. Данный факт имеет признаки административного правонарушения, ответственность за которое предусмотрена ч.2 ст.15.15.7 КоАП РФ.</w:t>
            </w:r>
          </w:p>
          <w:p w:rsidR="00DD460A" w:rsidRPr="000810BC" w:rsidRDefault="00DD460A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DD460A">
              <w:rPr>
                <w:rFonts w:ascii="Times New Roman" w:hAnsi="Times New Roman" w:cs="Times New Roman"/>
                <w:lang w:val="ru-RU"/>
              </w:rPr>
              <w:t>13.</w:t>
            </w:r>
            <w:r w:rsidRPr="00DD460A">
              <w:rPr>
                <w:rFonts w:ascii="Times New Roman" w:hAnsi="Times New Roman" w:cs="Times New Roman"/>
                <w:lang w:val="ru-RU"/>
              </w:rPr>
              <w:tab/>
              <w:t>Должностным лицом Контрольно-счетной палаты МО «Ахтубинский район» в отношении ответственных должностных лиц Администрации возбуждаются административные производства по статье 15.15.7 (часть 2) КоАП РФ.</w:t>
            </w:r>
          </w:p>
        </w:tc>
        <w:tc>
          <w:tcPr>
            <w:tcW w:w="1058" w:type="pct"/>
            <w:tcBorders>
              <w:right w:val="single" w:sz="4" w:space="0" w:color="000000"/>
            </w:tcBorders>
          </w:tcPr>
          <w:p w:rsidR="001D00FC" w:rsidRPr="000810BC" w:rsidRDefault="001D00FC" w:rsidP="00C071BA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8" w:type="pct"/>
            <w:tcBorders>
              <w:left w:val="single" w:sz="4" w:space="0" w:color="000000"/>
            </w:tcBorders>
          </w:tcPr>
          <w:p w:rsidR="00C071BA" w:rsidRPr="000810BC" w:rsidRDefault="00C071BA" w:rsidP="00DD460A">
            <w:pPr>
              <w:ind w:left="1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460A" w:rsidRPr="001D00FC" w:rsidTr="00DD460A">
        <w:trPr>
          <w:trHeight w:hRule="exact" w:val="3420"/>
        </w:trPr>
        <w:tc>
          <w:tcPr>
            <w:tcW w:w="2394" w:type="pct"/>
          </w:tcPr>
          <w:p w:rsidR="00355E27" w:rsidRDefault="00355E27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Абзац 7 п. 3.2. Акта:</w:t>
            </w:r>
          </w:p>
          <w:p w:rsidR="00DD460A" w:rsidRPr="00DD460A" w:rsidRDefault="00DD460A" w:rsidP="005172AF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DD460A">
              <w:rPr>
                <w:rFonts w:ascii="Times New Roman" w:hAnsi="Times New Roman" w:cs="Times New Roman"/>
                <w:lang w:val="ru-RU"/>
              </w:rPr>
              <w:t>В нарушение п.2 ст.179 БК РФ муниципальная программа «Реализация функций органов самоуправления муниципального образования «Ахтубинский район» не приведена в соответствие с Решением о бюджете в течение 3-х месяцев (3 факта).</w:t>
            </w:r>
          </w:p>
        </w:tc>
        <w:tc>
          <w:tcPr>
            <w:tcW w:w="1058" w:type="pct"/>
            <w:tcBorders>
              <w:right w:val="single" w:sz="4" w:space="0" w:color="000000"/>
            </w:tcBorders>
          </w:tcPr>
          <w:p w:rsidR="00DD460A" w:rsidRPr="00DD460A" w:rsidRDefault="00DD460A" w:rsidP="00C071BA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соответствии с Решением Совета от 04.03.2022 №272 внесены изменения в муниципальную программу «</w:t>
            </w:r>
            <w:r w:rsidRPr="00DD460A">
              <w:rPr>
                <w:rFonts w:ascii="Times New Roman" w:hAnsi="Times New Roman" w:cs="Times New Roman"/>
                <w:lang w:val="ru-RU"/>
              </w:rPr>
              <w:t>Реализация функций органов самоуправления муниципального образования «Ахтубинский район» утверждённую Постановлением Администрации МО «Ахтубинский район» от 31.12.2015 №1452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48" w:type="pct"/>
            <w:tcBorders>
              <w:left w:val="single" w:sz="4" w:space="0" w:color="000000"/>
            </w:tcBorders>
          </w:tcPr>
          <w:p w:rsidR="00DD460A" w:rsidRDefault="00DD460A" w:rsidP="00DD460A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DD460A">
              <w:rPr>
                <w:rFonts w:ascii="Times New Roman" w:hAnsi="Times New Roman" w:cs="Times New Roman"/>
                <w:lang w:val="ru-RU"/>
              </w:rPr>
              <w:t>Согласно п.2 ст.179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      </w:r>
            <w:r>
              <w:rPr>
                <w:rFonts w:ascii="Times New Roman" w:hAnsi="Times New Roman" w:cs="Times New Roman"/>
                <w:lang w:val="ru-RU"/>
              </w:rPr>
              <w:t xml:space="preserve"> Окончательный срок внесения изменений в программу 06.06.2022г. Дата Постановления администрации МО «Ахтубинский район» о внесении изменений в программу 30.06.2022 г.  Срок нарушен.</w:t>
            </w:r>
          </w:p>
          <w:p w:rsidR="00DD460A" w:rsidRPr="00DD460A" w:rsidRDefault="00DD460A" w:rsidP="00DD460A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DD460A">
              <w:rPr>
                <w:rFonts w:ascii="Times New Roman" w:hAnsi="Times New Roman" w:cs="Times New Roman"/>
                <w:lang w:val="ru-RU"/>
              </w:rPr>
              <w:t>Таким образом, возражения не принимаются, и текст заключения остается без изменений.</w:t>
            </w:r>
          </w:p>
        </w:tc>
      </w:tr>
      <w:tr w:rsidR="00DD460A" w:rsidRPr="001D00FC" w:rsidTr="00355E27">
        <w:trPr>
          <w:trHeight w:hRule="exact" w:val="2994"/>
        </w:trPr>
        <w:tc>
          <w:tcPr>
            <w:tcW w:w="2394" w:type="pct"/>
          </w:tcPr>
          <w:p w:rsidR="00355E27" w:rsidRDefault="00355E27" w:rsidP="00355E27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Абзац 4-6 п.5.1. </w:t>
            </w:r>
          </w:p>
          <w:p w:rsidR="00355E27" w:rsidRPr="00355E27" w:rsidRDefault="00355E27" w:rsidP="00355E27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355E27">
              <w:rPr>
                <w:rFonts w:ascii="Times New Roman" w:hAnsi="Times New Roman" w:cs="Times New Roman"/>
                <w:lang w:val="ru-RU"/>
              </w:rPr>
              <w:t xml:space="preserve">В силу абз.2 п.21 Положения об Администрации, штатное расписание утверждается после установления предельного </w:t>
            </w:r>
            <w:proofErr w:type="gramStart"/>
            <w:r w:rsidRPr="00355E27">
              <w:rPr>
                <w:rFonts w:ascii="Times New Roman" w:hAnsi="Times New Roman" w:cs="Times New Roman"/>
                <w:lang w:val="ru-RU"/>
              </w:rPr>
              <w:t>фонда оплаты труда работников администрации</w:t>
            </w:r>
            <w:proofErr w:type="gramEnd"/>
            <w:r w:rsidRPr="00355E27">
              <w:rPr>
                <w:rFonts w:ascii="Times New Roman" w:hAnsi="Times New Roman" w:cs="Times New Roman"/>
                <w:lang w:val="ru-RU"/>
              </w:rPr>
              <w:t xml:space="preserve"> на следующий финансовый год.</w:t>
            </w:r>
          </w:p>
          <w:p w:rsidR="00355E27" w:rsidRPr="00355E27" w:rsidRDefault="00355E27" w:rsidP="00355E27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355E27">
              <w:rPr>
                <w:rFonts w:ascii="Times New Roman" w:hAnsi="Times New Roman" w:cs="Times New Roman"/>
                <w:lang w:val="ru-RU"/>
              </w:rPr>
              <w:t>Штатное расписание на 2021г. утверждено распоряжением от 30.12.2020 №200 л/с. Постановление об установлении Предельного фонда оплаты труда на 2021 год к проверке не представлено.</w:t>
            </w:r>
          </w:p>
          <w:p w:rsidR="00DD460A" w:rsidRPr="00355E27" w:rsidRDefault="00355E27" w:rsidP="00355E27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 w:rsidRPr="00355E27">
              <w:rPr>
                <w:rFonts w:ascii="Times New Roman" w:hAnsi="Times New Roman" w:cs="Times New Roman"/>
                <w:lang w:val="ru-RU"/>
              </w:rPr>
              <w:t>Штатное расписание на 2022г. утверждено распоряжением от 30.12.2021 №249 л/с. Постановление об установлении Предельного фонда оплаты труда на 2022 год к проверке не представлено.</w:t>
            </w:r>
          </w:p>
        </w:tc>
        <w:tc>
          <w:tcPr>
            <w:tcW w:w="1058" w:type="pct"/>
            <w:tcBorders>
              <w:right w:val="single" w:sz="4" w:space="0" w:color="000000"/>
            </w:tcBorders>
          </w:tcPr>
          <w:p w:rsidR="00DD460A" w:rsidRPr="00355E27" w:rsidRDefault="00355E27" w:rsidP="00C071BA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соответствии с п.2 Решения Совета от 01.06.2017 №317 «О принятии Положения об администрации муниципального образования «Ахтубинский район» в новой редакции» решение Совета муниципального образования «Ахтубинский район» №27 от 30.06.2011 г. признано утратившим силу.</w:t>
            </w:r>
          </w:p>
        </w:tc>
        <w:tc>
          <w:tcPr>
            <w:tcW w:w="1548" w:type="pct"/>
            <w:tcBorders>
              <w:left w:val="single" w:sz="4" w:space="0" w:color="000000"/>
            </w:tcBorders>
          </w:tcPr>
          <w:p w:rsidR="00DD460A" w:rsidRPr="00355E27" w:rsidRDefault="00355E27" w:rsidP="00DD460A">
            <w:pPr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Абзац 4-6 п.5.1. Акта исключить. Возражение принять.</w:t>
            </w:r>
          </w:p>
        </w:tc>
      </w:tr>
    </w:tbl>
    <w:p w:rsidR="0011453F" w:rsidRPr="00095786" w:rsidRDefault="00355E27" w:rsidP="001363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095786">
        <w:rPr>
          <w:rFonts w:ascii="Times New Roman" w:eastAsia="Times New Roman" w:hAnsi="Times New Roman" w:cs="Times New Roman"/>
          <w:lang w:eastAsia="ru-RU"/>
        </w:rPr>
        <w:t>Возражение от 11.07.2022 г. №3351</w:t>
      </w:r>
      <w:r w:rsidR="000810BC" w:rsidRPr="00095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9A" w:rsidRPr="00095786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095786">
        <w:rPr>
          <w:rFonts w:ascii="Times New Roman" w:eastAsia="Times New Roman" w:hAnsi="Times New Roman" w:cs="Times New Roman"/>
          <w:lang w:eastAsia="ru-RU"/>
        </w:rPr>
        <w:t>плановой проверки законности и эффективности использования бюджетных средств, выделенных на реализацию муниципальной программы «Реализация функций органов местного самоуправления муниципального образования «Ахтубинский район» в рамках ведомственной целевой программы «Обеспечение эффективной финансово-хозяйственной деятельности администрации муниципального образования «Ахтубинский район» в 2021 году и истекший период 2022 года</w:t>
      </w:r>
      <w:r w:rsidR="000810BC" w:rsidRPr="00095786">
        <w:rPr>
          <w:rFonts w:ascii="Times New Roman" w:eastAsia="Times New Roman" w:hAnsi="Times New Roman" w:cs="Times New Roman"/>
          <w:lang w:eastAsia="ru-RU"/>
        </w:rPr>
        <w:t>, в отношении</w:t>
      </w:r>
      <w:r w:rsidRPr="00095786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  <w:r w:rsidR="000810BC" w:rsidRPr="00095786">
        <w:rPr>
          <w:rFonts w:ascii="Times New Roman" w:eastAsia="Times New Roman" w:hAnsi="Times New Roman" w:cs="Times New Roman"/>
          <w:lang w:eastAsia="ru-RU"/>
        </w:rPr>
        <w:t xml:space="preserve"> «Ахтубинский район»</w:t>
      </w:r>
      <w:r w:rsidR="00944E0F" w:rsidRPr="0009578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638F" w:rsidRPr="00095786">
        <w:rPr>
          <w:rFonts w:ascii="Times New Roman" w:eastAsia="Times New Roman" w:hAnsi="Times New Roman" w:cs="Times New Roman"/>
          <w:lang w:eastAsia="ru-RU"/>
        </w:rPr>
        <w:t>д</w:t>
      </w:r>
      <w:r w:rsidR="009A5879" w:rsidRPr="00095786">
        <w:rPr>
          <w:rFonts w:ascii="Times New Roman" w:eastAsia="Times New Roman" w:hAnsi="Times New Roman" w:cs="Times New Roman"/>
          <w:lang w:eastAsia="ru-RU"/>
        </w:rPr>
        <w:t xml:space="preserve">анное </w:t>
      </w:r>
      <w:r w:rsidR="00944E0F" w:rsidRPr="00095786">
        <w:rPr>
          <w:rFonts w:ascii="Times New Roman" w:eastAsia="Times New Roman" w:hAnsi="Times New Roman" w:cs="Times New Roman"/>
          <w:lang w:eastAsia="ru-RU"/>
        </w:rPr>
        <w:t>заключение</w:t>
      </w:r>
      <w:proofErr w:type="gramEnd"/>
      <w:r w:rsidR="00CD1F7D" w:rsidRPr="00095786">
        <w:rPr>
          <w:rFonts w:ascii="Times New Roman" w:eastAsia="Times New Roman" w:hAnsi="Times New Roman" w:cs="Times New Roman"/>
          <w:lang w:eastAsia="ru-RU"/>
        </w:rPr>
        <w:t>,</w:t>
      </w:r>
      <w:r w:rsidR="00164CFE" w:rsidRPr="00095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53F" w:rsidRPr="00095786">
        <w:rPr>
          <w:rFonts w:ascii="Times New Roman" w:eastAsia="Times New Roman" w:hAnsi="Times New Roman" w:cs="Times New Roman"/>
          <w:lang w:eastAsia="ru-RU"/>
        </w:rPr>
        <w:t xml:space="preserve">считать неотъемлемой частью </w:t>
      </w:r>
      <w:r w:rsidR="0013638F" w:rsidRPr="00095786">
        <w:rPr>
          <w:rFonts w:ascii="Times New Roman" w:eastAsia="Times New Roman" w:hAnsi="Times New Roman" w:cs="Times New Roman"/>
          <w:lang w:eastAsia="ru-RU"/>
        </w:rPr>
        <w:t>Акта №5</w:t>
      </w:r>
      <w:r w:rsidR="009A5879" w:rsidRPr="0009578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3638F" w:rsidRPr="00095786">
        <w:rPr>
          <w:rFonts w:ascii="Times New Roman" w:eastAsia="Times New Roman" w:hAnsi="Times New Roman" w:cs="Times New Roman"/>
          <w:lang w:eastAsia="ru-RU"/>
        </w:rPr>
        <w:t>30</w:t>
      </w:r>
      <w:r w:rsidR="000810BC" w:rsidRPr="00095786">
        <w:rPr>
          <w:rFonts w:ascii="Times New Roman" w:eastAsia="Times New Roman" w:hAnsi="Times New Roman" w:cs="Times New Roman"/>
          <w:lang w:eastAsia="ru-RU"/>
        </w:rPr>
        <w:t>.06</w:t>
      </w:r>
      <w:r w:rsidR="0013638F" w:rsidRPr="00095786">
        <w:rPr>
          <w:rFonts w:ascii="Times New Roman" w:eastAsia="Times New Roman" w:hAnsi="Times New Roman" w:cs="Times New Roman"/>
          <w:lang w:eastAsia="ru-RU"/>
        </w:rPr>
        <w:t>.2022</w:t>
      </w:r>
      <w:r w:rsidR="009A5879" w:rsidRPr="00095786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11453F" w:rsidRPr="00095786">
        <w:rPr>
          <w:rFonts w:ascii="Times New Roman" w:eastAsia="Times New Roman" w:hAnsi="Times New Roman" w:cs="Times New Roman"/>
          <w:lang w:eastAsia="ru-RU"/>
        </w:rPr>
        <w:t>.</w:t>
      </w:r>
    </w:p>
    <w:p w:rsidR="00B92BBE" w:rsidRDefault="008E159A" w:rsidP="0013638F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87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92BBE" w:rsidRDefault="00B92BBE" w:rsidP="000810BC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E159A" w:rsidRPr="009A5879" w:rsidRDefault="008E159A" w:rsidP="000810BC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879">
        <w:rPr>
          <w:rFonts w:ascii="Times New Roman" w:eastAsia="Times New Roman" w:hAnsi="Times New Roman" w:cs="Times New Roman"/>
          <w:sz w:val="20"/>
          <w:szCs w:val="20"/>
        </w:rPr>
        <w:t>Нас</w:t>
      </w:r>
      <w:r w:rsidR="00095786">
        <w:rPr>
          <w:rFonts w:ascii="Times New Roman" w:eastAsia="Times New Roman" w:hAnsi="Times New Roman" w:cs="Times New Roman"/>
          <w:sz w:val="20"/>
          <w:szCs w:val="20"/>
        </w:rPr>
        <w:t>тоящее Заключение отпечатано в 2</w:t>
      </w:r>
      <w:r w:rsidRPr="009A5879">
        <w:rPr>
          <w:rFonts w:ascii="Times New Roman" w:eastAsia="Times New Roman" w:hAnsi="Times New Roman" w:cs="Times New Roman"/>
          <w:sz w:val="20"/>
          <w:szCs w:val="20"/>
        </w:rPr>
        <w:t>-х экземплярах:</w:t>
      </w:r>
    </w:p>
    <w:p w:rsidR="00000D3F" w:rsidRDefault="008E159A" w:rsidP="000810BC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879">
        <w:rPr>
          <w:rFonts w:ascii="Times New Roman" w:eastAsia="Times New Roman" w:hAnsi="Times New Roman" w:cs="Times New Roman"/>
          <w:sz w:val="20"/>
          <w:szCs w:val="20"/>
        </w:rPr>
        <w:t>1 (один) экземпляр Контрольно-счетной палате МО «Ахтубинский район»</w:t>
      </w:r>
    </w:p>
    <w:p w:rsidR="008E159A" w:rsidRPr="009A5879" w:rsidRDefault="00000D3F" w:rsidP="000810BC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(один) экземпляр Администрации МО «Ахтубинский район»</w:t>
      </w:r>
      <w:r w:rsidR="008E159A" w:rsidRPr="009A58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460D" w:rsidRDefault="004C460D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D3F" w:rsidRPr="009A5879" w:rsidRDefault="00000D3F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786" w:rsidRDefault="00095786" w:rsidP="00B92BB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95786" w:rsidRDefault="00095786" w:rsidP="00B92BB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E159A" w:rsidRPr="00B92BBE" w:rsidRDefault="008E159A" w:rsidP="00B92BB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92BBE">
        <w:rPr>
          <w:rFonts w:ascii="Times New Roman" w:hAnsi="Times New Roman" w:cs="Times New Roman"/>
          <w:sz w:val="24"/>
          <w:szCs w:val="24"/>
        </w:rPr>
        <w:t>Председатель</w:t>
      </w:r>
      <w:r w:rsidR="002E5063" w:rsidRPr="00B92BBE">
        <w:rPr>
          <w:rFonts w:ascii="Times New Roman" w:hAnsi="Times New Roman" w:cs="Times New Roman"/>
          <w:sz w:val="24"/>
          <w:szCs w:val="24"/>
        </w:rPr>
        <w:t xml:space="preserve"> КСП </w:t>
      </w:r>
      <w:r w:rsidRPr="00B92BBE">
        <w:rPr>
          <w:rFonts w:ascii="Times New Roman" w:hAnsi="Times New Roman" w:cs="Times New Roman"/>
          <w:sz w:val="24"/>
          <w:szCs w:val="24"/>
        </w:rPr>
        <w:t>МО «Ахтубинский район»</w:t>
      </w:r>
      <w:r w:rsidR="00AA79B8" w:rsidRPr="00B92B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250A" w:rsidRPr="00B92B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9B8" w:rsidRPr="00B9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A5879" w:rsidRPr="00B92B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A79B8" w:rsidRPr="00B92BBE">
        <w:rPr>
          <w:rFonts w:ascii="Times New Roman" w:hAnsi="Times New Roman" w:cs="Times New Roman"/>
          <w:sz w:val="24"/>
          <w:szCs w:val="24"/>
        </w:rPr>
        <w:t>Ю.Ю. Журавлева</w:t>
      </w:r>
    </w:p>
    <w:sectPr w:rsidR="008E159A" w:rsidRPr="00B92BBE" w:rsidSect="00081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46E3"/>
    <w:multiLevelType w:val="multilevel"/>
    <w:tmpl w:val="7346D4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6BDD57F2"/>
    <w:multiLevelType w:val="hybridMultilevel"/>
    <w:tmpl w:val="24C29B88"/>
    <w:lvl w:ilvl="0" w:tplc="83026D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6E50BC2"/>
    <w:multiLevelType w:val="hybridMultilevel"/>
    <w:tmpl w:val="D768532C"/>
    <w:lvl w:ilvl="0" w:tplc="C416F15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47269"/>
    <w:multiLevelType w:val="multilevel"/>
    <w:tmpl w:val="200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8"/>
    <w:rsid w:val="00000D3F"/>
    <w:rsid w:val="000167D9"/>
    <w:rsid w:val="00061700"/>
    <w:rsid w:val="0006464B"/>
    <w:rsid w:val="00077246"/>
    <w:rsid w:val="000810BC"/>
    <w:rsid w:val="00095786"/>
    <w:rsid w:val="000C6781"/>
    <w:rsid w:val="00112E4F"/>
    <w:rsid w:val="0011453F"/>
    <w:rsid w:val="0012040E"/>
    <w:rsid w:val="0013638F"/>
    <w:rsid w:val="0014062F"/>
    <w:rsid w:val="0016250A"/>
    <w:rsid w:val="00164CFE"/>
    <w:rsid w:val="001C0C6E"/>
    <w:rsid w:val="001D00FC"/>
    <w:rsid w:val="001D081C"/>
    <w:rsid w:val="00200D8D"/>
    <w:rsid w:val="00215766"/>
    <w:rsid w:val="00252E95"/>
    <w:rsid w:val="002725E9"/>
    <w:rsid w:val="002E5063"/>
    <w:rsid w:val="00324906"/>
    <w:rsid w:val="003445F6"/>
    <w:rsid w:val="00355E27"/>
    <w:rsid w:val="003C22C5"/>
    <w:rsid w:val="004330D9"/>
    <w:rsid w:val="0045138B"/>
    <w:rsid w:val="0049739A"/>
    <w:rsid w:val="004A4B9A"/>
    <w:rsid w:val="004C460D"/>
    <w:rsid w:val="004D27C7"/>
    <w:rsid w:val="00512319"/>
    <w:rsid w:val="00515217"/>
    <w:rsid w:val="005172AF"/>
    <w:rsid w:val="00524EA2"/>
    <w:rsid w:val="00572474"/>
    <w:rsid w:val="0058766D"/>
    <w:rsid w:val="00594762"/>
    <w:rsid w:val="005A292A"/>
    <w:rsid w:val="00600544"/>
    <w:rsid w:val="006573BD"/>
    <w:rsid w:val="00696ADF"/>
    <w:rsid w:val="006C19F3"/>
    <w:rsid w:val="007B5958"/>
    <w:rsid w:val="007C56B2"/>
    <w:rsid w:val="0084250B"/>
    <w:rsid w:val="008622A6"/>
    <w:rsid w:val="00865E1F"/>
    <w:rsid w:val="00873E01"/>
    <w:rsid w:val="008A4038"/>
    <w:rsid w:val="008C4E48"/>
    <w:rsid w:val="008E159A"/>
    <w:rsid w:val="00914538"/>
    <w:rsid w:val="0092181E"/>
    <w:rsid w:val="00944E0F"/>
    <w:rsid w:val="009647EA"/>
    <w:rsid w:val="009A5879"/>
    <w:rsid w:val="00A07EAC"/>
    <w:rsid w:val="00A45BF9"/>
    <w:rsid w:val="00A97B96"/>
    <w:rsid w:val="00AA79B8"/>
    <w:rsid w:val="00B329AD"/>
    <w:rsid w:val="00B81F44"/>
    <w:rsid w:val="00B85F01"/>
    <w:rsid w:val="00B92BBE"/>
    <w:rsid w:val="00BF6268"/>
    <w:rsid w:val="00C071BA"/>
    <w:rsid w:val="00C31993"/>
    <w:rsid w:val="00C36A31"/>
    <w:rsid w:val="00C71014"/>
    <w:rsid w:val="00C77EA6"/>
    <w:rsid w:val="00C8740D"/>
    <w:rsid w:val="00CB7337"/>
    <w:rsid w:val="00CD1F7D"/>
    <w:rsid w:val="00D1758D"/>
    <w:rsid w:val="00D96E52"/>
    <w:rsid w:val="00DB46E6"/>
    <w:rsid w:val="00DC74ED"/>
    <w:rsid w:val="00DD1F77"/>
    <w:rsid w:val="00DD460A"/>
    <w:rsid w:val="00E060A3"/>
    <w:rsid w:val="00E27690"/>
    <w:rsid w:val="00E70FD0"/>
    <w:rsid w:val="00EA0685"/>
    <w:rsid w:val="00EE4B3E"/>
    <w:rsid w:val="00F12F82"/>
    <w:rsid w:val="00F45899"/>
    <w:rsid w:val="00F60037"/>
    <w:rsid w:val="00F61CE8"/>
    <w:rsid w:val="00F736EF"/>
    <w:rsid w:val="00F744D1"/>
    <w:rsid w:val="00FA2118"/>
    <w:rsid w:val="00FA5834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45BF9"/>
  </w:style>
  <w:style w:type="paragraph" w:styleId="a5">
    <w:name w:val="List Paragraph"/>
    <w:basedOn w:val="a"/>
    <w:uiPriority w:val="34"/>
    <w:qFormat/>
    <w:rsid w:val="008E159A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7C56B2"/>
    <w:rPr>
      <w:color w:val="0000FF"/>
      <w:sz w:val="28"/>
      <w:szCs w:val="28"/>
      <w:u w:val="single"/>
      <w:lang w:val="ru-RU" w:eastAsia="en-US" w:bidi="ar-SA"/>
    </w:rPr>
  </w:style>
  <w:style w:type="table" w:styleId="a7">
    <w:name w:val="Table Grid"/>
    <w:basedOn w:val="a1"/>
    <w:uiPriority w:val="59"/>
    <w:rsid w:val="006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2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45BF9"/>
  </w:style>
  <w:style w:type="paragraph" w:styleId="a5">
    <w:name w:val="List Paragraph"/>
    <w:basedOn w:val="a"/>
    <w:uiPriority w:val="34"/>
    <w:qFormat/>
    <w:rsid w:val="008E159A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7C56B2"/>
    <w:rPr>
      <w:color w:val="0000FF"/>
      <w:sz w:val="28"/>
      <w:szCs w:val="28"/>
      <w:u w:val="single"/>
      <w:lang w:val="ru-RU" w:eastAsia="en-US" w:bidi="ar-SA"/>
    </w:rPr>
  </w:style>
  <w:style w:type="table" w:styleId="a7">
    <w:name w:val="Table Grid"/>
    <w:basedOn w:val="a1"/>
    <w:uiPriority w:val="59"/>
    <w:rsid w:val="006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2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FCD4-E041-4021-A3D6-3D434AC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38</cp:revision>
  <cp:lastPrinted>2022-07-22T06:27:00Z</cp:lastPrinted>
  <dcterms:created xsi:type="dcterms:W3CDTF">2015-07-02T13:41:00Z</dcterms:created>
  <dcterms:modified xsi:type="dcterms:W3CDTF">2022-07-22T06:31:00Z</dcterms:modified>
</cp:coreProperties>
</file>