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 «АХТУБИНСКИЙ РАЙОН»</w:t>
      </w:r>
    </w:p>
    <w:p w:rsidR="007B0B6B" w:rsidRPr="008D0E7E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Волгоградская ул., д.141, г. Ахтубинск, 416500</w:t>
      </w:r>
      <w:proofErr w:type="gramStart"/>
      <w:r w:rsidRPr="008D0E7E">
        <w:rPr>
          <w:sz w:val="18"/>
          <w:szCs w:val="18"/>
        </w:rPr>
        <w:t xml:space="preserve"> Т</w:t>
      </w:r>
      <w:proofErr w:type="gramEnd"/>
      <w:r w:rsidRPr="008D0E7E">
        <w:rPr>
          <w:sz w:val="18"/>
          <w:szCs w:val="18"/>
        </w:rPr>
        <w:t xml:space="preserve">ел./факс (8-85141) 4-04-24 / (8-85141) 4-04-15 </w:t>
      </w: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ОКПО 78317643, ОГРН 1063022000282, ИНН/КПП 3001040259/300101001</w:t>
      </w:r>
    </w:p>
    <w:p w:rsidR="007B0B6B" w:rsidRPr="008A7245" w:rsidRDefault="007B0B6B" w:rsidP="007B0B6B">
      <w:pPr>
        <w:pBdr>
          <w:top w:val="thinThickSmallGap" w:sz="24" w:space="1" w:color="auto"/>
        </w:pBdr>
        <w:spacing w:line="360" w:lineRule="auto"/>
        <w:jc w:val="center"/>
      </w:pPr>
    </w:p>
    <w:p w:rsidR="00456C08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8D0E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экспертизы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7FED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Совета МО «Ахтубинский район»</w:t>
      </w:r>
    </w:p>
    <w:p w:rsidR="003C2FA6" w:rsidRPr="008D0E7E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решение Совета муниципального образования «Ахтубинский район» от 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10.12.2020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  <w:r w:rsidR="00E75F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139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муниципального образо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ания «Ахтубинский район» на 2021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</w:t>
      </w:r>
      <w:r w:rsidR="000A7734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52258" w:rsidRPr="001E5DD4" w:rsidRDefault="00B52258" w:rsidP="00DD7FED">
      <w:pPr>
        <w:jc w:val="center"/>
        <w:rPr>
          <w:sz w:val="24"/>
          <w:szCs w:val="24"/>
        </w:rPr>
      </w:pPr>
    </w:p>
    <w:p w:rsidR="008A7245" w:rsidRDefault="008714AC" w:rsidP="008A724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24</w:t>
      </w:r>
      <w:r w:rsidR="0010094A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февраля</w:t>
      </w:r>
      <w:r w:rsidR="00A20566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5AEF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2021</w:t>
      </w:r>
      <w:r w:rsidR="00DD09B1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0424F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089D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E53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424F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8645AC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1F76EE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3C2FA6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C91F3D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7B0B6B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F073BD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05</w:t>
      </w:r>
      <w:r w:rsidR="00E75FB3">
        <w:rPr>
          <w:rFonts w:ascii="Times New Roman" w:hAnsi="Times New Roman" w:cs="Times New Roman"/>
          <w:b w:val="0"/>
          <w:color w:val="auto"/>
          <w:sz w:val="24"/>
          <w:szCs w:val="24"/>
        </w:rPr>
        <w:t>/2021</w:t>
      </w:r>
    </w:p>
    <w:p w:rsidR="008A7245" w:rsidRDefault="008A7245" w:rsidP="008A724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6EB4" w:rsidRPr="008A7245" w:rsidRDefault="004F06F8" w:rsidP="008A724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Заключение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проект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решения Совета муниципального образования «Ахтубинский район» «О внесении изменений в решение Совета муниципального образования «Ахтубинский район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10.12.2020 г. 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>№ 139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«О бюджете муниципального образования «Ахтубинский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на 2021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и на плановый период 202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202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годов»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(далее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2D4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проект Решения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подготовлено Контрольно-счетной палатой муниципального образования «Ахтубинский район» (дале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 - Контрольно-счетная палата,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Палата) по результатам комплекса экспертно-аналитических мероприятий,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в</w:t>
      </w:r>
      <w:proofErr w:type="gramEnd"/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gramStart"/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соответствии с Бюджетным Кодексом Российской Федерации, Положением о бюджетном процессе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в муниципальном образовании «Ахтубинский район»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, Стандартом внешнего муниципального финансового контроля «Эксперти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за проекта бюджета на очередной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 xml:space="preserve"> финансовый год и плановый период»</w:t>
      </w:r>
      <w:r w:rsidR="008B6EB4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.</w:t>
      </w:r>
      <w:proofErr w:type="gramEnd"/>
    </w:p>
    <w:p w:rsidR="00C755AB" w:rsidRPr="003A4954" w:rsidRDefault="00C755AB" w:rsidP="008A7245">
      <w:pPr>
        <w:ind w:firstLine="709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В соответствии с требованиями  статьи 16</w:t>
      </w:r>
      <w:r w:rsidR="00E30F4C" w:rsidRPr="003A4954">
        <w:rPr>
          <w:sz w:val="22"/>
          <w:szCs w:val="22"/>
          <w:lang w:bidi="ru-RU"/>
        </w:rPr>
        <w:t>.1</w:t>
      </w:r>
      <w:r w:rsidRPr="003A4954">
        <w:rPr>
          <w:sz w:val="22"/>
          <w:szCs w:val="22"/>
          <w:lang w:bidi="ru-RU"/>
        </w:rPr>
        <w:t xml:space="preserve"> Положения о бюджетном процессе в муниципальном образовании «Ахтубинский район» глава МО «Ахтубинский район» вносит на рассмотрение Совету МО «Ахтубинский район</w:t>
      </w:r>
      <w:r w:rsidR="00A83986" w:rsidRPr="003A4954">
        <w:rPr>
          <w:sz w:val="22"/>
          <w:szCs w:val="22"/>
          <w:lang w:bidi="ru-RU"/>
        </w:rPr>
        <w:t>»</w:t>
      </w:r>
      <w:r w:rsidRPr="003A4954">
        <w:rPr>
          <w:sz w:val="22"/>
          <w:szCs w:val="22"/>
          <w:lang w:bidi="ru-RU"/>
        </w:rPr>
        <w:t xml:space="preserve"> проект решения о внесении изменений в решение о бюджете на текущий финансовый год.</w:t>
      </w:r>
    </w:p>
    <w:p w:rsidR="00E30F4C" w:rsidRPr="006C5478" w:rsidRDefault="008645AC" w:rsidP="008A7245">
      <w:pPr>
        <w:ind w:firstLine="709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П</w:t>
      </w:r>
      <w:r w:rsidR="00E30F4C" w:rsidRPr="003A4954">
        <w:rPr>
          <w:sz w:val="22"/>
          <w:szCs w:val="22"/>
          <w:lang w:bidi="ru-RU"/>
        </w:rPr>
        <w:t>роект</w:t>
      </w:r>
      <w:r w:rsidRPr="003A4954">
        <w:rPr>
          <w:sz w:val="22"/>
          <w:szCs w:val="22"/>
          <w:lang w:bidi="ru-RU"/>
        </w:rPr>
        <w:t xml:space="preserve"> Решения </w:t>
      </w:r>
      <w:r w:rsidR="003544F6" w:rsidRPr="003A4954">
        <w:rPr>
          <w:sz w:val="22"/>
          <w:szCs w:val="22"/>
          <w:lang w:bidi="ru-RU"/>
        </w:rPr>
        <w:t xml:space="preserve">поступил в Контрольно-счетную палату </w:t>
      </w:r>
      <w:r w:rsidR="008714AC">
        <w:rPr>
          <w:sz w:val="22"/>
          <w:szCs w:val="22"/>
          <w:lang w:bidi="ru-RU"/>
        </w:rPr>
        <w:t>«20»</w:t>
      </w:r>
      <w:r w:rsidR="00266C95" w:rsidRPr="003A4954">
        <w:rPr>
          <w:sz w:val="22"/>
          <w:szCs w:val="22"/>
          <w:lang w:bidi="ru-RU"/>
        </w:rPr>
        <w:t xml:space="preserve"> </w:t>
      </w:r>
      <w:r w:rsidR="008714AC">
        <w:rPr>
          <w:sz w:val="22"/>
          <w:szCs w:val="22"/>
          <w:lang w:bidi="ru-RU"/>
        </w:rPr>
        <w:t>февраля</w:t>
      </w:r>
      <w:r w:rsidR="003544F6" w:rsidRPr="003A4954">
        <w:rPr>
          <w:sz w:val="22"/>
          <w:szCs w:val="22"/>
          <w:lang w:bidi="ru-RU"/>
        </w:rPr>
        <w:t xml:space="preserve"> 20</w:t>
      </w:r>
      <w:r w:rsidR="008714AC">
        <w:rPr>
          <w:sz w:val="22"/>
          <w:szCs w:val="22"/>
          <w:lang w:bidi="ru-RU"/>
        </w:rPr>
        <w:t>21</w:t>
      </w:r>
      <w:r w:rsidR="003544F6" w:rsidRPr="003A4954">
        <w:rPr>
          <w:sz w:val="22"/>
          <w:szCs w:val="22"/>
          <w:lang w:bidi="ru-RU"/>
        </w:rPr>
        <w:t xml:space="preserve"> года. В</w:t>
      </w:r>
      <w:r w:rsidR="00E30F4C" w:rsidRPr="003A4954">
        <w:rPr>
          <w:sz w:val="22"/>
          <w:szCs w:val="22"/>
          <w:lang w:bidi="ru-RU"/>
        </w:rPr>
        <w:t xml:space="preserve"> соответствии с требованиями статьи 16.4</w:t>
      </w:r>
      <w:r w:rsidR="00B52258" w:rsidRPr="003A4954">
        <w:rPr>
          <w:sz w:val="22"/>
          <w:szCs w:val="22"/>
          <w:lang w:bidi="ru-RU"/>
        </w:rPr>
        <w:t xml:space="preserve"> Положения о бюджетном процессе</w:t>
      </w:r>
      <w:r w:rsidR="00E30F4C" w:rsidRPr="003A4954">
        <w:rPr>
          <w:sz w:val="22"/>
          <w:szCs w:val="22"/>
          <w:lang w:bidi="ru-RU"/>
        </w:rPr>
        <w:t>,</w:t>
      </w:r>
      <w:r w:rsidR="008A7245">
        <w:rPr>
          <w:sz w:val="22"/>
          <w:szCs w:val="22"/>
          <w:lang w:bidi="ru-RU"/>
        </w:rPr>
        <w:t xml:space="preserve"> проект</w:t>
      </w:r>
      <w:r w:rsidR="00E30F4C" w:rsidRPr="003A4954">
        <w:rPr>
          <w:sz w:val="22"/>
          <w:szCs w:val="22"/>
          <w:lang w:bidi="ru-RU"/>
        </w:rPr>
        <w:t xml:space="preserve"> вносится вместе со следующими </w:t>
      </w:r>
      <w:r w:rsidR="00361816" w:rsidRPr="003A4954">
        <w:rPr>
          <w:sz w:val="22"/>
          <w:szCs w:val="22"/>
          <w:lang w:bidi="ru-RU"/>
        </w:rPr>
        <w:t>материалами:</w:t>
      </w:r>
    </w:p>
    <w:p w:rsidR="00A83986" w:rsidRPr="00A83986" w:rsidRDefault="003544F6" w:rsidP="008A7245">
      <w:pPr>
        <w:pStyle w:val="a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  <w:lang w:bidi="ru-RU"/>
        </w:rPr>
        <w:t>п</w:t>
      </w:r>
      <w:r w:rsidR="00E30F4C" w:rsidRPr="00A83986">
        <w:rPr>
          <w:sz w:val="22"/>
          <w:szCs w:val="22"/>
          <w:lang w:bidi="ru-RU"/>
        </w:rPr>
        <w:t>ояснительной запиской к указанному проекту решения, с обоснованием предлагаемых изме</w:t>
      </w:r>
      <w:r w:rsidR="00366336" w:rsidRPr="00A83986">
        <w:rPr>
          <w:sz w:val="22"/>
          <w:szCs w:val="22"/>
          <w:lang w:bidi="ru-RU"/>
        </w:rPr>
        <w:t>не</w:t>
      </w:r>
      <w:r w:rsidR="00E30F4C" w:rsidRPr="00A83986">
        <w:rPr>
          <w:sz w:val="22"/>
          <w:szCs w:val="22"/>
          <w:lang w:bidi="ru-RU"/>
        </w:rPr>
        <w:t>ний</w:t>
      </w:r>
      <w:r w:rsidRPr="00A83986">
        <w:rPr>
          <w:sz w:val="22"/>
          <w:szCs w:val="22"/>
          <w:lang w:bidi="ru-RU"/>
        </w:rPr>
        <w:t>;</w:t>
      </w:r>
    </w:p>
    <w:p w:rsidR="00A83986" w:rsidRPr="00A83986" w:rsidRDefault="003544F6" w:rsidP="008A7245">
      <w:pPr>
        <w:pStyle w:val="a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</w:rPr>
        <w:t>отчетом об исполнении бюджета МО «Ахтубинский район» за истекший период текущего финансового года на последнюю отчетную дату;</w:t>
      </w:r>
    </w:p>
    <w:p w:rsidR="00400C2A" w:rsidRPr="00A83986" w:rsidRDefault="003544F6" w:rsidP="008A7245">
      <w:pPr>
        <w:pStyle w:val="a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</w:rPr>
        <w:t>сведениями о предоставлении и погашении кредитов.</w:t>
      </w:r>
    </w:p>
    <w:p w:rsidR="00AC58B9" w:rsidRDefault="00400C2A" w:rsidP="008A7245">
      <w:pPr>
        <w:pStyle w:val="aa"/>
        <w:ind w:left="0" w:firstLine="709"/>
        <w:jc w:val="both"/>
        <w:rPr>
          <w:sz w:val="22"/>
          <w:szCs w:val="22"/>
        </w:rPr>
      </w:pPr>
      <w:r w:rsidRPr="006C5478">
        <w:rPr>
          <w:sz w:val="22"/>
          <w:szCs w:val="22"/>
        </w:rPr>
        <w:t>Отчет об исполнении бюджета МО «Ахтубинский район» за истекший период текущего финансового года на последнюю отчетную дату</w:t>
      </w:r>
      <w:r w:rsidR="0059221E" w:rsidRPr="006C5478">
        <w:rPr>
          <w:sz w:val="22"/>
          <w:szCs w:val="22"/>
        </w:rPr>
        <w:t xml:space="preserve"> (на </w:t>
      </w:r>
      <w:r w:rsidR="008714AC">
        <w:rPr>
          <w:sz w:val="22"/>
          <w:szCs w:val="22"/>
        </w:rPr>
        <w:t>01.02.2021</w:t>
      </w:r>
      <w:r w:rsidR="0059221E" w:rsidRPr="006C5478">
        <w:rPr>
          <w:sz w:val="22"/>
          <w:szCs w:val="22"/>
        </w:rPr>
        <w:t>г</w:t>
      </w:r>
      <w:r w:rsidR="008714AC">
        <w:rPr>
          <w:sz w:val="22"/>
          <w:szCs w:val="22"/>
        </w:rPr>
        <w:t>.</w:t>
      </w:r>
      <w:r w:rsidR="0059221E" w:rsidRPr="006C5478">
        <w:rPr>
          <w:sz w:val="22"/>
          <w:szCs w:val="22"/>
        </w:rPr>
        <w:t xml:space="preserve">) </w:t>
      </w:r>
      <w:r w:rsidRPr="006C5478">
        <w:rPr>
          <w:sz w:val="22"/>
          <w:szCs w:val="22"/>
        </w:rPr>
        <w:t>представл</w:t>
      </w:r>
      <w:r w:rsidR="008B6EB4" w:rsidRPr="006C5478">
        <w:rPr>
          <w:sz w:val="22"/>
          <w:szCs w:val="22"/>
        </w:rPr>
        <w:t>ен в электронном виде.</w:t>
      </w:r>
    </w:p>
    <w:p w:rsidR="00124A4E" w:rsidRPr="0000139D" w:rsidRDefault="00124A4E" w:rsidP="00124A4E">
      <w:pPr>
        <w:pStyle w:val="aa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0139D">
        <w:rPr>
          <w:b/>
          <w:sz w:val="22"/>
          <w:szCs w:val="22"/>
        </w:rPr>
        <w:t>Изменение основных характеристик бюджета</w:t>
      </w:r>
    </w:p>
    <w:p w:rsidR="00C755AB" w:rsidRPr="008A7245" w:rsidRDefault="00C755AB" w:rsidP="008A7245">
      <w:pPr>
        <w:pStyle w:val="aa"/>
        <w:ind w:left="0" w:firstLine="709"/>
        <w:jc w:val="both"/>
        <w:rPr>
          <w:sz w:val="22"/>
          <w:szCs w:val="22"/>
          <w:lang w:bidi="ru-RU"/>
        </w:rPr>
      </w:pPr>
      <w:proofErr w:type="gramStart"/>
      <w:r w:rsidRPr="0000139D">
        <w:rPr>
          <w:sz w:val="22"/>
          <w:szCs w:val="22"/>
          <w:lang w:bidi="ru-RU"/>
        </w:rPr>
        <w:t xml:space="preserve">Проектом Решения предусмотрено </w:t>
      </w:r>
      <w:r w:rsidR="00A73C23" w:rsidRPr="0000139D">
        <w:rPr>
          <w:sz w:val="22"/>
          <w:szCs w:val="22"/>
          <w:lang w:bidi="ru-RU"/>
        </w:rPr>
        <w:t xml:space="preserve">изменение основных характеристик бюджета </w:t>
      </w:r>
      <w:r w:rsidR="00A73C23" w:rsidRPr="008A7245">
        <w:rPr>
          <w:sz w:val="22"/>
          <w:szCs w:val="22"/>
          <w:lang w:bidi="ru-RU"/>
        </w:rPr>
        <w:t>на 2</w:t>
      </w:r>
      <w:r w:rsidR="0010094A" w:rsidRPr="008A7245">
        <w:rPr>
          <w:sz w:val="22"/>
          <w:szCs w:val="22"/>
          <w:lang w:bidi="ru-RU"/>
        </w:rPr>
        <w:t>02</w:t>
      </w:r>
      <w:r w:rsidR="008714AC" w:rsidRPr="008A7245">
        <w:rPr>
          <w:sz w:val="22"/>
          <w:szCs w:val="22"/>
          <w:lang w:bidi="ru-RU"/>
        </w:rPr>
        <w:t>1</w:t>
      </w:r>
      <w:r w:rsidR="001E154F" w:rsidRPr="008A7245">
        <w:rPr>
          <w:sz w:val="22"/>
          <w:szCs w:val="22"/>
          <w:lang w:bidi="ru-RU"/>
        </w:rPr>
        <w:t xml:space="preserve"> и </w:t>
      </w:r>
      <w:r w:rsidR="008714AC" w:rsidRPr="008A7245">
        <w:rPr>
          <w:sz w:val="22"/>
          <w:szCs w:val="22"/>
        </w:rPr>
        <w:t>плановый период 2022 и 2023</w:t>
      </w:r>
      <w:r w:rsidR="00266EB3" w:rsidRPr="008A7245">
        <w:rPr>
          <w:sz w:val="22"/>
          <w:szCs w:val="22"/>
        </w:rPr>
        <w:t xml:space="preserve"> годов</w:t>
      </w:r>
      <w:r w:rsidR="002576C5">
        <w:rPr>
          <w:sz w:val="22"/>
          <w:szCs w:val="22"/>
        </w:rPr>
        <w:t xml:space="preserve"> в</w:t>
      </w:r>
      <w:r w:rsidR="002576C5" w:rsidRPr="002576C5">
        <w:rPr>
          <w:sz w:val="22"/>
          <w:szCs w:val="22"/>
        </w:rPr>
        <w:t xml:space="preserve"> соответствии с</w:t>
      </w:r>
      <w:r w:rsidR="00E75FB3">
        <w:rPr>
          <w:sz w:val="22"/>
          <w:szCs w:val="22"/>
        </w:rPr>
        <w:t xml:space="preserve"> законом Астраханской области </w:t>
      </w:r>
      <w:r w:rsidR="002576C5" w:rsidRPr="002576C5">
        <w:rPr>
          <w:sz w:val="22"/>
          <w:szCs w:val="22"/>
        </w:rPr>
        <w:t>от 23.12.2020 № 113/2020-ОЗ «О бюджете Астраханской области на 2021 год и на плановый период 2022 и 2023 годов» и уведомлениями по расчетам между бюджетами, выданными поселениями Ахтубинского района</w:t>
      </w:r>
      <w:r w:rsidR="002576C5">
        <w:rPr>
          <w:sz w:val="22"/>
          <w:szCs w:val="22"/>
        </w:rPr>
        <w:t>, произведены следующие изменения</w:t>
      </w:r>
      <w:r w:rsidR="00E66644" w:rsidRPr="008A7245">
        <w:rPr>
          <w:sz w:val="22"/>
          <w:szCs w:val="22"/>
          <w:lang w:bidi="ru-RU"/>
        </w:rPr>
        <w:t>:</w:t>
      </w:r>
      <w:r w:rsidR="00A73C23" w:rsidRPr="008A7245">
        <w:rPr>
          <w:sz w:val="22"/>
          <w:szCs w:val="22"/>
          <w:lang w:bidi="ru-RU"/>
        </w:rPr>
        <w:t xml:space="preserve"> </w:t>
      </w:r>
      <w:proofErr w:type="gramEnd"/>
    </w:p>
    <w:p w:rsidR="00976692" w:rsidRDefault="009748FA" w:rsidP="00BB64C0">
      <w:pPr>
        <w:shd w:val="clear" w:color="auto" w:fill="FFFFFF"/>
        <w:jc w:val="right"/>
        <w:rPr>
          <w:sz w:val="22"/>
          <w:szCs w:val="22"/>
        </w:rPr>
      </w:pPr>
      <w:r w:rsidRPr="0000139D">
        <w:rPr>
          <w:color w:val="082062"/>
          <w:sz w:val="22"/>
          <w:szCs w:val="22"/>
        </w:rPr>
        <w:t> </w:t>
      </w:r>
      <w:r w:rsidR="00976692" w:rsidRPr="0000139D">
        <w:rPr>
          <w:sz w:val="22"/>
          <w:szCs w:val="22"/>
        </w:rPr>
        <w:t xml:space="preserve">Таблица </w:t>
      </w:r>
      <w:r w:rsidR="008B31A5" w:rsidRPr="0000139D">
        <w:rPr>
          <w:sz w:val="22"/>
          <w:szCs w:val="22"/>
        </w:rPr>
        <w:t>№</w:t>
      </w:r>
      <w:r w:rsidR="00976692" w:rsidRPr="0000139D">
        <w:rPr>
          <w:sz w:val="22"/>
          <w:szCs w:val="22"/>
        </w:rPr>
        <w:t>1 (</w:t>
      </w:r>
      <w:proofErr w:type="spellStart"/>
      <w:r w:rsidR="00EB4847">
        <w:rPr>
          <w:sz w:val="22"/>
          <w:szCs w:val="22"/>
        </w:rPr>
        <w:t>тыс</w:t>
      </w:r>
      <w:proofErr w:type="gramStart"/>
      <w:r w:rsidR="00EB4847">
        <w:rPr>
          <w:sz w:val="22"/>
          <w:szCs w:val="22"/>
        </w:rPr>
        <w:t>.</w:t>
      </w:r>
      <w:r w:rsidR="00976692" w:rsidRPr="0000139D">
        <w:rPr>
          <w:sz w:val="22"/>
          <w:szCs w:val="22"/>
        </w:rPr>
        <w:t>р</w:t>
      </w:r>
      <w:proofErr w:type="gramEnd"/>
      <w:r w:rsidR="00976692" w:rsidRPr="0000139D">
        <w:rPr>
          <w:sz w:val="22"/>
          <w:szCs w:val="22"/>
        </w:rPr>
        <w:t>уб</w:t>
      </w:r>
      <w:proofErr w:type="spellEnd"/>
      <w:r w:rsidR="00976692" w:rsidRPr="0000139D">
        <w:rPr>
          <w:sz w:val="22"/>
          <w:szCs w:val="22"/>
        </w:rPr>
        <w:t>.)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465"/>
        <w:gridCol w:w="1855"/>
        <w:gridCol w:w="1831"/>
        <w:gridCol w:w="1559"/>
        <w:gridCol w:w="1417"/>
      </w:tblGrid>
      <w:tr w:rsidR="008A7245" w:rsidRPr="008A7245" w:rsidTr="002576C5">
        <w:trPr>
          <w:trHeight w:val="6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Период (год)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Утвержденный прогноз (решение № 139 от 10.12.2020г.), тыс. руб.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Уточненный прогноз,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 xml:space="preserve">Сумма уточнения, </w:t>
            </w:r>
            <w:proofErr w:type="spellStart"/>
            <w:r w:rsidRPr="008A7245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8A7245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A724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A724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Изменение, % (гр5/гр3)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6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E75FB3" w:rsidP="008A72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1 318 919,26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1 253 561,28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-65 357,97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-5,0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1 330 919,26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1 267 345,90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-63 573,36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-4,8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 xml:space="preserve">Дефицит/профицит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-13 784,61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E75FB3" w:rsidP="008A72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1 239 325,06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1 106 521,53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-132 803,53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-10,7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1 251 325,06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1 118 521,53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-132 803,53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-10,6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Дефицит/</w:t>
            </w:r>
            <w:proofErr w:type="spellStart"/>
            <w:r w:rsidRPr="008A7245">
              <w:rPr>
                <w:color w:val="000000"/>
                <w:sz w:val="16"/>
                <w:szCs w:val="16"/>
              </w:rPr>
              <w:t>прфицит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E75FB3" w:rsidP="008A72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1 249 076,15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1 065 515,64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-183 560,51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-14,7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245" w:rsidRPr="008A7245" w:rsidRDefault="008A7245" w:rsidP="008A72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1 259 076,15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1 075 515,64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-183 560,51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-14,6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245" w:rsidRPr="008A7245" w:rsidRDefault="008A7245" w:rsidP="008A72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 xml:space="preserve">Дефицит/профицит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Default="008A7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B64C0" w:rsidRPr="00740050" w:rsidRDefault="00127B7E" w:rsidP="00D21095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E75FB3">
        <w:rPr>
          <w:b/>
          <w:sz w:val="22"/>
          <w:szCs w:val="22"/>
          <w:lang w:bidi="ru-RU"/>
        </w:rPr>
        <w:t>На 202</w:t>
      </w:r>
      <w:r w:rsidR="00E75FB3" w:rsidRPr="00E75FB3">
        <w:rPr>
          <w:b/>
          <w:sz w:val="22"/>
          <w:szCs w:val="22"/>
          <w:lang w:bidi="ru-RU"/>
        </w:rPr>
        <w:t>1</w:t>
      </w:r>
      <w:r w:rsidR="00BB64C0" w:rsidRPr="00E75FB3">
        <w:rPr>
          <w:b/>
          <w:sz w:val="22"/>
          <w:szCs w:val="22"/>
          <w:lang w:bidi="ru-RU"/>
        </w:rPr>
        <w:t xml:space="preserve"> год</w:t>
      </w:r>
      <w:r w:rsidR="001347FB" w:rsidRPr="00740050">
        <w:rPr>
          <w:sz w:val="22"/>
          <w:szCs w:val="22"/>
          <w:lang w:bidi="ru-RU"/>
        </w:rPr>
        <w:t xml:space="preserve"> проектом решения предусмотрено</w:t>
      </w:r>
      <w:r w:rsidR="00BB64C0" w:rsidRPr="00740050">
        <w:rPr>
          <w:sz w:val="22"/>
          <w:szCs w:val="22"/>
          <w:lang w:bidi="ru-RU"/>
        </w:rPr>
        <w:t>:</w:t>
      </w:r>
    </w:p>
    <w:p w:rsidR="0079526F" w:rsidRPr="0068656B" w:rsidRDefault="00A73C23" w:rsidP="002576C5">
      <w:pPr>
        <w:jc w:val="both"/>
        <w:rPr>
          <w:sz w:val="22"/>
          <w:szCs w:val="22"/>
        </w:rPr>
      </w:pPr>
      <w:r w:rsidRPr="00740050">
        <w:rPr>
          <w:sz w:val="22"/>
          <w:szCs w:val="22"/>
          <w:lang w:bidi="ru-RU"/>
        </w:rPr>
        <w:t xml:space="preserve">- </w:t>
      </w:r>
      <w:r w:rsidR="008A7245">
        <w:rPr>
          <w:sz w:val="22"/>
          <w:szCs w:val="22"/>
          <w:lang w:bidi="ru-RU"/>
        </w:rPr>
        <w:t>уменьшение</w:t>
      </w:r>
      <w:r w:rsidR="00E66644" w:rsidRPr="00740050">
        <w:rPr>
          <w:sz w:val="22"/>
          <w:szCs w:val="22"/>
          <w:lang w:bidi="ru-RU"/>
        </w:rPr>
        <w:t xml:space="preserve"> </w:t>
      </w:r>
      <w:r w:rsidR="00DD5A9C" w:rsidRPr="00740050">
        <w:rPr>
          <w:sz w:val="22"/>
          <w:szCs w:val="22"/>
          <w:lang w:bidi="ru-RU"/>
        </w:rPr>
        <w:t xml:space="preserve">общего объема </w:t>
      </w:r>
      <w:r w:rsidRPr="00740050">
        <w:rPr>
          <w:sz w:val="22"/>
          <w:szCs w:val="22"/>
          <w:lang w:bidi="ru-RU"/>
        </w:rPr>
        <w:t>доход</w:t>
      </w:r>
      <w:r w:rsidR="00DD5A9C" w:rsidRPr="00740050">
        <w:rPr>
          <w:sz w:val="22"/>
          <w:szCs w:val="22"/>
          <w:lang w:bidi="ru-RU"/>
        </w:rPr>
        <w:t>ов</w:t>
      </w:r>
      <w:r w:rsidRPr="00740050">
        <w:rPr>
          <w:sz w:val="22"/>
          <w:szCs w:val="22"/>
          <w:lang w:bidi="ru-RU"/>
        </w:rPr>
        <w:t xml:space="preserve"> на </w:t>
      </w:r>
      <w:r w:rsidR="008A7245">
        <w:rPr>
          <w:color w:val="000000"/>
          <w:sz w:val="22"/>
          <w:szCs w:val="22"/>
        </w:rPr>
        <w:t>65357,97</w:t>
      </w:r>
      <w:r w:rsidR="002576C5">
        <w:rPr>
          <w:color w:val="000000"/>
          <w:sz w:val="22"/>
          <w:szCs w:val="22"/>
        </w:rPr>
        <w:t>092</w:t>
      </w:r>
      <w:r w:rsidR="00D23450" w:rsidRPr="00740050">
        <w:rPr>
          <w:color w:val="000000"/>
          <w:sz w:val="22"/>
          <w:szCs w:val="22"/>
        </w:rPr>
        <w:t xml:space="preserve"> </w:t>
      </w:r>
      <w:r w:rsidR="0018582A" w:rsidRPr="00740050">
        <w:rPr>
          <w:sz w:val="22"/>
          <w:szCs w:val="22"/>
          <w:lang w:bidi="ru-RU"/>
        </w:rPr>
        <w:t>тыс.</w:t>
      </w:r>
      <w:r w:rsidR="0079526F" w:rsidRPr="00740050">
        <w:rPr>
          <w:sz w:val="22"/>
          <w:szCs w:val="22"/>
          <w:lang w:bidi="ru-RU"/>
        </w:rPr>
        <w:t xml:space="preserve"> </w:t>
      </w:r>
      <w:r w:rsidRPr="00740050">
        <w:rPr>
          <w:sz w:val="22"/>
          <w:szCs w:val="22"/>
          <w:lang w:bidi="ru-RU"/>
        </w:rPr>
        <w:t>руб.</w:t>
      </w:r>
      <w:r w:rsidR="00AC58B9" w:rsidRPr="00740050">
        <w:rPr>
          <w:sz w:val="22"/>
          <w:szCs w:val="22"/>
          <w:lang w:bidi="ru-RU"/>
        </w:rPr>
        <w:t xml:space="preserve"> или на </w:t>
      </w:r>
      <w:r w:rsidR="008A7245">
        <w:rPr>
          <w:sz w:val="22"/>
          <w:szCs w:val="22"/>
          <w:lang w:bidi="ru-RU"/>
        </w:rPr>
        <w:t>5,0</w:t>
      </w:r>
      <w:r w:rsidR="00AC58B9" w:rsidRPr="00740050">
        <w:rPr>
          <w:sz w:val="22"/>
          <w:szCs w:val="22"/>
          <w:lang w:bidi="ru-RU"/>
        </w:rPr>
        <w:t>%</w:t>
      </w:r>
      <w:r w:rsidR="008B3F4A" w:rsidRPr="00740050">
        <w:rPr>
          <w:sz w:val="22"/>
          <w:szCs w:val="22"/>
          <w:lang w:bidi="ru-RU"/>
        </w:rPr>
        <w:t xml:space="preserve">, за счет </w:t>
      </w:r>
      <w:r w:rsidR="00400C2A" w:rsidRPr="00740050">
        <w:rPr>
          <w:sz w:val="22"/>
          <w:szCs w:val="22"/>
          <w:shd w:val="clear" w:color="auto" w:fill="FFFFFF"/>
        </w:rPr>
        <w:t xml:space="preserve"> </w:t>
      </w:r>
      <w:r w:rsidR="008A7245">
        <w:rPr>
          <w:sz w:val="22"/>
          <w:szCs w:val="22"/>
          <w:shd w:val="clear" w:color="auto" w:fill="FFFFFF"/>
        </w:rPr>
        <w:t>уменьшения</w:t>
      </w:r>
      <w:r w:rsidR="00034CAA" w:rsidRPr="00740050">
        <w:rPr>
          <w:sz w:val="22"/>
          <w:szCs w:val="22"/>
          <w:shd w:val="clear" w:color="auto" w:fill="FFFFFF"/>
        </w:rPr>
        <w:t xml:space="preserve"> </w:t>
      </w:r>
      <w:r w:rsidR="00400C2A" w:rsidRPr="00740050">
        <w:rPr>
          <w:sz w:val="22"/>
          <w:szCs w:val="22"/>
          <w:shd w:val="clear" w:color="auto" w:fill="FFFFFF"/>
        </w:rPr>
        <w:t>безвозмездных поступлений от других бюджетов бюджетной системы Российской Федерации</w:t>
      </w:r>
      <w:r w:rsidR="007F4D4F" w:rsidRPr="00740050">
        <w:rPr>
          <w:sz w:val="22"/>
          <w:szCs w:val="22"/>
        </w:rPr>
        <w:t xml:space="preserve"> </w:t>
      </w:r>
      <w:r w:rsidR="00034CAA" w:rsidRPr="00740050">
        <w:rPr>
          <w:sz w:val="22"/>
          <w:szCs w:val="22"/>
        </w:rPr>
        <w:t xml:space="preserve">на сумму </w:t>
      </w:r>
      <w:r w:rsidR="002576C5">
        <w:rPr>
          <w:sz w:val="22"/>
          <w:szCs w:val="22"/>
        </w:rPr>
        <w:t>65357,97092 тыс. рублей,</w:t>
      </w:r>
      <w:r w:rsidR="002576C5" w:rsidRPr="002576C5">
        <w:t xml:space="preserve"> </w:t>
      </w:r>
      <w:r w:rsidR="002576C5" w:rsidRPr="002576C5">
        <w:rPr>
          <w:sz w:val="22"/>
          <w:szCs w:val="22"/>
        </w:rPr>
        <w:t xml:space="preserve">общий объем доходов составит </w:t>
      </w:r>
      <w:r w:rsidR="002576C5" w:rsidRPr="002576C5">
        <w:rPr>
          <w:b/>
          <w:sz w:val="22"/>
          <w:szCs w:val="22"/>
        </w:rPr>
        <w:t>1 253 561,28457</w:t>
      </w:r>
      <w:r w:rsidR="002576C5" w:rsidRPr="002576C5">
        <w:rPr>
          <w:sz w:val="22"/>
          <w:szCs w:val="22"/>
        </w:rPr>
        <w:t xml:space="preserve"> тыс.</w:t>
      </w:r>
      <w:r w:rsidR="00E75FB3">
        <w:rPr>
          <w:sz w:val="22"/>
          <w:szCs w:val="22"/>
        </w:rPr>
        <w:t xml:space="preserve"> </w:t>
      </w:r>
      <w:r w:rsidR="002576C5" w:rsidRPr="002576C5">
        <w:rPr>
          <w:sz w:val="22"/>
          <w:szCs w:val="22"/>
        </w:rPr>
        <w:t>руб.</w:t>
      </w:r>
      <w:r w:rsidR="0079526F" w:rsidRPr="0068656B">
        <w:rPr>
          <w:sz w:val="22"/>
          <w:szCs w:val="22"/>
        </w:rPr>
        <w:t>;</w:t>
      </w:r>
    </w:p>
    <w:p w:rsidR="0079526F" w:rsidRPr="00740050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</w:t>
      </w:r>
      <w:r w:rsidR="002576C5">
        <w:rPr>
          <w:sz w:val="22"/>
          <w:szCs w:val="22"/>
        </w:rPr>
        <w:t>уменьшения</w:t>
      </w:r>
      <w:r w:rsidRPr="00740050">
        <w:rPr>
          <w:sz w:val="22"/>
          <w:szCs w:val="22"/>
        </w:rPr>
        <w:t xml:space="preserve"> общего объема расходов на </w:t>
      </w:r>
      <w:r w:rsidR="002576C5">
        <w:rPr>
          <w:sz w:val="22"/>
          <w:szCs w:val="22"/>
        </w:rPr>
        <w:t>63573,36938</w:t>
      </w:r>
      <w:r w:rsidR="00AC58B9" w:rsidRPr="00740050">
        <w:rPr>
          <w:sz w:val="22"/>
          <w:szCs w:val="22"/>
        </w:rPr>
        <w:t xml:space="preserve"> тыс. руб. или на </w:t>
      </w:r>
      <w:r w:rsidR="002576C5">
        <w:rPr>
          <w:sz w:val="22"/>
          <w:szCs w:val="22"/>
        </w:rPr>
        <w:t>4,8</w:t>
      </w:r>
      <w:r w:rsidR="00AC58B9" w:rsidRPr="00740050">
        <w:rPr>
          <w:sz w:val="22"/>
          <w:szCs w:val="22"/>
        </w:rPr>
        <w:t>%</w:t>
      </w:r>
      <w:r w:rsidR="0018582A" w:rsidRPr="00740050"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 xml:space="preserve">и утвердить в объеме </w:t>
      </w:r>
      <w:r w:rsidR="002576C5">
        <w:rPr>
          <w:sz w:val="22"/>
          <w:szCs w:val="22"/>
        </w:rPr>
        <w:t xml:space="preserve">1267345,89611 </w:t>
      </w:r>
      <w:r w:rsidR="0018582A" w:rsidRPr="00740050">
        <w:rPr>
          <w:sz w:val="22"/>
          <w:szCs w:val="22"/>
        </w:rPr>
        <w:t>тыс.</w:t>
      </w:r>
      <w:r w:rsidRPr="00740050">
        <w:rPr>
          <w:sz w:val="22"/>
          <w:szCs w:val="22"/>
        </w:rPr>
        <w:t xml:space="preserve"> руб.;</w:t>
      </w:r>
    </w:p>
    <w:p w:rsidR="00B11B57" w:rsidRPr="00740050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</w:t>
      </w:r>
      <w:r w:rsidR="002576C5">
        <w:rPr>
          <w:sz w:val="22"/>
          <w:szCs w:val="22"/>
        </w:rPr>
        <w:t>увеличение</w:t>
      </w:r>
      <w:r w:rsidR="005132D0" w:rsidRPr="00740050"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>дефицит</w:t>
      </w:r>
      <w:r w:rsidR="005132D0" w:rsidRPr="00740050">
        <w:rPr>
          <w:sz w:val="22"/>
          <w:szCs w:val="22"/>
        </w:rPr>
        <w:t>а</w:t>
      </w:r>
      <w:r w:rsidRPr="00740050">
        <w:rPr>
          <w:sz w:val="22"/>
          <w:szCs w:val="22"/>
        </w:rPr>
        <w:t xml:space="preserve"> бюджета </w:t>
      </w:r>
      <w:r w:rsidR="005132D0" w:rsidRPr="00740050">
        <w:rPr>
          <w:sz w:val="22"/>
          <w:szCs w:val="22"/>
        </w:rPr>
        <w:t xml:space="preserve">на </w:t>
      </w:r>
      <w:r w:rsidRPr="00740050">
        <w:rPr>
          <w:sz w:val="22"/>
          <w:szCs w:val="22"/>
        </w:rPr>
        <w:t xml:space="preserve"> </w:t>
      </w:r>
      <w:r w:rsidR="002576C5" w:rsidRPr="002576C5">
        <w:rPr>
          <w:color w:val="000000"/>
          <w:sz w:val="20"/>
          <w:szCs w:val="20"/>
        </w:rPr>
        <w:t>-1 784,61</w:t>
      </w:r>
      <w:r w:rsidR="002576C5">
        <w:rPr>
          <w:color w:val="000000"/>
          <w:sz w:val="20"/>
          <w:szCs w:val="20"/>
        </w:rPr>
        <w:t xml:space="preserve"> </w:t>
      </w:r>
      <w:r w:rsidR="0018582A" w:rsidRPr="00740050">
        <w:rPr>
          <w:sz w:val="22"/>
          <w:szCs w:val="22"/>
        </w:rPr>
        <w:t>тыс.</w:t>
      </w:r>
      <w:r w:rsidRPr="00740050">
        <w:rPr>
          <w:sz w:val="22"/>
          <w:szCs w:val="22"/>
        </w:rPr>
        <w:t xml:space="preserve"> руб. или </w:t>
      </w:r>
      <w:r w:rsidR="002576C5">
        <w:rPr>
          <w:sz w:val="22"/>
          <w:szCs w:val="22"/>
        </w:rPr>
        <w:t>14,9</w:t>
      </w:r>
      <w:r w:rsidR="00A06FB9" w:rsidRPr="00740050">
        <w:rPr>
          <w:sz w:val="22"/>
          <w:szCs w:val="22"/>
        </w:rPr>
        <w:t>%</w:t>
      </w:r>
      <w:r w:rsidR="005132D0" w:rsidRPr="00740050">
        <w:rPr>
          <w:sz w:val="22"/>
          <w:szCs w:val="22"/>
        </w:rPr>
        <w:t xml:space="preserve"> и утвердить в объеме </w:t>
      </w:r>
      <w:r w:rsidR="002576C5" w:rsidRPr="002576C5">
        <w:rPr>
          <w:sz w:val="22"/>
          <w:szCs w:val="22"/>
        </w:rPr>
        <w:t xml:space="preserve">13 784,61154 </w:t>
      </w:r>
      <w:r w:rsidR="005132D0" w:rsidRPr="00740050">
        <w:rPr>
          <w:sz w:val="22"/>
          <w:szCs w:val="22"/>
        </w:rPr>
        <w:t xml:space="preserve">тыс. рублей или </w:t>
      </w:r>
      <w:r w:rsidR="006F5456" w:rsidRPr="006F5456">
        <w:rPr>
          <w:color w:val="000000" w:themeColor="text1"/>
          <w:sz w:val="22"/>
          <w:szCs w:val="22"/>
        </w:rPr>
        <w:t>8,14</w:t>
      </w:r>
      <w:r w:rsidR="002253B5" w:rsidRPr="006F5456">
        <w:rPr>
          <w:color w:val="000000" w:themeColor="text1"/>
          <w:sz w:val="22"/>
          <w:szCs w:val="22"/>
        </w:rPr>
        <w:t xml:space="preserve"> процента</w:t>
      </w:r>
      <w:r w:rsidR="005132D0" w:rsidRPr="006F5456">
        <w:rPr>
          <w:color w:val="000000" w:themeColor="text1"/>
          <w:sz w:val="22"/>
          <w:szCs w:val="22"/>
        </w:rPr>
        <w:t xml:space="preserve"> </w:t>
      </w:r>
      <w:r w:rsidRPr="006F5456">
        <w:rPr>
          <w:color w:val="000000" w:themeColor="text1"/>
          <w:sz w:val="22"/>
          <w:szCs w:val="22"/>
        </w:rPr>
        <w:t xml:space="preserve">от </w:t>
      </w:r>
      <w:r w:rsidRPr="00740050">
        <w:rPr>
          <w:sz w:val="22"/>
          <w:szCs w:val="22"/>
        </w:rPr>
        <w:t>общего годового объема доходов бюджета без учета</w:t>
      </w:r>
      <w:r w:rsidR="00B11B57" w:rsidRPr="00740050">
        <w:rPr>
          <w:sz w:val="22"/>
          <w:szCs w:val="22"/>
        </w:rPr>
        <w:t>:</w:t>
      </w:r>
    </w:p>
    <w:p w:rsidR="00B11B57" w:rsidRPr="00740050" w:rsidRDefault="0079526F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>объема безвозмездных поступлений</w:t>
      </w:r>
      <w:r w:rsidR="00B11B57" w:rsidRPr="00740050">
        <w:rPr>
          <w:i/>
          <w:sz w:val="22"/>
          <w:szCs w:val="22"/>
        </w:rPr>
        <w:t xml:space="preserve"> (</w:t>
      </w:r>
      <w:r w:rsidR="00034464">
        <w:rPr>
          <w:i/>
          <w:sz w:val="22"/>
          <w:szCs w:val="22"/>
        </w:rPr>
        <w:t>892929,28401</w:t>
      </w:r>
      <w:r w:rsidR="005132D0" w:rsidRPr="00740050">
        <w:rPr>
          <w:i/>
          <w:sz w:val="22"/>
          <w:szCs w:val="22"/>
        </w:rPr>
        <w:t xml:space="preserve"> </w:t>
      </w:r>
      <w:r w:rsidR="00B11B57" w:rsidRPr="00740050">
        <w:rPr>
          <w:i/>
          <w:sz w:val="22"/>
          <w:szCs w:val="22"/>
        </w:rPr>
        <w:t xml:space="preserve">тыс. </w:t>
      </w:r>
      <w:proofErr w:type="spellStart"/>
      <w:r w:rsidR="00B11B57" w:rsidRPr="00740050">
        <w:rPr>
          <w:i/>
          <w:sz w:val="22"/>
          <w:szCs w:val="22"/>
        </w:rPr>
        <w:t>руб</w:t>
      </w:r>
      <w:proofErr w:type="spellEnd"/>
      <w:r w:rsidR="00B11B57" w:rsidRPr="00740050">
        <w:rPr>
          <w:i/>
          <w:sz w:val="22"/>
          <w:szCs w:val="22"/>
        </w:rPr>
        <w:t>)</w:t>
      </w:r>
      <w:r w:rsidR="006F5456">
        <w:rPr>
          <w:i/>
          <w:sz w:val="22"/>
          <w:szCs w:val="22"/>
        </w:rPr>
        <w:t>;</w:t>
      </w:r>
    </w:p>
    <w:p w:rsidR="00B11B57" w:rsidRPr="00740050" w:rsidRDefault="0079526F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>поступлений налоговых доходов по дополнительным нормативам отчислений</w:t>
      </w:r>
      <w:r w:rsidR="00B66E15" w:rsidRPr="00740050">
        <w:rPr>
          <w:i/>
          <w:sz w:val="22"/>
          <w:szCs w:val="22"/>
        </w:rPr>
        <w:t xml:space="preserve"> (</w:t>
      </w:r>
      <w:r w:rsidR="006F5456">
        <w:rPr>
          <w:i/>
          <w:sz w:val="22"/>
          <w:szCs w:val="22"/>
        </w:rPr>
        <w:t>189400 тыс. рублей);</w:t>
      </w:r>
    </w:p>
    <w:p w:rsidR="00115B3A" w:rsidRPr="00740050" w:rsidRDefault="00B11B57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 xml:space="preserve">изменения </w:t>
      </w:r>
      <w:r w:rsidR="0079526F" w:rsidRPr="00740050">
        <w:rPr>
          <w:i/>
          <w:sz w:val="22"/>
          <w:szCs w:val="22"/>
        </w:rPr>
        <w:t>остатков средств на счетах по учету средств местного бюджета</w:t>
      </w:r>
    </w:p>
    <w:p w:rsidR="0079526F" w:rsidRPr="009A746E" w:rsidRDefault="00B11B57" w:rsidP="00115B3A">
      <w:pPr>
        <w:pStyle w:val="ad"/>
        <w:spacing w:after="0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 xml:space="preserve"> (</w:t>
      </w:r>
      <w:r w:rsidR="006F5456">
        <w:rPr>
          <w:i/>
          <w:sz w:val="22"/>
          <w:szCs w:val="22"/>
        </w:rPr>
        <w:t>1784,61154</w:t>
      </w:r>
      <w:r w:rsidR="00115B3A" w:rsidRPr="00740050">
        <w:rPr>
          <w:i/>
          <w:sz w:val="22"/>
          <w:szCs w:val="22"/>
        </w:rPr>
        <w:t xml:space="preserve"> </w:t>
      </w:r>
      <w:r w:rsidRPr="00740050">
        <w:rPr>
          <w:i/>
          <w:sz w:val="22"/>
          <w:szCs w:val="22"/>
        </w:rPr>
        <w:t xml:space="preserve">тыс. </w:t>
      </w:r>
      <w:proofErr w:type="spellStart"/>
      <w:r w:rsidRPr="00740050">
        <w:rPr>
          <w:i/>
          <w:sz w:val="22"/>
          <w:szCs w:val="22"/>
        </w:rPr>
        <w:t>руб</w:t>
      </w:r>
      <w:proofErr w:type="spellEnd"/>
      <w:r w:rsidR="00115B3A" w:rsidRPr="00740050">
        <w:rPr>
          <w:i/>
          <w:sz w:val="22"/>
          <w:szCs w:val="22"/>
        </w:rPr>
        <w:t xml:space="preserve"> </w:t>
      </w:r>
      <w:r w:rsidR="00740050" w:rsidRPr="00740050">
        <w:rPr>
          <w:i/>
          <w:sz w:val="22"/>
          <w:szCs w:val="22"/>
        </w:rPr>
        <w:t>– приложение 2, п.1.3</w:t>
      </w:r>
      <w:r w:rsidR="0079526F" w:rsidRPr="00740050">
        <w:rPr>
          <w:i/>
          <w:sz w:val="22"/>
          <w:szCs w:val="22"/>
        </w:rPr>
        <w:t>.</w:t>
      </w:r>
      <w:r w:rsidR="006F5456">
        <w:rPr>
          <w:i/>
          <w:sz w:val="22"/>
          <w:szCs w:val="22"/>
        </w:rPr>
        <w:t>).</w:t>
      </w:r>
    </w:p>
    <w:p w:rsidR="00BB5BCF" w:rsidRPr="009A746E" w:rsidRDefault="00BB5BCF" w:rsidP="00115B3A">
      <w:pPr>
        <w:pStyle w:val="ad"/>
        <w:spacing w:after="0"/>
        <w:jc w:val="both"/>
        <w:rPr>
          <w:i/>
          <w:sz w:val="22"/>
          <w:szCs w:val="22"/>
        </w:rPr>
      </w:pPr>
    </w:p>
    <w:p w:rsidR="00F34A8E" w:rsidRPr="00740050" w:rsidRDefault="00F34A8E" w:rsidP="00F34A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0050">
        <w:rPr>
          <w:rFonts w:eastAsiaTheme="minorHAnsi"/>
          <w:sz w:val="22"/>
          <w:szCs w:val="22"/>
          <w:lang w:eastAsia="en-US"/>
        </w:rPr>
        <w:t>В соответствии с п.3 ст. 92.1 БК дефицит местного бюджета</w:t>
      </w:r>
      <w:r w:rsidR="00464992" w:rsidRPr="00740050">
        <w:rPr>
          <w:rFonts w:eastAsiaTheme="minorHAnsi"/>
          <w:sz w:val="22"/>
          <w:szCs w:val="22"/>
          <w:lang w:eastAsia="en-US"/>
        </w:rPr>
        <w:t xml:space="preserve"> </w:t>
      </w:r>
      <w:r w:rsidR="007B27F1" w:rsidRPr="00740050">
        <w:rPr>
          <w:rFonts w:eastAsiaTheme="minorHAnsi"/>
          <w:sz w:val="22"/>
          <w:szCs w:val="22"/>
          <w:lang w:eastAsia="en-US"/>
        </w:rPr>
        <w:t xml:space="preserve">не </w:t>
      </w:r>
      <w:r w:rsidR="00464992" w:rsidRPr="00740050">
        <w:rPr>
          <w:rFonts w:eastAsiaTheme="minorHAnsi"/>
          <w:sz w:val="22"/>
          <w:szCs w:val="22"/>
          <w:lang w:eastAsia="en-US"/>
        </w:rPr>
        <w:t>должен</w:t>
      </w:r>
      <w:r w:rsidRPr="00740050">
        <w:rPr>
          <w:rFonts w:eastAsiaTheme="minorHAnsi"/>
          <w:sz w:val="22"/>
          <w:szCs w:val="22"/>
          <w:lang w:eastAsia="en-US"/>
        </w:rPr>
        <w:t xml:space="preserve">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740050" w:rsidRPr="00740050">
        <w:rPr>
          <w:rFonts w:eastAsiaTheme="minorHAnsi"/>
          <w:sz w:val="22"/>
          <w:szCs w:val="22"/>
          <w:lang w:eastAsia="en-US"/>
        </w:rPr>
        <w:t xml:space="preserve"> Объем дефицита </w:t>
      </w:r>
      <w:r w:rsidR="00740050" w:rsidRPr="00E1696D">
        <w:rPr>
          <w:rFonts w:eastAsiaTheme="minorHAnsi"/>
          <w:b/>
          <w:sz w:val="22"/>
          <w:szCs w:val="22"/>
          <w:lang w:eastAsia="en-US"/>
        </w:rPr>
        <w:t>соответствует п.3 ст.92.1 БК.</w:t>
      </w:r>
    </w:p>
    <w:p w:rsidR="00B11B57" w:rsidRPr="006C5478" w:rsidRDefault="00B11B57" w:rsidP="00F34A8E">
      <w:pPr>
        <w:pStyle w:val="ad"/>
        <w:spacing w:after="0"/>
        <w:jc w:val="both"/>
        <w:rPr>
          <w:i/>
          <w:sz w:val="22"/>
          <w:szCs w:val="22"/>
          <w:highlight w:val="yellow"/>
        </w:rPr>
      </w:pPr>
    </w:p>
    <w:p w:rsidR="00150977" w:rsidRPr="00740050" w:rsidRDefault="00150977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Покрытие дефицита бюджета планируется осуществить за счет:</w:t>
      </w:r>
    </w:p>
    <w:p w:rsidR="006F5456" w:rsidRPr="006F5456" w:rsidRDefault="006F5456" w:rsidP="006F5456">
      <w:pPr>
        <w:pStyle w:val="ad"/>
        <w:spacing w:after="0"/>
        <w:jc w:val="both"/>
        <w:rPr>
          <w:sz w:val="22"/>
          <w:szCs w:val="22"/>
        </w:rPr>
      </w:pPr>
      <w:r w:rsidRPr="006F5456">
        <w:rPr>
          <w:sz w:val="22"/>
          <w:szCs w:val="22"/>
        </w:rPr>
        <w:t xml:space="preserve">- остатков средств бюджета в сумме 1 784,61154 тыс. руб.; </w:t>
      </w:r>
    </w:p>
    <w:p w:rsidR="006F5456" w:rsidRPr="006F5456" w:rsidRDefault="006F5456" w:rsidP="006F5456">
      <w:pPr>
        <w:pStyle w:val="ad"/>
        <w:spacing w:after="0"/>
        <w:jc w:val="both"/>
        <w:rPr>
          <w:sz w:val="22"/>
          <w:szCs w:val="22"/>
        </w:rPr>
      </w:pPr>
      <w:r w:rsidRPr="006F5456">
        <w:rPr>
          <w:sz w:val="22"/>
          <w:szCs w:val="22"/>
        </w:rPr>
        <w:t xml:space="preserve">- возврата коммерческого кредита в размере 26 500,0 </w:t>
      </w:r>
      <w:proofErr w:type="spellStart"/>
      <w:r w:rsidRPr="006F5456">
        <w:rPr>
          <w:sz w:val="22"/>
          <w:szCs w:val="22"/>
        </w:rPr>
        <w:t>тыс</w:t>
      </w:r>
      <w:proofErr w:type="gramStart"/>
      <w:r w:rsidRPr="006F5456">
        <w:rPr>
          <w:sz w:val="22"/>
          <w:szCs w:val="22"/>
        </w:rPr>
        <w:t>.р</w:t>
      </w:r>
      <w:proofErr w:type="gramEnd"/>
      <w:r w:rsidRPr="006F5456">
        <w:rPr>
          <w:sz w:val="22"/>
          <w:szCs w:val="22"/>
        </w:rPr>
        <w:t>уб</w:t>
      </w:r>
      <w:proofErr w:type="spellEnd"/>
      <w:r w:rsidRPr="006F5456">
        <w:rPr>
          <w:sz w:val="22"/>
          <w:szCs w:val="22"/>
        </w:rPr>
        <w:t>.</w:t>
      </w:r>
      <w:r w:rsidRPr="006F5456">
        <w:t xml:space="preserve"> </w:t>
      </w:r>
      <w:r w:rsidRPr="006F5456">
        <w:rPr>
          <w:sz w:val="22"/>
          <w:szCs w:val="22"/>
        </w:rPr>
        <w:t>(кредитны</w:t>
      </w:r>
      <w:r>
        <w:rPr>
          <w:sz w:val="22"/>
          <w:szCs w:val="22"/>
        </w:rPr>
        <w:t>й договор №60 от 26.09.2018 г.)</w:t>
      </w:r>
      <w:r w:rsidRPr="006F5456">
        <w:rPr>
          <w:sz w:val="22"/>
          <w:szCs w:val="22"/>
        </w:rPr>
        <w:t>;</w:t>
      </w:r>
    </w:p>
    <w:p w:rsidR="006F5456" w:rsidRDefault="006F5456" w:rsidP="006F5456">
      <w:pPr>
        <w:pStyle w:val="ad"/>
        <w:spacing w:after="0"/>
        <w:jc w:val="both"/>
        <w:rPr>
          <w:sz w:val="22"/>
          <w:szCs w:val="22"/>
        </w:rPr>
      </w:pPr>
      <w:r w:rsidRPr="006F5456">
        <w:rPr>
          <w:sz w:val="22"/>
          <w:szCs w:val="22"/>
        </w:rPr>
        <w:t>- возврата бюджетных кредитов областному б</w:t>
      </w:r>
      <w:r>
        <w:rPr>
          <w:sz w:val="22"/>
          <w:szCs w:val="22"/>
        </w:rPr>
        <w:t xml:space="preserve">юджету в сумме 946,0 тыс. руб., </w:t>
      </w:r>
      <w:r w:rsidRPr="006F5456">
        <w:rPr>
          <w:sz w:val="22"/>
          <w:szCs w:val="22"/>
        </w:rPr>
        <w:t>в том числе за счет возврата:</w:t>
      </w:r>
    </w:p>
    <w:p w:rsidR="006F5456" w:rsidRDefault="006F5456" w:rsidP="006F5456">
      <w:pPr>
        <w:pStyle w:val="ad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F5456">
        <w:rPr>
          <w:sz w:val="22"/>
          <w:szCs w:val="22"/>
        </w:rPr>
        <w:t xml:space="preserve"> МО «Ахтубинский район» - 700,0 тыс. руб.;</w:t>
      </w:r>
    </w:p>
    <w:p w:rsidR="006F5456" w:rsidRPr="006F5456" w:rsidRDefault="006F5456" w:rsidP="006F5456">
      <w:pPr>
        <w:pStyle w:val="ad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F5456">
        <w:rPr>
          <w:sz w:val="22"/>
          <w:szCs w:val="22"/>
        </w:rPr>
        <w:t xml:space="preserve"> МО «Поселок Верхн</w:t>
      </w:r>
      <w:r>
        <w:rPr>
          <w:sz w:val="22"/>
          <w:szCs w:val="22"/>
        </w:rPr>
        <w:t>ий Баскунчак» - 246,0 тыс. руб.</w:t>
      </w:r>
      <w:r w:rsidRPr="006F5456">
        <w:rPr>
          <w:sz w:val="22"/>
          <w:szCs w:val="22"/>
        </w:rPr>
        <w:t>;</w:t>
      </w:r>
    </w:p>
    <w:p w:rsidR="006F5456" w:rsidRDefault="006F5456" w:rsidP="006F5456">
      <w:pPr>
        <w:pStyle w:val="ad"/>
        <w:spacing w:after="0"/>
        <w:jc w:val="both"/>
        <w:rPr>
          <w:sz w:val="22"/>
          <w:szCs w:val="22"/>
        </w:rPr>
      </w:pPr>
      <w:r w:rsidRPr="006F5456">
        <w:rPr>
          <w:sz w:val="22"/>
          <w:szCs w:val="22"/>
        </w:rPr>
        <w:t>Объем средств по возврату бюджетных кредитов МО «Ахтубинский район» актуализирован в соответствии с заключенными договорами о реструктуризации.</w:t>
      </w:r>
    </w:p>
    <w:p w:rsidR="00740050" w:rsidRPr="006C5478" w:rsidRDefault="00740050" w:rsidP="0079526F">
      <w:pPr>
        <w:pStyle w:val="ad"/>
        <w:spacing w:after="0"/>
        <w:jc w:val="both"/>
        <w:rPr>
          <w:sz w:val="22"/>
          <w:szCs w:val="22"/>
          <w:highlight w:val="yellow"/>
        </w:rPr>
      </w:pPr>
    </w:p>
    <w:p w:rsidR="00AC58B9" w:rsidRPr="003A4E5C" w:rsidRDefault="00AC58B9" w:rsidP="00FE2DC8">
      <w:pPr>
        <w:ind w:firstLine="709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t>Исходя из показателей источников внутреннего финансирования дефицита бюд</w:t>
      </w:r>
      <w:r w:rsidR="00743382" w:rsidRPr="003A4E5C">
        <w:rPr>
          <w:sz w:val="22"/>
          <w:szCs w:val="22"/>
          <w:lang w:eastAsia="ar-SA"/>
        </w:rPr>
        <w:t xml:space="preserve">жета (приложение № </w:t>
      </w:r>
      <w:r w:rsidR="00B11B57" w:rsidRPr="003A4E5C">
        <w:rPr>
          <w:sz w:val="22"/>
          <w:szCs w:val="22"/>
          <w:lang w:eastAsia="ar-SA"/>
        </w:rPr>
        <w:t>2</w:t>
      </w:r>
      <w:r w:rsidRPr="003A4E5C">
        <w:rPr>
          <w:sz w:val="22"/>
          <w:szCs w:val="22"/>
          <w:lang w:eastAsia="ar-SA"/>
        </w:rPr>
        <w:t xml:space="preserve"> к представленном</w:t>
      </w:r>
      <w:r w:rsidR="00FE2DC8" w:rsidRPr="003A4E5C">
        <w:rPr>
          <w:sz w:val="22"/>
          <w:szCs w:val="22"/>
          <w:lang w:eastAsia="ar-SA"/>
        </w:rPr>
        <w:t>у проекту решения) следует:</w:t>
      </w:r>
    </w:p>
    <w:p w:rsidR="00FE2DC8" w:rsidRPr="005B36B7" w:rsidRDefault="00AC58B9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 xml:space="preserve">объем </w:t>
      </w:r>
      <w:r w:rsidR="00FE2DC8" w:rsidRPr="005B36B7">
        <w:rPr>
          <w:sz w:val="22"/>
          <w:szCs w:val="22"/>
          <w:lang w:eastAsia="ar-SA"/>
        </w:rPr>
        <w:t>привлекаемых в бюджет МО «Ахтубинский район» от других бюджетов бюджетной системы Российской Федерации не изменится и составит 0,00 тыс. рублей.</w:t>
      </w:r>
    </w:p>
    <w:p w:rsidR="00743382" w:rsidRPr="005B36B7" w:rsidRDefault="00FE2DC8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 xml:space="preserve">объем </w:t>
      </w:r>
      <w:proofErr w:type="gramStart"/>
      <w:r w:rsidRPr="005B36B7">
        <w:rPr>
          <w:sz w:val="22"/>
          <w:szCs w:val="22"/>
          <w:lang w:eastAsia="ar-SA"/>
        </w:rPr>
        <w:t xml:space="preserve">средств, направляемых на погашение основной суммы долга бюджетных кредитов </w:t>
      </w:r>
      <w:r w:rsidR="00777ECB">
        <w:rPr>
          <w:sz w:val="22"/>
          <w:szCs w:val="22"/>
          <w:lang w:eastAsia="ar-SA"/>
        </w:rPr>
        <w:t>уменьшится</w:t>
      </w:r>
      <w:proofErr w:type="gramEnd"/>
      <w:r w:rsidR="00777ECB">
        <w:rPr>
          <w:sz w:val="22"/>
          <w:szCs w:val="22"/>
          <w:lang w:eastAsia="ar-SA"/>
        </w:rPr>
        <w:t xml:space="preserve"> на 12800,00 тыс. рублей</w:t>
      </w:r>
      <w:r w:rsidRPr="005B36B7">
        <w:rPr>
          <w:sz w:val="22"/>
          <w:szCs w:val="22"/>
          <w:lang w:eastAsia="ar-SA"/>
        </w:rPr>
        <w:t xml:space="preserve"> и составит </w:t>
      </w:r>
      <w:r w:rsidR="00777ECB">
        <w:rPr>
          <w:sz w:val="22"/>
          <w:szCs w:val="22"/>
          <w:lang w:eastAsia="ar-SA"/>
        </w:rPr>
        <w:t>946</w:t>
      </w:r>
      <w:r w:rsidRPr="005B36B7">
        <w:rPr>
          <w:sz w:val="22"/>
          <w:szCs w:val="22"/>
          <w:lang w:eastAsia="ar-SA"/>
        </w:rPr>
        <w:t>,00 тыс. рублей;</w:t>
      </w:r>
    </w:p>
    <w:p w:rsidR="00743382" w:rsidRPr="005B36B7" w:rsidRDefault="00743382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>объем привлекаемых кредитов в бюджет МО «Ахтубинский район» от кредитных организаций</w:t>
      </w:r>
      <w:r w:rsidR="005B36B7" w:rsidRPr="005B36B7">
        <w:rPr>
          <w:sz w:val="22"/>
          <w:szCs w:val="22"/>
          <w:lang w:eastAsia="ar-SA"/>
        </w:rPr>
        <w:t xml:space="preserve"> уменьшился на </w:t>
      </w:r>
      <w:r w:rsidR="00777ECB">
        <w:rPr>
          <w:sz w:val="22"/>
          <w:szCs w:val="22"/>
          <w:lang w:eastAsia="ar-SA"/>
        </w:rPr>
        <w:t>12800</w:t>
      </w:r>
      <w:r w:rsidR="005B36B7" w:rsidRPr="005B36B7">
        <w:rPr>
          <w:sz w:val="22"/>
          <w:szCs w:val="22"/>
          <w:lang w:eastAsia="ar-SA"/>
        </w:rPr>
        <w:t xml:space="preserve">,00 тыс. рублей </w:t>
      </w:r>
      <w:r w:rsidRPr="005B36B7">
        <w:rPr>
          <w:sz w:val="22"/>
          <w:szCs w:val="22"/>
          <w:lang w:eastAsia="ar-SA"/>
        </w:rPr>
        <w:t xml:space="preserve">и составит </w:t>
      </w:r>
      <w:r w:rsidR="00777ECB">
        <w:rPr>
          <w:sz w:val="22"/>
          <w:szCs w:val="22"/>
          <w:lang w:eastAsia="ar-SA"/>
        </w:rPr>
        <w:t>39200</w:t>
      </w:r>
      <w:r w:rsidRPr="005B36B7">
        <w:rPr>
          <w:sz w:val="22"/>
          <w:szCs w:val="22"/>
          <w:lang w:eastAsia="ar-SA"/>
        </w:rPr>
        <w:t xml:space="preserve">,00 тыс. рублей; </w:t>
      </w:r>
    </w:p>
    <w:p w:rsidR="005B36B7" w:rsidRPr="005B36B7" w:rsidRDefault="00AC58B9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 xml:space="preserve">объем </w:t>
      </w:r>
      <w:proofErr w:type="gramStart"/>
      <w:r w:rsidRPr="005B36B7">
        <w:rPr>
          <w:sz w:val="22"/>
          <w:szCs w:val="22"/>
          <w:lang w:eastAsia="ar-SA"/>
        </w:rPr>
        <w:t>средств, направляемых на погашение основной суммы долга</w:t>
      </w:r>
      <w:r w:rsidR="00E75FB3">
        <w:rPr>
          <w:sz w:val="22"/>
          <w:szCs w:val="22"/>
          <w:lang w:eastAsia="ar-SA"/>
        </w:rPr>
        <w:t xml:space="preserve"> кредитных организаций</w:t>
      </w:r>
      <w:r w:rsidR="00FE2DC8" w:rsidRPr="005B36B7">
        <w:rPr>
          <w:sz w:val="22"/>
          <w:szCs w:val="22"/>
          <w:lang w:eastAsia="ar-SA"/>
        </w:rPr>
        <w:t xml:space="preserve"> </w:t>
      </w:r>
      <w:r w:rsidR="00777ECB">
        <w:rPr>
          <w:sz w:val="22"/>
          <w:szCs w:val="22"/>
          <w:lang w:eastAsia="ar-SA"/>
        </w:rPr>
        <w:t>не изменится</w:t>
      </w:r>
      <w:proofErr w:type="gramEnd"/>
      <w:r w:rsidR="00777ECB">
        <w:rPr>
          <w:sz w:val="22"/>
          <w:szCs w:val="22"/>
          <w:lang w:eastAsia="ar-SA"/>
        </w:rPr>
        <w:t xml:space="preserve"> и</w:t>
      </w:r>
      <w:r w:rsidR="00743382" w:rsidRPr="005B36B7">
        <w:rPr>
          <w:sz w:val="22"/>
          <w:szCs w:val="22"/>
          <w:lang w:eastAsia="ar-SA"/>
        </w:rPr>
        <w:t xml:space="preserve"> составит </w:t>
      </w:r>
      <w:r w:rsidR="00777ECB">
        <w:rPr>
          <w:sz w:val="22"/>
          <w:szCs w:val="22"/>
          <w:lang w:eastAsia="ar-SA"/>
        </w:rPr>
        <w:t>26500</w:t>
      </w:r>
      <w:r w:rsidR="00743382" w:rsidRPr="005B36B7">
        <w:rPr>
          <w:sz w:val="22"/>
          <w:szCs w:val="22"/>
          <w:lang w:eastAsia="ar-SA"/>
        </w:rPr>
        <w:t>,00 тыс. рублей;</w:t>
      </w:r>
    </w:p>
    <w:p w:rsidR="003A4E5C" w:rsidRPr="005B36B7" w:rsidRDefault="00B11B57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>объем остатков средств на счетах по учет</w:t>
      </w:r>
      <w:r w:rsidR="005B36B7" w:rsidRPr="005B36B7">
        <w:rPr>
          <w:sz w:val="22"/>
          <w:szCs w:val="22"/>
          <w:lang w:eastAsia="ar-SA"/>
        </w:rPr>
        <w:t xml:space="preserve">у средств бюджета  </w:t>
      </w:r>
      <w:r w:rsidR="00777ECB">
        <w:rPr>
          <w:sz w:val="22"/>
          <w:szCs w:val="22"/>
          <w:lang w:eastAsia="ar-SA"/>
        </w:rPr>
        <w:t>составил 1784,61154 тыс. рублей</w:t>
      </w:r>
      <w:r w:rsidR="005B36B7" w:rsidRPr="005B36B7">
        <w:rPr>
          <w:sz w:val="22"/>
          <w:szCs w:val="22"/>
          <w:lang w:eastAsia="ar-SA"/>
        </w:rPr>
        <w:t>;</w:t>
      </w:r>
    </w:p>
    <w:p w:rsidR="00743382" w:rsidRPr="005B36B7" w:rsidRDefault="003A4E5C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>возврат прочих бюджетных кредитов и  (ссуд) в сумме</w:t>
      </w:r>
      <w:r w:rsidR="00481517" w:rsidRPr="005B36B7">
        <w:rPr>
          <w:sz w:val="22"/>
          <w:szCs w:val="22"/>
          <w:lang w:eastAsia="ar-SA"/>
        </w:rPr>
        <w:t xml:space="preserve"> </w:t>
      </w:r>
      <w:r w:rsidR="00777ECB">
        <w:rPr>
          <w:sz w:val="22"/>
          <w:szCs w:val="22"/>
          <w:lang w:eastAsia="ar-SA"/>
        </w:rPr>
        <w:t>246,00</w:t>
      </w:r>
      <w:r w:rsidRPr="005B36B7">
        <w:rPr>
          <w:sz w:val="22"/>
          <w:szCs w:val="22"/>
          <w:lang w:eastAsia="ar-SA"/>
        </w:rPr>
        <w:t xml:space="preserve"> тыс. рублей</w:t>
      </w:r>
      <w:r w:rsidR="005B36B7" w:rsidRPr="005B36B7">
        <w:rPr>
          <w:sz w:val="22"/>
          <w:szCs w:val="22"/>
          <w:lang w:eastAsia="ar-SA"/>
        </w:rPr>
        <w:t xml:space="preserve"> не изменился</w:t>
      </w:r>
      <w:r w:rsidR="00777ECB">
        <w:rPr>
          <w:sz w:val="22"/>
          <w:szCs w:val="22"/>
          <w:lang w:eastAsia="ar-SA"/>
        </w:rPr>
        <w:t>.</w:t>
      </w:r>
    </w:p>
    <w:p w:rsidR="00C8239E" w:rsidRDefault="00C8239E" w:rsidP="00C8239E">
      <w:pPr>
        <w:shd w:val="clear" w:color="auto" w:fill="FFFFFF"/>
        <w:jc w:val="both"/>
        <w:rPr>
          <w:sz w:val="22"/>
          <w:szCs w:val="22"/>
          <w:lang w:eastAsia="ar-SA"/>
        </w:rPr>
      </w:pPr>
    </w:p>
    <w:p w:rsidR="00385EE6" w:rsidRPr="008D14F7" w:rsidRDefault="00385EE6" w:rsidP="00C8239E">
      <w:pPr>
        <w:shd w:val="clear" w:color="auto" w:fill="FFFFFF"/>
        <w:ind w:firstLine="709"/>
        <w:jc w:val="both"/>
        <w:rPr>
          <w:sz w:val="22"/>
          <w:szCs w:val="22"/>
          <w:lang w:bidi="ru-RU"/>
        </w:rPr>
      </w:pPr>
      <w:r w:rsidRPr="008D14F7">
        <w:rPr>
          <w:b/>
          <w:sz w:val="22"/>
          <w:szCs w:val="22"/>
        </w:rPr>
        <w:t>На плановый период</w:t>
      </w:r>
      <w:r w:rsidR="00916E2E" w:rsidRPr="008D14F7">
        <w:rPr>
          <w:b/>
          <w:sz w:val="22"/>
          <w:szCs w:val="22"/>
        </w:rPr>
        <w:t xml:space="preserve"> 202</w:t>
      </w:r>
      <w:r w:rsidR="00C8239E">
        <w:rPr>
          <w:b/>
          <w:sz w:val="22"/>
          <w:szCs w:val="22"/>
        </w:rPr>
        <w:t>2</w:t>
      </w:r>
      <w:r w:rsidRPr="008D14F7">
        <w:rPr>
          <w:b/>
          <w:sz w:val="22"/>
          <w:szCs w:val="22"/>
        </w:rPr>
        <w:t xml:space="preserve"> </w:t>
      </w:r>
      <w:r w:rsidR="00C8239E">
        <w:rPr>
          <w:b/>
          <w:sz w:val="22"/>
          <w:szCs w:val="22"/>
        </w:rPr>
        <w:t xml:space="preserve">года </w:t>
      </w:r>
      <w:r w:rsidR="00AC58B9" w:rsidRPr="008D14F7">
        <w:rPr>
          <w:sz w:val="22"/>
          <w:szCs w:val="22"/>
          <w:lang w:bidi="ru-RU"/>
        </w:rPr>
        <w:t xml:space="preserve">проектом решения </w:t>
      </w:r>
      <w:r w:rsidR="00916E2E" w:rsidRPr="008D14F7">
        <w:rPr>
          <w:sz w:val="22"/>
          <w:szCs w:val="22"/>
          <w:lang w:bidi="ru-RU"/>
        </w:rPr>
        <w:t>внесены следующие изменения:</w:t>
      </w:r>
    </w:p>
    <w:p w:rsidR="00916E2E" w:rsidRPr="008D14F7" w:rsidRDefault="00916E2E" w:rsidP="00916E2E">
      <w:pPr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  <w:lang w:bidi="ru-RU"/>
        </w:rPr>
        <w:t xml:space="preserve">- </w:t>
      </w:r>
      <w:r w:rsidR="008D14F7" w:rsidRPr="008D14F7">
        <w:rPr>
          <w:sz w:val="22"/>
          <w:szCs w:val="22"/>
          <w:lang w:bidi="ru-RU"/>
        </w:rPr>
        <w:t>уменьшение</w:t>
      </w:r>
      <w:r w:rsidRPr="008D14F7">
        <w:rPr>
          <w:sz w:val="22"/>
          <w:szCs w:val="22"/>
          <w:lang w:bidi="ru-RU"/>
        </w:rPr>
        <w:t xml:space="preserve"> общего объема доходов на </w:t>
      </w:r>
      <w:r w:rsidR="00777ECB">
        <w:rPr>
          <w:b/>
          <w:sz w:val="22"/>
          <w:szCs w:val="22"/>
          <w:lang w:bidi="ru-RU"/>
        </w:rPr>
        <w:t>132803,53118</w:t>
      </w:r>
      <w:r w:rsidR="008D14F7" w:rsidRPr="008D14F7">
        <w:rPr>
          <w:b/>
          <w:sz w:val="22"/>
          <w:szCs w:val="22"/>
          <w:lang w:bidi="ru-RU"/>
        </w:rPr>
        <w:t xml:space="preserve"> </w:t>
      </w:r>
      <w:r w:rsidRPr="008D14F7">
        <w:rPr>
          <w:sz w:val="22"/>
          <w:szCs w:val="22"/>
          <w:lang w:bidi="ru-RU"/>
        </w:rPr>
        <w:t xml:space="preserve">тыс. руб. или на </w:t>
      </w:r>
      <w:r w:rsidR="00777ECB">
        <w:rPr>
          <w:sz w:val="22"/>
          <w:szCs w:val="22"/>
          <w:lang w:bidi="ru-RU"/>
        </w:rPr>
        <w:t>10,7</w:t>
      </w:r>
      <w:r w:rsidRPr="008D14F7">
        <w:rPr>
          <w:sz w:val="22"/>
          <w:szCs w:val="22"/>
          <w:lang w:bidi="ru-RU"/>
        </w:rPr>
        <w:t>%</w:t>
      </w:r>
      <w:r w:rsidR="00FB748F" w:rsidRPr="008D14F7">
        <w:rPr>
          <w:sz w:val="22"/>
          <w:szCs w:val="22"/>
          <w:lang w:bidi="ru-RU"/>
        </w:rPr>
        <w:t xml:space="preserve"> </w:t>
      </w:r>
      <w:r w:rsidRPr="008D14F7">
        <w:rPr>
          <w:sz w:val="22"/>
          <w:szCs w:val="22"/>
        </w:rPr>
        <w:t xml:space="preserve">и утвердить в объеме </w:t>
      </w:r>
      <w:r w:rsidR="00777ECB">
        <w:rPr>
          <w:color w:val="000000"/>
          <w:sz w:val="22"/>
          <w:szCs w:val="22"/>
        </w:rPr>
        <w:t>1106521,53352</w:t>
      </w:r>
      <w:r w:rsidR="008D14F7" w:rsidRPr="008D14F7">
        <w:rPr>
          <w:color w:val="000000"/>
          <w:sz w:val="22"/>
          <w:szCs w:val="22"/>
        </w:rPr>
        <w:t xml:space="preserve"> </w:t>
      </w:r>
      <w:r w:rsidRPr="008D14F7">
        <w:rPr>
          <w:sz w:val="22"/>
          <w:szCs w:val="22"/>
        </w:rPr>
        <w:t xml:space="preserve">тыс. руб., в том числе за счет межбюджетных трансфертов, получаемых из других бюджетов бюджетной системы РФ – </w:t>
      </w:r>
      <w:r w:rsidR="00777ECB" w:rsidRPr="00777ECB">
        <w:rPr>
          <w:sz w:val="22"/>
          <w:szCs w:val="22"/>
        </w:rPr>
        <w:t>738</w:t>
      </w:r>
      <w:r w:rsidR="00777ECB">
        <w:rPr>
          <w:sz w:val="22"/>
          <w:szCs w:val="22"/>
        </w:rPr>
        <w:t> </w:t>
      </w:r>
      <w:r w:rsidR="00777ECB" w:rsidRPr="00777ECB">
        <w:rPr>
          <w:sz w:val="22"/>
          <w:szCs w:val="22"/>
        </w:rPr>
        <w:t>243</w:t>
      </w:r>
      <w:r w:rsidR="00777ECB">
        <w:rPr>
          <w:sz w:val="22"/>
          <w:szCs w:val="22"/>
        </w:rPr>
        <w:t>, 286</w:t>
      </w:r>
      <w:r w:rsidR="00777ECB" w:rsidRPr="00777ECB">
        <w:rPr>
          <w:sz w:val="22"/>
          <w:szCs w:val="22"/>
        </w:rPr>
        <w:t xml:space="preserve">06 </w:t>
      </w:r>
      <w:r w:rsidRPr="008D14F7">
        <w:rPr>
          <w:sz w:val="22"/>
          <w:szCs w:val="22"/>
        </w:rPr>
        <w:t>тыс. руб.;</w:t>
      </w:r>
    </w:p>
    <w:p w:rsidR="00916E2E" w:rsidRPr="008D14F7" w:rsidRDefault="00916E2E" w:rsidP="00916E2E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lastRenderedPageBreak/>
        <w:t xml:space="preserve">- </w:t>
      </w:r>
      <w:r w:rsidR="008D14F7" w:rsidRPr="008D14F7">
        <w:rPr>
          <w:sz w:val="22"/>
          <w:szCs w:val="22"/>
        </w:rPr>
        <w:t>уменьшение</w:t>
      </w:r>
      <w:r w:rsidRPr="008D14F7">
        <w:rPr>
          <w:sz w:val="22"/>
          <w:szCs w:val="22"/>
        </w:rPr>
        <w:t xml:space="preserve"> общего объема расходов на </w:t>
      </w:r>
      <w:r w:rsidR="00777ECB" w:rsidRPr="00777ECB">
        <w:rPr>
          <w:sz w:val="22"/>
          <w:szCs w:val="22"/>
          <w:lang w:bidi="ru-RU"/>
        </w:rPr>
        <w:t>132803,53118</w:t>
      </w:r>
      <w:r w:rsidR="00777ECB" w:rsidRPr="00777ECB">
        <w:rPr>
          <w:b/>
          <w:sz w:val="22"/>
          <w:szCs w:val="22"/>
          <w:lang w:bidi="ru-RU"/>
        </w:rPr>
        <w:t xml:space="preserve"> </w:t>
      </w:r>
      <w:r w:rsidRPr="008D14F7">
        <w:rPr>
          <w:sz w:val="22"/>
          <w:szCs w:val="22"/>
        </w:rPr>
        <w:t xml:space="preserve">тыс. руб. или на </w:t>
      </w:r>
      <w:r w:rsidR="00777ECB">
        <w:rPr>
          <w:sz w:val="22"/>
          <w:szCs w:val="22"/>
        </w:rPr>
        <w:t>10,6</w:t>
      </w:r>
      <w:r w:rsidRPr="008D14F7">
        <w:rPr>
          <w:sz w:val="22"/>
          <w:szCs w:val="22"/>
        </w:rPr>
        <w:t xml:space="preserve">% и утвердить в объеме </w:t>
      </w:r>
      <w:r w:rsidR="00777ECB" w:rsidRPr="00777ECB">
        <w:rPr>
          <w:color w:val="000000"/>
          <w:sz w:val="22"/>
          <w:szCs w:val="22"/>
        </w:rPr>
        <w:t>1 118</w:t>
      </w:r>
      <w:r w:rsidR="00777ECB">
        <w:rPr>
          <w:color w:val="000000"/>
          <w:sz w:val="22"/>
          <w:szCs w:val="22"/>
        </w:rPr>
        <w:t> </w:t>
      </w:r>
      <w:r w:rsidR="00777ECB" w:rsidRPr="00777ECB">
        <w:rPr>
          <w:color w:val="000000"/>
          <w:sz w:val="22"/>
          <w:szCs w:val="22"/>
        </w:rPr>
        <w:t>521</w:t>
      </w:r>
      <w:r w:rsidR="00777ECB">
        <w:rPr>
          <w:color w:val="000000"/>
          <w:sz w:val="22"/>
          <w:szCs w:val="22"/>
        </w:rPr>
        <w:t>,533</w:t>
      </w:r>
      <w:r w:rsidR="00777ECB" w:rsidRPr="00777ECB">
        <w:rPr>
          <w:color w:val="000000"/>
          <w:sz w:val="22"/>
          <w:szCs w:val="22"/>
        </w:rPr>
        <w:t xml:space="preserve">52 </w:t>
      </w:r>
      <w:r w:rsidRPr="008D14F7">
        <w:rPr>
          <w:sz w:val="22"/>
          <w:szCs w:val="22"/>
        </w:rPr>
        <w:t>тыс. руб.</w:t>
      </w:r>
      <w:r w:rsidR="00B0108B" w:rsidRPr="008D14F7">
        <w:rPr>
          <w:sz w:val="22"/>
          <w:szCs w:val="22"/>
        </w:rPr>
        <w:t xml:space="preserve"> в том числе условно</w:t>
      </w:r>
      <w:r w:rsidR="00676A4B">
        <w:rPr>
          <w:sz w:val="22"/>
          <w:szCs w:val="22"/>
        </w:rPr>
        <w:t xml:space="preserve"> утвержденные расходы в сумме 11 </w:t>
      </w:r>
      <w:r w:rsidR="00B0108B" w:rsidRPr="008D14F7">
        <w:rPr>
          <w:sz w:val="22"/>
          <w:szCs w:val="22"/>
        </w:rPr>
        <w:t xml:space="preserve">000,00 </w:t>
      </w:r>
      <w:r w:rsidR="00676A4B">
        <w:rPr>
          <w:sz w:val="22"/>
          <w:szCs w:val="22"/>
        </w:rPr>
        <w:t xml:space="preserve">тыс. </w:t>
      </w:r>
      <w:r w:rsidR="00B0108B" w:rsidRPr="008D14F7">
        <w:rPr>
          <w:sz w:val="22"/>
          <w:szCs w:val="22"/>
        </w:rPr>
        <w:t>рублей</w:t>
      </w:r>
      <w:r w:rsidRPr="008D14F7">
        <w:rPr>
          <w:sz w:val="22"/>
          <w:szCs w:val="22"/>
        </w:rPr>
        <w:t>;</w:t>
      </w:r>
    </w:p>
    <w:p w:rsidR="00676A4B" w:rsidRPr="008D14F7" w:rsidRDefault="00916E2E" w:rsidP="00676A4B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676A4B">
        <w:rPr>
          <w:sz w:val="22"/>
          <w:szCs w:val="22"/>
        </w:rPr>
        <w:t xml:space="preserve">дефицит бюджета </w:t>
      </w:r>
      <w:r w:rsidRPr="008D14F7">
        <w:rPr>
          <w:sz w:val="22"/>
          <w:szCs w:val="22"/>
        </w:rPr>
        <w:t xml:space="preserve"> в сумме </w:t>
      </w:r>
      <w:r w:rsidR="00676A4B">
        <w:rPr>
          <w:sz w:val="22"/>
          <w:szCs w:val="22"/>
        </w:rPr>
        <w:t>120</w:t>
      </w:r>
      <w:r w:rsidR="00B0108B" w:rsidRPr="008D14F7">
        <w:rPr>
          <w:sz w:val="22"/>
          <w:szCs w:val="22"/>
        </w:rPr>
        <w:t>00</w:t>
      </w:r>
      <w:r w:rsidRPr="008D14F7">
        <w:rPr>
          <w:sz w:val="22"/>
          <w:szCs w:val="22"/>
        </w:rPr>
        <w:t xml:space="preserve"> тыс.</w:t>
      </w:r>
      <w:r w:rsidR="00676A4B">
        <w:rPr>
          <w:sz w:val="22"/>
          <w:szCs w:val="22"/>
        </w:rPr>
        <w:t xml:space="preserve"> рублей</w:t>
      </w:r>
      <w:r w:rsidR="00676A4B" w:rsidRPr="00676A4B">
        <w:rPr>
          <w:sz w:val="22"/>
          <w:szCs w:val="22"/>
        </w:rPr>
        <w:t xml:space="preserve"> или 7,3% процентов</w:t>
      </w:r>
      <w:r w:rsidR="00676A4B" w:rsidRPr="008D14F7">
        <w:rPr>
          <w:sz w:val="22"/>
          <w:szCs w:val="22"/>
        </w:rPr>
        <w:t xml:space="preserve"> от общего годового объема доходов бюджета без учета:</w:t>
      </w:r>
    </w:p>
    <w:p w:rsidR="00676A4B" w:rsidRPr="008D14F7" w:rsidRDefault="00676A4B" w:rsidP="00E8296A">
      <w:pPr>
        <w:pStyle w:val="ad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объема безв</w:t>
      </w:r>
      <w:r>
        <w:rPr>
          <w:i/>
          <w:sz w:val="22"/>
          <w:szCs w:val="22"/>
        </w:rPr>
        <w:t xml:space="preserve">озмездных поступлений (738243,29 </w:t>
      </w:r>
      <w:r w:rsidRPr="008D14F7">
        <w:rPr>
          <w:i/>
          <w:sz w:val="22"/>
          <w:szCs w:val="22"/>
        </w:rPr>
        <w:t>тыс. руб</w:t>
      </w:r>
      <w:r w:rsidR="00C8239E">
        <w:rPr>
          <w:i/>
          <w:sz w:val="22"/>
          <w:szCs w:val="22"/>
        </w:rPr>
        <w:t>.</w:t>
      </w:r>
      <w:r w:rsidRPr="008D14F7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;</w:t>
      </w:r>
    </w:p>
    <w:p w:rsidR="00676A4B" w:rsidRDefault="00676A4B" w:rsidP="00E8296A">
      <w:pPr>
        <w:pStyle w:val="ad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поступлений налоговых доходов по дополнительным нормативам отчислений (203785 тыс. рублей).</w:t>
      </w:r>
    </w:p>
    <w:p w:rsidR="00E8296A" w:rsidRPr="00E8296A" w:rsidRDefault="00E8296A" w:rsidP="00E8296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96A">
        <w:rPr>
          <w:rFonts w:eastAsiaTheme="minorHAnsi"/>
          <w:sz w:val="22"/>
          <w:szCs w:val="22"/>
          <w:lang w:eastAsia="en-US"/>
        </w:rPr>
        <w:t>Объем дефицита</w:t>
      </w:r>
      <w:r>
        <w:rPr>
          <w:rFonts w:eastAsiaTheme="minorHAnsi"/>
          <w:sz w:val="22"/>
          <w:szCs w:val="22"/>
          <w:lang w:eastAsia="en-US"/>
        </w:rPr>
        <w:t xml:space="preserve"> на 2022 год</w:t>
      </w:r>
      <w:r w:rsidRPr="00E8296A">
        <w:rPr>
          <w:rFonts w:eastAsiaTheme="minorHAnsi"/>
          <w:sz w:val="22"/>
          <w:szCs w:val="22"/>
          <w:lang w:eastAsia="en-US"/>
        </w:rPr>
        <w:t xml:space="preserve"> соответствует п.3 ст.92.1 БК.</w:t>
      </w:r>
    </w:p>
    <w:p w:rsidR="00C8239E" w:rsidRDefault="00C8239E" w:rsidP="00C8239E">
      <w:pPr>
        <w:shd w:val="clear" w:color="auto" w:fill="FFFFFF"/>
        <w:jc w:val="both"/>
        <w:rPr>
          <w:i/>
          <w:sz w:val="22"/>
          <w:szCs w:val="22"/>
          <w:lang w:eastAsia="ar-SA"/>
        </w:rPr>
      </w:pPr>
    </w:p>
    <w:p w:rsidR="00B0108B" w:rsidRPr="008D14F7" w:rsidRDefault="00C8239E" w:rsidP="00C8239E">
      <w:pPr>
        <w:shd w:val="clear" w:color="auto" w:fill="FFFFFF"/>
        <w:ind w:firstLine="709"/>
        <w:jc w:val="both"/>
        <w:rPr>
          <w:sz w:val="22"/>
          <w:szCs w:val="22"/>
          <w:lang w:bidi="ru-RU"/>
        </w:rPr>
      </w:pPr>
      <w:r>
        <w:rPr>
          <w:b/>
          <w:sz w:val="22"/>
          <w:szCs w:val="22"/>
        </w:rPr>
        <w:t xml:space="preserve">На плановый период 2023 года </w:t>
      </w:r>
      <w:r w:rsidR="00B0108B" w:rsidRPr="008D14F7">
        <w:rPr>
          <w:sz w:val="22"/>
          <w:szCs w:val="22"/>
          <w:lang w:bidi="ru-RU"/>
        </w:rPr>
        <w:t>проектом решения внесены следующие изменения:</w:t>
      </w:r>
    </w:p>
    <w:p w:rsidR="00B0108B" w:rsidRPr="008D14F7" w:rsidRDefault="00B0108B" w:rsidP="00B0108B">
      <w:pPr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  <w:lang w:bidi="ru-RU"/>
        </w:rPr>
        <w:t xml:space="preserve">- </w:t>
      </w:r>
      <w:r w:rsidR="008D14F7" w:rsidRPr="008D14F7">
        <w:rPr>
          <w:sz w:val="22"/>
          <w:szCs w:val="22"/>
          <w:lang w:bidi="ru-RU"/>
        </w:rPr>
        <w:t>уменьшение</w:t>
      </w:r>
      <w:r w:rsidRPr="008D14F7">
        <w:rPr>
          <w:sz w:val="22"/>
          <w:szCs w:val="22"/>
          <w:lang w:bidi="ru-RU"/>
        </w:rPr>
        <w:t xml:space="preserve"> общего объема доходов на </w:t>
      </w:r>
      <w:r w:rsidR="00676A4B">
        <w:rPr>
          <w:color w:val="000000"/>
          <w:sz w:val="22"/>
          <w:szCs w:val="22"/>
        </w:rPr>
        <w:t>183</w:t>
      </w:r>
      <w:r w:rsidR="00676A4B" w:rsidRPr="00676A4B">
        <w:rPr>
          <w:color w:val="000000"/>
          <w:sz w:val="22"/>
          <w:szCs w:val="22"/>
        </w:rPr>
        <w:t xml:space="preserve">560,51277 </w:t>
      </w:r>
      <w:r w:rsidRPr="008D14F7">
        <w:rPr>
          <w:sz w:val="22"/>
          <w:szCs w:val="22"/>
          <w:lang w:bidi="ru-RU"/>
        </w:rPr>
        <w:t xml:space="preserve">тыс. руб. или на </w:t>
      </w:r>
      <w:r w:rsidR="00676A4B">
        <w:rPr>
          <w:sz w:val="22"/>
          <w:szCs w:val="22"/>
          <w:lang w:bidi="ru-RU"/>
        </w:rPr>
        <w:t>14,7</w:t>
      </w:r>
      <w:r w:rsidRPr="008D14F7">
        <w:rPr>
          <w:sz w:val="22"/>
          <w:szCs w:val="22"/>
          <w:lang w:bidi="ru-RU"/>
        </w:rPr>
        <w:t xml:space="preserve">% </w:t>
      </w:r>
      <w:r w:rsidRPr="008D14F7">
        <w:rPr>
          <w:sz w:val="22"/>
          <w:szCs w:val="22"/>
        </w:rPr>
        <w:t xml:space="preserve">и утвердить в объеме </w:t>
      </w:r>
      <w:r w:rsidR="00676A4B" w:rsidRPr="00676A4B">
        <w:rPr>
          <w:sz w:val="22"/>
          <w:szCs w:val="22"/>
        </w:rPr>
        <w:t>1 065</w:t>
      </w:r>
      <w:r w:rsidR="00676A4B">
        <w:rPr>
          <w:sz w:val="22"/>
          <w:szCs w:val="22"/>
        </w:rPr>
        <w:t> </w:t>
      </w:r>
      <w:r w:rsidR="00676A4B" w:rsidRPr="00676A4B">
        <w:rPr>
          <w:sz w:val="22"/>
          <w:szCs w:val="22"/>
        </w:rPr>
        <w:t>515</w:t>
      </w:r>
      <w:r w:rsidR="00676A4B">
        <w:rPr>
          <w:sz w:val="22"/>
          <w:szCs w:val="22"/>
        </w:rPr>
        <w:t>,</w:t>
      </w:r>
      <w:r w:rsidR="00676A4B" w:rsidRPr="00676A4B">
        <w:rPr>
          <w:sz w:val="22"/>
          <w:szCs w:val="22"/>
        </w:rPr>
        <w:t>6</w:t>
      </w:r>
      <w:r w:rsidR="00676A4B">
        <w:rPr>
          <w:sz w:val="22"/>
          <w:szCs w:val="22"/>
        </w:rPr>
        <w:t>39</w:t>
      </w:r>
      <w:r w:rsidR="00676A4B" w:rsidRPr="00676A4B">
        <w:rPr>
          <w:sz w:val="22"/>
          <w:szCs w:val="22"/>
        </w:rPr>
        <w:t xml:space="preserve">80 </w:t>
      </w:r>
      <w:r w:rsidRPr="008D14F7">
        <w:rPr>
          <w:sz w:val="22"/>
          <w:szCs w:val="22"/>
        </w:rPr>
        <w:t xml:space="preserve">тыс. руб., в том числе за счет межбюджетных трансфертов, получаемых из других бюджетов бюджетной системы РФ – </w:t>
      </w:r>
      <w:r w:rsidR="00676A4B" w:rsidRPr="00676A4B">
        <w:rPr>
          <w:sz w:val="22"/>
          <w:szCs w:val="22"/>
        </w:rPr>
        <w:t>687</w:t>
      </w:r>
      <w:r w:rsidR="00676A4B">
        <w:rPr>
          <w:sz w:val="22"/>
          <w:szCs w:val="22"/>
        </w:rPr>
        <w:t> </w:t>
      </w:r>
      <w:r w:rsidR="00676A4B" w:rsidRPr="00676A4B">
        <w:rPr>
          <w:sz w:val="22"/>
          <w:szCs w:val="22"/>
        </w:rPr>
        <w:t>486</w:t>
      </w:r>
      <w:r w:rsidR="00676A4B">
        <w:rPr>
          <w:sz w:val="22"/>
          <w:szCs w:val="22"/>
        </w:rPr>
        <w:t>, 304</w:t>
      </w:r>
      <w:r w:rsidR="00676A4B" w:rsidRPr="00676A4B">
        <w:rPr>
          <w:sz w:val="22"/>
          <w:szCs w:val="22"/>
        </w:rPr>
        <w:t xml:space="preserve">47 </w:t>
      </w:r>
      <w:r w:rsidRPr="008D14F7">
        <w:rPr>
          <w:sz w:val="22"/>
          <w:szCs w:val="22"/>
        </w:rPr>
        <w:t>тыс. руб.;</w:t>
      </w:r>
    </w:p>
    <w:p w:rsidR="00676A4B" w:rsidRDefault="00B0108B" w:rsidP="00B0108B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8D14F7" w:rsidRPr="008D14F7">
        <w:rPr>
          <w:sz w:val="22"/>
          <w:szCs w:val="22"/>
        </w:rPr>
        <w:t>уменьшение</w:t>
      </w:r>
      <w:r w:rsidRPr="008D14F7">
        <w:rPr>
          <w:sz w:val="22"/>
          <w:szCs w:val="22"/>
        </w:rPr>
        <w:t xml:space="preserve"> общего объема расходов на </w:t>
      </w:r>
      <w:r w:rsidR="00676A4B">
        <w:rPr>
          <w:color w:val="000000"/>
          <w:sz w:val="22"/>
          <w:szCs w:val="22"/>
        </w:rPr>
        <w:t>183</w:t>
      </w:r>
      <w:r w:rsidR="00676A4B" w:rsidRPr="00676A4B">
        <w:rPr>
          <w:color w:val="000000"/>
          <w:sz w:val="22"/>
          <w:szCs w:val="22"/>
        </w:rPr>
        <w:t xml:space="preserve">560,51277 </w:t>
      </w:r>
      <w:r w:rsidRPr="008D14F7">
        <w:rPr>
          <w:sz w:val="22"/>
          <w:szCs w:val="22"/>
        </w:rPr>
        <w:t xml:space="preserve">тыс. руб. или на </w:t>
      </w:r>
      <w:r w:rsidR="00676A4B">
        <w:rPr>
          <w:sz w:val="22"/>
          <w:szCs w:val="22"/>
        </w:rPr>
        <w:t>14,6</w:t>
      </w:r>
      <w:r w:rsidRPr="008D14F7">
        <w:rPr>
          <w:sz w:val="22"/>
          <w:szCs w:val="22"/>
        </w:rPr>
        <w:t xml:space="preserve">% и утвердить в объеме </w:t>
      </w:r>
      <w:r w:rsidR="00676A4B" w:rsidRPr="00676A4B">
        <w:rPr>
          <w:sz w:val="22"/>
          <w:szCs w:val="22"/>
        </w:rPr>
        <w:t>1 075</w:t>
      </w:r>
      <w:r w:rsidR="00676A4B">
        <w:rPr>
          <w:sz w:val="22"/>
          <w:szCs w:val="22"/>
        </w:rPr>
        <w:t> </w:t>
      </w:r>
      <w:r w:rsidR="00676A4B" w:rsidRPr="00676A4B">
        <w:rPr>
          <w:sz w:val="22"/>
          <w:szCs w:val="22"/>
        </w:rPr>
        <w:t>515</w:t>
      </w:r>
      <w:r w:rsidR="00676A4B">
        <w:rPr>
          <w:sz w:val="22"/>
          <w:szCs w:val="22"/>
        </w:rPr>
        <w:t>, 639</w:t>
      </w:r>
      <w:r w:rsidR="00C8239E">
        <w:rPr>
          <w:sz w:val="22"/>
          <w:szCs w:val="22"/>
        </w:rPr>
        <w:t xml:space="preserve">80 </w:t>
      </w:r>
      <w:r w:rsidRPr="008D14F7">
        <w:rPr>
          <w:sz w:val="22"/>
          <w:szCs w:val="22"/>
        </w:rPr>
        <w:t xml:space="preserve">тыс. руб. в том числе условно утвержденные расходы в сумме </w:t>
      </w:r>
    </w:p>
    <w:p w:rsidR="00B0108B" w:rsidRPr="008D14F7" w:rsidRDefault="00676A4B" w:rsidP="00B0108B">
      <w:pPr>
        <w:pStyle w:val="ad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22 0</w:t>
      </w:r>
      <w:r w:rsidR="00B0108B" w:rsidRPr="008D14F7">
        <w:rPr>
          <w:sz w:val="22"/>
          <w:szCs w:val="22"/>
        </w:rPr>
        <w:t>00,00 рублей;</w:t>
      </w:r>
    </w:p>
    <w:p w:rsidR="00E56666" w:rsidRPr="008D14F7" w:rsidRDefault="00B0108B" w:rsidP="00E56666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дефицит бюджета в сумме </w:t>
      </w:r>
      <w:r w:rsidR="00676A4B">
        <w:rPr>
          <w:sz w:val="22"/>
          <w:szCs w:val="22"/>
        </w:rPr>
        <w:t>10000,00</w:t>
      </w:r>
      <w:r w:rsidRPr="008D14F7">
        <w:rPr>
          <w:sz w:val="22"/>
          <w:szCs w:val="22"/>
        </w:rPr>
        <w:t xml:space="preserve"> тыс. рублей</w:t>
      </w:r>
      <w:r w:rsidR="00E56666" w:rsidRPr="008D14F7">
        <w:rPr>
          <w:sz w:val="22"/>
          <w:szCs w:val="22"/>
        </w:rPr>
        <w:t xml:space="preserve"> или </w:t>
      </w:r>
      <w:r w:rsidR="00E8296A" w:rsidRPr="00E8296A">
        <w:rPr>
          <w:sz w:val="22"/>
          <w:szCs w:val="22"/>
        </w:rPr>
        <w:t>5,7</w:t>
      </w:r>
      <w:r w:rsidR="00E56666" w:rsidRPr="00E8296A">
        <w:rPr>
          <w:sz w:val="22"/>
          <w:szCs w:val="22"/>
        </w:rPr>
        <w:t>% процентов</w:t>
      </w:r>
      <w:r w:rsidR="00E56666" w:rsidRPr="008D14F7">
        <w:rPr>
          <w:sz w:val="22"/>
          <w:szCs w:val="22"/>
        </w:rPr>
        <w:t xml:space="preserve"> от общего годового объема доходов бюджета без учета:</w:t>
      </w:r>
    </w:p>
    <w:p w:rsidR="00E56666" w:rsidRPr="008D14F7" w:rsidRDefault="00E56666" w:rsidP="00E8296A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объем</w:t>
      </w:r>
      <w:r w:rsidR="008D14F7" w:rsidRPr="008D14F7">
        <w:rPr>
          <w:i/>
          <w:sz w:val="22"/>
          <w:szCs w:val="22"/>
        </w:rPr>
        <w:t>а безв</w:t>
      </w:r>
      <w:r w:rsidR="00A04525">
        <w:rPr>
          <w:i/>
          <w:sz w:val="22"/>
          <w:szCs w:val="22"/>
        </w:rPr>
        <w:t>озмездных поступлений (</w:t>
      </w:r>
      <w:r w:rsidR="00E8296A">
        <w:rPr>
          <w:i/>
          <w:sz w:val="22"/>
          <w:szCs w:val="22"/>
        </w:rPr>
        <w:t>687486,30</w:t>
      </w:r>
      <w:r w:rsidR="00A04525">
        <w:rPr>
          <w:i/>
          <w:sz w:val="22"/>
          <w:szCs w:val="22"/>
        </w:rPr>
        <w:t xml:space="preserve"> </w:t>
      </w:r>
      <w:r w:rsidRPr="008D14F7">
        <w:rPr>
          <w:i/>
          <w:sz w:val="22"/>
          <w:szCs w:val="22"/>
        </w:rPr>
        <w:t xml:space="preserve">тыс. </w:t>
      </w:r>
      <w:proofErr w:type="spellStart"/>
      <w:r w:rsidRPr="008D14F7">
        <w:rPr>
          <w:i/>
          <w:sz w:val="22"/>
          <w:szCs w:val="22"/>
        </w:rPr>
        <w:t>руб</w:t>
      </w:r>
      <w:proofErr w:type="spellEnd"/>
      <w:r w:rsidRPr="008D14F7">
        <w:rPr>
          <w:i/>
          <w:sz w:val="22"/>
          <w:szCs w:val="22"/>
        </w:rPr>
        <w:t>)</w:t>
      </w:r>
      <w:r w:rsidR="008D14F7">
        <w:rPr>
          <w:i/>
          <w:sz w:val="22"/>
          <w:szCs w:val="22"/>
        </w:rPr>
        <w:t>;</w:t>
      </w:r>
    </w:p>
    <w:p w:rsidR="00E56666" w:rsidRPr="008D14F7" w:rsidRDefault="00E56666" w:rsidP="00E8296A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поступлений налоговых доходов по дополнительным нормативам отчислений (203785 тыс. рублей).</w:t>
      </w:r>
    </w:p>
    <w:p w:rsidR="00E8296A" w:rsidRPr="00E8296A" w:rsidRDefault="00E8296A" w:rsidP="00E8296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96A">
        <w:rPr>
          <w:rFonts w:eastAsiaTheme="minorHAnsi"/>
          <w:sz w:val="22"/>
          <w:szCs w:val="22"/>
          <w:lang w:eastAsia="en-US"/>
        </w:rPr>
        <w:t>Объем дефицита</w:t>
      </w:r>
      <w:r>
        <w:rPr>
          <w:rFonts w:eastAsiaTheme="minorHAnsi"/>
          <w:sz w:val="22"/>
          <w:szCs w:val="22"/>
          <w:lang w:eastAsia="en-US"/>
        </w:rPr>
        <w:t xml:space="preserve"> на 2023 год</w:t>
      </w:r>
      <w:r w:rsidRPr="00E8296A">
        <w:rPr>
          <w:rFonts w:eastAsiaTheme="minorHAnsi"/>
          <w:sz w:val="22"/>
          <w:szCs w:val="22"/>
          <w:lang w:eastAsia="en-US"/>
        </w:rPr>
        <w:t xml:space="preserve"> соответствует п.3 ст.92.1 БК.</w:t>
      </w:r>
    </w:p>
    <w:p w:rsidR="002D5215" w:rsidRPr="006C5478" w:rsidRDefault="002D5215" w:rsidP="00AC58B9">
      <w:pPr>
        <w:shd w:val="clear" w:color="auto" w:fill="FFFFFF"/>
        <w:jc w:val="both"/>
        <w:rPr>
          <w:sz w:val="22"/>
          <w:szCs w:val="22"/>
          <w:highlight w:val="yellow"/>
          <w:lang w:bidi="ru-RU"/>
        </w:rPr>
      </w:pPr>
    </w:p>
    <w:p w:rsidR="00AC58B9" w:rsidRPr="000D589E" w:rsidRDefault="00AC58B9" w:rsidP="00AC58B9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0D589E">
        <w:rPr>
          <w:b/>
          <w:sz w:val="22"/>
          <w:szCs w:val="22"/>
        </w:rPr>
        <w:t>Доходная часть бюджета</w:t>
      </w:r>
      <w:r w:rsidR="00C8239E">
        <w:rPr>
          <w:b/>
          <w:sz w:val="22"/>
          <w:szCs w:val="22"/>
        </w:rPr>
        <w:t xml:space="preserve"> на 2021</w:t>
      </w:r>
      <w:r w:rsidRPr="000D589E">
        <w:rPr>
          <w:b/>
          <w:sz w:val="22"/>
          <w:szCs w:val="22"/>
        </w:rPr>
        <w:t xml:space="preserve"> год</w:t>
      </w:r>
    </w:p>
    <w:p w:rsidR="00AC58B9" w:rsidRPr="00053307" w:rsidRDefault="00AC58B9" w:rsidP="00E75FB3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53307">
        <w:rPr>
          <w:rFonts w:ascii="Times New Roman" w:hAnsi="Times New Roman" w:cs="Times New Roman"/>
          <w:color w:val="auto"/>
          <w:sz w:val="22"/>
          <w:szCs w:val="22"/>
        </w:rPr>
        <w:t>Изменения доходной части бюджета, предлагаемые проектом Решения</w:t>
      </w:r>
      <w:r w:rsidR="00010FBC" w:rsidRPr="000533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10FBC" w:rsidRPr="00053307">
        <w:rPr>
          <w:rFonts w:ascii="Times New Roman" w:hAnsi="Times New Roman" w:cs="Times New Roman"/>
          <w:b w:val="0"/>
          <w:color w:val="auto"/>
          <w:sz w:val="22"/>
          <w:szCs w:val="22"/>
        </w:rPr>
        <w:t>(приложение №1)</w:t>
      </w:r>
      <w:r w:rsidR="00E75FB3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:rsidR="00BF6C50" w:rsidRDefault="00E56666" w:rsidP="00BF6C50">
      <w:pPr>
        <w:jc w:val="right"/>
      </w:pPr>
      <w:r w:rsidRPr="000D589E">
        <w:t>Таблица №2</w:t>
      </w:r>
      <w:r w:rsidR="00BF6C50" w:rsidRPr="000D589E">
        <w:t xml:space="preserve">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2867"/>
        <w:gridCol w:w="1418"/>
        <w:gridCol w:w="1559"/>
        <w:gridCol w:w="1418"/>
        <w:gridCol w:w="1275"/>
      </w:tblGrid>
      <w:tr w:rsidR="00053307" w:rsidRPr="00053307" w:rsidTr="00053307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053307">
            <w:pPr>
              <w:jc w:val="both"/>
              <w:rPr>
                <w:color w:val="000000"/>
              </w:rPr>
            </w:pPr>
            <w:r w:rsidRPr="00053307">
              <w:rPr>
                <w:color w:val="000000"/>
              </w:rP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both"/>
              <w:rPr>
                <w:color w:val="000000"/>
              </w:rPr>
            </w:pPr>
            <w:r w:rsidRPr="00053307">
              <w:rPr>
                <w:color w:val="00000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07" w:rsidRPr="00053307" w:rsidRDefault="00053307" w:rsidP="00053307">
            <w:pPr>
              <w:jc w:val="both"/>
              <w:rPr>
                <w:color w:val="000000"/>
              </w:rPr>
            </w:pPr>
            <w:r w:rsidRPr="00053307">
              <w:rPr>
                <w:color w:val="000000"/>
              </w:rPr>
              <w:t>Исполнение на 01.02.2021г.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07" w:rsidRPr="00053307" w:rsidRDefault="00053307" w:rsidP="00053307">
            <w:pPr>
              <w:jc w:val="both"/>
              <w:rPr>
                <w:color w:val="000000"/>
              </w:rPr>
            </w:pPr>
            <w:r w:rsidRPr="00053307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07" w:rsidRPr="00053307" w:rsidRDefault="00053307" w:rsidP="00053307">
            <w:pPr>
              <w:jc w:val="both"/>
              <w:rPr>
                <w:color w:val="000000"/>
              </w:rPr>
            </w:pPr>
            <w:r w:rsidRPr="00053307">
              <w:rPr>
                <w:color w:val="000000"/>
              </w:rPr>
              <w:t>Прогноз на 2021 год (план)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07" w:rsidRPr="00053307" w:rsidRDefault="00053307" w:rsidP="00053307">
            <w:pPr>
              <w:jc w:val="both"/>
              <w:rPr>
                <w:color w:val="000000"/>
              </w:rPr>
            </w:pPr>
            <w:r w:rsidRPr="00053307">
              <w:rPr>
                <w:color w:val="000000"/>
              </w:rPr>
              <w:t>Изменение</w:t>
            </w:r>
          </w:p>
        </w:tc>
      </w:tr>
      <w:tr w:rsidR="00053307" w:rsidRPr="00053307" w:rsidTr="0005330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both"/>
              <w:rPr>
                <w:color w:val="000000"/>
              </w:rPr>
            </w:pPr>
            <w:r w:rsidRPr="00053307">
              <w:rPr>
                <w:color w:val="000000"/>
              </w:rPr>
              <w:t>Налоговые и неналоговые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17 454,76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360 632,00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360 632,00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0,00</w:t>
            </w:r>
          </w:p>
        </w:tc>
      </w:tr>
      <w:tr w:rsidR="00053307" w:rsidRPr="00053307" w:rsidTr="00053307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1.1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rPr>
                <w:color w:val="000000"/>
              </w:rPr>
            </w:pPr>
            <w:r w:rsidRPr="00053307">
              <w:rPr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15 871,06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335 187,79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335 187,79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0,00</w:t>
            </w:r>
          </w:p>
        </w:tc>
      </w:tr>
      <w:tr w:rsidR="00053307" w:rsidRPr="00053307" w:rsidTr="00053307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1.2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rPr>
                <w:color w:val="000000"/>
              </w:rPr>
            </w:pPr>
            <w:r w:rsidRPr="00053307">
              <w:rPr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1 583,70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25 444,21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25 444,21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0,00</w:t>
            </w:r>
          </w:p>
        </w:tc>
      </w:tr>
      <w:tr w:rsidR="00053307" w:rsidRPr="00053307" w:rsidTr="0005330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rPr>
                <w:color w:val="000000"/>
              </w:rPr>
            </w:pPr>
            <w:r w:rsidRPr="00053307">
              <w:rPr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-44 455,27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958 287,25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892 929,28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-65 357,97</w:t>
            </w:r>
          </w:p>
        </w:tc>
      </w:tr>
      <w:tr w:rsidR="00053307" w:rsidRPr="00053307" w:rsidTr="0005330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3307" w:rsidRPr="00053307" w:rsidRDefault="00053307" w:rsidP="00053307">
            <w:pPr>
              <w:rPr>
                <w:color w:val="000000"/>
              </w:rPr>
            </w:pPr>
            <w:r w:rsidRPr="00053307"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-27 000,51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1 318 919,26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1 253 561,28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307" w:rsidRPr="00053307" w:rsidRDefault="00053307" w:rsidP="00053307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-65 357,97</w:t>
            </w:r>
          </w:p>
        </w:tc>
      </w:tr>
    </w:tbl>
    <w:p w:rsidR="00AC58B9" w:rsidRDefault="00AC58B9" w:rsidP="005473DB">
      <w:pPr>
        <w:ind w:firstLine="709"/>
        <w:jc w:val="both"/>
        <w:rPr>
          <w:sz w:val="22"/>
          <w:szCs w:val="22"/>
          <w:lang w:eastAsia="ar-SA"/>
        </w:rPr>
      </w:pPr>
      <w:r w:rsidRPr="000D589E">
        <w:rPr>
          <w:sz w:val="22"/>
          <w:szCs w:val="22"/>
          <w:lang w:eastAsia="ar-SA"/>
        </w:rPr>
        <w:t xml:space="preserve">Проектом Решения предусматривается </w:t>
      </w:r>
      <w:r w:rsidR="00053307">
        <w:rPr>
          <w:sz w:val="22"/>
          <w:szCs w:val="22"/>
          <w:lang w:eastAsia="ar-SA"/>
        </w:rPr>
        <w:t>уменьшение</w:t>
      </w:r>
      <w:r w:rsidRPr="000D589E">
        <w:rPr>
          <w:sz w:val="22"/>
          <w:szCs w:val="22"/>
          <w:lang w:eastAsia="ar-SA"/>
        </w:rPr>
        <w:t xml:space="preserve"> общего объема доходов бюджета  (на </w:t>
      </w:r>
      <w:r w:rsidR="00053307">
        <w:rPr>
          <w:b/>
          <w:sz w:val="22"/>
          <w:szCs w:val="22"/>
          <w:lang w:bidi="ru-RU"/>
        </w:rPr>
        <w:t>65357,97</w:t>
      </w:r>
      <w:r w:rsidR="00FD653C" w:rsidRPr="000D589E">
        <w:rPr>
          <w:b/>
          <w:sz w:val="22"/>
          <w:szCs w:val="22"/>
          <w:lang w:bidi="ru-RU"/>
        </w:rPr>
        <w:t xml:space="preserve"> </w:t>
      </w:r>
      <w:r w:rsidRPr="000D589E">
        <w:rPr>
          <w:sz w:val="22"/>
          <w:szCs w:val="22"/>
          <w:lang w:eastAsia="ar-SA"/>
        </w:rPr>
        <w:t>тыс. руб.)  с  </w:t>
      </w:r>
      <w:r w:rsidR="00053307">
        <w:rPr>
          <w:sz w:val="22"/>
          <w:szCs w:val="22"/>
          <w:lang w:eastAsia="ar-SA"/>
        </w:rPr>
        <w:t>1318919,26</w:t>
      </w:r>
      <w:r w:rsidR="00FE1172">
        <w:rPr>
          <w:sz w:val="22"/>
          <w:szCs w:val="22"/>
          <w:lang w:eastAsia="ar-SA"/>
        </w:rPr>
        <w:t xml:space="preserve"> </w:t>
      </w:r>
      <w:r w:rsidR="00FD653C" w:rsidRPr="000D589E">
        <w:rPr>
          <w:sz w:val="22"/>
          <w:szCs w:val="22"/>
          <w:lang w:eastAsia="ar-SA"/>
        </w:rPr>
        <w:t>тыс</w:t>
      </w:r>
      <w:r w:rsidRPr="000D589E">
        <w:rPr>
          <w:sz w:val="22"/>
          <w:szCs w:val="22"/>
          <w:lang w:eastAsia="ar-SA"/>
        </w:rPr>
        <w:t>. руб. до  </w:t>
      </w:r>
      <w:r w:rsidR="00053307">
        <w:rPr>
          <w:sz w:val="22"/>
          <w:szCs w:val="22"/>
          <w:lang w:eastAsia="ar-SA"/>
        </w:rPr>
        <w:t>1253561,28</w:t>
      </w:r>
      <w:r w:rsidR="00AE0EC5" w:rsidRPr="000D589E">
        <w:rPr>
          <w:sz w:val="22"/>
          <w:szCs w:val="22"/>
          <w:lang w:eastAsia="ar-SA"/>
        </w:rPr>
        <w:t xml:space="preserve"> </w:t>
      </w:r>
      <w:proofErr w:type="spellStart"/>
      <w:r w:rsidR="00AE0EC5" w:rsidRPr="000D589E">
        <w:rPr>
          <w:sz w:val="22"/>
          <w:szCs w:val="22"/>
          <w:lang w:eastAsia="ar-SA"/>
        </w:rPr>
        <w:t>тыс</w:t>
      </w:r>
      <w:proofErr w:type="gramStart"/>
      <w:r w:rsidR="00AE0EC5" w:rsidRPr="000D589E">
        <w:rPr>
          <w:sz w:val="22"/>
          <w:szCs w:val="22"/>
          <w:lang w:eastAsia="ar-SA"/>
        </w:rPr>
        <w:t>.р</w:t>
      </w:r>
      <w:proofErr w:type="gramEnd"/>
      <w:r w:rsidR="00AE0EC5" w:rsidRPr="000D589E">
        <w:rPr>
          <w:sz w:val="22"/>
          <w:szCs w:val="22"/>
          <w:lang w:eastAsia="ar-SA"/>
        </w:rPr>
        <w:t>уб</w:t>
      </w:r>
      <w:proofErr w:type="spellEnd"/>
      <w:r w:rsidR="00AE0EC5" w:rsidRPr="000D589E">
        <w:rPr>
          <w:sz w:val="22"/>
          <w:szCs w:val="22"/>
          <w:lang w:eastAsia="ar-SA"/>
        </w:rPr>
        <w:t xml:space="preserve">. </w:t>
      </w:r>
      <w:r w:rsidR="0099512F" w:rsidRPr="0099512F">
        <w:rPr>
          <w:sz w:val="22"/>
          <w:szCs w:val="22"/>
          <w:lang w:eastAsia="ar-SA"/>
        </w:rPr>
        <w:t>в</w:t>
      </w:r>
      <w:r w:rsidR="0099512F">
        <w:rPr>
          <w:sz w:val="22"/>
          <w:szCs w:val="22"/>
          <w:lang w:eastAsia="ar-SA"/>
        </w:rPr>
        <w:t xml:space="preserve"> результате следующих изменений</w:t>
      </w:r>
      <w:r w:rsidRPr="000D589E">
        <w:rPr>
          <w:sz w:val="22"/>
          <w:szCs w:val="22"/>
          <w:lang w:eastAsia="ar-SA"/>
        </w:rPr>
        <w:t>:</w:t>
      </w:r>
    </w:p>
    <w:p w:rsidR="00F90A29" w:rsidRPr="00E75FB3" w:rsidRDefault="00F90A29" w:rsidP="00E75FB3">
      <w:pPr>
        <w:pStyle w:val="aa"/>
        <w:numPr>
          <w:ilvl w:val="1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 w:rsidRPr="00E75FB3">
        <w:rPr>
          <w:sz w:val="22"/>
          <w:szCs w:val="22"/>
          <w:lang w:eastAsia="ar-SA"/>
        </w:rPr>
        <w:t xml:space="preserve">Изменение объемов поступлений </w:t>
      </w:r>
      <w:r w:rsidRPr="00E75FB3">
        <w:rPr>
          <w:b/>
          <w:sz w:val="22"/>
          <w:szCs w:val="22"/>
          <w:lang w:eastAsia="ar-SA"/>
        </w:rPr>
        <w:t>субсидий</w:t>
      </w:r>
      <w:r w:rsidRPr="00E75FB3">
        <w:rPr>
          <w:sz w:val="22"/>
          <w:szCs w:val="22"/>
          <w:lang w:eastAsia="ar-SA"/>
        </w:rPr>
        <w:t xml:space="preserve"> на общую сумму </w:t>
      </w:r>
      <w:r w:rsidRPr="00E75FB3">
        <w:rPr>
          <w:b/>
          <w:sz w:val="22"/>
          <w:szCs w:val="22"/>
          <w:lang w:eastAsia="ar-SA"/>
        </w:rPr>
        <w:t>34560,05</w:t>
      </w:r>
      <w:r w:rsidRPr="00E75FB3">
        <w:rPr>
          <w:sz w:val="22"/>
          <w:szCs w:val="22"/>
          <w:lang w:eastAsia="ar-SA"/>
        </w:rPr>
        <w:t xml:space="preserve"> тыс. рублей</w:t>
      </w:r>
      <w:r w:rsidR="00E63CFE" w:rsidRPr="00E75FB3">
        <w:rPr>
          <w:sz w:val="22"/>
          <w:szCs w:val="22"/>
          <w:lang w:eastAsia="ar-SA"/>
        </w:rPr>
        <w:t xml:space="preserve"> (с 174283,54 тыс. рублей до 139723,48 тыс. руб.)</w:t>
      </w:r>
      <w:r w:rsidRPr="00E75FB3">
        <w:rPr>
          <w:sz w:val="22"/>
          <w:szCs w:val="22"/>
          <w:lang w:eastAsia="ar-SA"/>
        </w:rPr>
        <w:t>, в том числе:</w:t>
      </w:r>
    </w:p>
    <w:p w:rsidR="00B2379C" w:rsidRPr="00B2379C" w:rsidRDefault="00053307" w:rsidP="00C648B8">
      <w:pPr>
        <w:pStyle w:val="aa"/>
        <w:numPr>
          <w:ilvl w:val="0"/>
          <w:numId w:val="39"/>
        </w:numPr>
        <w:tabs>
          <w:tab w:val="left" w:pos="284"/>
        </w:tabs>
        <w:ind w:left="0" w:firstLine="284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 xml:space="preserve">Уменьшения </w:t>
      </w:r>
      <w:r w:rsidR="00A207F5">
        <w:rPr>
          <w:bCs/>
          <w:sz w:val="22"/>
          <w:szCs w:val="22"/>
        </w:rPr>
        <w:t xml:space="preserve">субсидий </w:t>
      </w:r>
      <w:r w:rsidRPr="00053307">
        <w:rPr>
          <w:bCs/>
          <w:sz w:val="22"/>
          <w:szCs w:val="22"/>
        </w:rPr>
        <w:t>от других бюджето</w:t>
      </w:r>
      <w:r>
        <w:rPr>
          <w:bCs/>
          <w:sz w:val="22"/>
          <w:szCs w:val="22"/>
        </w:rPr>
        <w:t>в бюджетной системы Российской Ф</w:t>
      </w:r>
      <w:r w:rsidR="00A207F5">
        <w:rPr>
          <w:bCs/>
          <w:sz w:val="22"/>
          <w:szCs w:val="22"/>
        </w:rPr>
        <w:t>едерации</w:t>
      </w:r>
      <w:r w:rsidR="0099512F">
        <w:rPr>
          <w:bCs/>
          <w:sz w:val="22"/>
          <w:szCs w:val="22"/>
        </w:rPr>
        <w:t xml:space="preserve"> на общую сумму </w:t>
      </w:r>
      <w:r w:rsidR="00F90A29" w:rsidRPr="00F90A29">
        <w:rPr>
          <w:b/>
          <w:bCs/>
          <w:sz w:val="22"/>
          <w:szCs w:val="22"/>
        </w:rPr>
        <w:t>114307,71</w:t>
      </w:r>
      <w:r w:rsidR="00F90A29">
        <w:rPr>
          <w:bCs/>
          <w:sz w:val="22"/>
          <w:szCs w:val="22"/>
        </w:rPr>
        <w:t xml:space="preserve"> тыс. рублей</w:t>
      </w:r>
      <w:r w:rsidR="00A207F5">
        <w:rPr>
          <w:bCs/>
          <w:sz w:val="22"/>
          <w:szCs w:val="22"/>
        </w:rPr>
        <w:t>:</w:t>
      </w:r>
    </w:p>
    <w:p w:rsidR="00FF69F1" w:rsidRPr="00EB4017" w:rsidRDefault="003E0DAE" w:rsidP="00FF69F1">
      <w:pPr>
        <w:jc w:val="right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Таблица №3</w:t>
      </w:r>
      <w:r w:rsidR="00B60FEE" w:rsidRPr="00EB4017">
        <w:rPr>
          <w:bCs/>
          <w:sz w:val="22"/>
          <w:szCs w:val="22"/>
          <w:shd w:val="clear" w:color="auto" w:fill="FFFFFF"/>
        </w:rPr>
        <w:t xml:space="preserve"> (</w:t>
      </w:r>
      <w:r w:rsidR="00481517" w:rsidRPr="00EB4017">
        <w:rPr>
          <w:bCs/>
          <w:sz w:val="22"/>
          <w:szCs w:val="22"/>
          <w:shd w:val="clear" w:color="auto" w:fill="FFFFFF"/>
        </w:rPr>
        <w:t>тыс.</w:t>
      </w:r>
      <w:r w:rsidR="00E75FB3">
        <w:rPr>
          <w:bCs/>
          <w:sz w:val="22"/>
          <w:szCs w:val="22"/>
          <w:shd w:val="clear" w:color="auto" w:fill="FFFFFF"/>
        </w:rPr>
        <w:t xml:space="preserve"> </w:t>
      </w:r>
      <w:r w:rsidR="00FF69F1" w:rsidRPr="00EB4017">
        <w:rPr>
          <w:bCs/>
          <w:sz w:val="22"/>
          <w:szCs w:val="22"/>
          <w:shd w:val="clear" w:color="auto" w:fill="FFFFFF"/>
        </w:rPr>
        <w:t>рублей)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"/>
        <w:gridCol w:w="4571"/>
        <w:gridCol w:w="1134"/>
        <w:gridCol w:w="992"/>
        <w:gridCol w:w="1134"/>
        <w:gridCol w:w="958"/>
      </w:tblGrid>
      <w:tr w:rsidR="00A207F5" w:rsidRPr="00A207F5" w:rsidTr="00A207F5">
        <w:trPr>
          <w:trHeight w:val="11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7F5" w:rsidRPr="00A207F5" w:rsidRDefault="00A207F5" w:rsidP="00C648B8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Уточненный прогноз,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Сумма уточнения, тыс.</w:t>
            </w:r>
            <w:r w:rsidR="00E75FB3">
              <w:rPr>
                <w:color w:val="000000"/>
              </w:rPr>
              <w:t xml:space="preserve"> </w:t>
            </w:r>
            <w:r w:rsidRPr="00A207F5">
              <w:rPr>
                <w:color w:val="000000"/>
              </w:rPr>
              <w:t>руб.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F5" w:rsidRPr="00A207F5" w:rsidRDefault="00C648B8" w:rsidP="00A20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Изменение, % гр5/гр3</w:t>
            </w:r>
          </w:p>
        </w:tc>
      </w:tr>
      <w:tr w:rsidR="00A207F5" w:rsidRPr="00A207F5" w:rsidTr="00A207F5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6</w:t>
            </w:r>
          </w:p>
        </w:tc>
      </w:tr>
      <w:tr w:rsidR="00A207F5" w:rsidRPr="00A207F5" w:rsidTr="00A207F5">
        <w:trPr>
          <w:trHeight w:val="43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rPr>
                <w:color w:val="000000"/>
              </w:rPr>
            </w:pPr>
            <w:r w:rsidRPr="00A207F5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F5" w:rsidRPr="00A207F5" w:rsidRDefault="00A207F5" w:rsidP="00A207F5">
            <w:pPr>
              <w:jc w:val="both"/>
              <w:rPr>
                <w:color w:val="000000"/>
              </w:rPr>
            </w:pPr>
            <w:r w:rsidRPr="00A207F5">
              <w:rPr>
                <w:color w:val="000000"/>
              </w:rPr>
              <w:t xml:space="preserve">Субсидии в рамках подпрограммы "Программа газификации жилищно-коммунального хозяйства, промышленных и иных организаций"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109359,36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-109359,36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-100,00</w:t>
            </w:r>
          </w:p>
        </w:tc>
      </w:tr>
      <w:tr w:rsidR="00A207F5" w:rsidRPr="00A207F5" w:rsidTr="00A207F5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rPr>
                <w:color w:val="000000"/>
              </w:rPr>
            </w:pPr>
            <w:r w:rsidRPr="00A207F5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F5" w:rsidRPr="00A207F5" w:rsidRDefault="00A207F5" w:rsidP="00A207F5">
            <w:pPr>
              <w:jc w:val="both"/>
              <w:rPr>
                <w:color w:val="000000"/>
              </w:rPr>
            </w:pPr>
            <w:r w:rsidRPr="00A207F5">
              <w:rPr>
                <w:color w:val="000000"/>
              </w:rPr>
              <w:t>Субсидия 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основного мероприятия по реализации регионального проекта "Успех каждого ребенка (Астраханская область)" в рамках национального проекта "Образование" государственной программы "Развитие образования Астраханской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157,69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-131,60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-83,46</w:t>
            </w:r>
          </w:p>
        </w:tc>
      </w:tr>
      <w:tr w:rsidR="00A207F5" w:rsidRPr="00A207F5" w:rsidTr="00A207F5">
        <w:trPr>
          <w:trHeight w:val="142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rPr>
                <w:color w:val="000000"/>
              </w:rPr>
            </w:pPr>
            <w:r w:rsidRPr="00A207F5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F5" w:rsidRPr="00A207F5" w:rsidRDefault="00A207F5" w:rsidP="00A207F5">
            <w:pPr>
              <w:jc w:val="both"/>
              <w:rPr>
                <w:color w:val="000000"/>
              </w:rPr>
            </w:pPr>
            <w:r w:rsidRPr="00A207F5">
              <w:rPr>
                <w:color w:val="000000"/>
              </w:rPr>
              <w:t>Субсидия бюджетам муниципальных районов на обеспечение жильем молодых семей в рамках реализации подпрограммы "Обеспечение жильем молодых семей в Астраханской области" государственной программы "Молодежь Астраханской области" (</w:t>
            </w:r>
            <w:r w:rsidRPr="00A207F5">
              <w:rPr>
                <w:b/>
                <w:color w:val="000000"/>
              </w:rPr>
              <w:t>средства бюджета Астраханской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481,52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233,96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-247,56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-51,41</w:t>
            </w:r>
          </w:p>
        </w:tc>
      </w:tr>
      <w:tr w:rsidR="00A207F5" w:rsidRPr="00A207F5" w:rsidTr="00A207F5">
        <w:trPr>
          <w:trHeight w:val="16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rPr>
                <w:color w:val="000000"/>
              </w:rPr>
            </w:pPr>
            <w:r w:rsidRPr="00A207F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F5" w:rsidRPr="00A207F5" w:rsidRDefault="00A207F5" w:rsidP="00B64D9D">
            <w:pPr>
              <w:jc w:val="both"/>
              <w:rPr>
                <w:color w:val="000000"/>
              </w:rPr>
            </w:pPr>
            <w:r w:rsidRPr="00A207F5">
              <w:rPr>
                <w:color w:val="000000"/>
              </w:rPr>
              <w:t>Субсидии бюджетам муниципальных районов на обеспечение комплексного развития сельских территорий (Улучшение жилищных условий граждан РФ, проживающих на сельских территориях) в рамках подпрограммы "Комплексное развитие сельских территорий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  <w:r w:rsidR="00B64D9D">
              <w:rPr>
                <w:color w:val="000000"/>
              </w:rPr>
              <w:t xml:space="preserve"> </w:t>
            </w:r>
            <w:r w:rsidR="00B64D9D" w:rsidRPr="00E63CFE">
              <w:rPr>
                <w:b/>
                <w:color w:val="000000"/>
              </w:rPr>
              <w:t>(</w:t>
            </w:r>
            <w:r w:rsidR="00B64D9D" w:rsidRPr="00A207F5">
              <w:rPr>
                <w:b/>
                <w:color w:val="000000"/>
              </w:rPr>
              <w:t>из бюджета Астраханской области</w:t>
            </w:r>
            <w:r w:rsidR="00B64D9D" w:rsidRPr="00E63CFE">
              <w:rPr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2520,00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901,58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-1618,42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-64,22</w:t>
            </w:r>
          </w:p>
        </w:tc>
      </w:tr>
      <w:tr w:rsidR="00A207F5" w:rsidRPr="00A207F5" w:rsidTr="0099512F">
        <w:trPr>
          <w:trHeight w:val="21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rPr>
                <w:color w:val="000000"/>
              </w:rPr>
            </w:pPr>
            <w:r w:rsidRPr="00A207F5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F5" w:rsidRPr="00A207F5" w:rsidRDefault="00A207F5" w:rsidP="00A207F5">
            <w:pPr>
              <w:jc w:val="both"/>
              <w:rPr>
                <w:color w:val="000000"/>
              </w:rPr>
            </w:pPr>
            <w:r w:rsidRPr="00A207F5">
              <w:rPr>
                <w:color w:val="000000"/>
              </w:rPr>
              <w:t xml:space="preserve">Субсидии бюджетам муниципальных районов на обеспечение комплексного развития сельских территорий (Улучшение жилищных условий граждан РФ, проживающих на сельских территориях) в рамках подпрограммы "Комплексное развитие сельских территорий Астраханской области" государственной программы "Развитие сельского хозяйства, пищевой и рыбной промышленности Астраханской области" </w:t>
            </w:r>
            <w:r w:rsidRPr="00A207F5">
              <w:rPr>
                <w:b/>
                <w:color w:val="000000"/>
              </w:rPr>
              <w:t>(федеральные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934,30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730,44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-203,86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-21,82</w:t>
            </w:r>
          </w:p>
        </w:tc>
      </w:tr>
      <w:tr w:rsidR="00A207F5" w:rsidRPr="00A207F5" w:rsidTr="0099512F">
        <w:trPr>
          <w:trHeight w:val="16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rPr>
                <w:color w:val="000000"/>
              </w:rPr>
            </w:pPr>
            <w:r w:rsidRPr="00A207F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F5" w:rsidRPr="00A207F5" w:rsidRDefault="00A207F5" w:rsidP="00A207F5">
            <w:pPr>
              <w:jc w:val="both"/>
              <w:rPr>
                <w:color w:val="000000"/>
              </w:rPr>
            </w:pPr>
            <w:r w:rsidRPr="00A207F5">
              <w:rPr>
                <w:color w:val="000000"/>
              </w:rPr>
              <w:t xml:space="preserve">Субсидии из бюджета Астраханской области муниципальным образованиям Астраханской области на развитие дорожного хозяйства в рамках основного мероприятия "Субсидии местным бюджетам на развитие дорожного хозяйства" государственной программы «Развитие дорожного хозяйства Астраханской области» </w:t>
            </w:r>
            <w:r w:rsidRPr="00A207F5">
              <w:rPr>
                <w:b/>
                <w:color w:val="000000"/>
              </w:rPr>
              <w:t>(областные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46257,49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43510,58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-2746,91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5" w:rsidRPr="00A207F5" w:rsidRDefault="00A207F5" w:rsidP="00A207F5">
            <w:pPr>
              <w:jc w:val="center"/>
              <w:rPr>
                <w:color w:val="000000"/>
              </w:rPr>
            </w:pPr>
            <w:r w:rsidRPr="00A207F5">
              <w:rPr>
                <w:color w:val="000000"/>
              </w:rPr>
              <w:t>-5,94</w:t>
            </w:r>
          </w:p>
        </w:tc>
      </w:tr>
      <w:tr w:rsidR="00F90A29" w:rsidRPr="00A207F5" w:rsidTr="00F90A29">
        <w:trPr>
          <w:trHeight w:val="336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29" w:rsidRPr="00A207F5" w:rsidRDefault="00F90A29" w:rsidP="00F90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29" w:rsidRPr="00A207F5" w:rsidRDefault="00F90A29" w:rsidP="00A207F5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114307,71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29" w:rsidRPr="00A207F5" w:rsidRDefault="00F90A29" w:rsidP="00A207F5">
            <w:pPr>
              <w:jc w:val="center"/>
              <w:rPr>
                <w:color w:val="000000"/>
              </w:rPr>
            </w:pPr>
          </w:p>
        </w:tc>
      </w:tr>
    </w:tbl>
    <w:p w:rsidR="00F90A29" w:rsidRPr="00F90A29" w:rsidRDefault="00F90A29" w:rsidP="00F90A29">
      <w:pPr>
        <w:pStyle w:val="aa"/>
        <w:tabs>
          <w:tab w:val="left" w:pos="284"/>
        </w:tabs>
        <w:ind w:left="0"/>
        <w:jc w:val="both"/>
        <w:rPr>
          <w:sz w:val="22"/>
          <w:szCs w:val="22"/>
          <w:lang w:eastAsia="ar-SA"/>
        </w:rPr>
      </w:pPr>
    </w:p>
    <w:p w:rsidR="00F90A29" w:rsidRPr="00F90A29" w:rsidRDefault="00F90A29" w:rsidP="00C648B8">
      <w:pPr>
        <w:pStyle w:val="aa"/>
        <w:numPr>
          <w:ilvl w:val="0"/>
          <w:numId w:val="39"/>
        </w:numPr>
        <w:tabs>
          <w:tab w:val="left" w:pos="284"/>
        </w:tabs>
        <w:ind w:left="284" w:firstLine="0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 xml:space="preserve">Увеличение субсидий </w:t>
      </w:r>
      <w:r w:rsidRPr="00053307">
        <w:rPr>
          <w:bCs/>
          <w:sz w:val="22"/>
          <w:szCs w:val="22"/>
        </w:rPr>
        <w:t>от других бюджето</w:t>
      </w:r>
      <w:r>
        <w:rPr>
          <w:bCs/>
          <w:sz w:val="22"/>
          <w:szCs w:val="22"/>
        </w:rPr>
        <w:t xml:space="preserve">в бюджетной системы Российской Федерации на общую сумму </w:t>
      </w:r>
      <w:r w:rsidRPr="00F90A29">
        <w:rPr>
          <w:b/>
          <w:bCs/>
          <w:sz w:val="22"/>
          <w:szCs w:val="22"/>
        </w:rPr>
        <w:t>79747,66</w:t>
      </w:r>
      <w:r>
        <w:rPr>
          <w:bCs/>
          <w:sz w:val="22"/>
          <w:szCs w:val="22"/>
        </w:rPr>
        <w:t xml:space="preserve"> тыс. рублей:</w:t>
      </w:r>
    </w:p>
    <w:p w:rsidR="00F90A29" w:rsidRPr="00F90A29" w:rsidRDefault="00F90A29" w:rsidP="00F90A29">
      <w:pPr>
        <w:pStyle w:val="aa"/>
        <w:jc w:val="right"/>
        <w:rPr>
          <w:bCs/>
          <w:sz w:val="22"/>
          <w:szCs w:val="22"/>
          <w:shd w:val="clear" w:color="auto" w:fill="FFFFFF"/>
        </w:rPr>
      </w:pPr>
      <w:r w:rsidRPr="00F90A29">
        <w:rPr>
          <w:bCs/>
          <w:sz w:val="22"/>
          <w:szCs w:val="22"/>
          <w:shd w:val="clear" w:color="auto" w:fill="FFFFFF"/>
        </w:rPr>
        <w:t>Таблица №</w:t>
      </w:r>
      <w:r>
        <w:rPr>
          <w:bCs/>
          <w:sz w:val="22"/>
          <w:szCs w:val="22"/>
          <w:shd w:val="clear" w:color="auto" w:fill="FFFFFF"/>
        </w:rPr>
        <w:t>4</w:t>
      </w:r>
      <w:r w:rsidRPr="00F90A29">
        <w:rPr>
          <w:bCs/>
          <w:sz w:val="22"/>
          <w:szCs w:val="22"/>
          <w:shd w:val="clear" w:color="auto" w:fill="FFFFFF"/>
        </w:rPr>
        <w:t xml:space="preserve"> (тыс.</w:t>
      </w:r>
      <w:r w:rsidR="00E75FB3">
        <w:rPr>
          <w:bCs/>
          <w:sz w:val="22"/>
          <w:szCs w:val="22"/>
          <w:shd w:val="clear" w:color="auto" w:fill="FFFFFF"/>
        </w:rPr>
        <w:t xml:space="preserve"> </w:t>
      </w:r>
      <w:r w:rsidRPr="00F90A29">
        <w:rPr>
          <w:bCs/>
          <w:sz w:val="22"/>
          <w:szCs w:val="22"/>
          <w:shd w:val="clear" w:color="auto" w:fill="FFFFFF"/>
        </w:rPr>
        <w:t>рублей)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4361"/>
        <w:gridCol w:w="992"/>
        <w:gridCol w:w="1276"/>
        <w:gridCol w:w="1134"/>
        <w:gridCol w:w="992"/>
      </w:tblGrid>
      <w:tr w:rsidR="00F90A29" w:rsidRPr="00B64D9D" w:rsidTr="00B64D9D">
        <w:trPr>
          <w:trHeight w:val="5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A29" w:rsidRPr="00F90A29" w:rsidRDefault="00F90A29" w:rsidP="00C648B8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Уточненный прогноз,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Сумма уточнения, тыс.</w:t>
            </w:r>
            <w:r w:rsidR="00E75FB3">
              <w:rPr>
                <w:color w:val="000000"/>
              </w:rPr>
              <w:t xml:space="preserve"> </w:t>
            </w:r>
            <w:r w:rsidRPr="00F90A29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 xml:space="preserve">Изменение, % </w:t>
            </w:r>
            <w:r w:rsidR="00C648B8">
              <w:rPr>
                <w:color w:val="000000"/>
              </w:rPr>
              <w:t>гр5/гр3</w:t>
            </w:r>
          </w:p>
        </w:tc>
      </w:tr>
      <w:tr w:rsidR="00F90A29" w:rsidRPr="00B64D9D" w:rsidTr="00C648B8">
        <w:trPr>
          <w:trHeight w:val="1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6</w:t>
            </w:r>
          </w:p>
        </w:tc>
      </w:tr>
      <w:tr w:rsidR="00F90A29" w:rsidRPr="00B64D9D" w:rsidTr="00C648B8">
        <w:trPr>
          <w:trHeight w:val="18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rPr>
                <w:color w:val="000000"/>
              </w:rPr>
            </w:pPr>
            <w:r w:rsidRPr="00F90A29">
              <w:rPr>
                <w:color w:val="000000"/>
              </w:rPr>
              <w:lastRenderedPageBreak/>
              <w:t> </w:t>
            </w:r>
            <w:r w:rsidR="00B64D9D">
              <w:rPr>
                <w:color w:val="000000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29" w:rsidRPr="00F90A29" w:rsidRDefault="00F90A29" w:rsidP="00C648B8">
            <w:pPr>
              <w:jc w:val="both"/>
              <w:rPr>
                <w:color w:val="000000"/>
              </w:rPr>
            </w:pPr>
            <w:r w:rsidRPr="00F90A29">
              <w:rPr>
                <w:color w:val="000000"/>
              </w:rPr>
              <w:t>Субсидия  на создание в общеобразовательных организациях, расположенных в сельской местности, условий для занятий физической культурой и спортом в рамках основного мероприятия по реализации регионального проекта "</w:t>
            </w:r>
            <w:r w:rsidR="00C648B8">
              <w:rPr>
                <w:color w:val="000000"/>
              </w:rPr>
              <w:t>Успех каждого ребенка</w:t>
            </w:r>
            <w:r w:rsidRPr="00F90A29">
              <w:rPr>
                <w:color w:val="000000"/>
              </w:rPr>
              <w:t xml:space="preserve">" в рамках </w:t>
            </w:r>
            <w:proofErr w:type="spellStart"/>
            <w:r w:rsidRPr="00F90A29">
              <w:rPr>
                <w:color w:val="000000"/>
              </w:rPr>
              <w:t>нац</w:t>
            </w:r>
            <w:proofErr w:type="gramStart"/>
            <w:r w:rsidR="00C648B8">
              <w:rPr>
                <w:color w:val="000000"/>
              </w:rPr>
              <w:t>.</w:t>
            </w:r>
            <w:r w:rsidRPr="00F90A29">
              <w:rPr>
                <w:color w:val="000000"/>
              </w:rPr>
              <w:t>п</w:t>
            </w:r>
            <w:proofErr w:type="gramEnd"/>
            <w:r w:rsidRPr="00F90A29">
              <w:rPr>
                <w:color w:val="000000"/>
              </w:rPr>
              <w:t>роекта</w:t>
            </w:r>
            <w:proofErr w:type="spellEnd"/>
            <w:r w:rsidRPr="00F90A29">
              <w:rPr>
                <w:color w:val="000000"/>
              </w:rPr>
              <w:t xml:space="preserve"> "Образование" </w:t>
            </w:r>
            <w:proofErr w:type="spellStart"/>
            <w:r w:rsidRPr="00F90A29">
              <w:rPr>
                <w:color w:val="000000"/>
              </w:rPr>
              <w:t>гос</w:t>
            </w:r>
            <w:r w:rsidR="00C648B8">
              <w:rPr>
                <w:color w:val="000000"/>
              </w:rPr>
              <w:t>.</w:t>
            </w:r>
            <w:r w:rsidRPr="00F90A29">
              <w:rPr>
                <w:color w:val="000000"/>
              </w:rPr>
              <w:t>программы</w:t>
            </w:r>
            <w:proofErr w:type="spellEnd"/>
            <w:r w:rsidRPr="00F90A29">
              <w:rPr>
                <w:color w:val="000000"/>
              </w:rPr>
              <w:t xml:space="preserve"> "Развитие образования Астраханской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994,66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1112,41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117,75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11,84</w:t>
            </w:r>
          </w:p>
        </w:tc>
      </w:tr>
      <w:tr w:rsidR="00F90A29" w:rsidRPr="00B64D9D" w:rsidTr="00C648B8">
        <w:trPr>
          <w:trHeight w:val="137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rPr>
                <w:color w:val="000000"/>
              </w:rPr>
            </w:pPr>
            <w:r w:rsidRPr="00F90A29">
              <w:rPr>
                <w:color w:val="000000"/>
              </w:rPr>
              <w:t> </w:t>
            </w:r>
            <w:r w:rsidR="00B64D9D">
              <w:rPr>
                <w:color w:val="000000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29" w:rsidRPr="00F90A29" w:rsidRDefault="00F90A29" w:rsidP="00C648B8">
            <w:pPr>
              <w:jc w:val="both"/>
              <w:rPr>
                <w:color w:val="000000"/>
              </w:rPr>
            </w:pPr>
            <w:r w:rsidRPr="00F90A29">
              <w:rPr>
                <w:color w:val="000000"/>
              </w:rPr>
              <w:t>Субсидия  на организацию бесплатног</w:t>
            </w:r>
            <w:r w:rsidR="00C648B8">
              <w:rPr>
                <w:color w:val="000000"/>
              </w:rPr>
              <w:t xml:space="preserve">о горячего питания обучающихся </w:t>
            </w:r>
            <w:r w:rsidRPr="00F90A29">
              <w:rPr>
                <w:color w:val="000000"/>
              </w:rPr>
              <w:t>в рамках подпрограммы "Психофизическая безопасность детей и молодежи" государственной программы "Развитие образования Астраханской области"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31107,87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31107,87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100,00</w:t>
            </w:r>
          </w:p>
        </w:tc>
      </w:tr>
      <w:tr w:rsidR="00F90A29" w:rsidRPr="00B64D9D" w:rsidTr="00C648B8">
        <w:trPr>
          <w:trHeight w:val="14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rPr>
                <w:color w:val="000000"/>
              </w:rPr>
            </w:pPr>
            <w:r w:rsidRPr="00F90A29">
              <w:rPr>
                <w:color w:val="000000"/>
              </w:rPr>
              <w:t> </w:t>
            </w:r>
            <w:r w:rsidR="00B64D9D">
              <w:rPr>
                <w:color w:val="000000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29" w:rsidRPr="00F90A29" w:rsidRDefault="00F90A29" w:rsidP="00C648B8">
            <w:pPr>
              <w:jc w:val="both"/>
              <w:rPr>
                <w:color w:val="000000"/>
              </w:rPr>
            </w:pPr>
            <w:r w:rsidRPr="00F90A29">
              <w:rPr>
                <w:color w:val="000000"/>
              </w:rPr>
              <w:t>Субсидия на организацию бесплатного горячего питания обучающихся, в рамках подпрограммы "Психофизическая безопасность детей и молодежи" государственной программы "Развитие образования Астраханской области" (Бюджет Астраханской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2732,15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2732,15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100,00</w:t>
            </w:r>
          </w:p>
        </w:tc>
      </w:tr>
      <w:tr w:rsidR="00F90A29" w:rsidRPr="00B64D9D" w:rsidTr="00B64D9D">
        <w:trPr>
          <w:trHeight w:val="15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rPr>
                <w:color w:val="000000"/>
              </w:rPr>
            </w:pPr>
            <w:r w:rsidRPr="00F90A29">
              <w:rPr>
                <w:color w:val="000000"/>
              </w:rPr>
              <w:t> </w:t>
            </w:r>
            <w:r w:rsidR="00B64D9D">
              <w:rPr>
                <w:color w:val="000000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29" w:rsidRPr="00F90A29" w:rsidRDefault="00F90A29" w:rsidP="00F90A29">
            <w:pPr>
              <w:jc w:val="both"/>
              <w:rPr>
                <w:color w:val="000000"/>
              </w:rPr>
            </w:pPr>
            <w:r w:rsidRPr="00F90A29">
              <w:rPr>
                <w:color w:val="000000"/>
              </w:rPr>
              <w:t>Субсидия бюджетам муниципальных районов на обеспечение жильем молодых семей в рамках реализации подпрограммы "Обеспечение жильем молодых семей в Астраханской области" государственной программы "Молодежь Астраханской области" (федеральные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181,23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349,09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167,87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92,63</w:t>
            </w:r>
          </w:p>
        </w:tc>
      </w:tr>
      <w:tr w:rsidR="00F90A29" w:rsidRPr="00B64D9D" w:rsidTr="00B64D9D">
        <w:trPr>
          <w:trHeight w:val="8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rPr>
                <w:color w:val="000000"/>
              </w:rPr>
            </w:pPr>
            <w:r w:rsidRPr="00F90A29">
              <w:rPr>
                <w:color w:val="000000"/>
              </w:rPr>
              <w:t> </w:t>
            </w:r>
            <w:r w:rsidR="00B64D9D">
              <w:rPr>
                <w:color w:val="000000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29" w:rsidRPr="00F90A29" w:rsidRDefault="00F90A29" w:rsidP="00B64D9D">
            <w:pPr>
              <w:jc w:val="both"/>
              <w:rPr>
                <w:color w:val="000000"/>
              </w:rPr>
            </w:pPr>
            <w:r w:rsidRPr="00F90A29">
              <w:rPr>
                <w:color w:val="000000"/>
              </w:rPr>
              <w:t>Субсидия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2402,53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2402,53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100,00</w:t>
            </w:r>
          </w:p>
        </w:tc>
      </w:tr>
      <w:tr w:rsidR="00F90A29" w:rsidRPr="00B64D9D" w:rsidTr="00B64D9D">
        <w:trPr>
          <w:trHeight w:val="116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rPr>
                <w:color w:val="000000"/>
              </w:rPr>
            </w:pPr>
            <w:r w:rsidRPr="00F90A29">
              <w:rPr>
                <w:color w:val="000000"/>
              </w:rPr>
              <w:t> </w:t>
            </w:r>
            <w:r w:rsidR="00B64D9D">
              <w:rPr>
                <w:color w:val="000000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29" w:rsidRPr="00F90A29" w:rsidRDefault="00F90A29" w:rsidP="00B64D9D">
            <w:pPr>
              <w:jc w:val="both"/>
              <w:rPr>
                <w:color w:val="000000"/>
              </w:rPr>
            </w:pPr>
            <w:r w:rsidRPr="00F90A29">
              <w:rPr>
                <w:color w:val="000000"/>
              </w:rPr>
              <w:t>Субсидия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(Бюджет Астраханской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527,38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527,38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100,00</w:t>
            </w:r>
          </w:p>
        </w:tc>
      </w:tr>
      <w:tr w:rsidR="00F90A29" w:rsidRPr="00B64D9D" w:rsidTr="00B64D9D">
        <w:trPr>
          <w:trHeight w:val="27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rPr>
                <w:color w:val="000000"/>
              </w:rPr>
            </w:pPr>
            <w:r w:rsidRPr="00F90A29">
              <w:rPr>
                <w:color w:val="000000"/>
              </w:rPr>
              <w:t> </w:t>
            </w:r>
            <w:r w:rsidR="00B64D9D">
              <w:rPr>
                <w:color w:val="000000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29" w:rsidRPr="00F90A29" w:rsidRDefault="00F90A29" w:rsidP="00B64D9D">
            <w:pPr>
              <w:jc w:val="both"/>
              <w:rPr>
                <w:color w:val="000000"/>
              </w:rPr>
            </w:pPr>
            <w:r w:rsidRPr="00F90A29">
              <w:rPr>
                <w:color w:val="000000"/>
              </w:rPr>
              <w:t>Субсидии на переселение граждан из аварийного жилищного фонда за счет средств государственной корпораци</w:t>
            </w:r>
            <w:proofErr w:type="gramStart"/>
            <w:r w:rsidRPr="00F90A29">
              <w:rPr>
                <w:color w:val="000000"/>
              </w:rPr>
              <w:t>и-</w:t>
            </w:r>
            <w:proofErr w:type="gramEnd"/>
            <w:r w:rsidRPr="00F90A29">
              <w:rPr>
                <w:color w:val="000000"/>
              </w:rPr>
              <w:t xml:space="preserve"> Фонд содействия реформированию </w:t>
            </w:r>
            <w:r w:rsidR="00B64D9D">
              <w:rPr>
                <w:color w:val="000000"/>
              </w:rPr>
              <w:t>ЖКХ</w:t>
            </w:r>
            <w:r w:rsidRPr="00F90A29">
              <w:rPr>
                <w:color w:val="000000"/>
              </w:rPr>
              <w:t xml:space="preserve">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национального проекта "Жилье и городская среда" государственной программы "Развитие жилищного строительства в Астраханской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41829,64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41829,64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100,00</w:t>
            </w:r>
          </w:p>
        </w:tc>
      </w:tr>
      <w:tr w:rsidR="00F90A29" w:rsidRPr="00B64D9D" w:rsidTr="00B64D9D">
        <w:trPr>
          <w:trHeight w:val="21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rPr>
                <w:color w:val="000000"/>
              </w:rPr>
            </w:pPr>
            <w:r w:rsidRPr="00F90A29">
              <w:rPr>
                <w:color w:val="000000"/>
              </w:rPr>
              <w:t> </w:t>
            </w:r>
            <w:r w:rsidR="00B64D9D">
              <w:rPr>
                <w:color w:val="000000"/>
              </w:rPr>
              <w:t>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29" w:rsidRPr="00F90A29" w:rsidRDefault="00F90A29" w:rsidP="00F90A29">
            <w:pPr>
              <w:jc w:val="both"/>
              <w:rPr>
                <w:color w:val="000000"/>
              </w:rPr>
            </w:pPr>
            <w:r w:rsidRPr="00F90A29">
              <w:rPr>
                <w:color w:val="000000"/>
              </w:rPr>
              <w:t>Субсидии бюджетам муниципальных районов на переселение граждан из аварийного жилищного фонда 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национального проекта "Жилье и городская среда" государственной программы "Развитие жилищного строительства в Астраханской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862,47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862,47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F90A29">
            <w:pPr>
              <w:jc w:val="center"/>
              <w:rPr>
                <w:color w:val="000000"/>
              </w:rPr>
            </w:pPr>
            <w:r w:rsidRPr="00F90A29">
              <w:rPr>
                <w:color w:val="000000"/>
              </w:rPr>
              <w:t>100,00</w:t>
            </w:r>
          </w:p>
        </w:tc>
      </w:tr>
      <w:tr w:rsidR="00B64D9D" w:rsidRPr="00B64D9D" w:rsidTr="00B64D9D">
        <w:trPr>
          <w:trHeight w:val="276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D9D" w:rsidRPr="00F90A29" w:rsidRDefault="00B64D9D" w:rsidP="00B64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 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D9D" w:rsidRPr="00F90A29" w:rsidRDefault="00B64D9D" w:rsidP="00F90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79747,66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D9D" w:rsidRPr="00F90A29" w:rsidRDefault="00B64D9D" w:rsidP="00F90A29">
            <w:pPr>
              <w:jc w:val="center"/>
              <w:rPr>
                <w:color w:val="000000"/>
              </w:rPr>
            </w:pPr>
          </w:p>
        </w:tc>
      </w:tr>
    </w:tbl>
    <w:p w:rsidR="0099512F" w:rsidRDefault="0099512F" w:rsidP="002D5215">
      <w:pPr>
        <w:suppressAutoHyphens/>
        <w:jc w:val="both"/>
        <w:rPr>
          <w:bCs/>
          <w:sz w:val="22"/>
          <w:szCs w:val="22"/>
          <w:shd w:val="clear" w:color="auto" w:fill="FFFFFF"/>
        </w:rPr>
      </w:pPr>
    </w:p>
    <w:p w:rsidR="0099512F" w:rsidRDefault="00C648B8" w:rsidP="00E75FB3">
      <w:pPr>
        <w:pStyle w:val="aa"/>
        <w:numPr>
          <w:ilvl w:val="1"/>
          <w:numId w:val="14"/>
        </w:numPr>
        <w:tabs>
          <w:tab w:val="left" w:pos="284"/>
        </w:tabs>
        <w:suppressAutoHyphens/>
        <w:ind w:left="0" w:firstLine="284"/>
        <w:jc w:val="both"/>
        <w:rPr>
          <w:bCs/>
          <w:sz w:val="22"/>
          <w:szCs w:val="22"/>
          <w:shd w:val="clear" w:color="auto" w:fill="FFFFFF"/>
        </w:rPr>
      </w:pPr>
      <w:proofErr w:type="gramStart"/>
      <w:r>
        <w:rPr>
          <w:bCs/>
          <w:sz w:val="22"/>
          <w:szCs w:val="22"/>
          <w:shd w:val="clear" w:color="auto" w:fill="FFFFFF"/>
        </w:rPr>
        <w:t>Изменение</w:t>
      </w:r>
      <w:r w:rsidR="00B64D9D" w:rsidRPr="00C648B8">
        <w:rPr>
          <w:bCs/>
          <w:sz w:val="22"/>
          <w:szCs w:val="22"/>
          <w:shd w:val="clear" w:color="auto" w:fill="FFFFFF"/>
        </w:rPr>
        <w:t xml:space="preserve"> объема </w:t>
      </w:r>
      <w:r w:rsidR="00B64D9D" w:rsidRPr="00C648B8">
        <w:rPr>
          <w:b/>
          <w:bCs/>
          <w:sz w:val="22"/>
          <w:szCs w:val="22"/>
          <w:shd w:val="clear" w:color="auto" w:fill="FFFFFF"/>
        </w:rPr>
        <w:t xml:space="preserve">субвенций </w:t>
      </w:r>
      <w:r w:rsidR="00B64D9D" w:rsidRPr="00C648B8">
        <w:rPr>
          <w:bCs/>
          <w:sz w:val="22"/>
          <w:szCs w:val="22"/>
          <w:shd w:val="clear" w:color="auto" w:fill="FFFFFF"/>
        </w:rPr>
        <w:t>на общую сумму 30937,91 тыс. рублей</w:t>
      </w:r>
      <w:r w:rsidRPr="00C648B8">
        <w:rPr>
          <w:bCs/>
          <w:sz w:val="22"/>
          <w:szCs w:val="22"/>
          <w:shd w:val="clear" w:color="auto" w:fill="FFFFFF"/>
        </w:rPr>
        <w:t xml:space="preserve"> (с 604258,58 тыс. рублей до 635196,48</w:t>
      </w:r>
      <w:r w:rsidR="00B64D9D" w:rsidRPr="00C648B8">
        <w:rPr>
          <w:bCs/>
          <w:sz w:val="22"/>
          <w:szCs w:val="22"/>
          <w:shd w:val="clear" w:color="auto" w:fill="FFFFFF"/>
        </w:rPr>
        <w:t>, в том числе:</w:t>
      </w:r>
      <w:proofErr w:type="gramEnd"/>
    </w:p>
    <w:p w:rsidR="00C648B8" w:rsidRPr="00C648B8" w:rsidRDefault="00C648B8" w:rsidP="00C648B8">
      <w:pPr>
        <w:pStyle w:val="aa"/>
        <w:numPr>
          <w:ilvl w:val="0"/>
          <w:numId w:val="39"/>
        </w:numPr>
        <w:tabs>
          <w:tab w:val="left" w:pos="284"/>
        </w:tabs>
        <w:jc w:val="both"/>
        <w:rPr>
          <w:sz w:val="22"/>
          <w:szCs w:val="22"/>
          <w:lang w:eastAsia="ar-SA"/>
        </w:rPr>
      </w:pPr>
      <w:r w:rsidRPr="00C648B8">
        <w:rPr>
          <w:bCs/>
          <w:sz w:val="22"/>
          <w:szCs w:val="22"/>
        </w:rPr>
        <w:t xml:space="preserve">Уменьшения </w:t>
      </w:r>
      <w:r>
        <w:rPr>
          <w:bCs/>
          <w:sz w:val="22"/>
          <w:szCs w:val="22"/>
        </w:rPr>
        <w:t>субвенций</w:t>
      </w:r>
      <w:r w:rsidRPr="00C648B8">
        <w:rPr>
          <w:bCs/>
          <w:sz w:val="22"/>
          <w:szCs w:val="22"/>
        </w:rPr>
        <w:t xml:space="preserve"> от других бюджетов бюджетной системы Российской Федерации на общую сумму </w:t>
      </w:r>
      <w:r>
        <w:rPr>
          <w:b/>
          <w:bCs/>
          <w:sz w:val="22"/>
          <w:szCs w:val="22"/>
        </w:rPr>
        <w:t>12018,37</w:t>
      </w:r>
      <w:r w:rsidRPr="00C648B8">
        <w:rPr>
          <w:bCs/>
          <w:sz w:val="22"/>
          <w:szCs w:val="22"/>
        </w:rPr>
        <w:t xml:space="preserve"> тыс. рублей:</w:t>
      </w:r>
    </w:p>
    <w:p w:rsidR="00C648B8" w:rsidRDefault="00C648B8" w:rsidP="00C648B8">
      <w:pPr>
        <w:suppressAutoHyphens/>
        <w:jc w:val="right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Таблица №5 (тыс. рублей)</w:t>
      </w:r>
    </w:p>
    <w:tbl>
      <w:tblPr>
        <w:tblW w:w="91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252"/>
        <w:gridCol w:w="1276"/>
        <w:gridCol w:w="1276"/>
        <w:gridCol w:w="1134"/>
        <w:gridCol w:w="960"/>
      </w:tblGrid>
      <w:tr w:rsidR="00C648B8" w:rsidRPr="00FE542C" w:rsidTr="00E75FB3">
        <w:trPr>
          <w:trHeight w:val="70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Уточненный прогноз,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 xml:space="preserve">Сумма уточнения, </w:t>
            </w:r>
            <w:proofErr w:type="spellStart"/>
            <w:r w:rsidRPr="00FE542C">
              <w:rPr>
                <w:color w:val="000000"/>
              </w:rPr>
              <w:t>тыс</w:t>
            </w:r>
            <w:proofErr w:type="gramStart"/>
            <w:r w:rsidRPr="00FE542C">
              <w:rPr>
                <w:color w:val="000000"/>
              </w:rPr>
              <w:t>.р</w:t>
            </w:r>
            <w:proofErr w:type="gramEnd"/>
            <w:r w:rsidRPr="00FE542C">
              <w:rPr>
                <w:color w:val="000000"/>
              </w:rPr>
              <w:t>уб</w:t>
            </w:r>
            <w:proofErr w:type="spellEnd"/>
            <w:r w:rsidRPr="00FE542C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E75FB3" w:rsidP="00C64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Изменение, % гр5/гр3</w:t>
            </w:r>
          </w:p>
        </w:tc>
      </w:tr>
      <w:tr w:rsidR="00C648B8" w:rsidRPr="00FE542C" w:rsidTr="00FE542C">
        <w:trPr>
          <w:trHeight w:val="11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C648B8">
            <w:r w:rsidRPr="00FE542C">
              <w:t>1 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C648B8">
            <w:r w:rsidRPr="00FE542C">
              <w:t>Субвенции по выплате компенсации части родительской платы за присмотр и уход за детьми в рамках государственной программы "Развитие образования Астраханской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4 007,90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2 224,70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-1 783,20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-44,5</w:t>
            </w:r>
          </w:p>
        </w:tc>
      </w:tr>
      <w:tr w:rsidR="00C648B8" w:rsidRPr="00FE542C" w:rsidTr="00FE542C">
        <w:trPr>
          <w:trHeight w:val="8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C648B8">
            <w:r w:rsidRPr="00FE542C">
              <w:t> 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FE542C">
            <w:r w:rsidRPr="00FE542C">
              <w:t xml:space="preserve">Субвенции на ежемесячное денежное вознаграждение за классное руководство </w:t>
            </w:r>
            <w:r w:rsidR="00FE542C" w:rsidRPr="00FE542C">
              <w:t>в рамках</w:t>
            </w:r>
            <w:r w:rsidRPr="00FE542C">
              <w:t xml:space="preserve"> государственной программы "Развитие образования Астраханской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27 810,70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27 704,92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-105,78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-0,4</w:t>
            </w:r>
          </w:p>
        </w:tc>
      </w:tr>
      <w:tr w:rsidR="00C648B8" w:rsidRPr="00FE542C" w:rsidTr="00FE542C">
        <w:trPr>
          <w:trHeight w:val="11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C648B8">
            <w:r w:rsidRPr="00FE542C">
              <w:t> 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FE542C">
            <w:r w:rsidRPr="00FE542C">
              <w:t xml:space="preserve">Субвенции на поддержку сельскохозяйственного производства </w:t>
            </w:r>
            <w:r w:rsidR="00FE542C" w:rsidRPr="00FE542C">
              <w:t>в рамках</w:t>
            </w:r>
            <w:r w:rsidRPr="00FE542C">
              <w:t xml:space="preserve"> государственной программы "Развитие сельского хозяйства, пищевой и рыбной промышленности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3 257,55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2 089,36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-1 168,19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-35,9</w:t>
            </w:r>
          </w:p>
        </w:tc>
      </w:tr>
      <w:tr w:rsidR="00C648B8" w:rsidRPr="00FE542C" w:rsidTr="00FE542C">
        <w:trPr>
          <w:trHeight w:val="140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C648B8">
            <w:r w:rsidRPr="00FE542C">
              <w:t> 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FE542C" w:rsidP="00C648B8">
            <w:r w:rsidRPr="00FE542C">
              <w:t xml:space="preserve">Субвенции на поддержку сельскохозяйственного производства в рамках государственной программы "Развитие сельского хозяйства, пищевой и рыбной промышленности Астраханской области" </w:t>
            </w:r>
            <w:r w:rsidR="00C648B8" w:rsidRPr="00FE542C">
              <w:t>(федеральные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14 839,95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9 518,22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-5 321,73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-35,9</w:t>
            </w:r>
          </w:p>
        </w:tc>
      </w:tr>
      <w:tr w:rsidR="00C648B8" w:rsidRPr="00FE542C" w:rsidTr="00FE542C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C648B8">
            <w:r w:rsidRPr="00FE542C">
              <w:t> </w:t>
            </w:r>
            <w:r w:rsidR="00FE542C" w:rsidRPr="00FE542C"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FE542C">
            <w:proofErr w:type="gramStart"/>
            <w:r w:rsidRPr="00FE542C">
              <w:t xml:space="preserve">Субвенции на поддержку сельскохозяйственного производства по отдельным </w:t>
            </w:r>
            <w:proofErr w:type="spellStart"/>
            <w:r w:rsidRPr="00FE542C">
              <w:t>подотраслям</w:t>
            </w:r>
            <w:proofErr w:type="spellEnd"/>
            <w:r w:rsidRPr="00FE542C">
              <w:t xml:space="preserve"> растениеводства и животноводства в государственной программы "Развитие сельского хозяйства, пищевой и рыбной промышленности Астраханской области" (областные средства)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2 317,70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2 288,90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-28,80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-1,2</w:t>
            </w:r>
          </w:p>
        </w:tc>
      </w:tr>
      <w:tr w:rsidR="00C648B8" w:rsidRPr="00FE542C" w:rsidTr="00FE542C">
        <w:trPr>
          <w:trHeight w:val="1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C648B8">
            <w:r w:rsidRPr="00FE542C">
              <w:t> </w:t>
            </w:r>
            <w:r w:rsidR="00FE542C" w:rsidRPr="00FE542C"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FE542C">
            <w:r w:rsidRPr="00FE542C">
              <w:t xml:space="preserve">Субвенции на осуществление управленческих функций органами местного самоуправления по поддержке сельскохозяйственного производства в рамках государственной программы "Развитие сельского хозяйства, пищевой и рыбной промышленности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3 517,39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3 155,90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-361,49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-10,3</w:t>
            </w:r>
          </w:p>
        </w:tc>
      </w:tr>
      <w:tr w:rsidR="00C648B8" w:rsidRPr="00FE542C" w:rsidTr="00FE542C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8" w:rsidRPr="00FE542C" w:rsidRDefault="00FE542C" w:rsidP="00C648B8">
            <w:pPr>
              <w:rPr>
                <w:color w:val="000000"/>
              </w:rPr>
            </w:pPr>
            <w:r w:rsidRPr="00FE542C">
              <w:rPr>
                <w:color w:val="000000"/>
              </w:rPr>
              <w:t>7</w:t>
            </w:r>
            <w:r w:rsidR="00C648B8" w:rsidRPr="00FE542C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FE542C">
            <w:r w:rsidRPr="00FE542C">
              <w:t xml:space="preserve">Субвенции </w:t>
            </w:r>
            <w:proofErr w:type="gramStart"/>
            <w:r w:rsidRPr="00FE542C">
              <w:t>для осуществления отдельных государственных полномочий Астраханской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5 153,58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4 150,18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-1 003,40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-19,5</w:t>
            </w:r>
          </w:p>
        </w:tc>
      </w:tr>
      <w:tr w:rsidR="00C648B8" w:rsidRPr="00FE542C" w:rsidTr="00FE542C">
        <w:trPr>
          <w:trHeight w:val="137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8" w:rsidRPr="00FE542C" w:rsidRDefault="00C648B8" w:rsidP="00C648B8">
            <w:pPr>
              <w:rPr>
                <w:color w:val="000000"/>
              </w:rPr>
            </w:pPr>
            <w:r w:rsidRPr="00FE542C">
              <w:rPr>
                <w:color w:val="000000"/>
              </w:rPr>
              <w:t> </w:t>
            </w:r>
            <w:r w:rsidR="00FE542C" w:rsidRPr="00FE542C">
              <w:rPr>
                <w:color w:val="00000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B8" w:rsidRPr="00FE542C" w:rsidRDefault="00C648B8" w:rsidP="00FE542C">
            <w:r w:rsidRPr="00FE542C"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</w:t>
            </w:r>
            <w:r w:rsidR="00FE542C" w:rsidRPr="00FE542C">
              <w:t xml:space="preserve">в рамках </w:t>
            </w:r>
            <w:r w:rsidRPr="00FE542C">
              <w:t>государственной программы "Развитие образования Астраханской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155 218,20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152 972,42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-2 245,78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8" w:rsidRPr="00FE542C" w:rsidRDefault="00C648B8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-1,4</w:t>
            </w:r>
          </w:p>
        </w:tc>
      </w:tr>
      <w:tr w:rsidR="00FE542C" w:rsidRPr="00FE542C" w:rsidTr="0001296B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42C" w:rsidRPr="00FE542C" w:rsidRDefault="00FE542C" w:rsidP="00FE542C">
            <w:pPr>
              <w:jc w:val="right"/>
              <w:rPr>
                <w:color w:val="000000"/>
              </w:rPr>
            </w:pPr>
            <w:r w:rsidRPr="00FE542C">
              <w:rPr>
                <w:color w:val="000000"/>
              </w:rPr>
              <w:t>Итого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2C" w:rsidRPr="00FE542C" w:rsidRDefault="00FE542C" w:rsidP="00C648B8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12018,37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2C" w:rsidRPr="00FE542C" w:rsidRDefault="00FE542C" w:rsidP="00C648B8">
            <w:pPr>
              <w:jc w:val="center"/>
              <w:rPr>
                <w:color w:val="000000"/>
              </w:rPr>
            </w:pPr>
          </w:p>
        </w:tc>
      </w:tr>
    </w:tbl>
    <w:p w:rsidR="00C648B8" w:rsidRDefault="00C648B8" w:rsidP="002D5215">
      <w:pPr>
        <w:suppressAutoHyphens/>
        <w:jc w:val="both"/>
        <w:rPr>
          <w:bCs/>
          <w:sz w:val="22"/>
          <w:szCs w:val="22"/>
          <w:shd w:val="clear" w:color="auto" w:fill="FFFFFF"/>
        </w:rPr>
      </w:pPr>
    </w:p>
    <w:p w:rsidR="00FE542C" w:rsidRPr="00C648B8" w:rsidRDefault="00FE542C" w:rsidP="00FE542C">
      <w:pPr>
        <w:pStyle w:val="aa"/>
        <w:numPr>
          <w:ilvl w:val="0"/>
          <w:numId w:val="39"/>
        </w:numPr>
        <w:tabs>
          <w:tab w:val="left" w:pos="284"/>
        </w:tabs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>Увеличение</w:t>
      </w:r>
      <w:r w:rsidRPr="00C648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субвенций</w:t>
      </w:r>
      <w:r w:rsidRPr="00C648B8">
        <w:rPr>
          <w:bCs/>
          <w:sz w:val="22"/>
          <w:szCs w:val="22"/>
        </w:rPr>
        <w:t xml:space="preserve"> от других бюджетов бюджетной системы Российской Федерации на общую сумму </w:t>
      </w:r>
      <w:r w:rsidR="00246C4C">
        <w:rPr>
          <w:b/>
          <w:bCs/>
          <w:sz w:val="22"/>
          <w:szCs w:val="22"/>
        </w:rPr>
        <w:t>42956,28</w:t>
      </w:r>
      <w:r w:rsidRPr="00C648B8">
        <w:rPr>
          <w:bCs/>
          <w:sz w:val="22"/>
          <w:szCs w:val="22"/>
        </w:rPr>
        <w:t xml:space="preserve"> тыс. рублей:</w:t>
      </w:r>
    </w:p>
    <w:p w:rsidR="00B64D9D" w:rsidRDefault="00FE542C" w:rsidP="00FE542C">
      <w:pPr>
        <w:suppressAutoHyphens/>
        <w:jc w:val="right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Таблица №6 (тыс. рублей)</w:t>
      </w:r>
    </w:p>
    <w:tbl>
      <w:tblPr>
        <w:tblW w:w="91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252"/>
        <w:gridCol w:w="1276"/>
        <w:gridCol w:w="1276"/>
        <w:gridCol w:w="1134"/>
        <w:gridCol w:w="960"/>
      </w:tblGrid>
      <w:tr w:rsidR="00FE542C" w:rsidRPr="00FE542C" w:rsidTr="00E75FB3">
        <w:trPr>
          <w:trHeight w:val="75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Уточненный прогноз,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 xml:space="preserve">Сумма уточнения, </w:t>
            </w:r>
            <w:proofErr w:type="spellStart"/>
            <w:r w:rsidRPr="00FE542C">
              <w:rPr>
                <w:color w:val="000000"/>
              </w:rPr>
              <w:t>тыс</w:t>
            </w:r>
            <w:proofErr w:type="gramStart"/>
            <w:r w:rsidRPr="00FE542C">
              <w:rPr>
                <w:color w:val="000000"/>
              </w:rPr>
              <w:t>.р</w:t>
            </w:r>
            <w:proofErr w:type="gramEnd"/>
            <w:r w:rsidRPr="00FE542C">
              <w:rPr>
                <w:color w:val="000000"/>
              </w:rPr>
              <w:t>уб</w:t>
            </w:r>
            <w:proofErr w:type="spellEnd"/>
            <w:r w:rsidRPr="00FE542C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E75FB3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Изменение, % гр5/гр3</w:t>
            </w:r>
          </w:p>
        </w:tc>
      </w:tr>
      <w:tr w:rsidR="00FE542C" w:rsidRPr="00FE542C" w:rsidTr="00E75FB3">
        <w:trPr>
          <w:trHeight w:val="96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2C" w:rsidRPr="00FE542C" w:rsidRDefault="00FE542C" w:rsidP="00FE542C">
            <w:r w:rsidRPr="00FE542C">
              <w:t> </w:t>
            </w:r>
            <w:r w:rsidR="00246C4C"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2C" w:rsidRPr="00FE542C" w:rsidRDefault="00FE542C" w:rsidP="00FE542C">
            <w:r w:rsidRPr="00FE542C">
              <w:t xml:space="preserve">Субвенции на осуществление государственных полномочий по выравниванию бюджетной обеспеченности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55 990,40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57 430,00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1 439,60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2,6</w:t>
            </w:r>
          </w:p>
        </w:tc>
      </w:tr>
      <w:tr w:rsidR="00246C4C" w:rsidRPr="00FE542C" w:rsidTr="00E75FB3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2C" w:rsidRPr="00FE542C" w:rsidRDefault="00FE542C" w:rsidP="00FE542C">
            <w:r w:rsidRPr="00FE542C">
              <w:t> </w:t>
            </w:r>
            <w:r w:rsidR="00246C4C"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2C" w:rsidRPr="00FE542C" w:rsidRDefault="00FE542C" w:rsidP="00FE542C">
            <w:r w:rsidRPr="00FE542C">
              <w:t xml:space="preserve">Субвенции на составление (изменение) списков кандидатов в присяжные заседатели федеральных судов общей юрисдикции в </w:t>
            </w:r>
            <w: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100,0</w:t>
            </w:r>
          </w:p>
        </w:tc>
      </w:tr>
      <w:tr w:rsidR="00246C4C" w:rsidRPr="00FE542C" w:rsidTr="00E75FB3">
        <w:trPr>
          <w:trHeight w:val="87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2C" w:rsidRPr="00FE542C" w:rsidRDefault="00246C4C" w:rsidP="00FE542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2C" w:rsidRPr="00FE542C" w:rsidRDefault="00FE542C" w:rsidP="00246C4C">
            <w:r w:rsidRPr="00FE542C">
              <w:t>Субвенции на содержание административных комиссий по непро</w:t>
            </w:r>
            <w:r w:rsidR="00246C4C">
              <w:t>граммному направлению расходов «</w:t>
            </w:r>
            <w:r w:rsidRPr="00FE542C">
              <w:t>Управление делами Г</w:t>
            </w:r>
            <w:r w:rsidR="00246C4C">
              <w:t>убернатора Астраханской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3,9</w:t>
            </w:r>
          </w:p>
        </w:tc>
      </w:tr>
      <w:tr w:rsidR="00246C4C" w:rsidRPr="00FE542C" w:rsidTr="00E75FB3">
        <w:trPr>
          <w:trHeight w:val="51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2C" w:rsidRPr="00FE542C" w:rsidRDefault="00246C4C" w:rsidP="00FE542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E542C" w:rsidRPr="00FE542C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2C" w:rsidRPr="00FE542C" w:rsidRDefault="00FE542C" w:rsidP="00246C4C">
            <w:r w:rsidRPr="00FE542C">
              <w:t xml:space="preserve">Субвенции на обеспечение дополнительного образования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30 437,80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68 001,10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37 563,30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123,4</w:t>
            </w:r>
          </w:p>
        </w:tc>
      </w:tr>
      <w:tr w:rsidR="00246C4C" w:rsidRPr="00FE542C" w:rsidTr="00E75FB3">
        <w:trPr>
          <w:trHeight w:val="118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2C" w:rsidRPr="00FE542C" w:rsidRDefault="00246C4C" w:rsidP="00FE542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E542C" w:rsidRPr="00FE542C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2C" w:rsidRPr="00FE542C" w:rsidRDefault="00FE542C" w:rsidP="00246C4C">
            <w:r w:rsidRPr="00FE542C">
              <w:t xml:space="preserve">Субвенции на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266 900,50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270 786,43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3 885,93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1,5</w:t>
            </w:r>
          </w:p>
        </w:tc>
      </w:tr>
      <w:tr w:rsidR="00246C4C" w:rsidRPr="00FE542C" w:rsidTr="00E75FB3">
        <w:trPr>
          <w:trHeight w:val="83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2C" w:rsidRPr="00FE542C" w:rsidRDefault="00246C4C" w:rsidP="00FE542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E542C" w:rsidRPr="00FE542C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2C" w:rsidRPr="00FE542C" w:rsidRDefault="00FE542C" w:rsidP="00246C4C">
            <w:r w:rsidRPr="00FE542C"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33 611,10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33 651,35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40,25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2C" w:rsidRPr="00FE542C" w:rsidRDefault="00FE542C" w:rsidP="00FE542C">
            <w:pPr>
              <w:jc w:val="center"/>
              <w:rPr>
                <w:color w:val="000000"/>
              </w:rPr>
            </w:pPr>
            <w:r w:rsidRPr="00FE542C">
              <w:rPr>
                <w:color w:val="000000"/>
              </w:rPr>
              <w:t>0,1</w:t>
            </w:r>
          </w:p>
        </w:tc>
      </w:tr>
      <w:tr w:rsidR="00246C4C" w:rsidRPr="00FE542C" w:rsidTr="00E75FB3">
        <w:trPr>
          <w:trHeight w:val="20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4C" w:rsidRPr="00FE542C" w:rsidRDefault="00246C4C" w:rsidP="00FE542C">
            <w:pPr>
              <w:rPr>
                <w:color w:val="00000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C4C" w:rsidRPr="00FE542C" w:rsidRDefault="00246C4C" w:rsidP="00246C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 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FE542C" w:rsidRDefault="00246C4C" w:rsidP="00FE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42956,28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FE542C" w:rsidRDefault="00246C4C" w:rsidP="00FE542C">
            <w:pPr>
              <w:jc w:val="center"/>
              <w:rPr>
                <w:color w:val="000000"/>
              </w:rPr>
            </w:pPr>
          </w:p>
        </w:tc>
      </w:tr>
    </w:tbl>
    <w:p w:rsidR="00E75FB3" w:rsidRDefault="00E75FB3" w:rsidP="00E75FB3">
      <w:pPr>
        <w:pStyle w:val="aa"/>
        <w:tabs>
          <w:tab w:val="left" w:pos="284"/>
        </w:tabs>
        <w:suppressAutoHyphens/>
        <w:ind w:left="0"/>
        <w:rPr>
          <w:bCs/>
          <w:sz w:val="22"/>
          <w:szCs w:val="22"/>
          <w:shd w:val="clear" w:color="auto" w:fill="FFFFFF"/>
        </w:rPr>
      </w:pPr>
    </w:p>
    <w:p w:rsidR="00FE542C" w:rsidRDefault="00246C4C" w:rsidP="00E75FB3">
      <w:pPr>
        <w:pStyle w:val="aa"/>
        <w:numPr>
          <w:ilvl w:val="1"/>
          <w:numId w:val="14"/>
        </w:numPr>
        <w:tabs>
          <w:tab w:val="left" w:pos="284"/>
        </w:tabs>
        <w:suppressAutoHyphens/>
        <w:ind w:left="0" w:firstLine="284"/>
        <w:rPr>
          <w:bCs/>
          <w:sz w:val="22"/>
          <w:szCs w:val="22"/>
          <w:shd w:val="clear" w:color="auto" w:fill="FFFFFF"/>
        </w:rPr>
      </w:pPr>
      <w:r w:rsidRPr="00246C4C">
        <w:rPr>
          <w:bCs/>
          <w:sz w:val="22"/>
          <w:szCs w:val="22"/>
          <w:shd w:val="clear" w:color="auto" w:fill="FFFFFF"/>
        </w:rPr>
        <w:t>Изменение объема иных межбюджетных трансфертов на сумму 61 735,82406 тыс. руб. (с 125940,14 тыс. рублей до 64204,32 тыс. рублей)</w:t>
      </w:r>
      <w:proofErr w:type="gramStart"/>
      <w:r w:rsidRPr="00246C4C">
        <w:rPr>
          <w:bCs/>
          <w:sz w:val="22"/>
          <w:szCs w:val="22"/>
          <w:shd w:val="clear" w:color="auto" w:fill="FFFFFF"/>
        </w:rPr>
        <w:t>,в</w:t>
      </w:r>
      <w:proofErr w:type="gramEnd"/>
      <w:r w:rsidRPr="00246C4C">
        <w:rPr>
          <w:bCs/>
          <w:sz w:val="22"/>
          <w:szCs w:val="22"/>
          <w:shd w:val="clear" w:color="auto" w:fill="FFFFFF"/>
        </w:rPr>
        <w:t xml:space="preserve"> том числе:</w:t>
      </w:r>
    </w:p>
    <w:p w:rsidR="00246C4C" w:rsidRDefault="00246C4C" w:rsidP="00246C4C">
      <w:pPr>
        <w:pStyle w:val="aa"/>
        <w:numPr>
          <w:ilvl w:val="0"/>
          <w:numId w:val="39"/>
        </w:numPr>
        <w:tabs>
          <w:tab w:val="left" w:pos="284"/>
        </w:tabs>
        <w:suppressAutoHyphens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Уменьшение </w:t>
      </w:r>
      <w:r w:rsidRPr="00246C4C">
        <w:rPr>
          <w:bCs/>
          <w:sz w:val="22"/>
          <w:szCs w:val="22"/>
          <w:shd w:val="clear" w:color="auto" w:fill="FFFFFF"/>
        </w:rPr>
        <w:t xml:space="preserve">иных межбюджетных трансфертов на сумму </w:t>
      </w:r>
      <w:r>
        <w:rPr>
          <w:bCs/>
          <w:sz w:val="22"/>
          <w:szCs w:val="22"/>
          <w:shd w:val="clear" w:color="auto" w:fill="FFFFFF"/>
        </w:rPr>
        <w:t>62167,06 тыс. рублей:</w:t>
      </w:r>
    </w:p>
    <w:p w:rsidR="00246C4C" w:rsidRDefault="00E75FB3" w:rsidP="00246C4C">
      <w:pPr>
        <w:pStyle w:val="aa"/>
        <w:tabs>
          <w:tab w:val="left" w:pos="284"/>
        </w:tabs>
        <w:suppressAutoHyphens/>
        <w:jc w:val="right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Таблица №7 </w:t>
      </w:r>
      <w:r w:rsidR="00246C4C">
        <w:rPr>
          <w:bCs/>
          <w:sz w:val="22"/>
          <w:szCs w:val="22"/>
          <w:shd w:val="clear" w:color="auto" w:fill="FFFFFF"/>
        </w:rPr>
        <w:t>(тыс. рублей)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252"/>
        <w:gridCol w:w="1276"/>
        <w:gridCol w:w="992"/>
        <w:gridCol w:w="1276"/>
        <w:gridCol w:w="1134"/>
      </w:tblGrid>
      <w:tr w:rsidR="00CE01A2" w:rsidRPr="00246C4C" w:rsidTr="00E75FB3">
        <w:trPr>
          <w:trHeight w:val="10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4C" w:rsidRPr="00246C4C" w:rsidRDefault="00246C4C" w:rsidP="00246C4C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4C" w:rsidRPr="00246C4C" w:rsidRDefault="00246C4C" w:rsidP="00246C4C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4C" w:rsidRPr="00246C4C" w:rsidRDefault="00246C4C" w:rsidP="00246C4C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>Утвержденный прогноз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4C" w:rsidRPr="00246C4C" w:rsidRDefault="00246C4C" w:rsidP="00246C4C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>Уточненный прогноз,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4C" w:rsidRPr="00246C4C" w:rsidRDefault="00246C4C" w:rsidP="00246C4C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 xml:space="preserve">Сумма уточнения, </w:t>
            </w:r>
            <w:proofErr w:type="spellStart"/>
            <w:r w:rsidRPr="00246C4C">
              <w:rPr>
                <w:color w:val="000000"/>
              </w:rPr>
              <w:t>тыс</w:t>
            </w:r>
            <w:proofErr w:type="gramStart"/>
            <w:r w:rsidRPr="00246C4C">
              <w:rPr>
                <w:color w:val="000000"/>
              </w:rPr>
              <w:t>.р</w:t>
            </w:r>
            <w:proofErr w:type="gramEnd"/>
            <w:r w:rsidRPr="00246C4C">
              <w:rPr>
                <w:color w:val="000000"/>
              </w:rPr>
              <w:t>уб</w:t>
            </w:r>
            <w:proofErr w:type="spellEnd"/>
            <w:r w:rsidRPr="00246C4C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4C" w:rsidRPr="00246C4C" w:rsidRDefault="00246C4C" w:rsidP="00246C4C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>Изменение, % (гр5/гр3)</w:t>
            </w:r>
          </w:p>
        </w:tc>
      </w:tr>
      <w:tr w:rsidR="00CE01A2" w:rsidRPr="00246C4C" w:rsidTr="00E75FB3">
        <w:trPr>
          <w:trHeight w:val="95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Pr="00246C4C" w:rsidRDefault="00CE01A2" w:rsidP="00246C4C">
            <w:pPr>
              <w:rPr>
                <w:color w:val="000000"/>
              </w:rPr>
            </w:pPr>
            <w:r w:rsidRPr="00246C4C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A2" w:rsidRPr="00246C4C" w:rsidRDefault="00CE01A2" w:rsidP="00CE01A2">
            <w:r w:rsidRPr="00246C4C">
              <w:t xml:space="preserve">Иные межбюджетные трансферты на компенсацию расходов бюджета МО "Ахтубинский район" из бюджета </w:t>
            </w:r>
            <w:r>
              <w:t>МО "Поселок Верхний Баскунчак"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Pr="00246C4C" w:rsidRDefault="00CE01A2" w:rsidP="00CE01A2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>-100,0</w:t>
            </w:r>
          </w:p>
        </w:tc>
      </w:tr>
      <w:tr w:rsidR="00CE01A2" w:rsidRPr="00246C4C" w:rsidTr="00E75FB3">
        <w:trPr>
          <w:trHeight w:val="98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Pr="00246C4C" w:rsidRDefault="00CE01A2" w:rsidP="00246C4C">
            <w:pPr>
              <w:rPr>
                <w:color w:val="000000"/>
              </w:rPr>
            </w:pPr>
            <w:r w:rsidRPr="00246C4C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A2" w:rsidRPr="00246C4C" w:rsidRDefault="00CE01A2" w:rsidP="00CE01A2">
            <w:r w:rsidRPr="00246C4C">
              <w:t>Иные межбюджетные трансферты на компенсацию расходов бюджета МО "Ахтубинский район" из бюджета</w:t>
            </w:r>
            <w:r>
              <w:t xml:space="preserve"> МО "Поселок Нижний Баскунчак"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Pr="00246C4C" w:rsidRDefault="00CE01A2" w:rsidP="00CE01A2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>-100,0</w:t>
            </w:r>
          </w:p>
        </w:tc>
      </w:tr>
      <w:tr w:rsidR="00CE01A2" w:rsidRPr="00246C4C" w:rsidTr="00E75FB3">
        <w:trPr>
          <w:trHeight w:val="69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Pr="00246C4C" w:rsidRDefault="00CE01A2" w:rsidP="00246C4C">
            <w:pPr>
              <w:rPr>
                <w:color w:val="000000"/>
              </w:rPr>
            </w:pPr>
            <w:r w:rsidRPr="00246C4C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A2" w:rsidRPr="00246C4C" w:rsidRDefault="00CE01A2" w:rsidP="00CE01A2">
            <w:r w:rsidRPr="00246C4C">
              <w:t xml:space="preserve">Иные межбюджетные трансферты из бюджета МО "Город Ахтубинск" на компенсацию расходов </w:t>
            </w:r>
            <w:r>
              <w:t>бюджета МО "Ахтубинский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Pr="00246C4C" w:rsidRDefault="00CE01A2" w:rsidP="00CE01A2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>-100,0</w:t>
            </w:r>
          </w:p>
        </w:tc>
      </w:tr>
      <w:tr w:rsidR="00CE01A2" w:rsidRPr="00246C4C" w:rsidTr="00E75FB3">
        <w:trPr>
          <w:trHeight w:val="67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Pr="00246C4C" w:rsidRDefault="00CE01A2" w:rsidP="00246C4C">
            <w:pPr>
              <w:rPr>
                <w:color w:val="000000"/>
              </w:rPr>
            </w:pPr>
            <w:r w:rsidRPr="00246C4C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1A2" w:rsidRPr="00246C4C" w:rsidRDefault="00CE01A2" w:rsidP="00CE01A2">
            <w:r w:rsidRPr="00246C4C">
              <w:t>Иные межбюджетные трансферты муниципальным образованиям Астраханской области на реализацию мероприятий по поставке жидкого топлива (мазута)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122027,57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-61013,79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A2" w:rsidRPr="00246C4C" w:rsidRDefault="00CE01A2" w:rsidP="00CE01A2">
            <w:pPr>
              <w:jc w:val="center"/>
              <w:rPr>
                <w:color w:val="000000"/>
              </w:rPr>
            </w:pPr>
            <w:r w:rsidRPr="00246C4C">
              <w:rPr>
                <w:color w:val="000000"/>
              </w:rPr>
              <w:t>-50,0</w:t>
            </w:r>
          </w:p>
        </w:tc>
      </w:tr>
      <w:tr w:rsidR="00CE01A2" w:rsidRPr="00246C4C" w:rsidTr="00E75FB3">
        <w:trPr>
          <w:trHeight w:val="34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A2" w:rsidRPr="00246C4C" w:rsidRDefault="00CE01A2" w:rsidP="00246C4C">
            <w:pPr>
              <w:rPr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A2" w:rsidRPr="00246C4C" w:rsidRDefault="00CE01A2" w:rsidP="00246C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 изменение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A2" w:rsidRPr="00246C4C" w:rsidRDefault="00CE01A2" w:rsidP="00CE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62167,06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A2" w:rsidRPr="00246C4C" w:rsidRDefault="00CE01A2" w:rsidP="00246C4C">
            <w:pPr>
              <w:jc w:val="right"/>
              <w:rPr>
                <w:color w:val="000000"/>
              </w:rPr>
            </w:pPr>
          </w:p>
        </w:tc>
      </w:tr>
    </w:tbl>
    <w:p w:rsidR="00CE01A2" w:rsidRDefault="00CE01A2" w:rsidP="00CE01A2">
      <w:pPr>
        <w:pStyle w:val="aa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  <w:rPr>
          <w:bCs/>
          <w:sz w:val="22"/>
          <w:szCs w:val="22"/>
          <w:shd w:val="clear" w:color="auto" w:fill="FFFFFF"/>
        </w:rPr>
      </w:pPr>
      <w:proofErr w:type="gramStart"/>
      <w:r>
        <w:rPr>
          <w:bCs/>
          <w:sz w:val="22"/>
          <w:szCs w:val="22"/>
          <w:shd w:val="clear" w:color="auto" w:fill="FFFFFF"/>
        </w:rPr>
        <w:t xml:space="preserve">Увеличение </w:t>
      </w:r>
      <w:r w:rsidRPr="00246C4C">
        <w:rPr>
          <w:bCs/>
          <w:sz w:val="22"/>
          <w:szCs w:val="22"/>
          <w:shd w:val="clear" w:color="auto" w:fill="FFFFFF"/>
        </w:rPr>
        <w:t xml:space="preserve">иных межбюджетных трансфертов на сумму </w:t>
      </w:r>
      <w:r>
        <w:rPr>
          <w:bCs/>
          <w:sz w:val="22"/>
          <w:szCs w:val="22"/>
          <w:shd w:val="clear" w:color="auto" w:fill="FFFFFF"/>
        </w:rPr>
        <w:t xml:space="preserve">431,23 тыс. рублей </w:t>
      </w:r>
      <w:r w:rsidRPr="00CE01A2">
        <w:rPr>
          <w:bCs/>
          <w:sz w:val="22"/>
          <w:szCs w:val="22"/>
          <w:shd w:val="clear" w:color="auto" w:fill="FFFFFF"/>
        </w:rPr>
        <w:t xml:space="preserve">из бюджета МО "Город Ахтубинск" на обеспечение мероприятий по переселению граждан из аварийного жилищного фонда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 в рамках национального проекта "Жильё и городская среда" </w:t>
      </w:r>
      <w:r w:rsidRPr="00CE01A2">
        <w:rPr>
          <w:bCs/>
          <w:sz w:val="22"/>
          <w:szCs w:val="22"/>
          <w:shd w:val="clear" w:color="auto" w:fill="FFFFFF"/>
        </w:rPr>
        <w:lastRenderedPageBreak/>
        <w:t>муниципальной программы "Переселение граждан из аварийного жилищного фонда в 2019-2023</w:t>
      </w:r>
      <w:proofErr w:type="gramEnd"/>
      <w:r w:rsidRPr="00CE01A2">
        <w:rPr>
          <w:bCs/>
          <w:sz w:val="22"/>
          <w:szCs w:val="22"/>
          <w:shd w:val="clear" w:color="auto" w:fill="FFFFFF"/>
        </w:rPr>
        <w:t xml:space="preserve"> </w:t>
      </w:r>
      <w:proofErr w:type="gramStart"/>
      <w:r w:rsidRPr="00CE01A2">
        <w:rPr>
          <w:bCs/>
          <w:sz w:val="22"/>
          <w:szCs w:val="22"/>
          <w:shd w:val="clear" w:color="auto" w:fill="FFFFFF"/>
        </w:rPr>
        <w:t>годах</w:t>
      </w:r>
      <w:proofErr w:type="gramEnd"/>
      <w:r w:rsidRPr="00CE01A2">
        <w:rPr>
          <w:bCs/>
          <w:sz w:val="22"/>
          <w:szCs w:val="22"/>
          <w:shd w:val="clear" w:color="auto" w:fill="FFFFFF"/>
        </w:rPr>
        <w:t>".</w:t>
      </w:r>
    </w:p>
    <w:p w:rsidR="00246C4C" w:rsidRPr="00246C4C" w:rsidRDefault="00246C4C" w:rsidP="00246C4C">
      <w:pPr>
        <w:pStyle w:val="aa"/>
        <w:tabs>
          <w:tab w:val="left" w:pos="284"/>
        </w:tabs>
        <w:suppressAutoHyphens/>
        <w:rPr>
          <w:bCs/>
          <w:sz w:val="22"/>
          <w:szCs w:val="22"/>
          <w:shd w:val="clear" w:color="auto" w:fill="FFFFFF"/>
        </w:rPr>
      </w:pPr>
      <w:r w:rsidRPr="00246C4C">
        <w:rPr>
          <w:bCs/>
          <w:sz w:val="22"/>
          <w:szCs w:val="22"/>
          <w:shd w:val="clear" w:color="auto" w:fill="FFFFFF"/>
        </w:rPr>
        <w:t xml:space="preserve"> </w:t>
      </w:r>
    </w:p>
    <w:p w:rsidR="00C178E3" w:rsidRPr="00B60FEE" w:rsidRDefault="00B60FEE" w:rsidP="002D5215">
      <w:pPr>
        <w:suppressAutoHyphens/>
        <w:jc w:val="both"/>
        <w:rPr>
          <w:b/>
          <w:bCs/>
          <w:sz w:val="22"/>
          <w:szCs w:val="22"/>
          <w:shd w:val="clear" w:color="auto" w:fill="FFFFFF"/>
        </w:rPr>
      </w:pPr>
      <w:r w:rsidRPr="00B60FEE">
        <w:rPr>
          <w:bCs/>
          <w:sz w:val="22"/>
          <w:szCs w:val="22"/>
          <w:shd w:val="clear" w:color="auto" w:fill="FFFFFF"/>
        </w:rPr>
        <w:t xml:space="preserve">Доходная часть бюджета МО «Ахтубинский район» на </w:t>
      </w:r>
      <w:r w:rsidR="0001296B">
        <w:rPr>
          <w:b/>
          <w:bCs/>
          <w:sz w:val="22"/>
          <w:szCs w:val="22"/>
          <w:shd w:val="clear" w:color="auto" w:fill="FFFFFF"/>
        </w:rPr>
        <w:t>2022 и 2023</w:t>
      </w:r>
      <w:r w:rsidRPr="00B60FEE">
        <w:rPr>
          <w:bCs/>
          <w:sz w:val="22"/>
          <w:szCs w:val="22"/>
          <w:shd w:val="clear" w:color="auto" w:fill="FFFFFF"/>
        </w:rPr>
        <w:t xml:space="preserve"> годы </w:t>
      </w:r>
      <w:r w:rsidRPr="00CE01A2">
        <w:rPr>
          <w:b/>
          <w:bCs/>
          <w:sz w:val="22"/>
          <w:szCs w:val="22"/>
          <w:shd w:val="clear" w:color="auto" w:fill="FFFFFF"/>
        </w:rPr>
        <w:t>уменьшена</w:t>
      </w:r>
      <w:r w:rsidRPr="00B60FEE">
        <w:rPr>
          <w:bCs/>
          <w:sz w:val="22"/>
          <w:szCs w:val="22"/>
          <w:shd w:val="clear" w:color="auto" w:fill="FFFFFF"/>
        </w:rPr>
        <w:t xml:space="preserve"> за счет безвозмездных поступлений из других бюджетов бюджетной системы РФ на </w:t>
      </w:r>
      <w:r w:rsidR="00CE01A2">
        <w:rPr>
          <w:bCs/>
          <w:sz w:val="22"/>
          <w:szCs w:val="22"/>
          <w:shd w:val="clear" w:color="auto" w:fill="FFFFFF"/>
        </w:rPr>
        <w:t>132803,53118</w:t>
      </w:r>
      <w:r w:rsidRPr="00B60FEE">
        <w:rPr>
          <w:bCs/>
          <w:sz w:val="22"/>
          <w:szCs w:val="22"/>
          <w:shd w:val="clear" w:color="auto" w:fill="FFFFFF"/>
        </w:rPr>
        <w:t xml:space="preserve"> тыс. руб. и </w:t>
      </w:r>
      <w:r w:rsidR="00CE01A2">
        <w:rPr>
          <w:bCs/>
          <w:sz w:val="22"/>
          <w:szCs w:val="22"/>
          <w:shd w:val="clear" w:color="auto" w:fill="FFFFFF"/>
        </w:rPr>
        <w:t>183560,51277</w:t>
      </w:r>
      <w:r w:rsidRPr="00B60FEE">
        <w:rPr>
          <w:bCs/>
          <w:sz w:val="22"/>
          <w:szCs w:val="22"/>
          <w:shd w:val="clear" w:color="auto" w:fill="FFFFFF"/>
        </w:rPr>
        <w:t xml:space="preserve"> тыс. руб. соответственно.</w:t>
      </w:r>
    </w:p>
    <w:p w:rsidR="00AC58B9" w:rsidRPr="00B60FEE" w:rsidRDefault="00AC58B9" w:rsidP="00AC58B9">
      <w:pPr>
        <w:suppressAutoHyphens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B60FEE">
        <w:rPr>
          <w:bCs/>
          <w:sz w:val="22"/>
          <w:szCs w:val="22"/>
          <w:shd w:val="clear" w:color="auto" w:fill="FFFFFF"/>
        </w:rPr>
        <w:t xml:space="preserve">Корректировки бюджетных назначений произведены в соответствии с законом Астраханской области </w:t>
      </w:r>
      <w:r w:rsidR="00CE01A2" w:rsidRPr="00CE01A2">
        <w:rPr>
          <w:bCs/>
          <w:sz w:val="22"/>
          <w:szCs w:val="22"/>
          <w:shd w:val="clear" w:color="auto" w:fill="FFFFFF"/>
        </w:rPr>
        <w:t>от 23.12.2020 № 113/2020-ОЗ «О бюджете Астраханской области на 2021 год и на плановый период 2022 и 2023 годов»</w:t>
      </w:r>
      <w:r w:rsidRPr="00B60FEE">
        <w:rPr>
          <w:bCs/>
          <w:sz w:val="22"/>
          <w:szCs w:val="22"/>
          <w:shd w:val="clear" w:color="auto" w:fill="FFFFFF"/>
        </w:rPr>
        <w:t>.</w:t>
      </w:r>
    </w:p>
    <w:p w:rsidR="00AC58B9" w:rsidRPr="00B60FEE" w:rsidRDefault="00AC58B9" w:rsidP="00AC58B9">
      <w:pPr>
        <w:suppressAutoHyphens/>
        <w:ind w:firstLine="708"/>
        <w:jc w:val="both"/>
        <w:rPr>
          <w:bCs/>
          <w:sz w:val="22"/>
          <w:szCs w:val="22"/>
          <w:highlight w:val="yellow"/>
          <w:shd w:val="clear" w:color="auto" w:fill="FFFFFF"/>
          <w:lang w:eastAsia="ar-SA"/>
        </w:rPr>
      </w:pPr>
    </w:p>
    <w:p w:rsidR="00AC58B9" w:rsidRPr="0000139D" w:rsidRDefault="00AC58B9" w:rsidP="00AC58B9">
      <w:pPr>
        <w:pStyle w:val="aa"/>
        <w:numPr>
          <w:ilvl w:val="0"/>
          <w:numId w:val="7"/>
        </w:numPr>
        <w:jc w:val="center"/>
        <w:rPr>
          <w:b/>
          <w:bCs/>
          <w:sz w:val="22"/>
          <w:szCs w:val="22"/>
          <w:shd w:val="clear" w:color="auto" w:fill="FFFFFF"/>
          <w:lang w:eastAsia="ar-SA"/>
        </w:rPr>
      </w:pP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>Расходная часть бюджета</w:t>
      </w:r>
      <w:r w:rsidR="001E077D">
        <w:rPr>
          <w:b/>
          <w:bCs/>
          <w:sz w:val="22"/>
          <w:szCs w:val="22"/>
          <w:shd w:val="clear" w:color="auto" w:fill="FFFFFF"/>
          <w:lang w:eastAsia="ar-SA"/>
        </w:rPr>
        <w:t xml:space="preserve"> на 2021</w:t>
      </w: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 xml:space="preserve"> год</w:t>
      </w:r>
    </w:p>
    <w:p w:rsidR="00AC58B9" w:rsidRPr="0000139D" w:rsidRDefault="00AC58B9" w:rsidP="00AC58B9">
      <w:pPr>
        <w:rPr>
          <w:sz w:val="22"/>
          <w:szCs w:val="22"/>
        </w:rPr>
      </w:pPr>
    </w:p>
    <w:p w:rsidR="00AC58B9" w:rsidRPr="002C174B" w:rsidRDefault="00AC58B9" w:rsidP="006839E2">
      <w:pPr>
        <w:ind w:firstLine="709"/>
        <w:jc w:val="both"/>
        <w:rPr>
          <w:sz w:val="22"/>
          <w:szCs w:val="22"/>
        </w:rPr>
      </w:pPr>
      <w:r w:rsidRPr="0000139D">
        <w:rPr>
          <w:sz w:val="22"/>
          <w:szCs w:val="22"/>
        </w:rPr>
        <w:t xml:space="preserve">Проектом Решения предусмотрено </w:t>
      </w:r>
      <w:r w:rsidR="0001296B">
        <w:rPr>
          <w:sz w:val="22"/>
          <w:szCs w:val="22"/>
        </w:rPr>
        <w:t>уменьшение</w:t>
      </w:r>
      <w:r w:rsidRPr="0000139D">
        <w:rPr>
          <w:sz w:val="22"/>
          <w:szCs w:val="22"/>
        </w:rPr>
        <w:t xml:space="preserve"> общего объема расходов</w:t>
      </w:r>
      <w:r w:rsidR="002D5215" w:rsidRPr="0000139D">
        <w:rPr>
          <w:sz w:val="22"/>
          <w:szCs w:val="22"/>
        </w:rPr>
        <w:t xml:space="preserve"> </w:t>
      </w:r>
      <w:r w:rsidRPr="0000139D">
        <w:rPr>
          <w:sz w:val="22"/>
          <w:szCs w:val="22"/>
        </w:rPr>
        <w:t xml:space="preserve">бюджета  на </w:t>
      </w:r>
      <w:r w:rsidR="0001296B">
        <w:rPr>
          <w:sz w:val="22"/>
          <w:szCs w:val="22"/>
        </w:rPr>
        <w:t>63573,35938</w:t>
      </w:r>
      <w:r w:rsidR="00567965">
        <w:rPr>
          <w:sz w:val="22"/>
          <w:szCs w:val="22"/>
        </w:rPr>
        <w:t xml:space="preserve"> </w:t>
      </w:r>
      <w:proofErr w:type="spellStart"/>
      <w:r w:rsidR="00567965">
        <w:rPr>
          <w:sz w:val="22"/>
          <w:szCs w:val="22"/>
        </w:rPr>
        <w:t>тыс</w:t>
      </w:r>
      <w:proofErr w:type="gramStart"/>
      <w:r w:rsidR="00567965">
        <w:rPr>
          <w:sz w:val="22"/>
          <w:szCs w:val="22"/>
        </w:rPr>
        <w:t>.р</w:t>
      </w:r>
      <w:proofErr w:type="gramEnd"/>
      <w:r w:rsidR="00567965">
        <w:rPr>
          <w:sz w:val="22"/>
          <w:szCs w:val="22"/>
        </w:rPr>
        <w:t>уб</w:t>
      </w:r>
      <w:proofErr w:type="spellEnd"/>
      <w:r w:rsidR="00567965">
        <w:rPr>
          <w:sz w:val="22"/>
          <w:szCs w:val="22"/>
        </w:rPr>
        <w:t>.</w:t>
      </w:r>
      <w:r w:rsidR="00E75FB3">
        <w:rPr>
          <w:sz w:val="22"/>
          <w:szCs w:val="22"/>
        </w:rPr>
        <w:t xml:space="preserve"> </w:t>
      </w:r>
      <w:r w:rsidR="00567965">
        <w:rPr>
          <w:sz w:val="22"/>
          <w:szCs w:val="22"/>
        </w:rPr>
        <w:t>(</w:t>
      </w:r>
      <w:r w:rsidRPr="0000139D">
        <w:rPr>
          <w:sz w:val="22"/>
          <w:szCs w:val="22"/>
        </w:rPr>
        <w:t xml:space="preserve">с </w:t>
      </w:r>
      <w:r w:rsidR="0001296B">
        <w:rPr>
          <w:sz w:val="22"/>
          <w:szCs w:val="22"/>
        </w:rPr>
        <w:t>1330919,25549</w:t>
      </w:r>
      <w:r w:rsidR="00B0670D" w:rsidRPr="00B0670D">
        <w:rPr>
          <w:sz w:val="22"/>
          <w:szCs w:val="22"/>
        </w:rPr>
        <w:t xml:space="preserve"> </w:t>
      </w:r>
      <w:proofErr w:type="spellStart"/>
      <w:r w:rsidRPr="00B0670D">
        <w:rPr>
          <w:sz w:val="22"/>
          <w:szCs w:val="22"/>
        </w:rPr>
        <w:t>тыс.</w:t>
      </w:r>
      <w:r w:rsidR="00E75FB3">
        <w:rPr>
          <w:sz w:val="22"/>
          <w:szCs w:val="22"/>
        </w:rPr>
        <w:t>руб</w:t>
      </w:r>
      <w:proofErr w:type="spellEnd"/>
      <w:r w:rsidR="00E75FB3">
        <w:rPr>
          <w:sz w:val="22"/>
          <w:szCs w:val="22"/>
        </w:rPr>
        <w:t xml:space="preserve">. до </w:t>
      </w:r>
      <w:r w:rsidR="0001296B" w:rsidRPr="0001296B">
        <w:rPr>
          <w:color w:val="000000"/>
          <w:sz w:val="22"/>
          <w:szCs w:val="22"/>
        </w:rPr>
        <w:t>1267345</w:t>
      </w:r>
      <w:r w:rsidR="0001296B">
        <w:rPr>
          <w:color w:val="000000"/>
          <w:sz w:val="22"/>
          <w:szCs w:val="22"/>
        </w:rPr>
        <w:t>,896</w:t>
      </w:r>
      <w:r w:rsidR="0001296B" w:rsidRPr="0001296B">
        <w:rPr>
          <w:color w:val="000000"/>
          <w:sz w:val="22"/>
          <w:szCs w:val="22"/>
        </w:rPr>
        <w:t>11</w:t>
      </w:r>
      <w:r w:rsidRPr="0000139D">
        <w:rPr>
          <w:sz w:val="22"/>
          <w:szCs w:val="22"/>
        </w:rPr>
        <w:t>тыс.руб</w:t>
      </w:r>
      <w:r w:rsidR="002D5215" w:rsidRPr="0000139D">
        <w:rPr>
          <w:sz w:val="22"/>
          <w:szCs w:val="22"/>
        </w:rPr>
        <w:t>.</w:t>
      </w:r>
      <w:r w:rsidR="00567965">
        <w:rPr>
          <w:sz w:val="22"/>
          <w:szCs w:val="22"/>
        </w:rPr>
        <w:t>)</w:t>
      </w:r>
      <w:r w:rsidR="002D5215" w:rsidRPr="0000139D">
        <w:rPr>
          <w:sz w:val="22"/>
          <w:szCs w:val="22"/>
        </w:rPr>
        <w:t>,</w:t>
      </w:r>
      <w:r w:rsidRPr="0000139D">
        <w:rPr>
          <w:sz w:val="22"/>
          <w:szCs w:val="22"/>
        </w:rPr>
        <w:t xml:space="preserve"> </w:t>
      </w:r>
      <w:r w:rsidR="0001296B" w:rsidRPr="0001296B">
        <w:rPr>
          <w:sz w:val="22"/>
          <w:szCs w:val="22"/>
        </w:rPr>
        <w:t>за счет изменения финансовой помощи из областного бюджета по вышеназванным направлениям, а также перераспределение бюджетных назначений бюджета на 2021 год по предложениям исполнителей муниципальных программ и главных распорядителей средств бюджета МО «Ахтубинский район»</w:t>
      </w:r>
      <w:r w:rsidR="0049693F" w:rsidRPr="0049693F">
        <w:rPr>
          <w:sz w:val="22"/>
          <w:szCs w:val="22"/>
        </w:rPr>
        <w:t>.</w:t>
      </w:r>
    </w:p>
    <w:p w:rsidR="00AC58B9" w:rsidRPr="002C174B" w:rsidRDefault="00AC58B9" w:rsidP="00E75FB3">
      <w:pPr>
        <w:pStyle w:val="aa"/>
        <w:numPr>
          <w:ilvl w:val="1"/>
          <w:numId w:val="7"/>
        </w:numPr>
        <w:tabs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2C174B">
        <w:rPr>
          <w:sz w:val="22"/>
          <w:szCs w:val="22"/>
        </w:rPr>
        <w:t>Предлагаемые изм</w:t>
      </w:r>
      <w:r w:rsidR="00E75FB3">
        <w:rPr>
          <w:sz w:val="22"/>
          <w:szCs w:val="22"/>
        </w:rPr>
        <w:t xml:space="preserve">енения, бюджетных ассигнований </w:t>
      </w:r>
      <w:r w:rsidRPr="002C174B">
        <w:rPr>
          <w:sz w:val="22"/>
          <w:szCs w:val="22"/>
        </w:rPr>
        <w:t xml:space="preserve">по </w:t>
      </w:r>
      <w:r w:rsidR="00684F57" w:rsidRPr="002C174B">
        <w:rPr>
          <w:b/>
          <w:sz w:val="22"/>
          <w:szCs w:val="22"/>
        </w:rPr>
        <w:t xml:space="preserve">разделам, </w:t>
      </w:r>
      <w:r w:rsidRPr="002C174B">
        <w:rPr>
          <w:b/>
          <w:sz w:val="22"/>
          <w:szCs w:val="22"/>
        </w:rPr>
        <w:t>функциональной классификации расходов бюджета</w:t>
      </w:r>
      <w:r w:rsidR="0001296B">
        <w:rPr>
          <w:sz w:val="22"/>
          <w:szCs w:val="22"/>
        </w:rPr>
        <w:t xml:space="preserve"> на 2021</w:t>
      </w:r>
      <w:r w:rsidRPr="002C174B">
        <w:rPr>
          <w:sz w:val="22"/>
          <w:szCs w:val="22"/>
        </w:rPr>
        <w:t xml:space="preserve"> год</w:t>
      </w:r>
      <w:r w:rsidR="00010FBC">
        <w:rPr>
          <w:sz w:val="22"/>
          <w:szCs w:val="22"/>
        </w:rPr>
        <w:t xml:space="preserve"> (приложение №5)</w:t>
      </w:r>
      <w:r w:rsidR="00E75FB3">
        <w:rPr>
          <w:sz w:val="22"/>
          <w:szCs w:val="22"/>
        </w:rPr>
        <w:t xml:space="preserve">, </w:t>
      </w:r>
      <w:r w:rsidRPr="002C174B">
        <w:rPr>
          <w:sz w:val="22"/>
          <w:szCs w:val="22"/>
        </w:rPr>
        <w:t>представлены в таблице:</w:t>
      </w:r>
    </w:p>
    <w:p w:rsidR="00AC58B9" w:rsidRDefault="003200C5" w:rsidP="00AC58B9">
      <w:pPr>
        <w:jc w:val="right"/>
        <w:rPr>
          <w:sz w:val="22"/>
          <w:szCs w:val="22"/>
        </w:rPr>
      </w:pPr>
      <w:r w:rsidRPr="002C174B">
        <w:rPr>
          <w:sz w:val="22"/>
          <w:szCs w:val="22"/>
        </w:rPr>
        <w:t>Таблица №</w:t>
      </w:r>
      <w:r w:rsidR="00E75FB3">
        <w:rPr>
          <w:sz w:val="22"/>
          <w:szCs w:val="22"/>
        </w:rPr>
        <w:t>8</w:t>
      </w:r>
      <w:r w:rsidRPr="002C174B">
        <w:rPr>
          <w:sz w:val="22"/>
          <w:szCs w:val="22"/>
        </w:rPr>
        <w:t xml:space="preserve"> (</w:t>
      </w:r>
      <w:r w:rsidR="00487BE6" w:rsidRPr="002C174B">
        <w:rPr>
          <w:sz w:val="22"/>
          <w:szCs w:val="22"/>
        </w:rPr>
        <w:t>тыс.</w:t>
      </w:r>
      <w:r w:rsidR="006D54D1" w:rsidRPr="002C174B">
        <w:rPr>
          <w:sz w:val="22"/>
          <w:szCs w:val="22"/>
        </w:rPr>
        <w:t xml:space="preserve"> </w:t>
      </w:r>
      <w:r w:rsidRPr="002C174B">
        <w:rPr>
          <w:sz w:val="22"/>
          <w:szCs w:val="22"/>
        </w:rPr>
        <w:t>р</w:t>
      </w:r>
      <w:r w:rsidR="00AC58B9" w:rsidRPr="002C174B">
        <w:rPr>
          <w:sz w:val="22"/>
          <w:szCs w:val="22"/>
        </w:rPr>
        <w:t>уб</w:t>
      </w:r>
      <w:r w:rsidRPr="002C174B">
        <w:rPr>
          <w:sz w:val="22"/>
          <w:szCs w:val="22"/>
        </w:rPr>
        <w:t>лей)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985"/>
        <w:gridCol w:w="786"/>
        <w:gridCol w:w="1513"/>
        <w:gridCol w:w="1318"/>
        <w:gridCol w:w="1352"/>
        <w:gridCol w:w="1241"/>
      </w:tblGrid>
      <w:tr w:rsidR="0049693F" w:rsidRPr="0001296B" w:rsidTr="00567965">
        <w:trPr>
          <w:trHeight w:val="76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01296B" w:rsidRDefault="0001296B" w:rsidP="0001296B">
            <w:pPr>
              <w:rPr>
                <w:color w:val="000000"/>
              </w:rPr>
            </w:pPr>
            <w:r w:rsidRPr="0001296B">
              <w:rPr>
                <w:color w:val="000000"/>
              </w:rPr>
              <w:t xml:space="preserve">Наименование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01296B" w:rsidRDefault="0001296B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 xml:space="preserve">Раздел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01296B" w:rsidRDefault="0001296B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01296B" w:rsidRDefault="0001296B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01296B" w:rsidRDefault="0001296B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Изменение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3F" w:rsidRDefault="0001296B" w:rsidP="0049693F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 xml:space="preserve"> </w:t>
            </w:r>
            <w:r w:rsidR="0049693F">
              <w:rPr>
                <w:color w:val="000000"/>
              </w:rPr>
              <w:t>Процент изменения</w:t>
            </w:r>
          </w:p>
          <w:p w:rsidR="0001296B" w:rsidRPr="0001296B" w:rsidRDefault="0001296B" w:rsidP="0049693F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(</w:t>
            </w:r>
            <w:r w:rsidR="0049693F">
              <w:rPr>
                <w:color w:val="000000"/>
              </w:rPr>
              <w:t>+/-)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88 578,43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87 877,76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-700,67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-0,8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110 532,05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98 994,87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-11 537,18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-10,4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240 103,96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112 854,16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-127 249,80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-53,0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Охрана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540,00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0,0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754 766,33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829 631,32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74 864,99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9,9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49 165,37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52 101,83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2 936,46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6,0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1000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19 474,48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15 703,02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-3 771,46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-19,4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1100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3 672,50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3 672,50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0,0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1200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1 109,70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1 109,70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0,0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1300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2 900,00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2 900,00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0,0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1400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60 076,42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61 960,74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1 884,32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3,1</w:t>
            </w:r>
          </w:p>
        </w:tc>
      </w:tr>
      <w:tr w:rsidR="00567965" w:rsidRPr="0001296B" w:rsidTr="0056796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both"/>
              <w:rPr>
                <w:color w:val="000000"/>
              </w:rPr>
            </w:pPr>
            <w:r w:rsidRPr="0001296B">
              <w:rPr>
                <w:color w:val="000000"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65" w:rsidRPr="0001296B" w:rsidRDefault="00567965" w:rsidP="0001296B">
            <w:pPr>
              <w:jc w:val="center"/>
              <w:rPr>
                <w:color w:val="000000"/>
              </w:rPr>
            </w:pPr>
            <w:r w:rsidRPr="0001296B">
              <w:rPr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1 330 919,24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1 267 345,90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Pr="008A5C6E" w:rsidRDefault="00567965" w:rsidP="00567965">
            <w:pPr>
              <w:jc w:val="center"/>
            </w:pPr>
            <w:r w:rsidRPr="008A5C6E">
              <w:t>-63 573,34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965" w:rsidRDefault="00567965" w:rsidP="00567965">
            <w:pPr>
              <w:jc w:val="center"/>
            </w:pPr>
            <w:r w:rsidRPr="008A5C6E">
              <w:t>-4,8</w:t>
            </w:r>
          </w:p>
        </w:tc>
      </w:tr>
    </w:tbl>
    <w:p w:rsidR="009C617F" w:rsidRDefault="00AC58B9" w:rsidP="00AC58B9">
      <w:pPr>
        <w:ind w:firstLine="567"/>
        <w:jc w:val="both"/>
        <w:rPr>
          <w:color w:val="000000"/>
          <w:sz w:val="22"/>
          <w:szCs w:val="22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="00684F57" w:rsidRPr="00317416">
        <w:rPr>
          <w:b/>
          <w:sz w:val="22"/>
          <w:szCs w:val="22"/>
        </w:rPr>
        <w:t>увеличение</w:t>
      </w:r>
      <w:r w:rsidR="006F7B4D" w:rsidRPr="00317416">
        <w:rPr>
          <w:sz w:val="22"/>
          <w:szCs w:val="22"/>
        </w:rPr>
        <w:t xml:space="preserve"> бюджетных ассигнов</w:t>
      </w:r>
      <w:r w:rsidR="0049693F">
        <w:rPr>
          <w:sz w:val="22"/>
          <w:szCs w:val="22"/>
        </w:rPr>
        <w:t>аний на 2021</w:t>
      </w:r>
      <w:r w:rsidRPr="00317416">
        <w:rPr>
          <w:sz w:val="22"/>
          <w:szCs w:val="22"/>
        </w:rPr>
        <w:t xml:space="preserve"> год,</w:t>
      </w:r>
      <w:r w:rsidR="00BF0C52" w:rsidRPr="00317416">
        <w:rPr>
          <w:sz w:val="22"/>
          <w:szCs w:val="22"/>
        </w:rPr>
        <w:t xml:space="preserve"> </w:t>
      </w:r>
      <w:r w:rsidRPr="00317416">
        <w:rPr>
          <w:sz w:val="22"/>
          <w:szCs w:val="22"/>
        </w:rPr>
        <w:t xml:space="preserve">по </w:t>
      </w:r>
      <w:r w:rsidR="0049693F">
        <w:rPr>
          <w:sz w:val="22"/>
          <w:szCs w:val="22"/>
        </w:rPr>
        <w:t>3-м</w:t>
      </w:r>
      <w:r w:rsidRPr="00317416">
        <w:rPr>
          <w:sz w:val="22"/>
          <w:szCs w:val="22"/>
        </w:rPr>
        <w:t xml:space="preserve"> направлениям: </w:t>
      </w:r>
      <w:r w:rsidR="009C617F">
        <w:rPr>
          <w:color w:val="000000"/>
        </w:rPr>
        <w:t xml:space="preserve">образование, </w:t>
      </w:r>
      <w:r w:rsidR="0049693F">
        <w:rPr>
          <w:sz w:val="22"/>
          <w:szCs w:val="22"/>
        </w:rPr>
        <w:t>культура и к</w:t>
      </w:r>
      <w:r w:rsidR="0049693F" w:rsidRPr="009C617F">
        <w:rPr>
          <w:sz w:val="22"/>
          <w:szCs w:val="22"/>
        </w:rPr>
        <w:t>инематография</w:t>
      </w:r>
      <w:r w:rsidR="0049693F">
        <w:rPr>
          <w:sz w:val="22"/>
          <w:szCs w:val="22"/>
        </w:rPr>
        <w:t xml:space="preserve">, </w:t>
      </w:r>
      <w:r w:rsidR="009C617F">
        <w:rPr>
          <w:sz w:val="22"/>
          <w:szCs w:val="22"/>
        </w:rPr>
        <w:t>м</w:t>
      </w:r>
      <w:r w:rsidR="009C617F" w:rsidRPr="00317416">
        <w:rPr>
          <w:color w:val="000000"/>
          <w:sz w:val="22"/>
          <w:szCs w:val="22"/>
        </w:rPr>
        <w:t>ежбюджетные трансферты</w:t>
      </w:r>
      <w:r w:rsidR="009C617F">
        <w:rPr>
          <w:color w:val="000000"/>
          <w:sz w:val="22"/>
          <w:szCs w:val="22"/>
        </w:rPr>
        <w:t>.</w:t>
      </w:r>
    </w:p>
    <w:p w:rsidR="00317416" w:rsidRPr="00317416" w:rsidRDefault="00684F57" w:rsidP="00AC58B9">
      <w:pPr>
        <w:ind w:firstLine="567"/>
        <w:jc w:val="both"/>
        <w:rPr>
          <w:color w:val="000000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Pr="00317416">
        <w:rPr>
          <w:b/>
          <w:sz w:val="22"/>
          <w:szCs w:val="22"/>
        </w:rPr>
        <w:t>уменьшение</w:t>
      </w:r>
      <w:r w:rsidR="0049693F">
        <w:rPr>
          <w:sz w:val="22"/>
          <w:szCs w:val="22"/>
        </w:rPr>
        <w:t xml:space="preserve"> бюджетных ассигнований на 2021</w:t>
      </w:r>
      <w:r w:rsidRPr="00317416">
        <w:rPr>
          <w:sz w:val="22"/>
          <w:szCs w:val="22"/>
        </w:rPr>
        <w:t xml:space="preserve"> год, по </w:t>
      </w:r>
      <w:r w:rsidR="0049693F">
        <w:rPr>
          <w:sz w:val="22"/>
          <w:szCs w:val="22"/>
        </w:rPr>
        <w:t>4-м</w:t>
      </w:r>
      <w:r w:rsidRPr="00317416">
        <w:rPr>
          <w:sz w:val="22"/>
          <w:szCs w:val="22"/>
        </w:rPr>
        <w:t xml:space="preserve"> направлениям: </w:t>
      </w:r>
      <w:r w:rsidR="00317416" w:rsidRPr="00317416">
        <w:rPr>
          <w:sz w:val="22"/>
          <w:szCs w:val="22"/>
        </w:rPr>
        <w:t>Общегосударственные вопросы,</w:t>
      </w:r>
      <w:r w:rsidR="0049693F">
        <w:t xml:space="preserve"> национальная экономика, ЖКХ, </w:t>
      </w:r>
      <w:r w:rsidR="0049693F">
        <w:rPr>
          <w:sz w:val="22"/>
          <w:szCs w:val="22"/>
        </w:rPr>
        <w:t>социальная политика.</w:t>
      </w:r>
    </w:p>
    <w:p w:rsidR="00EA4322" w:rsidRDefault="00684F57" w:rsidP="00AC58B9">
      <w:pPr>
        <w:ind w:firstLine="567"/>
        <w:jc w:val="both"/>
        <w:rPr>
          <w:sz w:val="22"/>
          <w:szCs w:val="22"/>
        </w:rPr>
      </w:pPr>
      <w:r w:rsidRPr="00317416">
        <w:rPr>
          <w:sz w:val="22"/>
          <w:szCs w:val="22"/>
        </w:rPr>
        <w:t xml:space="preserve">По остальным </w:t>
      </w:r>
      <w:r w:rsidR="0049693F">
        <w:rPr>
          <w:sz w:val="22"/>
          <w:szCs w:val="22"/>
        </w:rPr>
        <w:t xml:space="preserve">4-м </w:t>
      </w:r>
      <w:r w:rsidRPr="00317416">
        <w:rPr>
          <w:sz w:val="22"/>
          <w:szCs w:val="22"/>
        </w:rPr>
        <w:t>направлениям изменений не запланировано.</w:t>
      </w:r>
    </w:p>
    <w:p w:rsidR="00F52BA5" w:rsidRDefault="00F52BA5" w:rsidP="00AC58B9">
      <w:pPr>
        <w:ind w:firstLine="567"/>
        <w:jc w:val="both"/>
        <w:rPr>
          <w:sz w:val="22"/>
          <w:szCs w:val="22"/>
        </w:rPr>
      </w:pPr>
    </w:p>
    <w:p w:rsidR="00D7237C" w:rsidRDefault="00EA4322" w:rsidP="00F52BA5">
      <w:pPr>
        <w:pStyle w:val="aa"/>
        <w:numPr>
          <w:ilvl w:val="1"/>
          <w:numId w:val="7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D42DA6">
        <w:rPr>
          <w:sz w:val="22"/>
          <w:szCs w:val="22"/>
        </w:rPr>
        <w:t>Предлагаемые изм</w:t>
      </w:r>
      <w:r w:rsidR="00F52BA5">
        <w:rPr>
          <w:sz w:val="22"/>
          <w:szCs w:val="22"/>
        </w:rPr>
        <w:t xml:space="preserve">енения, бюджетных ассигнований </w:t>
      </w:r>
      <w:r w:rsidRPr="00D42DA6">
        <w:rPr>
          <w:sz w:val="22"/>
          <w:szCs w:val="22"/>
        </w:rPr>
        <w:t>по подразделам, функциональной класси</w:t>
      </w:r>
      <w:r w:rsidR="0049693F">
        <w:rPr>
          <w:sz w:val="22"/>
          <w:szCs w:val="22"/>
        </w:rPr>
        <w:t>фикации расходов бюджета на 2021</w:t>
      </w:r>
      <w:r w:rsidR="00D7237C" w:rsidRPr="00D42DA6">
        <w:rPr>
          <w:sz w:val="22"/>
          <w:szCs w:val="22"/>
        </w:rPr>
        <w:t xml:space="preserve"> год:</w:t>
      </w:r>
    </w:p>
    <w:p w:rsidR="00EB4017" w:rsidRDefault="00EB4017" w:rsidP="00EB4017">
      <w:pPr>
        <w:pStyle w:val="aa"/>
        <w:ind w:left="567"/>
        <w:jc w:val="both"/>
        <w:rPr>
          <w:sz w:val="22"/>
          <w:szCs w:val="22"/>
        </w:rPr>
      </w:pPr>
    </w:p>
    <w:p w:rsidR="00EB4017" w:rsidRDefault="00EB4017" w:rsidP="00EB4017">
      <w:pPr>
        <w:pStyle w:val="aa"/>
        <w:ind w:left="450"/>
        <w:jc w:val="center"/>
        <w:rPr>
          <w:b/>
          <w:color w:val="000000"/>
          <w:sz w:val="22"/>
          <w:szCs w:val="22"/>
        </w:rPr>
      </w:pPr>
      <w:r w:rsidRPr="00D42DA6">
        <w:rPr>
          <w:b/>
          <w:color w:val="000000"/>
          <w:sz w:val="22"/>
          <w:szCs w:val="22"/>
        </w:rPr>
        <w:t>Общегосударственные вопросы</w:t>
      </w:r>
    </w:p>
    <w:p w:rsidR="006839E2" w:rsidRDefault="006839E2" w:rsidP="006839E2">
      <w:pPr>
        <w:pStyle w:val="aa"/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</w:t>
      </w:r>
      <w:r w:rsidR="00E26CB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Общегосударственные вопросы</w:t>
      </w:r>
      <w:r w:rsidR="00E26CB1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:</w:t>
      </w:r>
    </w:p>
    <w:p w:rsidR="006839E2" w:rsidRDefault="00F52BA5" w:rsidP="006839E2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№9</w:t>
      </w:r>
      <w:r w:rsidR="006839E2">
        <w:rPr>
          <w:color w:val="000000"/>
          <w:sz w:val="22"/>
          <w:szCs w:val="22"/>
        </w:rPr>
        <w:t xml:space="preserve"> (тыс. рублей)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833"/>
        <w:gridCol w:w="1498"/>
        <w:gridCol w:w="1285"/>
        <w:gridCol w:w="1230"/>
      </w:tblGrid>
      <w:tr w:rsidR="00E26CB1" w:rsidRPr="006839E2" w:rsidTr="00F52BA5">
        <w:trPr>
          <w:trHeight w:val="76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839E2" w:rsidRPr="006839E2" w:rsidRDefault="006839E2" w:rsidP="006839E2">
            <w:pPr>
              <w:rPr>
                <w:color w:val="000000"/>
              </w:rPr>
            </w:pPr>
            <w:r w:rsidRPr="006839E2">
              <w:rPr>
                <w:color w:val="000000"/>
              </w:rPr>
              <w:lastRenderedPageBreak/>
              <w:t xml:space="preserve">Наименование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839E2" w:rsidRPr="006839E2" w:rsidRDefault="006839E2" w:rsidP="006839E2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 xml:space="preserve">Раздел 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39E2" w:rsidRPr="006839E2" w:rsidRDefault="006839E2" w:rsidP="006839E2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6839E2" w:rsidRPr="006839E2" w:rsidRDefault="006839E2" w:rsidP="006839E2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839E2" w:rsidRPr="006839E2" w:rsidRDefault="006839E2" w:rsidP="006839E2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</w:tc>
      </w:tr>
      <w:tr w:rsidR="007B520B" w:rsidRPr="006839E2" w:rsidTr="00F52BA5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B520B" w:rsidRPr="006839E2" w:rsidRDefault="007B520B" w:rsidP="006839E2">
            <w:pPr>
              <w:jc w:val="both"/>
              <w:rPr>
                <w:color w:val="000000"/>
              </w:rPr>
            </w:pPr>
            <w:r w:rsidRPr="006839E2">
              <w:t>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B520B" w:rsidRPr="006839E2" w:rsidRDefault="007B520B" w:rsidP="006839E2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0102</w:t>
            </w:r>
          </w:p>
        </w:tc>
        <w:tc>
          <w:tcPr>
            <w:tcW w:w="1511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1 414,96</w:t>
            </w:r>
          </w:p>
        </w:tc>
        <w:tc>
          <w:tcPr>
            <w:tcW w:w="1207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1 472,63</w:t>
            </w:r>
          </w:p>
        </w:tc>
        <w:tc>
          <w:tcPr>
            <w:tcW w:w="1242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57,67</w:t>
            </w:r>
          </w:p>
        </w:tc>
      </w:tr>
      <w:tr w:rsidR="007B520B" w:rsidRPr="006839E2" w:rsidTr="00F52BA5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</w:tcPr>
          <w:p w:rsidR="007B520B" w:rsidRPr="006839E2" w:rsidRDefault="007B520B" w:rsidP="006839E2">
            <w:pPr>
              <w:jc w:val="both"/>
            </w:pPr>
            <w:r w:rsidRPr="006839E2">
              <w:t>«Функционирование законодательных (представительных) органов государственной власти и представительных органов муниципальных образований»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20B" w:rsidRPr="006839E2" w:rsidRDefault="007B520B" w:rsidP="006839E2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0103</w:t>
            </w:r>
          </w:p>
        </w:tc>
        <w:tc>
          <w:tcPr>
            <w:tcW w:w="1511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2 023,81</w:t>
            </w:r>
          </w:p>
        </w:tc>
        <w:tc>
          <w:tcPr>
            <w:tcW w:w="1207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2 032,38</w:t>
            </w:r>
          </w:p>
        </w:tc>
        <w:tc>
          <w:tcPr>
            <w:tcW w:w="1242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8,56</w:t>
            </w:r>
          </w:p>
        </w:tc>
      </w:tr>
      <w:tr w:rsidR="007B520B" w:rsidRPr="006839E2" w:rsidTr="00F52BA5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</w:tcPr>
          <w:p w:rsidR="007B520B" w:rsidRPr="006839E2" w:rsidRDefault="007B520B" w:rsidP="006839E2">
            <w:pPr>
              <w:jc w:val="both"/>
            </w:pPr>
            <w:r w:rsidRPr="006839E2">
      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20B" w:rsidRPr="006839E2" w:rsidRDefault="007B520B" w:rsidP="006839E2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0104</w:t>
            </w:r>
          </w:p>
        </w:tc>
        <w:tc>
          <w:tcPr>
            <w:tcW w:w="1511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28 508,99</w:t>
            </w:r>
          </w:p>
        </w:tc>
        <w:tc>
          <w:tcPr>
            <w:tcW w:w="1207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28 952,42</w:t>
            </w:r>
          </w:p>
        </w:tc>
        <w:tc>
          <w:tcPr>
            <w:tcW w:w="1242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443,42</w:t>
            </w:r>
          </w:p>
        </w:tc>
      </w:tr>
      <w:tr w:rsidR="007B520B" w:rsidRPr="006839E2" w:rsidTr="00F52BA5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</w:tcPr>
          <w:p w:rsidR="007B520B" w:rsidRPr="006839E2" w:rsidRDefault="007B520B" w:rsidP="006839E2">
            <w:pPr>
              <w:jc w:val="both"/>
            </w:pPr>
            <w:r w:rsidRPr="006839E2">
              <w:t>«Судебная система»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20B" w:rsidRPr="006839E2" w:rsidRDefault="007B520B" w:rsidP="006839E2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0105</w:t>
            </w:r>
          </w:p>
        </w:tc>
        <w:tc>
          <w:tcPr>
            <w:tcW w:w="1511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0,00</w:t>
            </w:r>
          </w:p>
        </w:tc>
        <w:tc>
          <w:tcPr>
            <w:tcW w:w="1207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17,10</w:t>
            </w:r>
          </w:p>
        </w:tc>
        <w:tc>
          <w:tcPr>
            <w:tcW w:w="1242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17,10</w:t>
            </w:r>
          </w:p>
        </w:tc>
      </w:tr>
      <w:tr w:rsidR="007B520B" w:rsidRPr="006839E2" w:rsidTr="00F52BA5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</w:tcPr>
          <w:p w:rsidR="007B520B" w:rsidRPr="006839E2" w:rsidRDefault="007B520B" w:rsidP="006839E2">
            <w:pPr>
              <w:jc w:val="both"/>
            </w:pPr>
            <w:r w:rsidRPr="006839E2">
              <w:t>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20B" w:rsidRPr="006839E2" w:rsidRDefault="007B520B" w:rsidP="006839E2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0106</w:t>
            </w:r>
          </w:p>
        </w:tc>
        <w:tc>
          <w:tcPr>
            <w:tcW w:w="1511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24 096,54</w:t>
            </w:r>
          </w:p>
        </w:tc>
        <w:tc>
          <w:tcPr>
            <w:tcW w:w="1207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22 451,57</w:t>
            </w:r>
          </w:p>
        </w:tc>
        <w:tc>
          <w:tcPr>
            <w:tcW w:w="1242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-1 644,96</w:t>
            </w:r>
          </w:p>
        </w:tc>
      </w:tr>
      <w:tr w:rsidR="007B520B" w:rsidRPr="006839E2" w:rsidTr="00F52BA5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</w:tcPr>
          <w:p w:rsidR="007B520B" w:rsidRPr="006839E2" w:rsidRDefault="007B520B" w:rsidP="006839E2">
            <w:pPr>
              <w:jc w:val="both"/>
            </w:pPr>
            <w:r w:rsidRPr="006839E2">
              <w:t>«Резервные фонды»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20B" w:rsidRPr="006839E2" w:rsidRDefault="007B520B" w:rsidP="006839E2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0111</w:t>
            </w:r>
          </w:p>
        </w:tc>
        <w:tc>
          <w:tcPr>
            <w:tcW w:w="1511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400,00</w:t>
            </w:r>
          </w:p>
        </w:tc>
        <w:tc>
          <w:tcPr>
            <w:tcW w:w="1207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700,00</w:t>
            </w:r>
          </w:p>
        </w:tc>
        <w:tc>
          <w:tcPr>
            <w:tcW w:w="1242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300,00</w:t>
            </w:r>
          </w:p>
        </w:tc>
      </w:tr>
      <w:tr w:rsidR="007B520B" w:rsidRPr="006839E2" w:rsidTr="00F52BA5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</w:tcPr>
          <w:p w:rsidR="007B520B" w:rsidRPr="006839E2" w:rsidRDefault="007B520B" w:rsidP="006839E2">
            <w:pPr>
              <w:jc w:val="both"/>
            </w:pPr>
            <w:r w:rsidRPr="006839E2">
              <w:t>«Другие общегосударственные вопросы»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20B" w:rsidRPr="006839E2" w:rsidRDefault="007B520B" w:rsidP="006839E2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0113</w:t>
            </w:r>
          </w:p>
        </w:tc>
        <w:tc>
          <w:tcPr>
            <w:tcW w:w="1511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32 134,13</w:t>
            </w:r>
          </w:p>
        </w:tc>
        <w:tc>
          <w:tcPr>
            <w:tcW w:w="1207" w:type="dxa"/>
            <w:shd w:val="clear" w:color="auto" w:fill="auto"/>
            <w:noWrap/>
          </w:tcPr>
          <w:p w:rsidR="007B520B" w:rsidRPr="00927F2B" w:rsidRDefault="007B520B" w:rsidP="007B520B">
            <w:pPr>
              <w:jc w:val="center"/>
            </w:pPr>
            <w:r w:rsidRPr="00927F2B">
              <w:t>32 251,67</w:t>
            </w:r>
          </w:p>
        </w:tc>
        <w:tc>
          <w:tcPr>
            <w:tcW w:w="1242" w:type="dxa"/>
            <w:shd w:val="clear" w:color="auto" w:fill="auto"/>
            <w:noWrap/>
          </w:tcPr>
          <w:p w:rsidR="007B520B" w:rsidRDefault="007B520B" w:rsidP="007B520B">
            <w:pPr>
              <w:jc w:val="center"/>
            </w:pPr>
            <w:r w:rsidRPr="00927F2B">
              <w:t>117,54</w:t>
            </w:r>
          </w:p>
        </w:tc>
      </w:tr>
      <w:tr w:rsidR="00E26CB1" w:rsidRPr="006839E2" w:rsidTr="00F52BA5">
        <w:trPr>
          <w:trHeight w:val="300"/>
        </w:trPr>
        <w:tc>
          <w:tcPr>
            <w:tcW w:w="7953" w:type="dxa"/>
            <w:gridSpan w:val="4"/>
            <w:shd w:val="clear" w:color="auto" w:fill="auto"/>
            <w:noWrap/>
            <w:vAlign w:val="center"/>
          </w:tcPr>
          <w:p w:rsidR="00E26CB1" w:rsidRPr="00E26CB1" w:rsidRDefault="00E26CB1" w:rsidP="00E26CB1">
            <w:pPr>
              <w:jc w:val="right"/>
              <w:rPr>
                <w:color w:val="000000"/>
              </w:rPr>
            </w:pPr>
            <w:r>
              <w:t>ИТОГО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26CB1" w:rsidRPr="00E26CB1" w:rsidRDefault="00E26CB1" w:rsidP="007B5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B520B">
              <w:rPr>
                <w:color w:val="000000"/>
              </w:rPr>
              <w:t>700,67</w:t>
            </w:r>
          </w:p>
        </w:tc>
      </w:tr>
    </w:tbl>
    <w:p w:rsidR="00EB4017" w:rsidRDefault="0049693F" w:rsidP="000A1928">
      <w:pPr>
        <w:ind w:firstLine="709"/>
        <w:jc w:val="both"/>
        <w:rPr>
          <w:sz w:val="22"/>
          <w:szCs w:val="22"/>
        </w:rPr>
      </w:pPr>
      <w:r w:rsidRPr="0049693F">
        <w:rPr>
          <w:sz w:val="22"/>
          <w:szCs w:val="22"/>
        </w:rPr>
        <w:t xml:space="preserve">По </w:t>
      </w:r>
      <w:r w:rsidRPr="0049693F">
        <w:rPr>
          <w:b/>
          <w:sz w:val="22"/>
          <w:szCs w:val="22"/>
        </w:rPr>
        <w:t>подразделу 0102</w:t>
      </w:r>
      <w:r w:rsidRPr="0049693F">
        <w:rPr>
          <w:sz w:val="22"/>
          <w:szCs w:val="22"/>
        </w:rPr>
        <w:t xml:space="preserve"> «Функционирование высшего должностного лица субъекта Российской Федерации и муниципального образования» в рамках непрограммных направлений деятельности произведено увеличение бюджетных ассигнований в сумме 57,</w:t>
      </w:r>
      <w:r w:rsidR="007B520B">
        <w:rPr>
          <w:sz w:val="22"/>
          <w:szCs w:val="22"/>
        </w:rPr>
        <w:t>67</w:t>
      </w:r>
      <w:r w:rsidRPr="0049693F">
        <w:rPr>
          <w:sz w:val="22"/>
          <w:szCs w:val="22"/>
        </w:rPr>
        <w:t xml:space="preserve"> </w:t>
      </w:r>
      <w:proofErr w:type="spellStart"/>
      <w:r w:rsidRPr="0049693F">
        <w:rPr>
          <w:sz w:val="22"/>
          <w:szCs w:val="22"/>
        </w:rPr>
        <w:t>тыс</w:t>
      </w:r>
      <w:proofErr w:type="gramStart"/>
      <w:r w:rsidRPr="0049693F">
        <w:rPr>
          <w:sz w:val="22"/>
          <w:szCs w:val="22"/>
        </w:rPr>
        <w:t>.р</w:t>
      </w:r>
      <w:proofErr w:type="gramEnd"/>
      <w:r w:rsidRPr="0049693F">
        <w:rPr>
          <w:sz w:val="22"/>
          <w:szCs w:val="22"/>
        </w:rPr>
        <w:t>уб</w:t>
      </w:r>
      <w:proofErr w:type="spellEnd"/>
      <w:r w:rsidRPr="0049693F">
        <w:rPr>
          <w:sz w:val="22"/>
          <w:szCs w:val="22"/>
        </w:rPr>
        <w:t>.</w:t>
      </w:r>
      <w:r w:rsidR="000A1928">
        <w:rPr>
          <w:sz w:val="22"/>
          <w:szCs w:val="22"/>
        </w:rPr>
        <w:t>(р</w:t>
      </w:r>
      <w:r w:rsidR="000A1928" w:rsidRPr="000A1928">
        <w:rPr>
          <w:sz w:val="22"/>
          <w:szCs w:val="22"/>
        </w:rPr>
        <w:t>асходы на выплаты персоналу</w:t>
      </w:r>
      <w:r w:rsidR="000A1928">
        <w:rPr>
          <w:sz w:val="22"/>
          <w:szCs w:val="22"/>
        </w:rPr>
        <w:t>).</w:t>
      </w:r>
    </w:p>
    <w:p w:rsidR="000A1928" w:rsidRDefault="000A1928" w:rsidP="000A1928">
      <w:pPr>
        <w:ind w:firstLine="708"/>
        <w:jc w:val="both"/>
        <w:rPr>
          <w:sz w:val="22"/>
          <w:szCs w:val="22"/>
        </w:rPr>
      </w:pPr>
      <w:proofErr w:type="gramStart"/>
      <w:r w:rsidRPr="000A1928">
        <w:rPr>
          <w:sz w:val="22"/>
          <w:szCs w:val="22"/>
        </w:rPr>
        <w:t xml:space="preserve">По </w:t>
      </w:r>
      <w:r w:rsidRPr="000A1928">
        <w:rPr>
          <w:b/>
          <w:sz w:val="22"/>
          <w:szCs w:val="22"/>
        </w:rPr>
        <w:t>подразделу 0103</w:t>
      </w:r>
      <w:r w:rsidRPr="000A1928">
        <w:rPr>
          <w:sz w:val="22"/>
          <w:szCs w:val="22"/>
        </w:rPr>
        <w:t xml:space="preserve"> «Функционирование законодательных (представительных) органов государственной власти и представительных органов муниципальных образований» в рамках иных непрограммных мероприятий на осуществление деятельности Совета МО «Ахтубинский район» произведено увеличение бюджетных ассигнований в сумме 8,5</w:t>
      </w:r>
      <w:r w:rsidR="007B520B">
        <w:rPr>
          <w:sz w:val="22"/>
          <w:szCs w:val="22"/>
        </w:rPr>
        <w:t>6</w:t>
      </w:r>
      <w:r w:rsidRPr="000A1928">
        <w:rPr>
          <w:sz w:val="22"/>
          <w:szCs w:val="22"/>
        </w:rPr>
        <w:t xml:space="preserve"> тыс.</w:t>
      </w:r>
      <w:r w:rsidR="00F52BA5">
        <w:rPr>
          <w:sz w:val="22"/>
          <w:szCs w:val="22"/>
        </w:rPr>
        <w:t xml:space="preserve"> </w:t>
      </w:r>
      <w:r w:rsidRPr="000A1928">
        <w:rPr>
          <w:sz w:val="22"/>
          <w:szCs w:val="22"/>
        </w:rPr>
        <w:t>руб.</w:t>
      </w:r>
      <w:r w:rsidR="00F52BA5">
        <w:rPr>
          <w:sz w:val="22"/>
          <w:szCs w:val="22"/>
        </w:rPr>
        <w:t xml:space="preserve"> </w:t>
      </w:r>
      <w:r>
        <w:rPr>
          <w:sz w:val="22"/>
          <w:szCs w:val="22"/>
        </w:rPr>
        <w:t>(увеличены расходы на выплату персоналу 1,2</w:t>
      </w:r>
      <w:r w:rsidR="007B520B">
        <w:rPr>
          <w:sz w:val="22"/>
          <w:szCs w:val="22"/>
        </w:rPr>
        <w:t>59</w:t>
      </w:r>
      <w:r>
        <w:rPr>
          <w:sz w:val="22"/>
          <w:szCs w:val="22"/>
        </w:rPr>
        <w:t xml:space="preserve"> тыс. рублей и выплату председателю Совета на 7,30</w:t>
      </w:r>
      <w:r w:rsidR="007B520B">
        <w:rPr>
          <w:sz w:val="22"/>
          <w:szCs w:val="22"/>
        </w:rPr>
        <w:t>3</w:t>
      </w:r>
      <w:r>
        <w:rPr>
          <w:sz w:val="22"/>
          <w:szCs w:val="22"/>
        </w:rPr>
        <w:t xml:space="preserve"> тыс. рублей).</w:t>
      </w:r>
      <w:proofErr w:type="gramEnd"/>
    </w:p>
    <w:p w:rsidR="00DE3510" w:rsidRPr="00DE3510" w:rsidRDefault="00DE3510" w:rsidP="00DE3510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E3510">
        <w:rPr>
          <w:sz w:val="22"/>
          <w:szCs w:val="22"/>
        </w:rPr>
        <w:t xml:space="preserve">По </w:t>
      </w:r>
      <w:r w:rsidRPr="00DE3510">
        <w:rPr>
          <w:b/>
          <w:sz w:val="22"/>
          <w:szCs w:val="22"/>
        </w:rPr>
        <w:t>подразделу 0104</w:t>
      </w:r>
      <w:r w:rsidRPr="00DE3510">
        <w:rPr>
          <w:sz w:val="22"/>
          <w:szCs w:val="22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рамках муниципальной программы «Реализация функций органов местного самоуправления» произведено </w:t>
      </w:r>
      <w:r w:rsidRPr="00DE3510">
        <w:rPr>
          <w:b/>
          <w:sz w:val="22"/>
          <w:szCs w:val="22"/>
        </w:rPr>
        <w:t>увеличение</w:t>
      </w:r>
      <w:r w:rsidRPr="00DE3510">
        <w:rPr>
          <w:sz w:val="22"/>
          <w:szCs w:val="22"/>
        </w:rPr>
        <w:t xml:space="preserve"> бюджетных ассигнований в сумме </w:t>
      </w:r>
      <w:r w:rsidR="007B520B">
        <w:rPr>
          <w:sz w:val="22"/>
          <w:szCs w:val="22"/>
        </w:rPr>
        <w:t>443,423</w:t>
      </w:r>
      <w:r w:rsidRPr="00DE3510">
        <w:rPr>
          <w:sz w:val="22"/>
          <w:szCs w:val="22"/>
        </w:rPr>
        <w:t xml:space="preserve"> тыс.</w:t>
      </w:r>
      <w:r w:rsidR="00F52BA5">
        <w:rPr>
          <w:sz w:val="22"/>
          <w:szCs w:val="22"/>
        </w:rPr>
        <w:t xml:space="preserve"> </w:t>
      </w:r>
      <w:r w:rsidRPr="00DE3510">
        <w:rPr>
          <w:sz w:val="22"/>
          <w:szCs w:val="22"/>
        </w:rPr>
        <w:t>руб., из них:</w:t>
      </w:r>
    </w:p>
    <w:p w:rsidR="00DE3510" w:rsidRPr="00DE3510" w:rsidRDefault="00DE3510" w:rsidP="00DE3510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E3510">
        <w:rPr>
          <w:sz w:val="22"/>
          <w:szCs w:val="22"/>
        </w:rPr>
        <w:t>за счет средств бюджета Астраханской области на содержание административных комиссий - 10,1 тыс.</w:t>
      </w:r>
      <w:r w:rsidR="00F52BA5">
        <w:rPr>
          <w:sz w:val="22"/>
          <w:szCs w:val="22"/>
        </w:rPr>
        <w:t xml:space="preserve"> </w:t>
      </w:r>
      <w:r w:rsidRPr="00DE3510">
        <w:rPr>
          <w:sz w:val="22"/>
          <w:szCs w:val="22"/>
        </w:rPr>
        <w:t>руб.;</w:t>
      </w:r>
    </w:p>
    <w:p w:rsidR="00371E95" w:rsidRDefault="00DE3510" w:rsidP="00DE3510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E3510">
        <w:rPr>
          <w:sz w:val="22"/>
          <w:szCs w:val="22"/>
        </w:rPr>
        <w:t xml:space="preserve">за счет средств бюджета МО «Ахтубинский район» - </w:t>
      </w:r>
      <w:r w:rsidR="007A4A6A">
        <w:rPr>
          <w:sz w:val="22"/>
          <w:szCs w:val="22"/>
        </w:rPr>
        <w:t>433,323</w:t>
      </w:r>
      <w:r w:rsidRPr="00DE3510">
        <w:rPr>
          <w:sz w:val="22"/>
          <w:szCs w:val="22"/>
        </w:rPr>
        <w:t xml:space="preserve"> тыс.</w:t>
      </w:r>
      <w:r w:rsidR="00F52BA5">
        <w:rPr>
          <w:sz w:val="22"/>
          <w:szCs w:val="22"/>
        </w:rPr>
        <w:t xml:space="preserve"> </w:t>
      </w:r>
      <w:r w:rsidRPr="00DE3510">
        <w:rPr>
          <w:sz w:val="22"/>
          <w:szCs w:val="22"/>
        </w:rPr>
        <w:t>руб. на реализацию мероприятий в рамках ВЦП «Обеспечение эффективной финансово-хозяйственной деятельности администрации МО "Ахтубинский район»</w:t>
      </w:r>
      <w:r w:rsidR="00DB4B22">
        <w:rPr>
          <w:sz w:val="22"/>
          <w:szCs w:val="22"/>
        </w:rPr>
        <w:t xml:space="preserve"> </w:t>
      </w:r>
      <w:r w:rsidR="00DB4B22" w:rsidRPr="00DB4B22">
        <w:rPr>
          <w:i/>
          <w:sz w:val="22"/>
          <w:szCs w:val="22"/>
        </w:rPr>
        <w:t>(выплаты персоналу)</w:t>
      </w:r>
      <w:r w:rsidRPr="00DE3510">
        <w:rPr>
          <w:sz w:val="22"/>
          <w:szCs w:val="22"/>
        </w:rPr>
        <w:t>.</w:t>
      </w:r>
    </w:p>
    <w:p w:rsidR="00DB4B22" w:rsidRPr="00DB4B22" w:rsidRDefault="00DB4B22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B4B22">
        <w:rPr>
          <w:sz w:val="22"/>
          <w:szCs w:val="22"/>
        </w:rPr>
        <w:t xml:space="preserve">По </w:t>
      </w:r>
      <w:r w:rsidRPr="00DB4B22">
        <w:rPr>
          <w:b/>
          <w:sz w:val="22"/>
          <w:szCs w:val="22"/>
        </w:rPr>
        <w:t>подразделу 0105</w:t>
      </w:r>
      <w:r w:rsidRPr="00DB4B22">
        <w:rPr>
          <w:sz w:val="22"/>
          <w:szCs w:val="22"/>
        </w:rPr>
        <w:t xml:space="preserve"> «Судебная система» в рамках непрограммных направлений деятельности произведено увеличение бюджетных ассигнований в сумме 17,1 тыс.</w:t>
      </w:r>
      <w:r w:rsidR="00F52BA5">
        <w:rPr>
          <w:sz w:val="22"/>
          <w:szCs w:val="22"/>
        </w:rPr>
        <w:t xml:space="preserve"> </w:t>
      </w:r>
      <w:r w:rsidRPr="00DB4B22">
        <w:rPr>
          <w:sz w:val="22"/>
          <w:szCs w:val="22"/>
        </w:rPr>
        <w:t>руб.</w:t>
      </w:r>
      <w:r w:rsidRPr="00DB4B22">
        <w:rPr>
          <w:i/>
          <w:sz w:val="22"/>
          <w:szCs w:val="22"/>
        </w:rPr>
        <w:t xml:space="preserve"> (вид расходов – закупка товаров и услуг)</w:t>
      </w:r>
      <w:r w:rsidRPr="00DB4B22">
        <w:rPr>
          <w:sz w:val="22"/>
          <w:szCs w:val="22"/>
        </w:rPr>
        <w:t xml:space="preserve"> за счет средств бюджета Астраханской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31608D" w:rsidRDefault="00DB4B22" w:rsidP="00DB4B22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B4B22">
        <w:rPr>
          <w:sz w:val="22"/>
          <w:szCs w:val="22"/>
        </w:rPr>
        <w:t xml:space="preserve">По </w:t>
      </w:r>
      <w:r w:rsidRPr="00DB4B22">
        <w:rPr>
          <w:b/>
          <w:sz w:val="22"/>
          <w:szCs w:val="22"/>
        </w:rPr>
        <w:t>подразделу 0106</w:t>
      </w:r>
      <w:r w:rsidRPr="00DB4B22">
        <w:rPr>
          <w:sz w:val="22"/>
          <w:szCs w:val="22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в ходе исполнения бюджета произведено изменение бюджетных ассигнований в сумме 1 644,</w:t>
      </w:r>
      <w:r w:rsidR="007A4A6A">
        <w:rPr>
          <w:sz w:val="22"/>
          <w:szCs w:val="22"/>
        </w:rPr>
        <w:t xml:space="preserve">96378 </w:t>
      </w:r>
      <w:proofErr w:type="spellStart"/>
      <w:r w:rsidRPr="00DB4B22">
        <w:rPr>
          <w:sz w:val="22"/>
          <w:szCs w:val="22"/>
        </w:rPr>
        <w:t>тыс</w:t>
      </w:r>
      <w:proofErr w:type="gramStart"/>
      <w:r w:rsidRPr="00DB4B22">
        <w:rPr>
          <w:sz w:val="22"/>
          <w:szCs w:val="22"/>
        </w:rPr>
        <w:t>.р</w:t>
      </w:r>
      <w:proofErr w:type="gramEnd"/>
      <w:r w:rsidRPr="00DB4B22">
        <w:rPr>
          <w:sz w:val="22"/>
          <w:szCs w:val="22"/>
        </w:rPr>
        <w:t>уб</w:t>
      </w:r>
      <w:proofErr w:type="spellEnd"/>
      <w:r w:rsidRPr="00DB4B22">
        <w:rPr>
          <w:sz w:val="22"/>
          <w:szCs w:val="22"/>
        </w:rPr>
        <w:t xml:space="preserve">., в </w:t>
      </w:r>
      <w:proofErr w:type="spellStart"/>
      <w:r w:rsidRPr="00DB4B22">
        <w:rPr>
          <w:sz w:val="22"/>
          <w:szCs w:val="22"/>
        </w:rPr>
        <w:t>т.ч</w:t>
      </w:r>
      <w:proofErr w:type="spellEnd"/>
      <w:r w:rsidRPr="00DB4B22">
        <w:rPr>
          <w:sz w:val="22"/>
          <w:szCs w:val="22"/>
        </w:rPr>
        <w:t>.:</w:t>
      </w:r>
    </w:p>
    <w:p w:rsidR="00DB4B22" w:rsidRDefault="00F52BA5" w:rsidP="0031608D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№10</w:t>
      </w:r>
      <w:r w:rsidR="0031608D">
        <w:rPr>
          <w:sz w:val="22"/>
          <w:szCs w:val="22"/>
        </w:rPr>
        <w:t xml:space="preserve">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992"/>
        <w:gridCol w:w="3260"/>
      </w:tblGrid>
      <w:tr w:rsidR="003A4836" w:rsidRPr="004B2B2B" w:rsidTr="0031608D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36" w:rsidRPr="004B2B2B" w:rsidRDefault="003A4836" w:rsidP="006839E2">
            <w:pPr>
              <w:rPr>
                <w:color w:val="000000"/>
              </w:rPr>
            </w:pPr>
            <w:r w:rsidRPr="004B2B2B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36" w:rsidRPr="004B2B2B" w:rsidRDefault="003A4836" w:rsidP="006839E2">
            <w:pPr>
              <w:rPr>
                <w:color w:val="000000"/>
              </w:rPr>
            </w:pPr>
            <w:r w:rsidRPr="004B2B2B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6" w:rsidRPr="004B2B2B" w:rsidRDefault="003A4836" w:rsidP="006839E2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>Утвержденный прогноз на 202</w:t>
            </w:r>
            <w:r>
              <w:rPr>
                <w:color w:val="000000"/>
              </w:rPr>
              <w:t>1</w:t>
            </w:r>
            <w:r w:rsidRPr="004B2B2B">
              <w:rPr>
                <w:color w:val="00000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6" w:rsidRPr="004B2B2B" w:rsidRDefault="003A4836" w:rsidP="006839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Уточненный прогноз на 2021</w:t>
            </w:r>
            <w:r w:rsidRPr="004B2B2B">
              <w:rPr>
                <w:color w:val="00000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6" w:rsidRPr="004B2B2B" w:rsidRDefault="003A4836" w:rsidP="006839E2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>Изменение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36" w:rsidRPr="004B2B2B" w:rsidRDefault="003A4836" w:rsidP="006839E2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>Причины</w:t>
            </w:r>
          </w:p>
        </w:tc>
      </w:tr>
      <w:tr w:rsidR="007A4A6A" w:rsidRPr="004B2B2B" w:rsidTr="00F52BA5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6A" w:rsidRPr="004B2B2B" w:rsidRDefault="007A4A6A" w:rsidP="006839E2">
            <w:pPr>
              <w:rPr>
                <w:color w:val="000000"/>
              </w:rPr>
            </w:pPr>
            <w:r w:rsidRPr="004B2B2B">
              <w:rPr>
                <w:color w:val="000000"/>
              </w:rPr>
              <w:lastRenderedPageBreak/>
              <w:t xml:space="preserve">Расходы на выплаты персоналу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6A" w:rsidRPr="004B2B2B" w:rsidRDefault="007A4A6A" w:rsidP="006839E2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A6A" w:rsidRPr="00072751" w:rsidRDefault="007A4A6A" w:rsidP="007A4A6A">
            <w:pPr>
              <w:jc w:val="center"/>
            </w:pPr>
            <w:r w:rsidRPr="00072751">
              <w:t>6405,60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A6A" w:rsidRPr="00072751" w:rsidRDefault="007A4A6A" w:rsidP="007A4A6A">
            <w:pPr>
              <w:jc w:val="center"/>
            </w:pPr>
            <w:r w:rsidRPr="00072751">
              <w:t>6558,69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A6A" w:rsidRPr="00072751" w:rsidRDefault="007A4A6A" w:rsidP="007A4A6A">
            <w:pPr>
              <w:jc w:val="center"/>
            </w:pPr>
            <w:r w:rsidRPr="00072751">
              <w:t>153,10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A6A" w:rsidRPr="004B2B2B" w:rsidRDefault="007A4A6A" w:rsidP="006839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918F5">
              <w:rPr>
                <w:color w:val="000000"/>
              </w:rPr>
              <w:t>а реализацию ВЦП «Обеспечение эффективного управления финансами Ахтубинского района» (расходы по персоналу)</w:t>
            </w:r>
          </w:p>
        </w:tc>
      </w:tr>
      <w:tr w:rsidR="007A4A6A" w:rsidRPr="004B2B2B" w:rsidTr="00F52BA5">
        <w:trPr>
          <w:trHeight w:val="10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6A" w:rsidRPr="004B2B2B" w:rsidRDefault="007A4A6A" w:rsidP="006839E2">
            <w:pPr>
              <w:rPr>
                <w:color w:val="000000"/>
              </w:rPr>
            </w:pPr>
            <w:r w:rsidRPr="004B2B2B">
              <w:rPr>
                <w:color w:val="000000"/>
              </w:rPr>
              <w:t>Расходы на выплаты персоналу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6A" w:rsidRPr="004B2B2B" w:rsidRDefault="007A4A6A" w:rsidP="00683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A6A" w:rsidRPr="00072751" w:rsidRDefault="007A4A6A" w:rsidP="007A4A6A">
            <w:pPr>
              <w:jc w:val="center"/>
            </w:pPr>
            <w:r w:rsidRPr="00072751">
              <w:t>1295,87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A6A" w:rsidRPr="00072751" w:rsidRDefault="007A4A6A" w:rsidP="007A4A6A">
            <w:pPr>
              <w:jc w:val="center"/>
            </w:pPr>
            <w:r w:rsidRPr="00072751">
              <w:t>1311,62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A6A" w:rsidRPr="00072751" w:rsidRDefault="007A4A6A" w:rsidP="007A4A6A">
            <w:pPr>
              <w:jc w:val="center"/>
            </w:pPr>
            <w:r w:rsidRPr="00072751">
              <w:t>15,75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A6A" w:rsidRPr="004B2B2B" w:rsidRDefault="007A4A6A" w:rsidP="006839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918F5">
              <w:rPr>
                <w:color w:val="000000"/>
              </w:rPr>
              <w:t>а осуществление деятельности Контрольно-счетной палаты МО «Ахтубинский район» (расходы по персоналу)</w:t>
            </w:r>
          </w:p>
        </w:tc>
      </w:tr>
      <w:tr w:rsidR="007A4A6A" w:rsidRPr="004B2B2B" w:rsidTr="00F52BA5">
        <w:trPr>
          <w:trHeight w:val="2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6A" w:rsidRPr="004B2B2B" w:rsidRDefault="007A4A6A" w:rsidP="006839E2">
            <w:pPr>
              <w:rPr>
                <w:color w:val="000000"/>
              </w:rPr>
            </w:pPr>
            <w:r w:rsidRPr="00316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6A" w:rsidRDefault="007A4A6A" w:rsidP="00683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A6A" w:rsidRPr="00072751" w:rsidRDefault="007A4A6A" w:rsidP="007A4A6A">
            <w:pPr>
              <w:jc w:val="center"/>
            </w:pPr>
            <w:r w:rsidRPr="00072751"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A6A" w:rsidRPr="00072751" w:rsidRDefault="007A4A6A" w:rsidP="007A4A6A">
            <w:pPr>
              <w:jc w:val="center"/>
            </w:pPr>
            <w:r w:rsidRPr="00072751">
              <w:t>13186,19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A6A" w:rsidRDefault="007A4A6A" w:rsidP="007A4A6A">
            <w:pPr>
              <w:jc w:val="center"/>
            </w:pPr>
            <w:r w:rsidRPr="00072751">
              <w:t>-1813,81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A6A" w:rsidRPr="0031608D" w:rsidRDefault="00104E23" w:rsidP="003160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A4A6A" w:rsidRPr="0031608D">
              <w:rPr>
                <w:color w:val="000000"/>
              </w:rPr>
              <w:t>781,05377 тыс.</w:t>
            </w:r>
            <w:r w:rsidR="00F52BA5">
              <w:rPr>
                <w:color w:val="000000"/>
              </w:rPr>
              <w:t xml:space="preserve"> </w:t>
            </w:r>
            <w:r w:rsidR="007A4A6A" w:rsidRPr="0031608D">
              <w:rPr>
                <w:color w:val="000000"/>
              </w:rPr>
              <w:t>руб. – средства перемещены в подраздел «0702»на софинансирование мероприятий по организации бесплатного горячего пит</w:t>
            </w:r>
            <w:r w:rsidR="007A4A6A">
              <w:rPr>
                <w:color w:val="000000"/>
              </w:rPr>
              <w:t>ания;</w:t>
            </w:r>
          </w:p>
          <w:p w:rsidR="007A4A6A" w:rsidRPr="0031608D" w:rsidRDefault="007A4A6A" w:rsidP="0031608D">
            <w:pPr>
              <w:jc w:val="both"/>
              <w:rPr>
                <w:color w:val="000000"/>
              </w:rPr>
            </w:pPr>
            <w:r w:rsidRPr="0031608D">
              <w:rPr>
                <w:color w:val="000000"/>
              </w:rPr>
              <w:t>1,5 тыс.</w:t>
            </w:r>
            <w:r w:rsidR="00F52BA5">
              <w:rPr>
                <w:color w:val="000000"/>
              </w:rPr>
              <w:t xml:space="preserve"> </w:t>
            </w:r>
            <w:r w:rsidRPr="0031608D">
              <w:rPr>
                <w:color w:val="000000"/>
              </w:rPr>
              <w:t>руб. – средства перемещены в подраздел «0702»</w:t>
            </w:r>
            <w:r>
              <w:rPr>
                <w:color w:val="000000"/>
              </w:rPr>
              <w:t xml:space="preserve"> </w:t>
            </w:r>
            <w:r w:rsidRPr="0031608D">
              <w:rPr>
                <w:color w:val="000000"/>
              </w:rPr>
              <w:t>на софинан</w:t>
            </w:r>
            <w:r w:rsidR="00F52BA5">
              <w:rPr>
                <w:color w:val="000000"/>
              </w:rPr>
              <w:t>сирование</w:t>
            </w:r>
            <w:r w:rsidRPr="0031608D">
              <w:rPr>
                <w:color w:val="000000"/>
              </w:rPr>
              <w:t xml:space="preserve"> мероприятий по созданию условий для занятий физ</w:t>
            </w:r>
            <w:r>
              <w:rPr>
                <w:color w:val="000000"/>
              </w:rPr>
              <w:t>.</w:t>
            </w:r>
            <w:r w:rsidR="00F52BA5">
              <w:rPr>
                <w:color w:val="000000"/>
              </w:rPr>
              <w:t xml:space="preserve"> </w:t>
            </w:r>
            <w:r w:rsidRPr="0031608D">
              <w:rPr>
                <w:color w:val="000000"/>
              </w:rPr>
              <w:t>культурой и спортом;</w:t>
            </w:r>
          </w:p>
          <w:p w:rsidR="007A4A6A" w:rsidRDefault="007A4A6A" w:rsidP="0031608D">
            <w:pPr>
              <w:jc w:val="both"/>
              <w:rPr>
                <w:color w:val="000000"/>
              </w:rPr>
            </w:pPr>
            <w:r w:rsidRPr="0031608D">
              <w:rPr>
                <w:color w:val="000000"/>
              </w:rPr>
              <w:t>117,53861 тыс.</w:t>
            </w:r>
            <w:r w:rsidR="00F52BA5">
              <w:rPr>
                <w:color w:val="000000"/>
              </w:rPr>
              <w:t xml:space="preserve"> </w:t>
            </w:r>
            <w:r w:rsidRPr="0031608D">
              <w:rPr>
                <w:color w:val="000000"/>
              </w:rPr>
              <w:t>руб. – средства перемещены в подраздел «0113»</w:t>
            </w:r>
            <w:r>
              <w:rPr>
                <w:color w:val="000000"/>
              </w:rPr>
              <w:t>на оплату судебных актов</w:t>
            </w:r>
            <w:proofErr w:type="gramStart"/>
            <w:r>
              <w:rPr>
                <w:color w:val="000000"/>
              </w:rPr>
              <w:t xml:space="preserve"> </w:t>
            </w:r>
            <w:r w:rsidRPr="0031608D">
              <w:rPr>
                <w:color w:val="000000"/>
              </w:rPr>
              <w:t>;</w:t>
            </w:r>
            <w:proofErr w:type="gramEnd"/>
          </w:p>
          <w:p w:rsidR="007A4A6A" w:rsidRDefault="007A4A6A" w:rsidP="0031608D">
            <w:pPr>
              <w:jc w:val="both"/>
              <w:rPr>
                <w:color w:val="000000"/>
              </w:rPr>
            </w:pPr>
            <w:r w:rsidRPr="0031608D">
              <w:rPr>
                <w:color w:val="000000"/>
              </w:rPr>
              <w:t>86,2856 тыс.</w:t>
            </w:r>
            <w:r w:rsidR="00F52BA5">
              <w:rPr>
                <w:color w:val="000000"/>
              </w:rPr>
              <w:t xml:space="preserve"> </w:t>
            </w:r>
            <w:r w:rsidRPr="0031608D">
              <w:rPr>
                <w:color w:val="000000"/>
              </w:rPr>
              <w:t>руб.</w:t>
            </w:r>
            <w:r>
              <w:rPr>
                <w:color w:val="000000"/>
              </w:rPr>
              <w:t>-</w:t>
            </w:r>
            <w:r w:rsidRPr="0031608D">
              <w:rPr>
                <w:color w:val="000000"/>
              </w:rPr>
              <w:t xml:space="preserve"> средства перемещены из подраздела «1003»;</w:t>
            </w:r>
          </w:p>
        </w:tc>
      </w:tr>
      <w:tr w:rsidR="004918F5" w:rsidRPr="004B2B2B" w:rsidTr="0031608D">
        <w:trPr>
          <w:trHeight w:val="245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8F5" w:rsidRPr="004B2B2B" w:rsidRDefault="004918F5" w:rsidP="006839E2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8F5" w:rsidRPr="004B2B2B" w:rsidRDefault="00C845A6" w:rsidP="00683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A4A6A">
              <w:rPr>
                <w:color w:val="000000"/>
              </w:rPr>
              <w:t>1644,96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8F5" w:rsidRPr="004B2B2B" w:rsidRDefault="004918F5" w:rsidP="006839E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44EFC" w:rsidRPr="00EB31E3" w:rsidRDefault="0031608D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proofErr w:type="gramStart"/>
      <w:r w:rsidRPr="0031608D">
        <w:rPr>
          <w:sz w:val="22"/>
          <w:szCs w:val="22"/>
        </w:rPr>
        <w:t xml:space="preserve">По </w:t>
      </w:r>
      <w:r w:rsidRPr="0031608D">
        <w:rPr>
          <w:b/>
          <w:sz w:val="22"/>
          <w:szCs w:val="22"/>
        </w:rPr>
        <w:t>подразделу 0111</w:t>
      </w:r>
      <w:r w:rsidRPr="0031608D">
        <w:rPr>
          <w:sz w:val="22"/>
          <w:szCs w:val="22"/>
        </w:rPr>
        <w:t xml:space="preserve"> «Резервные фонды» увеличены бюджетные ассигнования на сумму 300,0 тыс.</w:t>
      </w:r>
      <w:r w:rsidR="00F52BA5">
        <w:rPr>
          <w:sz w:val="22"/>
          <w:szCs w:val="22"/>
        </w:rPr>
        <w:t xml:space="preserve"> </w:t>
      </w:r>
      <w:r w:rsidRPr="0031608D">
        <w:rPr>
          <w:sz w:val="22"/>
          <w:szCs w:val="22"/>
        </w:rPr>
        <w:t>руб.</w:t>
      </w:r>
      <w:r>
        <w:rPr>
          <w:sz w:val="22"/>
          <w:szCs w:val="22"/>
        </w:rPr>
        <w:t xml:space="preserve"> (иные </w:t>
      </w:r>
      <w:r w:rsidRPr="0031608D">
        <w:rPr>
          <w:sz w:val="22"/>
          <w:szCs w:val="22"/>
        </w:rPr>
        <w:t>бюджетные ассигнования</w:t>
      </w:r>
      <w:r>
        <w:rPr>
          <w:sz w:val="22"/>
          <w:szCs w:val="22"/>
        </w:rPr>
        <w:t>, код расходов 800)</w:t>
      </w:r>
      <w:r w:rsidRPr="0031608D">
        <w:rPr>
          <w:sz w:val="22"/>
          <w:szCs w:val="22"/>
        </w:rPr>
        <w:t xml:space="preserve"> за счет остатка средств на счете по состоянию на 01.01.2021 за счет средств, предоставленных из резервного фонда Правительства Астраханской области, на возмещение расходов МО «Ахтубинский район» в связи с проведением работ на объектах </w:t>
      </w:r>
      <w:r>
        <w:rPr>
          <w:sz w:val="22"/>
          <w:szCs w:val="22"/>
        </w:rPr>
        <w:t>жилищно-коммунального хозяйства.</w:t>
      </w:r>
      <w:r w:rsidR="00EB31E3" w:rsidRPr="00EB31E3">
        <w:rPr>
          <w:sz w:val="22"/>
          <w:szCs w:val="22"/>
        </w:rPr>
        <w:t xml:space="preserve"> </w:t>
      </w:r>
      <w:proofErr w:type="gramEnd"/>
    </w:p>
    <w:p w:rsidR="003A4836" w:rsidRDefault="003A4836" w:rsidP="003A4836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3A4836">
        <w:rPr>
          <w:sz w:val="22"/>
          <w:szCs w:val="22"/>
        </w:rPr>
        <w:t xml:space="preserve">По </w:t>
      </w:r>
      <w:r w:rsidRPr="003A4836">
        <w:rPr>
          <w:b/>
          <w:sz w:val="22"/>
          <w:szCs w:val="22"/>
        </w:rPr>
        <w:t>подразделу 0113</w:t>
      </w:r>
      <w:r w:rsidRPr="003A4836">
        <w:rPr>
          <w:sz w:val="22"/>
          <w:szCs w:val="22"/>
        </w:rPr>
        <w:t xml:space="preserve"> «Другие общегосударственные вопросы» в ходе исполнения бюджета произведено изменение на сумму 117,53861 тыс.</w:t>
      </w:r>
      <w:r w:rsidR="00F52BA5">
        <w:rPr>
          <w:sz w:val="22"/>
          <w:szCs w:val="22"/>
        </w:rPr>
        <w:t xml:space="preserve"> </w:t>
      </w:r>
      <w:r w:rsidRPr="003A4836">
        <w:rPr>
          <w:sz w:val="22"/>
          <w:szCs w:val="22"/>
        </w:rPr>
        <w:t>руб. на оплату судебных актов (средства перемещены из подраздела «0106»).</w:t>
      </w:r>
    </w:p>
    <w:p w:rsidR="00744EFC" w:rsidRPr="00D660B7" w:rsidRDefault="00744EFC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</w:p>
    <w:p w:rsid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  <w:r w:rsidRPr="00A96C1E">
        <w:rPr>
          <w:b/>
          <w:color w:val="000000"/>
          <w:sz w:val="22"/>
          <w:szCs w:val="22"/>
        </w:rPr>
        <w:t>Национальная экономика</w:t>
      </w:r>
    </w:p>
    <w:p w:rsidR="00E26CB1" w:rsidRDefault="00E26CB1" w:rsidP="00E26CB1">
      <w:pPr>
        <w:pStyle w:val="aa"/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«Национальная экономика»:</w:t>
      </w:r>
    </w:p>
    <w:p w:rsidR="00E26CB1" w:rsidRDefault="00F52BA5" w:rsidP="00E26CB1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№11</w:t>
      </w:r>
      <w:r w:rsidR="00E26CB1">
        <w:rPr>
          <w:color w:val="000000"/>
          <w:sz w:val="22"/>
          <w:szCs w:val="22"/>
        </w:rPr>
        <w:t xml:space="preserve"> (тыс. руб.)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840"/>
        <w:gridCol w:w="1512"/>
        <w:gridCol w:w="1296"/>
        <w:gridCol w:w="1154"/>
      </w:tblGrid>
      <w:tr w:rsidR="00E26CB1" w:rsidRPr="006839E2" w:rsidTr="00E26CB1">
        <w:trPr>
          <w:trHeight w:val="76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rPr>
                <w:color w:val="000000"/>
              </w:rPr>
            </w:pPr>
            <w:r w:rsidRPr="006839E2">
              <w:rPr>
                <w:color w:val="000000"/>
              </w:rPr>
              <w:t xml:space="preserve">Наименование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 xml:space="preserve">Раздел 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</w:tc>
      </w:tr>
      <w:tr w:rsidR="00E26CB1" w:rsidRPr="00BE3060" w:rsidTr="00E26CB1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jc w:val="both"/>
              <w:rPr>
                <w:color w:val="000000"/>
              </w:rPr>
            </w:pPr>
            <w:r w:rsidRPr="003A4836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ельское хозяйство и рыболовство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26CB1" w:rsidRPr="006839E2" w:rsidRDefault="00E26CB1" w:rsidP="00567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11" w:type="dxa"/>
            <w:shd w:val="clear" w:color="auto" w:fill="auto"/>
            <w:noWrap/>
          </w:tcPr>
          <w:p w:rsidR="00E26CB1" w:rsidRPr="00F2093E" w:rsidRDefault="00E26CB1" w:rsidP="00E26CB1">
            <w:pPr>
              <w:jc w:val="center"/>
            </w:pPr>
            <w:r w:rsidRPr="00F2093E">
              <w:t>29 086,18</w:t>
            </w:r>
          </w:p>
        </w:tc>
        <w:tc>
          <w:tcPr>
            <w:tcW w:w="1296" w:type="dxa"/>
            <w:shd w:val="clear" w:color="auto" w:fill="auto"/>
            <w:noWrap/>
          </w:tcPr>
          <w:p w:rsidR="00E26CB1" w:rsidRPr="00F2093E" w:rsidRDefault="00E26CB1" w:rsidP="00E26CB1">
            <w:pPr>
              <w:jc w:val="center"/>
            </w:pPr>
            <w:r w:rsidRPr="00F2093E">
              <w:t>21 202,56</w:t>
            </w:r>
          </w:p>
        </w:tc>
        <w:tc>
          <w:tcPr>
            <w:tcW w:w="1153" w:type="dxa"/>
            <w:shd w:val="clear" w:color="auto" w:fill="auto"/>
            <w:noWrap/>
          </w:tcPr>
          <w:p w:rsidR="00E26CB1" w:rsidRPr="00F2093E" w:rsidRDefault="00E26CB1" w:rsidP="00E26CB1">
            <w:pPr>
              <w:jc w:val="center"/>
            </w:pPr>
            <w:r w:rsidRPr="00F2093E">
              <w:t>-7 883,61</w:t>
            </w:r>
          </w:p>
        </w:tc>
      </w:tr>
      <w:tr w:rsidR="00E26CB1" w:rsidRPr="00BE3060" w:rsidTr="00E26CB1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</w:tcPr>
          <w:p w:rsidR="00E26CB1" w:rsidRPr="006839E2" w:rsidRDefault="00E26CB1" w:rsidP="00567965">
            <w:pPr>
              <w:jc w:val="both"/>
            </w:pPr>
            <w:r w:rsidRPr="00206EF1">
              <w:rPr>
                <w:sz w:val="22"/>
                <w:szCs w:val="22"/>
              </w:rPr>
              <w:t>Доро</w:t>
            </w:r>
            <w:r>
              <w:rPr>
                <w:sz w:val="22"/>
                <w:szCs w:val="22"/>
              </w:rPr>
              <w:t>жное хозяйство (дорожные фонды)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26CB1" w:rsidRPr="006839E2" w:rsidRDefault="00E26CB1" w:rsidP="00567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11" w:type="dxa"/>
            <w:shd w:val="clear" w:color="auto" w:fill="auto"/>
            <w:noWrap/>
          </w:tcPr>
          <w:p w:rsidR="00E26CB1" w:rsidRPr="00F2093E" w:rsidRDefault="00E26CB1" w:rsidP="00E26CB1">
            <w:pPr>
              <w:jc w:val="center"/>
            </w:pPr>
            <w:r w:rsidRPr="00F2093E">
              <w:t>80 424,67</w:t>
            </w:r>
          </w:p>
        </w:tc>
        <w:tc>
          <w:tcPr>
            <w:tcW w:w="1296" w:type="dxa"/>
            <w:shd w:val="clear" w:color="auto" w:fill="auto"/>
            <w:noWrap/>
          </w:tcPr>
          <w:p w:rsidR="00E26CB1" w:rsidRPr="00F2093E" w:rsidRDefault="00E26CB1" w:rsidP="00E26CB1">
            <w:pPr>
              <w:jc w:val="center"/>
            </w:pPr>
            <w:r w:rsidRPr="00F2093E">
              <w:t>76 771,10</w:t>
            </w:r>
          </w:p>
        </w:tc>
        <w:tc>
          <w:tcPr>
            <w:tcW w:w="1153" w:type="dxa"/>
            <w:shd w:val="clear" w:color="auto" w:fill="auto"/>
            <w:noWrap/>
          </w:tcPr>
          <w:p w:rsidR="00E26CB1" w:rsidRPr="00F2093E" w:rsidRDefault="00E26CB1" w:rsidP="00E26CB1">
            <w:pPr>
              <w:jc w:val="center"/>
            </w:pPr>
            <w:r w:rsidRPr="00F2093E">
              <w:t>-3 653,57</w:t>
            </w:r>
          </w:p>
        </w:tc>
      </w:tr>
      <w:tr w:rsidR="00E26CB1" w:rsidRPr="00BE3060" w:rsidTr="00E26CB1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</w:tcPr>
          <w:p w:rsidR="00E26CB1" w:rsidRPr="00206EF1" w:rsidRDefault="00E26CB1" w:rsidP="00567965">
            <w:pPr>
              <w:jc w:val="both"/>
              <w:rPr>
                <w:sz w:val="22"/>
                <w:szCs w:val="22"/>
              </w:rPr>
            </w:pPr>
            <w:r w:rsidRPr="00E26CB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26CB1" w:rsidRDefault="00E26CB1" w:rsidP="00567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11" w:type="dxa"/>
            <w:shd w:val="clear" w:color="auto" w:fill="auto"/>
            <w:noWrap/>
          </w:tcPr>
          <w:p w:rsidR="00E26CB1" w:rsidRPr="00F2093E" w:rsidRDefault="00E26CB1" w:rsidP="00E26CB1">
            <w:pPr>
              <w:jc w:val="center"/>
            </w:pPr>
            <w:r w:rsidRPr="00F2093E">
              <w:t>1 021,20</w:t>
            </w:r>
          </w:p>
        </w:tc>
        <w:tc>
          <w:tcPr>
            <w:tcW w:w="1296" w:type="dxa"/>
            <w:shd w:val="clear" w:color="auto" w:fill="auto"/>
            <w:noWrap/>
          </w:tcPr>
          <w:p w:rsidR="00E26CB1" w:rsidRPr="00F2093E" w:rsidRDefault="00E26CB1" w:rsidP="00E26CB1">
            <w:pPr>
              <w:jc w:val="center"/>
            </w:pPr>
            <w:r w:rsidRPr="00F2093E">
              <w:t>1 021,20</w:t>
            </w:r>
          </w:p>
        </w:tc>
        <w:tc>
          <w:tcPr>
            <w:tcW w:w="1153" w:type="dxa"/>
            <w:shd w:val="clear" w:color="auto" w:fill="auto"/>
            <w:noWrap/>
          </w:tcPr>
          <w:p w:rsidR="00E26CB1" w:rsidRDefault="00E26CB1" w:rsidP="00E26CB1">
            <w:pPr>
              <w:jc w:val="center"/>
            </w:pPr>
            <w:r w:rsidRPr="00F2093E">
              <w:t>0,00</w:t>
            </w:r>
          </w:p>
        </w:tc>
      </w:tr>
      <w:tr w:rsidR="00E26CB1" w:rsidRPr="00BE3060" w:rsidTr="00E26CB1">
        <w:trPr>
          <w:trHeight w:val="300"/>
        </w:trPr>
        <w:tc>
          <w:tcPr>
            <w:tcW w:w="8042" w:type="dxa"/>
            <w:gridSpan w:val="4"/>
            <w:shd w:val="clear" w:color="auto" w:fill="auto"/>
            <w:noWrap/>
            <w:vAlign w:val="center"/>
          </w:tcPr>
          <w:p w:rsidR="00E26CB1" w:rsidRPr="00BE3060" w:rsidRDefault="00E26CB1" w:rsidP="00E26CB1">
            <w:pPr>
              <w:jc w:val="right"/>
            </w:pPr>
            <w:r>
              <w:t>ИТОГО</w:t>
            </w:r>
          </w:p>
        </w:tc>
        <w:tc>
          <w:tcPr>
            <w:tcW w:w="1153" w:type="dxa"/>
            <w:shd w:val="clear" w:color="auto" w:fill="auto"/>
            <w:noWrap/>
          </w:tcPr>
          <w:p w:rsidR="00E26CB1" w:rsidRPr="00BE3060" w:rsidRDefault="00E26CB1" w:rsidP="00567965">
            <w:pPr>
              <w:jc w:val="center"/>
            </w:pPr>
            <w:r>
              <w:t>-11537,18</w:t>
            </w:r>
          </w:p>
        </w:tc>
      </w:tr>
    </w:tbl>
    <w:p w:rsidR="00206EF1" w:rsidRDefault="003A4836" w:rsidP="003A4836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2"/>
          <w:szCs w:val="22"/>
        </w:rPr>
      </w:pPr>
      <w:r w:rsidRPr="003A4836">
        <w:rPr>
          <w:color w:val="000000"/>
          <w:sz w:val="22"/>
          <w:szCs w:val="22"/>
        </w:rPr>
        <w:t xml:space="preserve">По </w:t>
      </w:r>
      <w:r w:rsidRPr="003A4836">
        <w:rPr>
          <w:b/>
          <w:color w:val="000000"/>
          <w:sz w:val="22"/>
          <w:szCs w:val="22"/>
        </w:rPr>
        <w:t>подразделу 0405</w:t>
      </w:r>
      <w:r w:rsidRPr="003A4836">
        <w:rPr>
          <w:color w:val="000000"/>
          <w:sz w:val="22"/>
          <w:szCs w:val="22"/>
        </w:rPr>
        <w:t xml:space="preserve"> «Сельское хозяйство и рыболовство» пр</w:t>
      </w:r>
      <w:r w:rsidR="00206EF1">
        <w:rPr>
          <w:color w:val="000000"/>
          <w:sz w:val="22"/>
          <w:szCs w:val="22"/>
        </w:rPr>
        <w:t xml:space="preserve">оизведено </w:t>
      </w:r>
      <w:r w:rsidRPr="003A4836">
        <w:rPr>
          <w:color w:val="000000"/>
          <w:sz w:val="22"/>
          <w:szCs w:val="22"/>
        </w:rPr>
        <w:t xml:space="preserve">уменьшение бюджетных ассигнований за </w:t>
      </w:r>
      <w:r w:rsidRPr="00206EF1">
        <w:rPr>
          <w:b/>
          <w:color w:val="000000"/>
          <w:sz w:val="22"/>
          <w:szCs w:val="22"/>
        </w:rPr>
        <w:t>счет средств бюджета Астраханской области</w:t>
      </w:r>
      <w:r w:rsidRPr="003A4836">
        <w:rPr>
          <w:color w:val="000000"/>
          <w:sz w:val="22"/>
          <w:szCs w:val="22"/>
        </w:rPr>
        <w:t xml:space="preserve"> в сумме</w:t>
      </w:r>
    </w:p>
    <w:p w:rsidR="003A4836" w:rsidRDefault="003A4836" w:rsidP="00206EF1">
      <w:pPr>
        <w:autoSpaceDE w:val="0"/>
        <w:autoSpaceDN w:val="0"/>
        <w:adjustRightInd w:val="0"/>
        <w:ind w:right="57"/>
        <w:jc w:val="both"/>
        <w:rPr>
          <w:color w:val="000000"/>
          <w:sz w:val="22"/>
          <w:szCs w:val="22"/>
        </w:rPr>
      </w:pPr>
      <w:r w:rsidRPr="003A4836">
        <w:rPr>
          <w:color w:val="000000"/>
          <w:sz w:val="22"/>
          <w:szCs w:val="22"/>
        </w:rPr>
        <w:t>7 883,61234 тыс.</w:t>
      </w:r>
      <w:r w:rsidR="00E26CB1">
        <w:rPr>
          <w:color w:val="000000"/>
          <w:sz w:val="22"/>
          <w:szCs w:val="22"/>
        </w:rPr>
        <w:t xml:space="preserve"> </w:t>
      </w:r>
      <w:r w:rsidRPr="003A4836">
        <w:rPr>
          <w:color w:val="000000"/>
          <w:sz w:val="22"/>
          <w:szCs w:val="22"/>
        </w:rPr>
        <w:t>руб., в том числе:</w:t>
      </w:r>
    </w:p>
    <w:p w:rsidR="003A4836" w:rsidRDefault="003A4836" w:rsidP="003A4836">
      <w:pPr>
        <w:autoSpaceDE w:val="0"/>
        <w:autoSpaceDN w:val="0"/>
        <w:adjustRightInd w:val="0"/>
        <w:ind w:left="57" w:right="57"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="00F52BA5">
        <w:rPr>
          <w:color w:val="000000"/>
          <w:sz w:val="22"/>
          <w:szCs w:val="22"/>
        </w:rPr>
        <w:t>аблица №12</w:t>
      </w:r>
      <w:r w:rsidR="00E26CB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992"/>
        <w:gridCol w:w="3260"/>
      </w:tblGrid>
      <w:tr w:rsidR="003A4836" w:rsidRPr="00206EF1" w:rsidTr="006839E2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36" w:rsidRPr="00206EF1" w:rsidRDefault="003A4836" w:rsidP="006839E2">
            <w:pPr>
              <w:rPr>
                <w:color w:val="000000"/>
              </w:rPr>
            </w:pPr>
            <w:r w:rsidRPr="00206EF1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36" w:rsidRPr="00206EF1" w:rsidRDefault="003A4836" w:rsidP="006839E2">
            <w:pPr>
              <w:rPr>
                <w:color w:val="000000"/>
              </w:rPr>
            </w:pPr>
            <w:r w:rsidRPr="00206EF1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6" w:rsidRPr="00206EF1" w:rsidRDefault="003A4836" w:rsidP="006839E2">
            <w:pPr>
              <w:jc w:val="both"/>
              <w:rPr>
                <w:color w:val="000000"/>
              </w:rPr>
            </w:pPr>
            <w:r w:rsidRPr="00206EF1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6" w:rsidRPr="00206EF1" w:rsidRDefault="003A4836" w:rsidP="006839E2">
            <w:pPr>
              <w:jc w:val="both"/>
              <w:rPr>
                <w:color w:val="000000"/>
              </w:rPr>
            </w:pPr>
            <w:r w:rsidRPr="00206EF1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6" w:rsidRPr="00206EF1" w:rsidRDefault="003A4836" w:rsidP="006839E2">
            <w:pPr>
              <w:jc w:val="both"/>
              <w:rPr>
                <w:color w:val="000000"/>
              </w:rPr>
            </w:pPr>
            <w:r w:rsidRPr="00206EF1">
              <w:rPr>
                <w:color w:val="000000"/>
              </w:rPr>
              <w:t>Изменение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36" w:rsidRPr="00206EF1" w:rsidRDefault="003A4836" w:rsidP="006839E2">
            <w:pPr>
              <w:jc w:val="both"/>
              <w:rPr>
                <w:color w:val="000000"/>
              </w:rPr>
            </w:pPr>
            <w:r w:rsidRPr="00206EF1">
              <w:rPr>
                <w:color w:val="000000"/>
              </w:rPr>
              <w:t>Причины</w:t>
            </w:r>
          </w:p>
        </w:tc>
      </w:tr>
      <w:tr w:rsidR="00206EF1" w:rsidRPr="00206EF1" w:rsidTr="00206EF1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rPr>
                <w:color w:val="000000"/>
              </w:rPr>
            </w:pPr>
            <w:r w:rsidRPr="00206E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2 317,70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2 288,90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-28,80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06EF1" w:rsidRDefault="00206EF1" w:rsidP="006839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Уменьшение ассигнований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 w:rsidRPr="00206EF1">
              <w:rPr>
                <w:color w:val="000000"/>
              </w:rPr>
              <w:t xml:space="preserve"> </w:t>
            </w:r>
          </w:p>
          <w:p w:rsidR="00206EF1" w:rsidRPr="00206EF1" w:rsidRDefault="00E26CB1" w:rsidP="00F52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06EF1" w:rsidRPr="00206EF1">
              <w:rPr>
                <w:color w:val="000000"/>
              </w:rPr>
              <w:t>518,720 тыс.</w:t>
            </w:r>
            <w:r w:rsidR="00F52BA5">
              <w:rPr>
                <w:color w:val="000000"/>
              </w:rPr>
              <w:t xml:space="preserve"> </w:t>
            </w:r>
            <w:r w:rsidR="00206EF1" w:rsidRPr="00206EF1">
              <w:rPr>
                <w:color w:val="000000"/>
              </w:rPr>
              <w:t xml:space="preserve">руб. </w:t>
            </w:r>
            <w:r w:rsidR="00206EF1">
              <w:rPr>
                <w:color w:val="000000"/>
              </w:rPr>
              <w:t>поддержки</w:t>
            </w:r>
            <w:r w:rsidR="00206EF1" w:rsidRPr="00206EF1">
              <w:rPr>
                <w:color w:val="000000"/>
              </w:rPr>
              <w:t xml:space="preserve"> сельскохозяйственного производства по отдельным отраслям</w:t>
            </w:r>
            <w:r w:rsidR="00206EF1">
              <w:rPr>
                <w:color w:val="000000"/>
              </w:rPr>
              <w:t>.</w:t>
            </w:r>
          </w:p>
        </w:tc>
      </w:tr>
      <w:tr w:rsidR="00206EF1" w:rsidRPr="00206EF1" w:rsidTr="006839E2">
        <w:trPr>
          <w:trHeight w:val="43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rPr>
                <w:color w:val="000000"/>
              </w:rPr>
            </w:pPr>
            <w:r w:rsidRPr="00206EF1">
              <w:rPr>
                <w:color w:val="000000"/>
              </w:rPr>
              <w:t xml:space="preserve">Иные бюджетные </w:t>
            </w:r>
            <w:r w:rsidRPr="00206EF1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lastRenderedPageBreak/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18 097,50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11 607,58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-6 489,92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EF1" w:rsidRPr="00206EF1" w:rsidRDefault="00206EF1" w:rsidP="006839E2">
            <w:pPr>
              <w:jc w:val="both"/>
              <w:rPr>
                <w:color w:val="000000"/>
              </w:rPr>
            </w:pPr>
          </w:p>
        </w:tc>
      </w:tr>
      <w:tr w:rsidR="00206EF1" w:rsidRPr="00206EF1" w:rsidTr="006839E2">
        <w:trPr>
          <w:trHeight w:val="2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rPr>
                <w:color w:val="000000"/>
              </w:rPr>
            </w:pPr>
            <w:r w:rsidRPr="00206EF1">
              <w:rPr>
                <w:color w:val="000000"/>
              </w:rPr>
              <w:lastRenderedPageBreak/>
              <w:t xml:space="preserve">Расходы на выплаты персоналу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3 039,10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2 759,10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-280,00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6EF1" w:rsidRPr="00206EF1" w:rsidRDefault="00206EF1" w:rsidP="00206E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на 361,49</w:t>
            </w:r>
            <w:r w:rsidRPr="00206EF1">
              <w:rPr>
                <w:color w:val="000000"/>
              </w:rPr>
              <w:t xml:space="preserve"> тыс.</w:t>
            </w:r>
            <w:r w:rsidR="00F52BA5">
              <w:rPr>
                <w:color w:val="000000"/>
              </w:rPr>
              <w:t xml:space="preserve"> </w:t>
            </w:r>
            <w:r w:rsidRPr="00206EF1">
              <w:rPr>
                <w:color w:val="000000"/>
              </w:rPr>
              <w:t xml:space="preserve">руб. -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 w:rsidRPr="00206EF1">
              <w:rPr>
                <w:color w:val="000000"/>
              </w:rPr>
              <w:t xml:space="preserve"> </w:t>
            </w:r>
            <w:proofErr w:type="gramStart"/>
            <w:r w:rsidRPr="00206EF1">
              <w:rPr>
                <w:color w:val="000000"/>
              </w:rPr>
              <w:t>осуществление</w:t>
            </w:r>
            <w:proofErr w:type="gramEnd"/>
            <w:r w:rsidRPr="00206EF1">
              <w:rPr>
                <w:color w:val="000000"/>
              </w:rPr>
              <w:t xml:space="preserve"> управленческих функций органами местного самоуправления по поддержке сельскохозяйственного производства</w:t>
            </w:r>
            <w:r>
              <w:rPr>
                <w:color w:val="000000"/>
              </w:rPr>
              <w:t>.</w:t>
            </w:r>
          </w:p>
        </w:tc>
      </w:tr>
      <w:tr w:rsidR="00206EF1" w:rsidRPr="00206EF1" w:rsidTr="006839E2">
        <w:trPr>
          <w:trHeight w:val="2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rPr>
                <w:color w:val="000000"/>
              </w:rPr>
            </w:pPr>
            <w:r w:rsidRPr="00206EF1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456,29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374,80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-81,49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EF1" w:rsidRPr="00206EF1" w:rsidRDefault="00206EF1" w:rsidP="006839E2">
            <w:pPr>
              <w:jc w:val="both"/>
              <w:rPr>
                <w:color w:val="000000"/>
              </w:rPr>
            </w:pPr>
          </w:p>
        </w:tc>
      </w:tr>
      <w:tr w:rsidR="00206EF1" w:rsidRPr="00206EF1" w:rsidTr="006839E2">
        <w:trPr>
          <w:trHeight w:val="2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rPr>
                <w:color w:val="000000"/>
              </w:rPr>
            </w:pPr>
            <w:r w:rsidRPr="00206EF1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284,06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296,30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12,25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6EF1" w:rsidRPr="00206EF1" w:rsidRDefault="00206EF1" w:rsidP="00206EF1">
            <w:pPr>
              <w:jc w:val="both"/>
              <w:rPr>
                <w:color w:val="000000"/>
              </w:rPr>
            </w:pPr>
            <w:r w:rsidRPr="00206EF1">
              <w:rPr>
                <w:color w:val="000000"/>
              </w:rPr>
              <w:t>произведено уменьшение бюджетных ассигнований на сумму 1 003,</w:t>
            </w:r>
            <w:r>
              <w:rPr>
                <w:color w:val="000000"/>
              </w:rPr>
              <w:t>40</w:t>
            </w:r>
            <w:r w:rsidRPr="00206EF1">
              <w:rPr>
                <w:color w:val="000000"/>
              </w:rPr>
              <w:t xml:space="preserve"> тыс.</w:t>
            </w:r>
            <w:r w:rsidR="00F52BA5">
              <w:rPr>
                <w:color w:val="000000"/>
              </w:rPr>
              <w:t xml:space="preserve"> </w:t>
            </w:r>
            <w:r w:rsidRPr="00206EF1">
              <w:rPr>
                <w:color w:val="000000"/>
              </w:rPr>
              <w:t>руб. по обращению с животными без владельцев на территории МО «Ахтубинский район»</w:t>
            </w:r>
          </w:p>
        </w:tc>
      </w:tr>
      <w:tr w:rsidR="00206EF1" w:rsidRPr="00206EF1" w:rsidTr="006839E2">
        <w:trPr>
          <w:trHeight w:val="2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rPr>
                <w:color w:val="000000"/>
              </w:rPr>
            </w:pPr>
            <w:r w:rsidRPr="00206EF1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EF1" w:rsidRPr="00206EF1" w:rsidRDefault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4 869,53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3 853,88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F1" w:rsidRPr="00206EF1" w:rsidRDefault="00206EF1" w:rsidP="00206EF1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-1 015,64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EF1" w:rsidRPr="00206EF1" w:rsidRDefault="00206EF1" w:rsidP="006839E2">
            <w:pPr>
              <w:jc w:val="both"/>
              <w:rPr>
                <w:color w:val="000000"/>
              </w:rPr>
            </w:pPr>
          </w:p>
        </w:tc>
      </w:tr>
      <w:tr w:rsidR="003A4836" w:rsidRPr="00206EF1" w:rsidTr="006839E2">
        <w:trPr>
          <w:trHeight w:val="245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36" w:rsidRPr="00206EF1" w:rsidRDefault="003A4836" w:rsidP="006839E2">
            <w:pPr>
              <w:jc w:val="center"/>
              <w:rPr>
                <w:color w:val="000000"/>
              </w:rPr>
            </w:pPr>
            <w:r w:rsidRPr="00206EF1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836" w:rsidRPr="00206EF1" w:rsidRDefault="00C845A6" w:rsidP="00683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06EF1" w:rsidRPr="00206EF1">
              <w:rPr>
                <w:color w:val="000000"/>
              </w:rPr>
              <w:t>7883,61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836" w:rsidRPr="00206EF1" w:rsidRDefault="003A4836" w:rsidP="006839E2">
            <w:pPr>
              <w:jc w:val="both"/>
              <w:rPr>
                <w:color w:val="000000"/>
              </w:rPr>
            </w:pPr>
          </w:p>
        </w:tc>
      </w:tr>
    </w:tbl>
    <w:p w:rsidR="00D7237C" w:rsidRPr="00206EF1" w:rsidRDefault="00206EF1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206EF1">
        <w:rPr>
          <w:sz w:val="22"/>
          <w:szCs w:val="22"/>
        </w:rPr>
        <w:t xml:space="preserve">По </w:t>
      </w:r>
      <w:r w:rsidRPr="00206EF1">
        <w:rPr>
          <w:b/>
          <w:sz w:val="22"/>
          <w:szCs w:val="22"/>
        </w:rPr>
        <w:t>подразделу 0409</w:t>
      </w:r>
      <w:r w:rsidRPr="00206EF1">
        <w:rPr>
          <w:sz w:val="22"/>
          <w:szCs w:val="22"/>
        </w:rPr>
        <w:t xml:space="preserve"> «Дорожное хозяйство (дорожные фонды)» в рамках муниципальной программы «Комплексное развитие дорожной инфра</w:t>
      </w:r>
      <w:r>
        <w:rPr>
          <w:sz w:val="22"/>
          <w:szCs w:val="22"/>
        </w:rPr>
        <w:t xml:space="preserve">структуры Ахтубинского района» </w:t>
      </w:r>
      <w:r w:rsidRPr="00206EF1">
        <w:rPr>
          <w:sz w:val="22"/>
          <w:szCs w:val="22"/>
        </w:rPr>
        <w:t>произведено изменение бюджетных ассигнований в сум</w:t>
      </w:r>
      <w:r>
        <w:rPr>
          <w:sz w:val="22"/>
          <w:szCs w:val="22"/>
        </w:rPr>
        <w:t>ме 3 653,56978 тыс.</w:t>
      </w:r>
      <w:r w:rsidR="001A040A">
        <w:rPr>
          <w:sz w:val="22"/>
          <w:szCs w:val="22"/>
        </w:rPr>
        <w:t xml:space="preserve"> </w:t>
      </w:r>
      <w:r>
        <w:rPr>
          <w:sz w:val="22"/>
          <w:szCs w:val="22"/>
        </w:rPr>
        <w:t>руб., из них</w:t>
      </w:r>
      <w:r w:rsidR="009D72AD" w:rsidRPr="00206EF1">
        <w:rPr>
          <w:sz w:val="22"/>
          <w:szCs w:val="22"/>
        </w:rPr>
        <w:t>:</w:t>
      </w:r>
    </w:p>
    <w:p w:rsidR="002C174B" w:rsidRPr="00A96C1E" w:rsidRDefault="002C174B" w:rsidP="002C174B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A96C1E">
        <w:rPr>
          <w:sz w:val="22"/>
          <w:szCs w:val="22"/>
        </w:rPr>
        <w:t>Таблица №1</w:t>
      </w:r>
      <w:r w:rsidR="00F52BA5">
        <w:rPr>
          <w:sz w:val="22"/>
          <w:szCs w:val="22"/>
        </w:rPr>
        <w:t xml:space="preserve">3 </w:t>
      </w:r>
      <w:r w:rsidRPr="00A96C1E">
        <w:rPr>
          <w:sz w:val="22"/>
          <w:szCs w:val="22"/>
        </w:rPr>
        <w:t>(</w:t>
      </w:r>
      <w:r w:rsidR="002D4464" w:rsidRPr="00A96C1E">
        <w:rPr>
          <w:sz w:val="22"/>
          <w:szCs w:val="22"/>
        </w:rPr>
        <w:t>тыс.</w:t>
      </w:r>
      <w:r w:rsidR="001A040A">
        <w:rPr>
          <w:sz w:val="22"/>
          <w:szCs w:val="22"/>
        </w:rPr>
        <w:t xml:space="preserve"> </w:t>
      </w:r>
      <w:r w:rsidRPr="00A96C1E">
        <w:rPr>
          <w:sz w:val="22"/>
          <w:szCs w:val="22"/>
        </w:rPr>
        <w:t>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1276"/>
        <w:gridCol w:w="1276"/>
        <w:gridCol w:w="1276"/>
        <w:gridCol w:w="3543"/>
      </w:tblGrid>
      <w:tr w:rsidR="002C174B" w:rsidRPr="00142E5E" w:rsidTr="00194DF6">
        <w:trPr>
          <w:trHeight w:val="510"/>
        </w:trPr>
        <w:tc>
          <w:tcPr>
            <w:tcW w:w="1149" w:type="dxa"/>
            <w:shd w:val="clear" w:color="000000" w:fill="FFFFFF"/>
            <w:vAlign w:val="center"/>
            <w:hideMark/>
          </w:tcPr>
          <w:p w:rsidR="002C174B" w:rsidRPr="00142E5E" w:rsidRDefault="002C174B" w:rsidP="002C174B">
            <w:pPr>
              <w:rPr>
                <w:color w:val="000000"/>
              </w:rPr>
            </w:pPr>
            <w:r w:rsidRPr="00142E5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C174B" w:rsidRPr="00142E5E" w:rsidRDefault="002C174B" w:rsidP="002C174B">
            <w:pPr>
              <w:rPr>
                <w:color w:val="000000"/>
              </w:rPr>
            </w:pPr>
            <w:r w:rsidRPr="00142E5E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C174B" w:rsidRPr="00142E5E" w:rsidRDefault="005473AD" w:rsidP="002C1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Утвержденный прогноз на 2021</w:t>
            </w:r>
            <w:r w:rsidR="002C174B" w:rsidRPr="00142E5E">
              <w:rPr>
                <w:color w:val="000000"/>
              </w:rPr>
              <w:t xml:space="preserve"> год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C174B" w:rsidRPr="00142E5E" w:rsidRDefault="005473AD" w:rsidP="002C1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Уточненный прогноз на 2021</w:t>
            </w:r>
            <w:r w:rsidR="002C174B" w:rsidRPr="00142E5E">
              <w:rPr>
                <w:color w:val="000000"/>
              </w:rPr>
              <w:t xml:space="preserve"> год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C174B" w:rsidRPr="00142E5E" w:rsidRDefault="002C174B" w:rsidP="002C174B">
            <w:pPr>
              <w:jc w:val="both"/>
              <w:rPr>
                <w:color w:val="000000"/>
              </w:rPr>
            </w:pPr>
            <w:r w:rsidRPr="00142E5E">
              <w:rPr>
                <w:color w:val="000000"/>
              </w:rPr>
              <w:t>Изменение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C174B" w:rsidRPr="00142E5E" w:rsidRDefault="002C174B" w:rsidP="002C174B">
            <w:pPr>
              <w:jc w:val="both"/>
              <w:rPr>
                <w:color w:val="000000"/>
              </w:rPr>
            </w:pPr>
            <w:r w:rsidRPr="00142E5E">
              <w:rPr>
                <w:color w:val="000000"/>
              </w:rPr>
              <w:t>Причины</w:t>
            </w:r>
          </w:p>
        </w:tc>
      </w:tr>
      <w:tr w:rsidR="00142E5E" w:rsidRPr="00142E5E" w:rsidTr="00194DF6">
        <w:trPr>
          <w:trHeight w:val="437"/>
        </w:trPr>
        <w:tc>
          <w:tcPr>
            <w:tcW w:w="1149" w:type="dxa"/>
            <w:shd w:val="clear" w:color="000000" w:fill="FFFFFF"/>
            <w:vAlign w:val="center"/>
          </w:tcPr>
          <w:p w:rsidR="00142E5E" w:rsidRPr="00142E5E" w:rsidRDefault="00142E5E">
            <w:pPr>
              <w:rPr>
                <w:color w:val="000000"/>
              </w:rPr>
            </w:pPr>
            <w:r w:rsidRPr="00142E5E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42E5E" w:rsidRPr="00142E5E" w:rsidRDefault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E5E" w:rsidRPr="00142E5E" w:rsidRDefault="00142E5E" w:rsidP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17 432,58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E5E" w:rsidRPr="00142E5E" w:rsidRDefault="00142E5E" w:rsidP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17 679,19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E5E" w:rsidRPr="00142E5E" w:rsidRDefault="00142E5E" w:rsidP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246,61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142E5E" w:rsidRPr="00142E5E" w:rsidRDefault="00142E5E" w:rsidP="00F13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Увеличено </w:t>
            </w:r>
            <w:r w:rsidRPr="00142E5E">
              <w:rPr>
                <w:color w:val="000000"/>
              </w:rPr>
              <w:t>за счет остатков средств на счетах бюджета МО «Ахтубинский район» за 2020 год от уплаты акцизов</w:t>
            </w:r>
          </w:p>
        </w:tc>
      </w:tr>
      <w:tr w:rsidR="00142E5E" w:rsidRPr="00142E5E" w:rsidTr="00194DF6">
        <w:trPr>
          <w:trHeight w:val="437"/>
        </w:trPr>
        <w:tc>
          <w:tcPr>
            <w:tcW w:w="1149" w:type="dxa"/>
            <w:shd w:val="clear" w:color="000000" w:fill="FFFFFF"/>
            <w:vAlign w:val="center"/>
          </w:tcPr>
          <w:p w:rsidR="00142E5E" w:rsidRPr="00142E5E" w:rsidRDefault="00142E5E">
            <w:pPr>
              <w:rPr>
                <w:color w:val="000000"/>
              </w:rPr>
            </w:pPr>
            <w:r w:rsidRPr="00142E5E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42E5E" w:rsidRPr="00142E5E" w:rsidRDefault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E5E" w:rsidRPr="00142E5E" w:rsidRDefault="00142E5E" w:rsidP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25 626,65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E5E" w:rsidRPr="00142E5E" w:rsidRDefault="00142E5E" w:rsidP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24 180,95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E5E" w:rsidRPr="00142E5E" w:rsidRDefault="00142E5E" w:rsidP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-1 445,70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142E5E" w:rsidRPr="00142E5E" w:rsidRDefault="001A040A" w:rsidP="00142E5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</w:t>
            </w:r>
            <w:r w:rsidR="00C845A6">
              <w:rPr>
                <w:color w:val="000000"/>
              </w:rPr>
              <w:t>роведение ремонта</w:t>
            </w:r>
            <w:r w:rsidR="00142E5E" w:rsidRPr="00142E5E">
              <w:rPr>
                <w:color w:val="000000"/>
              </w:rPr>
              <w:t xml:space="preserve"> дорог на территории сельских поселений</w:t>
            </w:r>
            <w:r w:rsidR="00142E5E">
              <w:rPr>
                <w:color w:val="000000"/>
              </w:rPr>
              <w:t xml:space="preserve"> (областные средства)</w:t>
            </w:r>
          </w:p>
        </w:tc>
      </w:tr>
      <w:tr w:rsidR="00142E5E" w:rsidRPr="00142E5E" w:rsidTr="00194DF6">
        <w:trPr>
          <w:trHeight w:val="437"/>
        </w:trPr>
        <w:tc>
          <w:tcPr>
            <w:tcW w:w="1149" w:type="dxa"/>
            <w:shd w:val="clear" w:color="000000" w:fill="FFFFFF"/>
            <w:vAlign w:val="center"/>
          </w:tcPr>
          <w:p w:rsidR="00142E5E" w:rsidRPr="00142E5E" w:rsidRDefault="00142E5E">
            <w:pPr>
              <w:rPr>
                <w:color w:val="000000"/>
              </w:rPr>
            </w:pPr>
            <w:r w:rsidRPr="00142E5E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42E5E" w:rsidRPr="00142E5E" w:rsidRDefault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E5E" w:rsidRPr="00142E5E" w:rsidRDefault="00142E5E" w:rsidP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23 065,45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E5E" w:rsidRPr="00142E5E" w:rsidRDefault="00142E5E" w:rsidP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20 610,96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E5E" w:rsidRPr="00142E5E" w:rsidRDefault="00142E5E" w:rsidP="00142E5E">
            <w:pPr>
              <w:jc w:val="center"/>
              <w:rPr>
                <w:color w:val="000000"/>
              </w:rPr>
            </w:pPr>
            <w:r w:rsidRPr="00142E5E">
              <w:rPr>
                <w:color w:val="000000"/>
              </w:rPr>
              <w:t>-2 454,48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142E5E" w:rsidRDefault="00142E5E" w:rsidP="00142E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Уменьшение на </w:t>
            </w:r>
            <w:r w:rsidRPr="00142E5E">
              <w:rPr>
                <w:color w:val="000000"/>
              </w:rPr>
              <w:t>1 301,210 тыс</w:t>
            </w:r>
            <w:proofErr w:type="gramStart"/>
            <w:r w:rsidRPr="00142E5E">
              <w:rPr>
                <w:color w:val="000000"/>
              </w:rPr>
              <w:t>.р</w:t>
            </w:r>
            <w:proofErr w:type="gramEnd"/>
            <w:r w:rsidRPr="00142E5E">
              <w:rPr>
                <w:color w:val="000000"/>
              </w:rPr>
              <w:t>уб. иных межбюджетных тра</w:t>
            </w:r>
            <w:r>
              <w:rPr>
                <w:color w:val="000000"/>
              </w:rPr>
              <w:t>нсфертов на проведение ремонта дорог на территории городских поселений.</w:t>
            </w:r>
          </w:p>
          <w:p w:rsidR="00142E5E" w:rsidRPr="00142E5E" w:rsidRDefault="00142E5E" w:rsidP="00C845A6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Уменьшение </w:t>
            </w:r>
            <w:r w:rsidR="00C845A6">
              <w:rPr>
                <w:color w:val="000000"/>
              </w:rPr>
              <w:t xml:space="preserve">на 1153,27 тыс. рублей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мероприятий по ремонту дорог </w:t>
            </w:r>
            <w:r w:rsidR="002D6B4A" w:rsidRPr="002D6B4A">
              <w:rPr>
                <w:color w:val="000000"/>
              </w:rPr>
              <w:t>на</w:t>
            </w:r>
            <w:r w:rsidR="002D6B4A">
              <w:rPr>
                <w:color w:val="000000"/>
              </w:rPr>
              <w:t xml:space="preserve"> территории городских поселений</w:t>
            </w:r>
            <w:r>
              <w:rPr>
                <w:color w:val="000000"/>
              </w:rPr>
              <w:t>.</w:t>
            </w:r>
          </w:p>
        </w:tc>
      </w:tr>
      <w:tr w:rsidR="002C174B" w:rsidRPr="00142E5E" w:rsidTr="00194DF6">
        <w:trPr>
          <w:trHeight w:val="106"/>
        </w:trPr>
        <w:tc>
          <w:tcPr>
            <w:tcW w:w="4268" w:type="dxa"/>
            <w:gridSpan w:val="4"/>
            <w:shd w:val="clear" w:color="000000" w:fill="FFFFFF"/>
            <w:vAlign w:val="center"/>
          </w:tcPr>
          <w:p w:rsidR="002C174B" w:rsidRPr="00142E5E" w:rsidRDefault="002C174B" w:rsidP="002C174B">
            <w:pPr>
              <w:jc w:val="right"/>
              <w:rPr>
                <w:color w:val="000000"/>
              </w:rPr>
            </w:pPr>
            <w:r w:rsidRPr="00142E5E">
              <w:rPr>
                <w:color w:val="000000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C174B" w:rsidRPr="00142E5E" w:rsidRDefault="00C845A6" w:rsidP="00A9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06EF1" w:rsidRPr="00142E5E">
              <w:rPr>
                <w:color w:val="000000"/>
              </w:rPr>
              <w:t>3653,57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C174B" w:rsidRPr="00142E5E" w:rsidRDefault="002C174B" w:rsidP="00A96C1E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:rsidR="00A96C1E" w:rsidRDefault="00A96C1E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8916F5" w:rsidRPr="00A96C1E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A96C1E">
        <w:rPr>
          <w:b/>
          <w:color w:val="000000"/>
          <w:sz w:val="22"/>
          <w:szCs w:val="22"/>
        </w:rPr>
        <w:t>Жилищно-коммунальное хозяйство</w:t>
      </w:r>
    </w:p>
    <w:p w:rsidR="00E26CB1" w:rsidRDefault="00E26CB1" w:rsidP="00E26CB1">
      <w:pPr>
        <w:pStyle w:val="aa"/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«Жилищно-коммунальное хозяйство»:</w:t>
      </w:r>
    </w:p>
    <w:p w:rsidR="00E26CB1" w:rsidRDefault="00E26CB1" w:rsidP="00E26CB1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№1</w:t>
      </w:r>
      <w:r w:rsidR="00F52BA5">
        <w:rPr>
          <w:color w:val="000000"/>
          <w:sz w:val="22"/>
          <w:szCs w:val="22"/>
        </w:rPr>
        <w:t>4</w:t>
      </w:r>
      <w:r w:rsidR="00DF217A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тыс. рублей)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992"/>
        <w:gridCol w:w="1701"/>
        <w:gridCol w:w="1417"/>
        <w:gridCol w:w="1809"/>
      </w:tblGrid>
      <w:tr w:rsidR="00E26CB1" w:rsidRPr="006839E2" w:rsidTr="00DF217A">
        <w:trPr>
          <w:trHeight w:val="76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rPr>
                <w:color w:val="000000"/>
              </w:rPr>
            </w:pPr>
            <w:r w:rsidRPr="006839E2"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 xml:space="preserve">Раздел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E26CB1" w:rsidRPr="006839E2" w:rsidRDefault="00E26CB1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</w:tc>
      </w:tr>
      <w:tr w:rsidR="00E26CB1" w:rsidRPr="00F2093E" w:rsidTr="00DF217A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E26CB1" w:rsidRDefault="00E26CB1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CB1" w:rsidRDefault="00E26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</w:tcPr>
          <w:p w:rsidR="00E26CB1" w:rsidRPr="00DE7273" w:rsidRDefault="00E26CB1" w:rsidP="00DF217A">
            <w:pPr>
              <w:jc w:val="center"/>
            </w:pPr>
            <w:r w:rsidRPr="00DE7273"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E26CB1" w:rsidRPr="00DE7273" w:rsidRDefault="00E26CB1" w:rsidP="00DF217A">
            <w:pPr>
              <w:jc w:val="center"/>
            </w:pPr>
            <w:r w:rsidRPr="00DE7273">
              <w:t>43 123,34</w:t>
            </w:r>
          </w:p>
        </w:tc>
        <w:tc>
          <w:tcPr>
            <w:tcW w:w="1809" w:type="dxa"/>
            <w:shd w:val="clear" w:color="auto" w:fill="auto"/>
            <w:noWrap/>
          </w:tcPr>
          <w:p w:rsidR="00E26CB1" w:rsidRPr="00DE7273" w:rsidRDefault="00E26CB1" w:rsidP="00DF217A">
            <w:pPr>
              <w:jc w:val="center"/>
            </w:pPr>
            <w:r w:rsidRPr="00DE7273">
              <w:t>43 123,34</w:t>
            </w:r>
          </w:p>
        </w:tc>
      </w:tr>
      <w:tr w:rsidR="00E26CB1" w:rsidRPr="00F2093E" w:rsidTr="00DF217A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E26CB1" w:rsidRDefault="00E26CB1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CB1" w:rsidRDefault="00E26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</w:tcPr>
          <w:p w:rsidR="00E26CB1" w:rsidRPr="00DE7273" w:rsidRDefault="00E26CB1" w:rsidP="00DF217A">
            <w:pPr>
              <w:jc w:val="center"/>
            </w:pPr>
            <w:r w:rsidRPr="00DE7273">
              <w:t>237 291,63</w:t>
            </w:r>
          </w:p>
        </w:tc>
        <w:tc>
          <w:tcPr>
            <w:tcW w:w="1417" w:type="dxa"/>
            <w:shd w:val="clear" w:color="auto" w:fill="auto"/>
            <w:noWrap/>
          </w:tcPr>
          <w:p w:rsidR="00E26CB1" w:rsidRPr="00DE7273" w:rsidRDefault="00E26CB1" w:rsidP="00DF217A">
            <w:pPr>
              <w:jc w:val="center"/>
            </w:pPr>
            <w:r w:rsidRPr="00DE7273">
              <w:t>66 918,48</w:t>
            </w:r>
          </w:p>
        </w:tc>
        <w:tc>
          <w:tcPr>
            <w:tcW w:w="1809" w:type="dxa"/>
            <w:shd w:val="clear" w:color="auto" w:fill="auto"/>
            <w:noWrap/>
          </w:tcPr>
          <w:p w:rsidR="00E26CB1" w:rsidRPr="00DE7273" w:rsidRDefault="00E26CB1" w:rsidP="00DF217A">
            <w:pPr>
              <w:jc w:val="center"/>
            </w:pPr>
            <w:r w:rsidRPr="00DE7273">
              <w:t>-170 373,15</w:t>
            </w:r>
          </w:p>
        </w:tc>
      </w:tr>
      <w:tr w:rsidR="00E26CB1" w:rsidTr="00DF217A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E26CB1" w:rsidRDefault="00E26CB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CB1" w:rsidRDefault="00E26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</w:tcPr>
          <w:p w:rsidR="00E26CB1" w:rsidRPr="00DE7273" w:rsidRDefault="00E26CB1" w:rsidP="00DF217A">
            <w:pPr>
              <w:jc w:val="center"/>
            </w:pPr>
            <w:r w:rsidRPr="00DE7273">
              <w:t>2 812,33</w:t>
            </w:r>
          </w:p>
        </w:tc>
        <w:tc>
          <w:tcPr>
            <w:tcW w:w="1417" w:type="dxa"/>
            <w:shd w:val="clear" w:color="auto" w:fill="auto"/>
            <w:noWrap/>
          </w:tcPr>
          <w:p w:rsidR="00E26CB1" w:rsidRPr="00DE7273" w:rsidRDefault="00E26CB1" w:rsidP="00DF217A">
            <w:pPr>
              <w:jc w:val="center"/>
            </w:pPr>
            <w:r w:rsidRPr="00DE7273">
              <w:t>2 812,33</w:t>
            </w:r>
          </w:p>
        </w:tc>
        <w:tc>
          <w:tcPr>
            <w:tcW w:w="1809" w:type="dxa"/>
            <w:shd w:val="clear" w:color="auto" w:fill="auto"/>
            <w:noWrap/>
          </w:tcPr>
          <w:p w:rsidR="00E26CB1" w:rsidRDefault="00E26CB1" w:rsidP="00DF217A">
            <w:pPr>
              <w:jc w:val="center"/>
            </w:pPr>
            <w:r w:rsidRPr="00DE7273">
              <w:t>0,00</w:t>
            </w:r>
          </w:p>
        </w:tc>
      </w:tr>
      <w:tr w:rsidR="00E26CB1" w:rsidRPr="00BE3060" w:rsidTr="00DF217A">
        <w:trPr>
          <w:trHeight w:val="300"/>
        </w:trPr>
        <w:tc>
          <w:tcPr>
            <w:tcW w:w="7386" w:type="dxa"/>
            <w:gridSpan w:val="4"/>
            <w:shd w:val="clear" w:color="auto" w:fill="auto"/>
            <w:noWrap/>
            <w:vAlign w:val="center"/>
          </w:tcPr>
          <w:p w:rsidR="00E26CB1" w:rsidRPr="00BE3060" w:rsidRDefault="00E26CB1" w:rsidP="00567965">
            <w:pPr>
              <w:jc w:val="right"/>
            </w:pPr>
            <w:r>
              <w:t>ИТОГО</w:t>
            </w:r>
          </w:p>
        </w:tc>
        <w:tc>
          <w:tcPr>
            <w:tcW w:w="1809" w:type="dxa"/>
            <w:shd w:val="clear" w:color="auto" w:fill="auto"/>
            <w:noWrap/>
          </w:tcPr>
          <w:p w:rsidR="00E26CB1" w:rsidRPr="00BE3060" w:rsidRDefault="00DF217A" w:rsidP="00567965">
            <w:pPr>
              <w:jc w:val="center"/>
            </w:pPr>
            <w:r w:rsidRPr="00DF217A">
              <w:t>-127 249,80</w:t>
            </w:r>
          </w:p>
        </w:tc>
      </w:tr>
    </w:tbl>
    <w:p w:rsidR="00E26CB1" w:rsidRDefault="00E26CB1" w:rsidP="00E26CB1">
      <w:pPr>
        <w:pStyle w:val="aa"/>
        <w:ind w:left="450"/>
        <w:rPr>
          <w:color w:val="000000"/>
          <w:sz w:val="22"/>
          <w:szCs w:val="22"/>
        </w:rPr>
      </w:pPr>
    </w:p>
    <w:p w:rsidR="002D6B4A" w:rsidRPr="002D6B4A" w:rsidRDefault="002D6B4A" w:rsidP="002D6B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proofErr w:type="gramStart"/>
      <w:r w:rsidRPr="002D6B4A">
        <w:rPr>
          <w:sz w:val="22"/>
          <w:szCs w:val="22"/>
        </w:rPr>
        <w:t xml:space="preserve">По </w:t>
      </w:r>
      <w:r w:rsidRPr="002D6B4A">
        <w:rPr>
          <w:b/>
          <w:sz w:val="22"/>
          <w:szCs w:val="22"/>
        </w:rPr>
        <w:t>подразделу 0501</w:t>
      </w:r>
      <w:r w:rsidRPr="002D6B4A">
        <w:rPr>
          <w:sz w:val="22"/>
          <w:szCs w:val="22"/>
        </w:rPr>
        <w:t xml:space="preserve"> «Жилищное хозяйство» произведено </w:t>
      </w:r>
      <w:r w:rsidRPr="002D6B4A">
        <w:rPr>
          <w:b/>
          <w:sz w:val="22"/>
          <w:szCs w:val="22"/>
        </w:rPr>
        <w:t>увеличение</w:t>
      </w:r>
      <w:r w:rsidRPr="002D6B4A">
        <w:rPr>
          <w:sz w:val="22"/>
          <w:szCs w:val="22"/>
        </w:rPr>
        <w:t xml:space="preserve"> бю</w:t>
      </w:r>
      <w:r>
        <w:rPr>
          <w:sz w:val="22"/>
          <w:szCs w:val="22"/>
        </w:rPr>
        <w:t>джетных ассигнований в сумме 43</w:t>
      </w:r>
      <w:r w:rsidR="001A040A">
        <w:rPr>
          <w:sz w:val="22"/>
          <w:szCs w:val="22"/>
        </w:rPr>
        <w:t xml:space="preserve"> </w:t>
      </w:r>
      <w:r w:rsidRPr="002D6B4A">
        <w:rPr>
          <w:sz w:val="22"/>
          <w:szCs w:val="22"/>
        </w:rPr>
        <w:t>123,344 тыс.</w:t>
      </w:r>
      <w:r w:rsidR="00F52BA5">
        <w:rPr>
          <w:sz w:val="22"/>
          <w:szCs w:val="22"/>
        </w:rPr>
        <w:t xml:space="preserve"> </w:t>
      </w:r>
      <w:r w:rsidRPr="002D6B4A">
        <w:rPr>
          <w:sz w:val="22"/>
          <w:szCs w:val="22"/>
        </w:rPr>
        <w:t xml:space="preserve">руб. </w:t>
      </w:r>
      <w:r w:rsidR="00F52BA5">
        <w:rPr>
          <w:sz w:val="22"/>
          <w:szCs w:val="22"/>
        </w:rPr>
        <w:t>(</w:t>
      </w:r>
      <w:r w:rsidR="001A040A">
        <w:rPr>
          <w:sz w:val="22"/>
          <w:szCs w:val="22"/>
        </w:rPr>
        <w:t xml:space="preserve">с 0 тыс. рублей до 43123,344 тыс. руб.) </w:t>
      </w:r>
      <w:r w:rsidRPr="002D6B4A">
        <w:rPr>
          <w:sz w:val="22"/>
          <w:szCs w:val="22"/>
        </w:rPr>
        <w:t xml:space="preserve">на обеспечение мероприятий по переселению граждан из аварийного жилищного фонда в рамках основного мероприятия по реализации регионального проекта «Обеспечение устойчивого </w:t>
      </w:r>
      <w:r w:rsidRPr="002D6B4A">
        <w:rPr>
          <w:sz w:val="22"/>
          <w:szCs w:val="22"/>
        </w:rPr>
        <w:lastRenderedPageBreak/>
        <w:t>сокращения непригодного для проживания жилищного фонда  (Астраханская область) в рамках национального проекта «Жилье и городская среда» муниципальной</w:t>
      </w:r>
      <w:proofErr w:type="gramEnd"/>
      <w:r w:rsidRPr="002D6B4A">
        <w:rPr>
          <w:sz w:val="22"/>
          <w:szCs w:val="22"/>
        </w:rPr>
        <w:t xml:space="preserve"> программы «Стимулирование развития жилищного строительства» (для МО «Город Ахтубинск»), из них:</w:t>
      </w:r>
    </w:p>
    <w:p w:rsidR="002D6B4A" w:rsidRPr="002D6B4A" w:rsidRDefault="002D6B4A" w:rsidP="002D6B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2D6B4A">
        <w:rPr>
          <w:sz w:val="22"/>
          <w:szCs w:val="22"/>
        </w:rPr>
        <w:t>41 829,64368 тыс.</w:t>
      </w:r>
      <w:r w:rsidR="00F52BA5">
        <w:rPr>
          <w:sz w:val="22"/>
          <w:szCs w:val="22"/>
        </w:rPr>
        <w:t xml:space="preserve"> </w:t>
      </w:r>
      <w:r w:rsidRPr="002D6B4A">
        <w:rPr>
          <w:sz w:val="22"/>
          <w:szCs w:val="22"/>
        </w:rPr>
        <w:t>руб. за счет средств государственной корпорации – Фонда содействия реформированию жилищно-коммунального хозяйства</w:t>
      </w:r>
      <w:r>
        <w:rPr>
          <w:sz w:val="22"/>
          <w:szCs w:val="22"/>
        </w:rPr>
        <w:t xml:space="preserve"> (межбюджетный трансферт)</w:t>
      </w:r>
      <w:r w:rsidRPr="002D6B4A">
        <w:rPr>
          <w:sz w:val="22"/>
          <w:szCs w:val="22"/>
        </w:rPr>
        <w:t>;</w:t>
      </w:r>
    </w:p>
    <w:p w:rsidR="002D6B4A" w:rsidRPr="002D6B4A" w:rsidRDefault="002D6B4A" w:rsidP="002D6B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2D6B4A">
        <w:rPr>
          <w:sz w:val="22"/>
          <w:szCs w:val="22"/>
        </w:rPr>
        <w:t>862,46688 тыс.</w:t>
      </w:r>
      <w:r w:rsidR="00F52BA5">
        <w:rPr>
          <w:sz w:val="22"/>
          <w:szCs w:val="22"/>
        </w:rPr>
        <w:t xml:space="preserve"> </w:t>
      </w:r>
      <w:r w:rsidRPr="002D6B4A">
        <w:rPr>
          <w:sz w:val="22"/>
          <w:szCs w:val="22"/>
        </w:rPr>
        <w:t>руб. за счет средств бюджета Астраханской област</w:t>
      </w:r>
      <w:proofErr w:type="gramStart"/>
      <w:r w:rsidRPr="002D6B4A">
        <w:rPr>
          <w:sz w:val="22"/>
          <w:szCs w:val="22"/>
        </w:rPr>
        <w:t>и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межбюджетный трансферт)</w:t>
      </w:r>
      <w:r w:rsidRPr="002D6B4A">
        <w:rPr>
          <w:sz w:val="22"/>
          <w:szCs w:val="22"/>
        </w:rPr>
        <w:t>;</w:t>
      </w:r>
    </w:p>
    <w:p w:rsidR="002D6B4A" w:rsidRPr="002D6B4A" w:rsidRDefault="002D6B4A" w:rsidP="002D6B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2D6B4A">
        <w:rPr>
          <w:sz w:val="22"/>
          <w:szCs w:val="22"/>
        </w:rPr>
        <w:t>431,23344 тыс.</w:t>
      </w:r>
      <w:r w:rsidR="00F52BA5">
        <w:rPr>
          <w:sz w:val="22"/>
          <w:szCs w:val="22"/>
        </w:rPr>
        <w:t xml:space="preserve"> </w:t>
      </w:r>
      <w:r w:rsidRPr="002D6B4A">
        <w:rPr>
          <w:sz w:val="22"/>
          <w:szCs w:val="22"/>
        </w:rPr>
        <w:t>руб. за счет средств местного бюджета</w:t>
      </w:r>
      <w:r>
        <w:rPr>
          <w:sz w:val="22"/>
          <w:szCs w:val="22"/>
        </w:rPr>
        <w:t xml:space="preserve"> (межбюджетный трансферт).</w:t>
      </w:r>
    </w:p>
    <w:p w:rsidR="002D6B4A" w:rsidRDefault="002D6B4A" w:rsidP="002D6B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2D6B4A" w:rsidRPr="002D6B4A" w:rsidRDefault="009D72AD" w:rsidP="002D6B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proofErr w:type="gramStart"/>
      <w:r w:rsidRPr="003F6FBD">
        <w:rPr>
          <w:sz w:val="22"/>
          <w:szCs w:val="22"/>
        </w:rPr>
        <w:t xml:space="preserve">По </w:t>
      </w:r>
      <w:r w:rsidRPr="003F6FBD">
        <w:rPr>
          <w:b/>
          <w:sz w:val="22"/>
          <w:szCs w:val="22"/>
        </w:rPr>
        <w:t>подразделу 0502 «Коммунальное хозяйство»</w:t>
      </w:r>
      <w:r w:rsidRPr="003F6FBD">
        <w:rPr>
          <w:sz w:val="22"/>
          <w:szCs w:val="22"/>
        </w:rPr>
        <w:t xml:space="preserve"> </w:t>
      </w:r>
      <w:r w:rsidR="002D6B4A" w:rsidRPr="002D6B4A">
        <w:rPr>
          <w:sz w:val="22"/>
          <w:szCs w:val="22"/>
        </w:rPr>
        <w:t xml:space="preserve">произведено </w:t>
      </w:r>
      <w:r w:rsidR="002D6B4A" w:rsidRPr="002D6B4A">
        <w:rPr>
          <w:b/>
          <w:sz w:val="22"/>
          <w:szCs w:val="22"/>
        </w:rPr>
        <w:t>уменьшение</w:t>
      </w:r>
      <w:r w:rsidR="002D6B4A" w:rsidRPr="002D6B4A">
        <w:rPr>
          <w:sz w:val="22"/>
          <w:szCs w:val="22"/>
        </w:rPr>
        <w:t xml:space="preserve"> бюджетных ассигнований за счет средств бюджета Астраханской области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 на сумму 170 373,14518 тыс.</w:t>
      </w:r>
      <w:r w:rsidR="00F52BA5">
        <w:rPr>
          <w:sz w:val="22"/>
          <w:szCs w:val="22"/>
        </w:rPr>
        <w:t xml:space="preserve"> </w:t>
      </w:r>
      <w:r w:rsidR="002D6B4A" w:rsidRPr="002D6B4A">
        <w:rPr>
          <w:sz w:val="22"/>
          <w:szCs w:val="22"/>
        </w:rPr>
        <w:t>руб.</w:t>
      </w:r>
      <w:r w:rsidR="001A040A">
        <w:rPr>
          <w:sz w:val="22"/>
          <w:szCs w:val="22"/>
        </w:rPr>
        <w:t xml:space="preserve"> (с </w:t>
      </w:r>
      <w:r w:rsidR="001A040A" w:rsidRPr="001A040A">
        <w:rPr>
          <w:sz w:val="22"/>
          <w:szCs w:val="22"/>
        </w:rPr>
        <w:t>237</w:t>
      </w:r>
      <w:r w:rsidR="001A040A">
        <w:rPr>
          <w:sz w:val="22"/>
          <w:szCs w:val="22"/>
        </w:rPr>
        <w:t> </w:t>
      </w:r>
      <w:r w:rsidR="001A040A" w:rsidRPr="001A040A">
        <w:rPr>
          <w:sz w:val="22"/>
          <w:szCs w:val="22"/>
        </w:rPr>
        <w:t>291</w:t>
      </w:r>
      <w:r w:rsidR="001A040A">
        <w:rPr>
          <w:sz w:val="22"/>
          <w:szCs w:val="22"/>
        </w:rPr>
        <w:t xml:space="preserve">, 630 тыс. руб. до </w:t>
      </w:r>
      <w:r w:rsidR="001A040A" w:rsidRPr="001A040A">
        <w:rPr>
          <w:sz w:val="22"/>
          <w:szCs w:val="22"/>
        </w:rPr>
        <w:t>66</w:t>
      </w:r>
      <w:r w:rsidR="001A040A">
        <w:rPr>
          <w:sz w:val="22"/>
          <w:szCs w:val="22"/>
        </w:rPr>
        <w:t> </w:t>
      </w:r>
      <w:r w:rsidR="001A040A" w:rsidRPr="001A040A">
        <w:rPr>
          <w:sz w:val="22"/>
          <w:szCs w:val="22"/>
        </w:rPr>
        <w:t>918</w:t>
      </w:r>
      <w:r w:rsidR="001A040A">
        <w:rPr>
          <w:sz w:val="22"/>
          <w:szCs w:val="22"/>
        </w:rPr>
        <w:t>,</w:t>
      </w:r>
      <w:r w:rsidR="001A040A" w:rsidRPr="001A040A">
        <w:rPr>
          <w:sz w:val="22"/>
          <w:szCs w:val="22"/>
        </w:rPr>
        <w:t xml:space="preserve"> 48482</w:t>
      </w:r>
      <w:r w:rsidR="001A040A">
        <w:rPr>
          <w:sz w:val="22"/>
          <w:szCs w:val="22"/>
        </w:rPr>
        <w:t xml:space="preserve"> тыс. руб.)</w:t>
      </w:r>
      <w:r w:rsidR="002D6B4A" w:rsidRPr="002D6B4A">
        <w:rPr>
          <w:sz w:val="22"/>
          <w:szCs w:val="22"/>
        </w:rPr>
        <w:t>, из них:</w:t>
      </w:r>
      <w:proofErr w:type="gramEnd"/>
    </w:p>
    <w:p w:rsidR="002D6B4A" w:rsidRPr="002D6B4A" w:rsidRDefault="002D6B4A" w:rsidP="002D6B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Уменьшен межбюджетный трансферт на 109 359,360 тыс.</w:t>
      </w:r>
      <w:r w:rsidR="00F52BA5">
        <w:rPr>
          <w:sz w:val="22"/>
          <w:szCs w:val="22"/>
        </w:rPr>
        <w:t xml:space="preserve"> </w:t>
      </w:r>
      <w:r>
        <w:rPr>
          <w:sz w:val="22"/>
          <w:szCs w:val="22"/>
        </w:rPr>
        <w:t>руб. -</w:t>
      </w:r>
      <w:r w:rsidRPr="002D6B4A">
        <w:rPr>
          <w:sz w:val="22"/>
          <w:szCs w:val="22"/>
        </w:rPr>
        <w:t xml:space="preserve"> софинансирование строительства и реконструкции объектов муниципальной собственности в рамках подпрограммы «Газификация жилищно-коммунального хозяйства на территории Ахтубинского района» района» (для МО «Город Ахтубинск»);</w:t>
      </w:r>
    </w:p>
    <w:p w:rsidR="009D72AD" w:rsidRPr="003F6FBD" w:rsidRDefault="002D6B4A" w:rsidP="002D6B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>
        <w:rPr>
          <w:sz w:val="22"/>
          <w:szCs w:val="22"/>
        </w:rPr>
        <w:t>-Уменьшен межбюджетный трансферт на</w:t>
      </w:r>
      <w:r w:rsidRPr="002D6B4A">
        <w:rPr>
          <w:sz w:val="22"/>
          <w:szCs w:val="22"/>
        </w:rPr>
        <w:t xml:space="preserve"> 61 013,78515 тыс.</w:t>
      </w:r>
      <w:r w:rsidR="00F52BA5">
        <w:rPr>
          <w:sz w:val="22"/>
          <w:szCs w:val="22"/>
        </w:rPr>
        <w:t xml:space="preserve"> </w:t>
      </w:r>
      <w:r w:rsidRPr="002D6B4A">
        <w:rPr>
          <w:sz w:val="22"/>
          <w:szCs w:val="22"/>
        </w:rPr>
        <w:t>руб. –</w:t>
      </w:r>
      <w:r w:rsidR="001A040A">
        <w:rPr>
          <w:sz w:val="22"/>
          <w:szCs w:val="22"/>
        </w:rPr>
        <w:t xml:space="preserve"> </w:t>
      </w:r>
      <w:r>
        <w:rPr>
          <w:sz w:val="22"/>
          <w:szCs w:val="22"/>
        </w:rPr>
        <w:t>реализация</w:t>
      </w:r>
      <w:r w:rsidRPr="002D6B4A">
        <w:rPr>
          <w:sz w:val="22"/>
          <w:szCs w:val="22"/>
        </w:rPr>
        <w:t xml:space="preserve"> мероприятий по поставке жидкого топлива (мазута) на очередной отопительный сезон в рамках подпрограммы «Повышение энергетической эффективности на территории городских поселений Ахтубинского района» (для МО «Город Ахтубинск», МО «Поселок Верхний Баскунчак», МО «Поселок Нижний Баскунчак»).</w:t>
      </w:r>
    </w:p>
    <w:p w:rsidR="007F5C3C" w:rsidRPr="00D660B7" w:rsidRDefault="007F5C3C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highlight w:val="yellow"/>
        </w:rPr>
      </w:pPr>
    </w:p>
    <w:p w:rsid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6A2AEB">
        <w:rPr>
          <w:b/>
          <w:sz w:val="22"/>
          <w:szCs w:val="22"/>
        </w:rPr>
        <w:t>Образование</w:t>
      </w:r>
    </w:p>
    <w:p w:rsidR="00DF217A" w:rsidRDefault="00DF217A" w:rsidP="00DF217A">
      <w:pPr>
        <w:pStyle w:val="aa"/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«Образование»:</w:t>
      </w:r>
    </w:p>
    <w:p w:rsidR="00DF217A" w:rsidRDefault="00F52BA5" w:rsidP="00DF217A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№15</w:t>
      </w:r>
      <w:r w:rsidR="00DF217A">
        <w:rPr>
          <w:color w:val="000000"/>
          <w:sz w:val="22"/>
          <w:szCs w:val="22"/>
        </w:rPr>
        <w:t xml:space="preserve"> (тыс. рублей)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992"/>
        <w:gridCol w:w="1701"/>
        <w:gridCol w:w="1417"/>
        <w:gridCol w:w="1809"/>
      </w:tblGrid>
      <w:tr w:rsidR="00DF217A" w:rsidRPr="006839E2" w:rsidTr="00567965">
        <w:trPr>
          <w:trHeight w:val="76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F217A" w:rsidRPr="006839E2" w:rsidRDefault="00DF217A" w:rsidP="00567965">
            <w:pPr>
              <w:rPr>
                <w:color w:val="000000"/>
              </w:rPr>
            </w:pPr>
            <w:r w:rsidRPr="006839E2"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17A" w:rsidRPr="006839E2" w:rsidRDefault="00DF217A" w:rsidP="0056796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 xml:space="preserve">Раздел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17A" w:rsidRPr="006839E2" w:rsidRDefault="00DF217A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217A" w:rsidRPr="006839E2" w:rsidRDefault="00DF217A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F217A" w:rsidRPr="006839E2" w:rsidRDefault="00DF217A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</w:tc>
      </w:tr>
      <w:tr w:rsidR="00104E23" w:rsidRPr="00F2093E" w:rsidTr="00567965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104E23" w:rsidRDefault="00104E23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23" w:rsidRDefault="0010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277 761,31</w:t>
            </w:r>
          </w:p>
        </w:tc>
        <w:tc>
          <w:tcPr>
            <w:tcW w:w="1417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274 858,06</w:t>
            </w:r>
          </w:p>
        </w:tc>
        <w:tc>
          <w:tcPr>
            <w:tcW w:w="1809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-2 903,25</w:t>
            </w:r>
          </w:p>
        </w:tc>
      </w:tr>
      <w:tr w:rsidR="00104E23" w:rsidRPr="00F2093E" w:rsidTr="00567965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104E23" w:rsidRDefault="00104E23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23" w:rsidRDefault="0010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367 433,47</w:t>
            </w:r>
          </w:p>
        </w:tc>
        <w:tc>
          <w:tcPr>
            <w:tcW w:w="1417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407 520,07</w:t>
            </w:r>
          </w:p>
        </w:tc>
        <w:tc>
          <w:tcPr>
            <w:tcW w:w="1809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40 086,60</w:t>
            </w:r>
          </w:p>
        </w:tc>
      </w:tr>
      <w:tr w:rsidR="00104E23" w:rsidTr="00567965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104E23" w:rsidRDefault="00104E2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23" w:rsidRDefault="0010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83 095,93</w:t>
            </w:r>
          </w:p>
        </w:tc>
        <w:tc>
          <w:tcPr>
            <w:tcW w:w="1417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120 659,23</w:t>
            </w:r>
          </w:p>
        </w:tc>
        <w:tc>
          <w:tcPr>
            <w:tcW w:w="1809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37 563,30</w:t>
            </w:r>
          </w:p>
        </w:tc>
      </w:tr>
      <w:tr w:rsidR="00104E23" w:rsidTr="00567965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104E23" w:rsidRDefault="00104E23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23" w:rsidRDefault="0010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701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14,38</w:t>
            </w:r>
          </w:p>
        </w:tc>
        <w:tc>
          <w:tcPr>
            <w:tcW w:w="1417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14,38</w:t>
            </w:r>
          </w:p>
        </w:tc>
        <w:tc>
          <w:tcPr>
            <w:tcW w:w="1809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0,00</w:t>
            </w:r>
          </w:p>
        </w:tc>
      </w:tr>
      <w:tr w:rsidR="00104E23" w:rsidTr="00567965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104E23" w:rsidRDefault="00104E23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23" w:rsidRDefault="0010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6 892,58</w:t>
            </w:r>
          </w:p>
        </w:tc>
        <w:tc>
          <w:tcPr>
            <w:tcW w:w="1417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6 892,58</w:t>
            </w:r>
          </w:p>
        </w:tc>
        <w:tc>
          <w:tcPr>
            <w:tcW w:w="1809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0,00</w:t>
            </w:r>
          </w:p>
        </w:tc>
      </w:tr>
      <w:tr w:rsidR="00104E23" w:rsidTr="00567965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104E23" w:rsidRDefault="00104E2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23" w:rsidRDefault="0010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19 568,67</w:t>
            </w:r>
          </w:p>
        </w:tc>
        <w:tc>
          <w:tcPr>
            <w:tcW w:w="1417" w:type="dxa"/>
            <w:shd w:val="clear" w:color="auto" w:fill="auto"/>
            <w:noWrap/>
          </w:tcPr>
          <w:p w:rsidR="00104E23" w:rsidRPr="00E167D0" w:rsidRDefault="00104E23" w:rsidP="00104E23">
            <w:pPr>
              <w:jc w:val="center"/>
            </w:pPr>
            <w:r w:rsidRPr="00E167D0">
              <w:t>19 687,01</w:t>
            </w:r>
          </w:p>
        </w:tc>
        <w:tc>
          <w:tcPr>
            <w:tcW w:w="1809" w:type="dxa"/>
            <w:shd w:val="clear" w:color="auto" w:fill="auto"/>
            <w:noWrap/>
          </w:tcPr>
          <w:p w:rsidR="00104E23" w:rsidRDefault="00104E23" w:rsidP="00104E23">
            <w:pPr>
              <w:jc w:val="center"/>
            </w:pPr>
            <w:r w:rsidRPr="00E167D0">
              <w:t>118,34</w:t>
            </w:r>
          </w:p>
        </w:tc>
      </w:tr>
      <w:tr w:rsidR="00DF217A" w:rsidRPr="00BE3060" w:rsidTr="00567965">
        <w:trPr>
          <w:trHeight w:val="300"/>
        </w:trPr>
        <w:tc>
          <w:tcPr>
            <w:tcW w:w="7386" w:type="dxa"/>
            <w:gridSpan w:val="4"/>
            <w:shd w:val="clear" w:color="auto" w:fill="auto"/>
            <w:noWrap/>
            <w:vAlign w:val="center"/>
          </w:tcPr>
          <w:p w:rsidR="00DF217A" w:rsidRPr="00BE3060" w:rsidRDefault="00DF217A" w:rsidP="00567965">
            <w:pPr>
              <w:jc w:val="right"/>
            </w:pPr>
            <w:r>
              <w:t>ИТОГО</w:t>
            </w:r>
          </w:p>
        </w:tc>
        <w:tc>
          <w:tcPr>
            <w:tcW w:w="1809" w:type="dxa"/>
            <w:shd w:val="clear" w:color="auto" w:fill="auto"/>
            <w:noWrap/>
          </w:tcPr>
          <w:p w:rsidR="00DF217A" w:rsidRPr="00BE3060" w:rsidRDefault="00DF217A" w:rsidP="00104E23">
            <w:pPr>
              <w:jc w:val="center"/>
            </w:pPr>
            <w:r w:rsidRPr="00DF217A">
              <w:t>74</w:t>
            </w:r>
            <w:r w:rsidR="00104E23">
              <w:t> 864,98</w:t>
            </w:r>
          </w:p>
        </w:tc>
      </w:tr>
    </w:tbl>
    <w:p w:rsidR="001A040A" w:rsidRPr="001A040A" w:rsidRDefault="001A040A" w:rsidP="001A040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1A040A">
        <w:rPr>
          <w:sz w:val="22"/>
          <w:szCs w:val="22"/>
        </w:rPr>
        <w:t xml:space="preserve">По </w:t>
      </w:r>
      <w:r w:rsidRPr="001A040A">
        <w:rPr>
          <w:b/>
          <w:sz w:val="22"/>
          <w:szCs w:val="22"/>
        </w:rPr>
        <w:t>подразделу 0701</w:t>
      </w:r>
      <w:r w:rsidRPr="001A040A">
        <w:rPr>
          <w:sz w:val="22"/>
          <w:szCs w:val="22"/>
        </w:rPr>
        <w:t xml:space="preserve"> «Дошкольное образование» в рамках муниципальной программы «Развитие системы образования в МО «Ахтубинский район» произведено изменение бюджетных ассигнований на сумму 2 903,25 тыс.</w:t>
      </w:r>
      <w:r w:rsidR="00F52BA5">
        <w:rPr>
          <w:sz w:val="22"/>
          <w:szCs w:val="22"/>
        </w:rPr>
        <w:t xml:space="preserve"> </w:t>
      </w:r>
      <w:r w:rsidRPr="001A040A">
        <w:rPr>
          <w:sz w:val="22"/>
          <w:szCs w:val="22"/>
        </w:rPr>
        <w:t>руб.</w:t>
      </w:r>
      <w:r w:rsidR="00C845A6">
        <w:rPr>
          <w:sz w:val="22"/>
          <w:szCs w:val="22"/>
        </w:rPr>
        <w:t xml:space="preserve"> (с </w:t>
      </w:r>
      <w:r w:rsidR="00C845A6" w:rsidRPr="00C845A6">
        <w:rPr>
          <w:sz w:val="22"/>
          <w:szCs w:val="22"/>
        </w:rPr>
        <w:t>228</w:t>
      </w:r>
      <w:r w:rsidR="00C845A6">
        <w:rPr>
          <w:sz w:val="22"/>
          <w:szCs w:val="22"/>
        </w:rPr>
        <w:t> </w:t>
      </w:r>
      <w:r w:rsidR="00C845A6" w:rsidRPr="00C845A6">
        <w:rPr>
          <w:sz w:val="22"/>
          <w:szCs w:val="22"/>
        </w:rPr>
        <w:t>110</w:t>
      </w:r>
      <w:r w:rsidR="00C845A6">
        <w:rPr>
          <w:sz w:val="22"/>
          <w:szCs w:val="22"/>
        </w:rPr>
        <w:t>, 545</w:t>
      </w:r>
      <w:r w:rsidR="00C845A6" w:rsidRPr="00C845A6">
        <w:rPr>
          <w:sz w:val="22"/>
          <w:szCs w:val="22"/>
        </w:rPr>
        <w:t>28</w:t>
      </w:r>
      <w:r w:rsidR="00C845A6">
        <w:rPr>
          <w:sz w:val="22"/>
          <w:szCs w:val="22"/>
        </w:rPr>
        <w:t xml:space="preserve"> тыс. руб. до </w:t>
      </w:r>
      <w:r w:rsidR="00C845A6" w:rsidRPr="00C845A6">
        <w:rPr>
          <w:sz w:val="22"/>
          <w:szCs w:val="22"/>
        </w:rPr>
        <w:t>225</w:t>
      </w:r>
      <w:r w:rsidR="00C845A6">
        <w:rPr>
          <w:sz w:val="22"/>
          <w:szCs w:val="22"/>
        </w:rPr>
        <w:t> </w:t>
      </w:r>
      <w:r w:rsidR="00C845A6" w:rsidRPr="00C845A6">
        <w:rPr>
          <w:sz w:val="22"/>
          <w:szCs w:val="22"/>
        </w:rPr>
        <w:t>167</w:t>
      </w:r>
      <w:r w:rsidR="00C845A6">
        <w:rPr>
          <w:sz w:val="22"/>
          <w:szCs w:val="22"/>
        </w:rPr>
        <w:t>, 045</w:t>
      </w:r>
      <w:r w:rsidR="00C845A6" w:rsidRPr="00C845A6">
        <w:rPr>
          <w:sz w:val="22"/>
          <w:szCs w:val="22"/>
        </w:rPr>
        <w:t>28</w:t>
      </w:r>
      <w:r w:rsidR="00C845A6">
        <w:rPr>
          <w:sz w:val="22"/>
          <w:szCs w:val="22"/>
        </w:rPr>
        <w:t xml:space="preserve"> тыс. руб.)</w:t>
      </w:r>
      <w:r w:rsidRPr="001A040A">
        <w:rPr>
          <w:sz w:val="22"/>
          <w:szCs w:val="22"/>
        </w:rPr>
        <w:t xml:space="preserve"> из них:</w:t>
      </w:r>
    </w:p>
    <w:p w:rsidR="003115E6" w:rsidRDefault="003115E6" w:rsidP="003115E6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6A2AEB">
        <w:rPr>
          <w:sz w:val="22"/>
          <w:szCs w:val="22"/>
        </w:rPr>
        <w:t>Таблица №</w:t>
      </w:r>
      <w:r w:rsidR="00E857EE" w:rsidRPr="006A2AEB">
        <w:rPr>
          <w:sz w:val="22"/>
          <w:szCs w:val="22"/>
        </w:rPr>
        <w:t>1</w:t>
      </w:r>
      <w:r w:rsidR="00F52BA5">
        <w:rPr>
          <w:sz w:val="22"/>
          <w:szCs w:val="22"/>
        </w:rPr>
        <w:t>6</w:t>
      </w:r>
      <w:r w:rsidRPr="006A2AEB">
        <w:rPr>
          <w:sz w:val="22"/>
          <w:szCs w:val="22"/>
        </w:rPr>
        <w:t xml:space="preserve"> (</w:t>
      </w:r>
      <w:r w:rsidR="00740527" w:rsidRPr="006A2AEB">
        <w:rPr>
          <w:sz w:val="22"/>
          <w:szCs w:val="22"/>
        </w:rPr>
        <w:t xml:space="preserve">тыс. </w:t>
      </w:r>
      <w:r w:rsidRPr="006A2AEB">
        <w:rPr>
          <w:sz w:val="22"/>
          <w:szCs w:val="22"/>
        </w:rPr>
        <w:t>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276"/>
        <w:gridCol w:w="1134"/>
        <w:gridCol w:w="1134"/>
        <w:gridCol w:w="3543"/>
      </w:tblGrid>
      <w:tr w:rsidR="003115E6" w:rsidRPr="00C845A6" w:rsidTr="00194DF6">
        <w:trPr>
          <w:trHeight w:val="1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E6" w:rsidRPr="00C845A6" w:rsidRDefault="003115E6" w:rsidP="00545B93">
            <w:pPr>
              <w:rPr>
                <w:color w:val="000000"/>
              </w:rPr>
            </w:pPr>
            <w:r w:rsidRPr="00C845A6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E6" w:rsidRPr="00C845A6" w:rsidRDefault="003115E6" w:rsidP="00545B93">
            <w:pPr>
              <w:rPr>
                <w:color w:val="000000"/>
              </w:rPr>
            </w:pPr>
            <w:r w:rsidRPr="00C845A6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C845A6" w:rsidRDefault="00C845A6" w:rsidP="00545B93">
            <w:pPr>
              <w:jc w:val="both"/>
              <w:rPr>
                <w:color w:val="000000"/>
              </w:rPr>
            </w:pPr>
            <w:r w:rsidRPr="00C845A6">
              <w:rPr>
                <w:color w:val="000000"/>
              </w:rPr>
              <w:t>Утвержденный прогноз на 2021</w:t>
            </w:r>
            <w:r w:rsidR="003115E6" w:rsidRPr="00C845A6"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C845A6" w:rsidRDefault="00C845A6" w:rsidP="00545B93">
            <w:pPr>
              <w:jc w:val="both"/>
              <w:rPr>
                <w:color w:val="000000"/>
              </w:rPr>
            </w:pPr>
            <w:r w:rsidRPr="00C845A6">
              <w:rPr>
                <w:color w:val="000000"/>
              </w:rPr>
              <w:t>Уточненный прогноз на 2021</w:t>
            </w:r>
            <w:r w:rsidR="003115E6" w:rsidRPr="00C845A6"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C845A6" w:rsidRDefault="003115E6" w:rsidP="00545B93">
            <w:pPr>
              <w:jc w:val="both"/>
              <w:rPr>
                <w:color w:val="000000"/>
              </w:rPr>
            </w:pPr>
            <w:r w:rsidRPr="00C845A6">
              <w:rPr>
                <w:color w:val="000000"/>
              </w:rPr>
              <w:t>Изменение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C845A6" w:rsidRDefault="003115E6" w:rsidP="00545B93">
            <w:pPr>
              <w:jc w:val="both"/>
              <w:rPr>
                <w:color w:val="000000"/>
              </w:rPr>
            </w:pPr>
            <w:r w:rsidRPr="00C845A6">
              <w:rPr>
                <w:color w:val="000000"/>
              </w:rPr>
              <w:t>Причины</w:t>
            </w:r>
          </w:p>
        </w:tc>
      </w:tr>
      <w:tr w:rsidR="00C845A6" w:rsidRPr="00C845A6" w:rsidTr="00F52BA5">
        <w:trPr>
          <w:trHeight w:val="2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6" w:rsidRPr="00C845A6" w:rsidRDefault="00C845A6">
            <w:pPr>
              <w:rPr>
                <w:color w:val="000000"/>
              </w:rPr>
            </w:pPr>
            <w:r w:rsidRPr="00C845A6">
              <w:rPr>
                <w:color w:val="000000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6" w:rsidRPr="00C845A6" w:rsidRDefault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A6" w:rsidRPr="00C845A6" w:rsidRDefault="00C845A6" w:rsidP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155 218,20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A6" w:rsidRPr="00C845A6" w:rsidRDefault="00C845A6" w:rsidP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152 972,42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A6" w:rsidRPr="00C845A6" w:rsidRDefault="00C845A6" w:rsidP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-2 245,78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6" w:rsidRPr="00C845A6" w:rsidRDefault="00C845A6" w:rsidP="00C845A6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194DF6">
              <w:t>за счет средств бюджета Астраханской области на обеспечение дошкольного</w:t>
            </w:r>
            <w:r w:rsidRPr="001A040A">
              <w:rPr>
                <w:sz w:val="22"/>
                <w:szCs w:val="22"/>
              </w:rPr>
              <w:t xml:space="preserve"> </w:t>
            </w:r>
            <w:r w:rsidRPr="00194DF6">
              <w:lastRenderedPageBreak/>
              <w:t xml:space="preserve">образования </w:t>
            </w:r>
          </w:p>
        </w:tc>
      </w:tr>
      <w:tr w:rsidR="00C845A6" w:rsidRPr="00194DF6" w:rsidTr="00194DF6">
        <w:trPr>
          <w:trHeight w:val="4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6" w:rsidRPr="00C845A6" w:rsidRDefault="00C845A6">
            <w:pPr>
              <w:rPr>
                <w:color w:val="000000"/>
              </w:rPr>
            </w:pPr>
            <w:r w:rsidRPr="00C845A6">
              <w:rPr>
                <w:color w:val="000000"/>
              </w:rPr>
              <w:lastRenderedPageBreak/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6" w:rsidRPr="00C845A6" w:rsidRDefault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A6" w:rsidRPr="00C845A6" w:rsidRDefault="00C845A6" w:rsidP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A6" w:rsidRPr="00C845A6" w:rsidRDefault="00C845A6" w:rsidP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1 302,28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A6" w:rsidRPr="00C845A6" w:rsidRDefault="00C845A6" w:rsidP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-697,72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6" w:rsidRPr="00194DF6" w:rsidRDefault="00C845A6" w:rsidP="00C845A6">
            <w:pPr>
              <w:rPr>
                <w:color w:val="000000"/>
                <w:highlight w:val="yellow"/>
              </w:rPr>
            </w:pPr>
            <w:r w:rsidRPr="00194DF6">
              <w:rPr>
                <w:color w:val="000000"/>
              </w:rPr>
              <w:t>за счет средств бюджета МО «Ахтубинский район» на замену оконных блоков в здании дошкольных групп МБОУ «Капустиноярская СОШ МО «Ахтубинский район» (средства перемещены в подраздел «0702»)</w:t>
            </w:r>
          </w:p>
        </w:tc>
      </w:tr>
      <w:tr w:rsidR="00C845A6" w:rsidRPr="00194DF6" w:rsidTr="00194DF6">
        <w:trPr>
          <w:trHeight w:val="4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6" w:rsidRPr="00C845A6" w:rsidRDefault="00C845A6" w:rsidP="006A2AEB">
            <w:pPr>
              <w:rPr>
                <w:color w:val="000000"/>
              </w:rPr>
            </w:pPr>
            <w:r w:rsidRPr="00C845A6">
              <w:rPr>
                <w:color w:val="000000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6" w:rsidRPr="00C845A6" w:rsidRDefault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A6" w:rsidRPr="00C845A6" w:rsidRDefault="00C845A6" w:rsidP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33 611,10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A6" w:rsidRPr="00C845A6" w:rsidRDefault="00C845A6" w:rsidP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33 651,35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A6" w:rsidRPr="00C845A6" w:rsidRDefault="00C845A6" w:rsidP="00C845A6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40,25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6" w:rsidRPr="00194DF6" w:rsidRDefault="00C845A6" w:rsidP="00545B93">
            <w:pPr>
              <w:rPr>
                <w:color w:val="000000"/>
                <w:highlight w:val="yellow"/>
              </w:rPr>
            </w:pPr>
            <w:r w:rsidRPr="00194DF6">
              <w:t>За счет средств бюджета Астраханской области на финансирование дошкольного образования</w:t>
            </w:r>
          </w:p>
        </w:tc>
      </w:tr>
      <w:tr w:rsidR="003115E6" w:rsidRPr="00C845A6" w:rsidTr="00194DF6">
        <w:trPr>
          <w:trHeight w:val="18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C845A6" w:rsidRDefault="003115E6" w:rsidP="00545B93">
            <w:pPr>
              <w:jc w:val="center"/>
              <w:rPr>
                <w:color w:val="000000"/>
              </w:rPr>
            </w:pPr>
            <w:r w:rsidRPr="00C845A6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5E6" w:rsidRPr="00C845A6" w:rsidRDefault="00C845A6" w:rsidP="00385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- 2903,25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C845A6" w:rsidRDefault="003115E6" w:rsidP="00545B93">
            <w:pPr>
              <w:rPr>
                <w:color w:val="000000"/>
                <w:highlight w:val="yellow"/>
              </w:rPr>
            </w:pPr>
          </w:p>
        </w:tc>
      </w:tr>
    </w:tbl>
    <w:p w:rsidR="003115E6" w:rsidRPr="00D660B7" w:rsidRDefault="003115E6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3853DA" w:rsidRPr="00C15914" w:rsidRDefault="00194DF6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194DF6">
        <w:rPr>
          <w:sz w:val="22"/>
          <w:szCs w:val="22"/>
        </w:rPr>
        <w:t xml:space="preserve">По </w:t>
      </w:r>
      <w:r w:rsidRPr="00194DF6">
        <w:rPr>
          <w:b/>
          <w:sz w:val="22"/>
          <w:szCs w:val="22"/>
        </w:rPr>
        <w:t>подразделу 0702</w:t>
      </w:r>
      <w:r w:rsidRPr="00194DF6">
        <w:rPr>
          <w:sz w:val="22"/>
          <w:szCs w:val="22"/>
        </w:rPr>
        <w:t xml:space="preserve"> «Общее обра</w:t>
      </w:r>
      <w:r>
        <w:rPr>
          <w:sz w:val="22"/>
          <w:szCs w:val="22"/>
        </w:rPr>
        <w:t xml:space="preserve">зование» произведено изменение </w:t>
      </w:r>
      <w:r w:rsidRPr="00194DF6">
        <w:rPr>
          <w:sz w:val="22"/>
          <w:szCs w:val="22"/>
        </w:rPr>
        <w:t>бюджетных ассигнований в сумме 40 086,59525 тыс. руб</w:t>
      </w:r>
      <w:r>
        <w:rPr>
          <w:sz w:val="22"/>
          <w:szCs w:val="22"/>
        </w:rPr>
        <w:t xml:space="preserve">. </w:t>
      </w:r>
      <w:r w:rsidR="003853DA" w:rsidRPr="00194DF6">
        <w:rPr>
          <w:sz w:val="22"/>
          <w:szCs w:val="22"/>
        </w:rPr>
        <w:t>из них</w:t>
      </w:r>
      <w:r w:rsidR="003853DA" w:rsidRPr="00C15914">
        <w:rPr>
          <w:sz w:val="22"/>
          <w:szCs w:val="22"/>
        </w:rPr>
        <w:t>:</w:t>
      </w:r>
    </w:p>
    <w:p w:rsidR="003853DA" w:rsidRPr="00C15914" w:rsidRDefault="003853DA" w:rsidP="003853DA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C15914">
        <w:rPr>
          <w:sz w:val="22"/>
          <w:szCs w:val="22"/>
        </w:rPr>
        <w:t>Таблица №</w:t>
      </w:r>
      <w:r w:rsidR="00F52BA5">
        <w:rPr>
          <w:sz w:val="22"/>
          <w:szCs w:val="22"/>
        </w:rPr>
        <w:t>17</w:t>
      </w:r>
      <w:r w:rsidRPr="00C15914">
        <w:rPr>
          <w:sz w:val="22"/>
          <w:szCs w:val="22"/>
        </w:rPr>
        <w:t xml:space="preserve"> (</w:t>
      </w:r>
      <w:r w:rsidR="00740527" w:rsidRPr="00C15914">
        <w:rPr>
          <w:sz w:val="22"/>
          <w:szCs w:val="22"/>
        </w:rPr>
        <w:t xml:space="preserve">тыс. </w:t>
      </w:r>
      <w:r w:rsidRPr="00C15914">
        <w:rPr>
          <w:sz w:val="22"/>
          <w:szCs w:val="22"/>
        </w:rPr>
        <w:t>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276"/>
        <w:gridCol w:w="1134"/>
        <w:gridCol w:w="1134"/>
        <w:gridCol w:w="3260"/>
      </w:tblGrid>
      <w:tr w:rsidR="003853DA" w:rsidRPr="00BC0B6B" w:rsidTr="00473790">
        <w:trPr>
          <w:trHeight w:val="51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3853DA" w:rsidRPr="00BC0B6B" w:rsidRDefault="003853DA" w:rsidP="00545B93">
            <w:pPr>
              <w:rPr>
                <w:color w:val="000000"/>
              </w:rPr>
            </w:pPr>
            <w:r w:rsidRPr="00BC0B6B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853DA" w:rsidRPr="00BC0B6B" w:rsidRDefault="003853DA" w:rsidP="00545B93">
            <w:pPr>
              <w:rPr>
                <w:color w:val="000000"/>
              </w:rPr>
            </w:pPr>
            <w:r w:rsidRPr="00BC0B6B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853DA" w:rsidRPr="00BC0B6B" w:rsidRDefault="005473AD" w:rsidP="00545B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Утвержденный прогноз на 2021</w:t>
            </w:r>
            <w:r w:rsidR="003853DA" w:rsidRPr="00BC0B6B"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853DA" w:rsidRPr="00BC0B6B" w:rsidRDefault="005473AD" w:rsidP="00545B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Уточненный прогноз на 2021</w:t>
            </w:r>
            <w:r w:rsidR="003853DA" w:rsidRPr="00BC0B6B"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853DA" w:rsidRPr="00BC0B6B" w:rsidRDefault="003853DA" w:rsidP="00545B93">
            <w:pPr>
              <w:jc w:val="both"/>
              <w:rPr>
                <w:color w:val="000000"/>
              </w:rPr>
            </w:pPr>
            <w:r w:rsidRPr="00BC0B6B">
              <w:rPr>
                <w:color w:val="000000"/>
              </w:rPr>
              <w:t>Изменение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3853DA" w:rsidRPr="00BC0B6B" w:rsidRDefault="003853DA" w:rsidP="006D446F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Причины</w:t>
            </w:r>
          </w:p>
        </w:tc>
      </w:tr>
      <w:tr w:rsidR="00473790" w:rsidRPr="00BC0B6B" w:rsidTr="00473790">
        <w:trPr>
          <w:trHeight w:val="510"/>
        </w:trPr>
        <w:tc>
          <w:tcPr>
            <w:tcW w:w="1716" w:type="dxa"/>
            <w:shd w:val="clear" w:color="000000" w:fill="FFFFFF"/>
            <w:vAlign w:val="center"/>
          </w:tcPr>
          <w:p w:rsidR="00473790" w:rsidRPr="00473790" w:rsidRDefault="00473790">
            <w:pPr>
              <w:rPr>
                <w:color w:val="000000"/>
              </w:rPr>
            </w:pPr>
            <w:r w:rsidRPr="00473790">
              <w:rPr>
                <w:color w:val="000000"/>
              </w:rPr>
              <w:t>Предоставление субсидий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73790" w:rsidRPr="00473790" w:rsidRDefault="00473790">
            <w:pPr>
              <w:jc w:val="center"/>
              <w:rPr>
                <w:color w:val="000000"/>
              </w:rPr>
            </w:pPr>
            <w:r w:rsidRPr="00473790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27 810,70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27 704,92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-105,78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73790" w:rsidRPr="00BC0B6B" w:rsidRDefault="00473790" w:rsidP="0066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Уменьшение </w:t>
            </w:r>
            <w:r w:rsidR="006631A0">
              <w:rPr>
                <w:color w:val="000000"/>
              </w:rPr>
              <w:t xml:space="preserve">ассигнований </w:t>
            </w:r>
            <w:r>
              <w:rPr>
                <w:color w:val="000000"/>
              </w:rPr>
              <w:t xml:space="preserve">за счет средств Астраханской области </w:t>
            </w:r>
            <w:r w:rsidR="006631A0">
              <w:rPr>
                <w:color w:val="000000"/>
              </w:rPr>
              <w:t>за классное руководство</w:t>
            </w:r>
            <w:r>
              <w:rPr>
                <w:color w:val="000000"/>
              </w:rPr>
              <w:t xml:space="preserve"> </w:t>
            </w:r>
          </w:p>
        </w:tc>
      </w:tr>
      <w:tr w:rsidR="00473790" w:rsidRPr="00BC0B6B" w:rsidTr="00473790">
        <w:trPr>
          <w:trHeight w:val="510"/>
        </w:trPr>
        <w:tc>
          <w:tcPr>
            <w:tcW w:w="1716" w:type="dxa"/>
            <w:shd w:val="clear" w:color="000000" w:fill="FFFFFF"/>
            <w:vAlign w:val="center"/>
          </w:tcPr>
          <w:p w:rsidR="00473790" w:rsidRPr="00473790" w:rsidRDefault="00473790" w:rsidP="003F112A">
            <w:pPr>
              <w:rPr>
                <w:color w:val="000000"/>
              </w:rPr>
            </w:pPr>
            <w:r w:rsidRPr="00473790">
              <w:rPr>
                <w:color w:val="000000"/>
              </w:rPr>
              <w:t>Предоставление субсидий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73790" w:rsidRPr="00473790" w:rsidRDefault="00473790" w:rsidP="003F112A">
            <w:pPr>
              <w:jc w:val="center"/>
              <w:rPr>
                <w:color w:val="000000"/>
              </w:rPr>
            </w:pPr>
            <w:r w:rsidRPr="00473790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266 900,50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270 786,43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3 885,93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631A0" w:rsidRDefault="006631A0" w:rsidP="006631A0">
            <w:pPr>
              <w:rPr>
                <w:color w:val="000000"/>
              </w:rPr>
            </w:pPr>
            <w:r>
              <w:rPr>
                <w:color w:val="000000"/>
              </w:rPr>
              <w:t>Общедоступное образование.</w:t>
            </w:r>
          </w:p>
          <w:p w:rsidR="00473790" w:rsidRPr="00BC0B6B" w:rsidRDefault="006631A0" w:rsidP="0066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ассигнований за счет средств Астраханской области </w:t>
            </w:r>
          </w:p>
        </w:tc>
      </w:tr>
      <w:tr w:rsidR="00473790" w:rsidRPr="00BC0B6B" w:rsidTr="00473790">
        <w:trPr>
          <w:trHeight w:val="510"/>
        </w:trPr>
        <w:tc>
          <w:tcPr>
            <w:tcW w:w="1716" w:type="dxa"/>
            <w:shd w:val="clear" w:color="000000" w:fill="FFFFFF"/>
            <w:vAlign w:val="center"/>
          </w:tcPr>
          <w:p w:rsidR="00473790" w:rsidRPr="00473790" w:rsidRDefault="00473790" w:rsidP="003F112A">
            <w:pPr>
              <w:rPr>
                <w:color w:val="000000"/>
              </w:rPr>
            </w:pPr>
            <w:r w:rsidRPr="00473790">
              <w:rPr>
                <w:color w:val="000000"/>
              </w:rPr>
              <w:t>Предоставление субсидий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73790" w:rsidRPr="00473790" w:rsidRDefault="00473790" w:rsidP="003F112A">
            <w:pPr>
              <w:jc w:val="center"/>
              <w:rPr>
                <w:color w:val="000000"/>
              </w:rPr>
            </w:pPr>
            <w:r w:rsidRPr="00473790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2 000,00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2 697,72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697,72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73790" w:rsidRPr="00BC0B6B" w:rsidRDefault="006631A0" w:rsidP="006631A0">
            <w:pPr>
              <w:rPr>
                <w:color w:val="000000"/>
              </w:rPr>
            </w:pPr>
            <w:r>
              <w:rPr>
                <w:color w:val="000000"/>
              </w:rPr>
              <w:t>Замена оконных блоков МБОУ «Капустиноярская СОШ МО «Ахтубинский район» ср-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перемещены из подраздела «0701»</w:t>
            </w:r>
          </w:p>
        </w:tc>
      </w:tr>
      <w:tr w:rsidR="00473790" w:rsidRPr="00BC0B6B" w:rsidTr="00473790">
        <w:trPr>
          <w:trHeight w:val="510"/>
        </w:trPr>
        <w:tc>
          <w:tcPr>
            <w:tcW w:w="1716" w:type="dxa"/>
            <w:shd w:val="clear" w:color="000000" w:fill="FFFFFF"/>
            <w:vAlign w:val="center"/>
          </w:tcPr>
          <w:p w:rsidR="00473790" w:rsidRPr="00473790" w:rsidRDefault="00473790">
            <w:pPr>
              <w:rPr>
                <w:color w:val="000000"/>
              </w:rPr>
            </w:pPr>
            <w:r w:rsidRPr="00473790">
              <w:rPr>
                <w:color w:val="000000"/>
              </w:rPr>
              <w:t>Предоставление субсидий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73790" w:rsidRPr="00473790" w:rsidRDefault="00473790">
            <w:pPr>
              <w:jc w:val="center"/>
              <w:rPr>
                <w:color w:val="000000"/>
              </w:rPr>
            </w:pPr>
            <w:r w:rsidRPr="00473790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35 621,08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35 621,08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73790" w:rsidRDefault="006631A0" w:rsidP="006631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горячего питания. 1781,05 тыс. руб. средства перемещены из подраздела «0106»</w:t>
            </w:r>
          </w:p>
          <w:p w:rsidR="006631A0" w:rsidRPr="00BC0B6B" w:rsidRDefault="006631A0" w:rsidP="0066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33840,02 тыс. руб. средства бюджета астраханской области </w:t>
            </w:r>
          </w:p>
        </w:tc>
      </w:tr>
      <w:tr w:rsidR="00473790" w:rsidRPr="00BC0B6B" w:rsidTr="00473790">
        <w:trPr>
          <w:trHeight w:val="510"/>
        </w:trPr>
        <w:tc>
          <w:tcPr>
            <w:tcW w:w="1716" w:type="dxa"/>
            <w:shd w:val="clear" w:color="000000" w:fill="FFFFFF"/>
            <w:vAlign w:val="center"/>
          </w:tcPr>
          <w:p w:rsidR="00473790" w:rsidRPr="00473790" w:rsidRDefault="00473790" w:rsidP="003F112A">
            <w:pPr>
              <w:rPr>
                <w:color w:val="000000"/>
              </w:rPr>
            </w:pPr>
            <w:r w:rsidRPr="00473790">
              <w:rPr>
                <w:color w:val="000000"/>
              </w:rPr>
              <w:t>Предоставление субсидий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73790" w:rsidRPr="00473790" w:rsidRDefault="00473790" w:rsidP="003F112A">
            <w:pPr>
              <w:jc w:val="center"/>
              <w:rPr>
                <w:color w:val="000000"/>
              </w:rPr>
            </w:pPr>
            <w:r w:rsidRPr="00473790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1 162,35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1 150,00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73790" w:rsidRPr="00473790" w:rsidRDefault="00473790" w:rsidP="006839E2">
            <w:r w:rsidRPr="00473790">
              <w:t>-12,35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631A0" w:rsidRDefault="006631A0" w:rsidP="0066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«Успех каждого ребенка» </w:t>
            </w:r>
          </w:p>
          <w:p w:rsidR="006631A0" w:rsidRDefault="006631A0" w:rsidP="006631A0">
            <w:pPr>
              <w:rPr>
                <w:color w:val="000000"/>
              </w:rPr>
            </w:pPr>
            <w:r>
              <w:rPr>
                <w:color w:val="000000"/>
              </w:rPr>
              <w:t>938,59 тыс. руб.- уменьшение ассигнований за счет средств Астраханской области.</w:t>
            </w:r>
          </w:p>
          <w:p w:rsidR="006631A0" w:rsidRPr="00BC0B6B" w:rsidRDefault="006631A0" w:rsidP="006631A0">
            <w:pPr>
              <w:rPr>
                <w:color w:val="000000"/>
              </w:rPr>
            </w:pPr>
            <w:r>
              <w:rPr>
                <w:color w:val="000000"/>
              </w:rPr>
              <w:t>1,5 тыс. руб. перемещены ср-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из подраздела «0106».</w:t>
            </w:r>
          </w:p>
        </w:tc>
      </w:tr>
      <w:tr w:rsidR="003853DA" w:rsidRPr="00BC0B6B" w:rsidTr="00473790">
        <w:trPr>
          <w:trHeight w:val="279"/>
        </w:trPr>
        <w:tc>
          <w:tcPr>
            <w:tcW w:w="4693" w:type="dxa"/>
            <w:gridSpan w:val="4"/>
            <w:shd w:val="clear" w:color="000000" w:fill="FFFFFF"/>
            <w:vAlign w:val="center"/>
          </w:tcPr>
          <w:p w:rsidR="003853DA" w:rsidRPr="00BC0B6B" w:rsidRDefault="003853DA" w:rsidP="00545B93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853DA" w:rsidRPr="00BC0B6B" w:rsidRDefault="00473790" w:rsidP="00473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40086,59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3853DA" w:rsidRPr="00BC0B6B" w:rsidRDefault="003853DA" w:rsidP="00545B93">
            <w:pPr>
              <w:rPr>
                <w:color w:val="000000"/>
              </w:rPr>
            </w:pPr>
          </w:p>
        </w:tc>
      </w:tr>
    </w:tbl>
    <w:p w:rsidR="003853DA" w:rsidRPr="00D660B7" w:rsidRDefault="003853D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3D6092" w:rsidRPr="00537371" w:rsidRDefault="003D6092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6820D8">
        <w:rPr>
          <w:sz w:val="22"/>
          <w:szCs w:val="22"/>
        </w:rPr>
        <w:t>По</w:t>
      </w:r>
      <w:r w:rsidRPr="00537371">
        <w:rPr>
          <w:b/>
          <w:sz w:val="22"/>
          <w:szCs w:val="22"/>
        </w:rPr>
        <w:t xml:space="preserve"> подразделу 0703 </w:t>
      </w:r>
      <w:r w:rsidRPr="006820D8">
        <w:rPr>
          <w:sz w:val="22"/>
          <w:szCs w:val="22"/>
        </w:rPr>
        <w:t xml:space="preserve">«Дополнительное образование детей» </w:t>
      </w:r>
      <w:r w:rsidR="006631A0" w:rsidRPr="006820D8">
        <w:rPr>
          <w:sz w:val="22"/>
          <w:szCs w:val="22"/>
        </w:rPr>
        <w:t>произведено увеличение бюджетных ассигнований</w:t>
      </w:r>
      <w:r w:rsidR="006820D8">
        <w:rPr>
          <w:sz w:val="22"/>
          <w:szCs w:val="22"/>
        </w:rPr>
        <w:t xml:space="preserve"> (субсидия)</w:t>
      </w:r>
      <w:r w:rsidR="006631A0" w:rsidRPr="006820D8">
        <w:rPr>
          <w:sz w:val="22"/>
          <w:szCs w:val="22"/>
        </w:rPr>
        <w:t xml:space="preserve"> в сумме 37 563,3 тыс.</w:t>
      </w:r>
      <w:r w:rsidR="00F52BA5">
        <w:rPr>
          <w:sz w:val="22"/>
          <w:szCs w:val="22"/>
        </w:rPr>
        <w:t xml:space="preserve"> </w:t>
      </w:r>
      <w:r w:rsidR="006631A0" w:rsidRPr="006820D8">
        <w:rPr>
          <w:sz w:val="22"/>
          <w:szCs w:val="22"/>
        </w:rPr>
        <w:t>руб.</w:t>
      </w:r>
      <w:r w:rsidR="006820D8">
        <w:rPr>
          <w:sz w:val="22"/>
          <w:szCs w:val="22"/>
        </w:rPr>
        <w:t xml:space="preserve"> </w:t>
      </w:r>
      <w:r w:rsidR="006631A0" w:rsidRPr="006820D8">
        <w:rPr>
          <w:sz w:val="22"/>
          <w:szCs w:val="22"/>
        </w:rPr>
        <w:t>за счет средств бюджета Астраханской области на обеспечение дополнительного образования детей в муниципальных общеобразовательных организациях в рамках муниципальной программы «Развитие системы образования в МО «Ахтубинский район»</w:t>
      </w:r>
      <w:r w:rsidR="006820D8">
        <w:rPr>
          <w:sz w:val="22"/>
          <w:szCs w:val="22"/>
        </w:rPr>
        <w:t>.</w:t>
      </w:r>
    </w:p>
    <w:p w:rsidR="003D6092" w:rsidRPr="00D660B7" w:rsidRDefault="006820D8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  <w:r w:rsidRPr="006820D8">
        <w:rPr>
          <w:sz w:val="22"/>
          <w:szCs w:val="22"/>
        </w:rPr>
        <w:t xml:space="preserve">По </w:t>
      </w:r>
      <w:r w:rsidRPr="006820D8">
        <w:rPr>
          <w:b/>
          <w:sz w:val="22"/>
          <w:szCs w:val="22"/>
        </w:rPr>
        <w:t>подразделу 0709</w:t>
      </w:r>
      <w:r w:rsidRPr="006820D8">
        <w:rPr>
          <w:sz w:val="22"/>
          <w:szCs w:val="22"/>
        </w:rPr>
        <w:t xml:space="preserve"> «Другие вопросы в области образования» произведено увеличение бюджет</w:t>
      </w:r>
      <w:r w:rsidR="00104E23">
        <w:rPr>
          <w:sz w:val="22"/>
          <w:szCs w:val="22"/>
        </w:rPr>
        <w:t>ных ассигнований в сумме 118,338</w:t>
      </w:r>
      <w:r w:rsidRPr="006820D8">
        <w:rPr>
          <w:sz w:val="22"/>
          <w:szCs w:val="22"/>
        </w:rPr>
        <w:t xml:space="preserve"> </w:t>
      </w:r>
      <w:proofErr w:type="spellStart"/>
      <w:r w:rsidRPr="006820D8">
        <w:rPr>
          <w:sz w:val="22"/>
          <w:szCs w:val="22"/>
        </w:rPr>
        <w:t>тыс</w:t>
      </w:r>
      <w:proofErr w:type="gramStart"/>
      <w:r w:rsidRPr="006820D8">
        <w:rPr>
          <w:sz w:val="22"/>
          <w:szCs w:val="22"/>
        </w:rPr>
        <w:t>.р</w:t>
      </w:r>
      <w:proofErr w:type="gramEnd"/>
      <w:r w:rsidRPr="006820D8">
        <w:rPr>
          <w:sz w:val="22"/>
          <w:szCs w:val="22"/>
        </w:rPr>
        <w:t>уб</w:t>
      </w:r>
      <w:proofErr w:type="spellEnd"/>
      <w:r w:rsidRPr="006820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820D8">
        <w:rPr>
          <w:sz w:val="22"/>
          <w:szCs w:val="22"/>
        </w:rPr>
        <w:t>на реализацию мероприятий в рамках ВЦП «Руководство и управление в сфере образования и молодежной политики»</w:t>
      </w:r>
      <w:r>
        <w:rPr>
          <w:sz w:val="22"/>
          <w:szCs w:val="22"/>
        </w:rPr>
        <w:t xml:space="preserve"> </w:t>
      </w:r>
      <w:r w:rsidRPr="006820D8">
        <w:rPr>
          <w:i/>
          <w:sz w:val="22"/>
          <w:szCs w:val="22"/>
        </w:rPr>
        <w:t>(выплаты персоналу)</w:t>
      </w:r>
      <w:r w:rsidRPr="006820D8">
        <w:rPr>
          <w:sz w:val="22"/>
          <w:szCs w:val="22"/>
        </w:rPr>
        <w:t>.</w:t>
      </w:r>
    </w:p>
    <w:p w:rsidR="006820D8" w:rsidRDefault="006820D8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</w:p>
    <w:p w:rsidR="00EC230C" w:rsidRDefault="008916F5" w:rsidP="00104E23">
      <w:pPr>
        <w:pStyle w:val="aa"/>
        <w:ind w:left="450"/>
        <w:jc w:val="center"/>
        <w:rPr>
          <w:b/>
          <w:sz w:val="22"/>
          <w:szCs w:val="22"/>
        </w:rPr>
      </w:pPr>
      <w:r w:rsidRPr="006D446F">
        <w:rPr>
          <w:b/>
          <w:sz w:val="22"/>
          <w:szCs w:val="22"/>
        </w:rPr>
        <w:t>Культура, Кинематография</w:t>
      </w:r>
    </w:p>
    <w:p w:rsidR="00EC230C" w:rsidRDefault="00EC230C" w:rsidP="00EC230C">
      <w:pPr>
        <w:pStyle w:val="aa"/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</w:t>
      </w:r>
      <w:r w:rsidRPr="00EC230C">
        <w:rPr>
          <w:sz w:val="22"/>
          <w:szCs w:val="22"/>
        </w:rPr>
        <w:t>Культура, Кинематография</w:t>
      </w:r>
      <w:r>
        <w:rPr>
          <w:color w:val="000000"/>
          <w:sz w:val="22"/>
          <w:szCs w:val="22"/>
        </w:rPr>
        <w:t>»:</w:t>
      </w:r>
    </w:p>
    <w:p w:rsidR="008916F5" w:rsidRPr="00EC230C" w:rsidRDefault="00F52BA5" w:rsidP="00EC230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№18</w:t>
      </w:r>
      <w:r w:rsidR="00EC230C" w:rsidRPr="00EC230C">
        <w:rPr>
          <w:sz w:val="22"/>
          <w:szCs w:val="22"/>
        </w:rPr>
        <w:t xml:space="preserve"> (тыс. рублей)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840"/>
        <w:gridCol w:w="1513"/>
        <w:gridCol w:w="1297"/>
        <w:gridCol w:w="1154"/>
      </w:tblGrid>
      <w:tr w:rsidR="00EC230C" w:rsidRPr="006839E2" w:rsidTr="00EC230C">
        <w:trPr>
          <w:trHeight w:val="765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rPr>
                <w:color w:val="000000"/>
              </w:rPr>
            </w:pPr>
            <w:r w:rsidRPr="006839E2">
              <w:rPr>
                <w:color w:val="000000"/>
              </w:rPr>
              <w:lastRenderedPageBreak/>
              <w:t xml:space="preserve">Наименование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 xml:space="preserve">Раздел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</w:tc>
      </w:tr>
      <w:tr w:rsidR="00C836AA" w:rsidRPr="00BE3060" w:rsidTr="00EC230C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:rsidR="00C836AA" w:rsidRDefault="00C836A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36AA" w:rsidRDefault="00C83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13" w:type="dxa"/>
            <w:shd w:val="clear" w:color="auto" w:fill="auto"/>
            <w:noWrap/>
          </w:tcPr>
          <w:p w:rsidR="00C836AA" w:rsidRPr="00F442B2" w:rsidRDefault="00C836AA" w:rsidP="00C836AA">
            <w:pPr>
              <w:jc w:val="center"/>
            </w:pPr>
            <w:r w:rsidRPr="00F442B2">
              <w:t>43 534,81</w:t>
            </w:r>
          </w:p>
        </w:tc>
        <w:tc>
          <w:tcPr>
            <w:tcW w:w="1297" w:type="dxa"/>
            <w:shd w:val="clear" w:color="auto" w:fill="auto"/>
            <w:noWrap/>
          </w:tcPr>
          <w:p w:rsidR="00C836AA" w:rsidRPr="00F442B2" w:rsidRDefault="00C836AA" w:rsidP="00C836AA">
            <w:pPr>
              <w:jc w:val="center"/>
            </w:pPr>
            <w:r w:rsidRPr="00F442B2">
              <w:t>46 463,40</w:t>
            </w:r>
          </w:p>
        </w:tc>
        <w:tc>
          <w:tcPr>
            <w:tcW w:w="1154" w:type="dxa"/>
            <w:shd w:val="clear" w:color="auto" w:fill="auto"/>
            <w:noWrap/>
          </w:tcPr>
          <w:p w:rsidR="00C836AA" w:rsidRPr="00F442B2" w:rsidRDefault="00C836AA" w:rsidP="00C836AA">
            <w:pPr>
              <w:jc w:val="center"/>
            </w:pPr>
            <w:r w:rsidRPr="00F442B2">
              <w:t>2 928,59</w:t>
            </w:r>
          </w:p>
        </w:tc>
      </w:tr>
      <w:tr w:rsidR="00C836AA" w:rsidRPr="00BE3060" w:rsidTr="00EC230C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:rsidR="00C836AA" w:rsidRDefault="00C836AA">
            <w:pPr>
              <w:rPr>
                <w:color w:val="000000"/>
              </w:rPr>
            </w:pPr>
            <w:r>
              <w:rPr>
                <w:color w:val="000000"/>
              </w:rPr>
              <w:t>Кинематография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36AA" w:rsidRDefault="00C83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0802</w:t>
            </w:r>
          </w:p>
        </w:tc>
        <w:tc>
          <w:tcPr>
            <w:tcW w:w="1513" w:type="dxa"/>
            <w:shd w:val="clear" w:color="auto" w:fill="auto"/>
            <w:noWrap/>
          </w:tcPr>
          <w:p w:rsidR="00C836AA" w:rsidRPr="00F442B2" w:rsidRDefault="00C836AA" w:rsidP="00C836AA">
            <w:pPr>
              <w:jc w:val="center"/>
            </w:pPr>
            <w:r w:rsidRPr="00F442B2">
              <w:t>2 646,00</w:t>
            </w:r>
          </w:p>
        </w:tc>
        <w:tc>
          <w:tcPr>
            <w:tcW w:w="1297" w:type="dxa"/>
            <w:shd w:val="clear" w:color="auto" w:fill="auto"/>
            <w:noWrap/>
          </w:tcPr>
          <w:p w:rsidR="00C836AA" w:rsidRPr="00F442B2" w:rsidRDefault="00C836AA" w:rsidP="00C836AA">
            <w:pPr>
              <w:jc w:val="center"/>
            </w:pPr>
            <w:r w:rsidRPr="00F442B2">
              <w:t>2 646,00</w:t>
            </w:r>
          </w:p>
        </w:tc>
        <w:tc>
          <w:tcPr>
            <w:tcW w:w="1154" w:type="dxa"/>
            <w:shd w:val="clear" w:color="auto" w:fill="auto"/>
            <w:noWrap/>
          </w:tcPr>
          <w:p w:rsidR="00C836AA" w:rsidRPr="00F442B2" w:rsidRDefault="00C836AA" w:rsidP="00C836AA">
            <w:pPr>
              <w:jc w:val="center"/>
            </w:pPr>
            <w:r w:rsidRPr="00F442B2">
              <w:t>0,00</w:t>
            </w:r>
          </w:p>
        </w:tc>
      </w:tr>
      <w:tr w:rsidR="00C836AA" w:rsidRPr="00BE3060" w:rsidTr="00EC230C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:rsidR="00C836AA" w:rsidRDefault="00C836A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36AA" w:rsidRDefault="00C83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13" w:type="dxa"/>
            <w:shd w:val="clear" w:color="auto" w:fill="auto"/>
            <w:noWrap/>
          </w:tcPr>
          <w:p w:rsidR="00C836AA" w:rsidRPr="00F442B2" w:rsidRDefault="00C836AA" w:rsidP="00C836AA">
            <w:pPr>
              <w:jc w:val="center"/>
            </w:pPr>
            <w:r w:rsidRPr="00F442B2">
              <w:t>2 984,56</w:t>
            </w:r>
          </w:p>
        </w:tc>
        <w:tc>
          <w:tcPr>
            <w:tcW w:w="1297" w:type="dxa"/>
            <w:shd w:val="clear" w:color="auto" w:fill="auto"/>
            <w:noWrap/>
          </w:tcPr>
          <w:p w:rsidR="00C836AA" w:rsidRPr="00F442B2" w:rsidRDefault="00C836AA" w:rsidP="00C836AA">
            <w:pPr>
              <w:jc w:val="center"/>
            </w:pPr>
            <w:r w:rsidRPr="00F442B2">
              <w:t>2 992,43</w:t>
            </w:r>
          </w:p>
        </w:tc>
        <w:tc>
          <w:tcPr>
            <w:tcW w:w="1154" w:type="dxa"/>
            <w:shd w:val="clear" w:color="auto" w:fill="auto"/>
            <w:noWrap/>
          </w:tcPr>
          <w:p w:rsidR="00C836AA" w:rsidRDefault="00C836AA" w:rsidP="00C836AA">
            <w:pPr>
              <w:jc w:val="center"/>
            </w:pPr>
            <w:r w:rsidRPr="00F442B2">
              <w:t>7,87</w:t>
            </w:r>
          </w:p>
        </w:tc>
      </w:tr>
      <w:tr w:rsidR="00EC230C" w:rsidRPr="00BE3060" w:rsidTr="00EC230C">
        <w:trPr>
          <w:trHeight w:val="300"/>
        </w:trPr>
        <w:tc>
          <w:tcPr>
            <w:tcW w:w="8041" w:type="dxa"/>
            <w:gridSpan w:val="4"/>
            <w:shd w:val="clear" w:color="auto" w:fill="auto"/>
            <w:noWrap/>
            <w:vAlign w:val="center"/>
          </w:tcPr>
          <w:p w:rsidR="00EC230C" w:rsidRPr="00BE3060" w:rsidRDefault="00EC230C" w:rsidP="00567965">
            <w:pPr>
              <w:jc w:val="right"/>
            </w:pPr>
            <w:r>
              <w:t>ИТОГО</w:t>
            </w:r>
          </w:p>
        </w:tc>
        <w:tc>
          <w:tcPr>
            <w:tcW w:w="1154" w:type="dxa"/>
            <w:shd w:val="clear" w:color="auto" w:fill="auto"/>
            <w:noWrap/>
          </w:tcPr>
          <w:p w:rsidR="00EC230C" w:rsidRPr="00BE3060" w:rsidRDefault="00EC230C" w:rsidP="00EC230C">
            <w:pPr>
              <w:jc w:val="center"/>
            </w:pPr>
            <w:r w:rsidRPr="00EC230C">
              <w:t>2 936,46</w:t>
            </w:r>
          </w:p>
        </w:tc>
      </w:tr>
    </w:tbl>
    <w:p w:rsidR="00F03F03" w:rsidRPr="002F6278" w:rsidRDefault="0067629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2F6278">
        <w:rPr>
          <w:b/>
          <w:sz w:val="22"/>
          <w:szCs w:val="22"/>
        </w:rPr>
        <w:t xml:space="preserve">По подразделу 0801 «Культура» </w:t>
      </w:r>
      <w:r w:rsidR="005473AD" w:rsidRPr="005473AD">
        <w:rPr>
          <w:sz w:val="22"/>
          <w:szCs w:val="22"/>
        </w:rPr>
        <w:t xml:space="preserve">произведено изменение бюджетных ассигнований муниципальной программы «Развитие культуры и сохранение культурного наследия Ахтубинского района» в сумме 2 928,58739 </w:t>
      </w:r>
      <w:proofErr w:type="spellStart"/>
      <w:r w:rsidR="005473AD" w:rsidRPr="005473AD">
        <w:rPr>
          <w:sz w:val="22"/>
          <w:szCs w:val="22"/>
        </w:rPr>
        <w:t>тыс</w:t>
      </w:r>
      <w:proofErr w:type="gramStart"/>
      <w:r w:rsidR="005473AD" w:rsidRPr="005473AD">
        <w:rPr>
          <w:sz w:val="22"/>
          <w:szCs w:val="22"/>
        </w:rPr>
        <w:t>.р</w:t>
      </w:r>
      <w:proofErr w:type="gramEnd"/>
      <w:r w:rsidR="005473AD" w:rsidRPr="005473AD">
        <w:rPr>
          <w:sz w:val="22"/>
          <w:szCs w:val="22"/>
        </w:rPr>
        <w:t>уб</w:t>
      </w:r>
      <w:proofErr w:type="spellEnd"/>
      <w:r w:rsidR="005473AD" w:rsidRPr="005473AD">
        <w:rPr>
          <w:sz w:val="22"/>
          <w:szCs w:val="22"/>
        </w:rPr>
        <w:t>.</w:t>
      </w:r>
      <w:r w:rsidR="006820D8" w:rsidRPr="006820D8">
        <w:t xml:space="preserve"> </w:t>
      </w:r>
      <w:r w:rsidR="005473AD">
        <w:t>из них:</w:t>
      </w:r>
    </w:p>
    <w:p w:rsidR="00F03F03" w:rsidRDefault="00F03F03" w:rsidP="00F03F03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336F34">
        <w:rPr>
          <w:sz w:val="22"/>
          <w:szCs w:val="22"/>
        </w:rPr>
        <w:t>Таблица №</w:t>
      </w:r>
      <w:r w:rsidR="005473AD">
        <w:rPr>
          <w:sz w:val="22"/>
          <w:szCs w:val="22"/>
        </w:rPr>
        <w:t>1</w:t>
      </w:r>
      <w:r w:rsidR="00F52BA5">
        <w:rPr>
          <w:sz w:val="22"/>
          <w:szCs w:val="22"/>
        </w:rPr>
        <w:t>9</w:t>
      </w:r>
      <w:r w:rsidRPr="00336F34">
        <w:rPr>
          <w:sz w:val="22"/>
          <w:szCs w:val="22"/>
        </w:rPr>
        <w:t xml:space="preserve"> (</w:t>
      </w:r>
      <w:r w:rsidR="00740527" w:rsidRPr="00336F34">
        <w:rPr>
          <w:sz w:val="22"/>
          <w:szCs w:val="22"/>
        </w:rPr>
        <w:t xml:space="preserve">тыс. </w:t>
      </w:r>
      <w:r w:rsidRPr="00336F34">
        <w:rPr>
          <w:sz w:val="22"/>
          <w:szCs w:val="22"/>
        </w:rPr>
        <w:t>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276"/>
        <w:gridCol w:w="1418"/>
        <w:gridCol w:w="1275"/>
        <w:gridCol w:w="2835"/>
      </w:tblGrid>
      <w:tr w:rsidR="00F03F03" w:rsidRPr="0007633C" w:rsidTr="00EC230C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F03F03" w:rsidRPr="0007633C" w:rsidRDefault="00F03F03" w:rsidP="00545B93">
            <w:pPr>
              <w:rPr>
                <w:color w:val="000000"/>
              </w:rPr>
            </w:pPr>
            <w:r w:rsidRPr="0007633C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3F03" w:rsidRPr="0007633C" w:rsidRDefault="00F03F03" w:rsidP="00545B93">
            <w:pPr>
              <w:rPr>
                <w:color w:val="000000"/>
              </w:rPr>
            </w:pPr>
            <w:r w:rsidRPr="0007633C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3F03" w:rsidRPr="0007633C" w:rsidRDefault="00F03F03" w:rsidP="005473AD">
            <w:pPr>
              <w:jc w:val="both"/>
              <w:rPr>
                <w:color w:val="000000"/>
              </w:rPr>
            </w:pPr>
            <w:r w:rsidRPr="0007633C">
              <w:rPr>
                <w:color w:val="000000"/>
              </w:rPr>
              <w:t>Утвержденный прогноз на 202</w:t>
            </w:r>
            <w:r w:rsidR="005473AD" w:rsidRPr="0007633C">
              <w:rPr>
                <w:color w:val="000000"/>
              </w:rPr>
              <w:t>1</w:t>
            </w:r>
            <w:r w:rsidRPr="0007633C">
              <w:rPr>
                <w:color w:val="000000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3F03" w:rsidRPr="0007633C" w:rsidRDefault="00F03F03" w:rsidP="005473AD">
            <w:pPr>
              <w:jc w:val="both"/>
              <w:rPr>
                <w:color w:val="000000"/>
              </w:rPr>
            </w:pPr>
            <w:r w:rsidRPr="0007633C">
              <w:rPr>
                <w:color w:val="000000"/>
              </w:rPr>
              <w:t>Уточненный прогноз на 202</w:t>
            </w:r>
            <w:r w:rsidR="005473AD" w:rsidRPr="0007633C">
              <w:rPr>
                <w:color w:val="000000"/>
              </w:rPr>
              <w:t>1</w:t>
            </w:r>
            <w:r w:rsidRPr="0007633C">
              <w:rPr>
                <w:color w:val="000000"/>
              </w:rPr>
              <w:t xml:space="preserve"> год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03F03" w:rsidRPr="0007633C" w:rsidRDefault="00F03F03" w:rsidP="00545B93">
            <w:pPr>
              <w:jc w:val="both"/>
              <w:rPr>
                <w:color w:val="000000"/>
              </w:rPr>
            </w:pPr>
            <w:r w:rsidRPr="0007633C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03" w:rsidRPr="0007633C" w:rsidRDefault="00F03F03" w:rsidP="00545B93">
            <w:pPr>
              <w:jc w:val="both"/>
              <w:rPr>
                <w:color w:val="000000"/>
              </w:rPr>
            </w:pPr>
            <w:r w:rsidRPr="0007633C">
              <w:rPr>
                <w:color w:val="000000"/>
              </w:rPr>
              <w:t>Причины</w:t>
            </w:r>
          </w:p>
        </w:tc>
      </w:tr>
      <w:tr w:rsidR="0007633C" w:rsidRPr="0007633C" w:rsidTr="00EC230C">
        <w:trPr>
          <w:trHeight w:val="245"/>
        </w:trPr>
        <w:tc>
          <w:tcPr>
            <w:tcW w:w="1716" w:type="dxa"/>
            <w:shd w:val="clear" w:color="auto" w:fill="auto"/>
            <w:vAlign w:val="center"/>
          </w:tcPr>
          <w:p w:rsidR="0007633C" w:rsidRPr="0007633C" w:rsidRDefault="0007633C">
            <w:pPr>
              <w:rPr>
                <w:color w:val="000000"/>
              </w:rPr>
            </w:pPr>
            <w:r w:rsidRPr="0007633C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33C" w:rsidRPr="0007633C" w:rsidRDefault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13 486,47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13 182,26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-304,21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7633C" w:rsidRPr="0007633C" w:rsidRDefault="0007633C" w:rsidP="00336F3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Перемещение денежных средств между муниципальными программами за счет средств Астраханской области (ремонт 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Удачное)</w:t>
            </w:r>
          </w:p>
        </w:tc>
      </w:tr>
      <w:tr w:rsidR="0007633C" w:rsidRPr="0007633C" w:rsidTr="00EC230C">
        <w:trPr>
          <w:trHeight w:val="510"/>
        </w:trPr>
        <w:tc>
          <w:tcPr>
            <w:tcW w:w="1716" w:type="dxa"/>
            <w:shd w:val="clear" w:color="auto" w:fill="auto"/>
            <w:vAlign w:val="center"/>
          </w:tcPr>
          <w:p w:rsidR="0007633C" w:rsidRPr="0007633C" w:rsidRDefault="0007633C">
            <w:pPr>
              <w:rPr>
                <w:color w:val="000000"/>
              </w:rPr>
            </w:pPr>
            <w:r w:rsidRPr="0007633C">
              <w:rPr>
                <w:color w:val="000000"/>
              </w:rPr>
              <w:t>Предоставление субсидий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33C" w:rsidRPr="0007633C" w:rsidRDefault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3 084,12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3 084,12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633C" w:rsidRPr="0007633C" w:rsidRDefault="0007633C" w:rsidP="00545B93">
            <w:pPr>
              <w:rPr>
                <w:color w:val="000000"/>
              </w:rPr>
            </w:pPr>
          </w:p>
        </w:tc>
      </w:tr>
      <w:tr w:rsidR="0007633C" w:rsidRPr="0007633C" w:rsidTr="00EC230C">
        <w:trPr>
          <w:trHeight w:val="510"/>
        </w:trPr>
        <w:tc>
          <w:tcPr>
            <w:tcW w:w="1716" w:type="dxa"/>
            <w:shd w:val="clear" w:color="auto" w:fill="auto"/>
            <w:vAlign w:val="center"/>
          </w:tcPr>
          <w:p w:rsidR="0007633C" w:rsidRPr="0007633C" w:rsidRDefault="0007633C">
            <w:pPr>
              <w:rPr>
                <w:color w:val="000000"/>
              </w:rPr>
            </w:pPr>
            <w:r w:rsidRPr="0007633C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33C" w:rsidRPr="0007633C" w:rsidRDefault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150,00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150,00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633C" w:rsidRPr="0007633C" w:rsidRDefault="0007633C" w:rsidP="00545B93">
            <w:pPr>
              <w:rPr>
                <w:color w:val="000000"/>
              </w:rPr>
            </w:pPr>
          </w:p>
        </w:tc>
      </w:tr>
      <w:tr w:rsidR="0007633C" w:rsidRPr="0007633C" w:rsidTr="00EC230C">
        <w:trPr>
          <w:trHeight w:val="510"/>
        </w:trPr>
        <w:tc>
          <w:tcPr>
            <w:tcW w:w="1716" w:type="dxa"/>
            <w:shd w:val="clear" w:color="auto" w:fill="auto"/>
            <w:vAlign w:val="center"/>
          </w:tcPr>
          <w:p w:rsidR="0007633C" w:rsidRPr="0007633C" w:rsidRDefault="0007633C" w:rsidP="003F112A">
            <w:pPr>
              <w:rPr>
                <w:color w:val="000000"/>
              </w:rPr>
            </w:pPr>
            <w:r w:rsidRPr="0007633C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33C" w:rsidRPr="0007633C" w:rsidRDefault="0007633C" w:rsidP="003F112A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1 406,51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1 306,51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-100,00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7633C" w:rsidRPr="0007633C" w:rsidRDefault="0007633C" w:rsidP="00336F34">
            <w:pPr>
              <w:rPr>
                <w:color w:val="000000"/>
              </w:rPr>
            </w:pPr>
            <w:r>
              <w:rPr>
                <w:color w:val="000000"/>
              </w:rPr>
              <w:t>Перемещение денежных средств между муниципальными программами</w:t>
            </w:r>
          </w:p>
        </w:tc>
      </w:tr>
      <w:tr w:rsidR="0007633C" w:rsidRPr="0007633C" w:rsidTr="00EC230C">
        <w:trPr>
          <w:trHeight w:val="510"/>
        </w:trPr>
        <w:tc>
          <w:tcPr>
            <w:tcW w:w="1716" w:type="dxa"/>
            <w:shd w:val="clear" w:color="auto" w:fill="auto"/>
            <w:vAlign w:val="center"/>
          </w:tcPr>
          <w:p w:rsidR="0007633C" w:rsidRPr="0007633C" w:rsidRDefault="0007633C" w:rsidP="006839E2">
            <w:pPr>
              <w:rPr>
                <w:color w:val="000000"/>
              </w:rPr>
            </w:pPr>
            <w:r w:rsidRPr="0007633C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33C" w:rsidRPr="0007633C" w:rsidRDefault="0007633C" w:rsidP="006839E2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100,00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633C" w:rsidRPr="0007633C" w:rsidRDefault="0007633C" w:rsidP="00336F34">
            <w:pPr>
              <w:rPr>
                <w:color w:val="000000"/>
              </w:rPr>
            </w:pPr>
          </w:p>
        </w:tc>
      </w:tr>
      <w:tr w:rsidR="0007633C" w:rsidRPr="0007633C" w:rsidTr="00EC230C">
        <w:trPr>
          <w:trHeight w:val="510"/>
        </w:trPr>
        <w:tc>
          <w:tcPr>
            <w:tcW w:w="1716" w:type="dxa"/>
            <w:shd w:val="clear" w:color="auto" w:fill="auto"/>
            <w:vAlign w:val="center"/>
          </w:tcPr>
          <w:p w:rsidR="0007633C" w:rsidRPr="0007633C" w:rsidRDefault="0007633C" w:rsidP="003F112A">
            <w:pPr>
              <w:rPr>
                <w:color w:val="000000"/>
              </w:rPr>
            </w:pPr>
            <w:r w:rsidRPr="0007633C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33C" w:rsidRPr="0007633C" w:rsidRDefault="0007633C" w:rsidP="003F112A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598,23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596,91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633C" w:rsidRPr="0007633C" w:rsidRDefault="0007633C" w:rsidP="0007633C">
            <w:pPr>
              <w:jc w:val="center"/>
              <w:rPr>
                <w:color w:val="000000"/>
              </w:rPr>
            </w:pPr>
            <w:r w:rsidRPr="0007633C">
              <w:rPr>
                <w:color w:val="000000"/>
              </w:rPr>
              <w:t>-1,32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633C" w:rsidRPr="0007633C" w:rsidRDefault="0007633C" w:rsidP="00336F34">
            <w:pPr>
              <w:rPr>
                <w:color w:val="000000"/>
              </w:rPr>
            </w:pPr>
            <w:r>
              <w:rPr>
                <w:color w:val="000000"/>
              </w:rPr>
              <w:t>Средства перемещены в подраздел «0804»</w:t>
            </w:r>
          </w:p>
        </w:tc>
      </w:tr>
      <w:tr w:rsidR="00F03F03" w:rsidRPr="0007633C" w:rsidTr="00EC230C">
        <w:trPr>
          <w:trHeight w:val="282"/>
        </w:trPr>
        <w:tc>
          <w:tcPr>
            <w:tcW w:w="4977" w:type="dxa"/>
            <w:gridSpan w:val="4"/>
            <w:shd w:val="clear" w:color="auto" w:fill="auto"/>
            <w:vAlign w:val="center"/>
          </w:tcPr>
          <w:p w:rsidR="00F03F03" w:rsidRPr="0007633C" w:rsidRDefault="00F03F03" w:rsidP="00545B93">
            <w:pPr>
              <w:jc w:val="right"/>
              <w:rPr>
                <w:color w:val="000000"/>
              </w:rPr>
            </w:pPr>
            <w:r w:rsidRPr="0007633C">
              <w:rPr>
                <w:color w:val="00000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3F03" w:rsidRPr="0007633C" w:rsidRDefault="0007633C" w:rsidP="00D76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2928,59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03" w:rsidRPr="0007633C" w:rsidRDefault="00F03F03" w:rsidP="00545B93">
            <w:pPr>
              <w:rPr>
                <w:color w:val="000000"/>
              </w:rPr>
            </w:pPr>
          </w:p>
        </w:tc>
      </w:tr>
    </w:tbl>
    <w:p w:rsidR="00F03F03" w:rsidRPr="00D660B7" w:rsidRDefault="00F03F03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D80CD9" w:rsidRDefault="0007633C" w:rsidP="005712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633C">
        <w:rPr>
          <w:sz w:val="22"/>
          <w:szCs w:val="22"/>
        </w:rPr>
        <w:t xml:space="preserve">По </w:t>
      </w:r>
      <w:r w:rsidRPr="0007633C">
        <w:rPr>
          <w:b/>
          <w:sz w:val="22"/>
          <w:szCs w:val="22"/>
        </w:rPr>
        <w:t>подразделу 0804</w:t>
      </w:r>
      <w:r w:rsidRPr="0007633C">
        <w:rPr>
          <w:sz w:val="22"/>
          <w:szCs w:val="22"/>
        </w:rPr>
        <w:t xml:space="preserve"> «Другие вопросы в области культуры, кинематографии» в рамках муниципальной программы «Развитие культуры и сохранение культурного наследия Ахтубинского района» произведено увеличение бюджетных ассигнований в сумме 7,8</w:t>
      </w:r>
      <w:r w:rsidR="00104E23">
        <w:rPr>
          <w:sz w:val="22"/>
          <w:szCs w:val="22"/>
        </w:rPr>
        <w:t>6942</w:t>
      </w:r>
      <w:r w:rsidRPr="0007633C">
        <w:rPr>
          <w:sz w:val="22"/>
          <w:szCs w:val="22"/>
        </w:rPr>
        <w:t xml:space="preserve"> </w:t>
      </w:r>
      <w:proofErr w:type="spellStart"/>
      <w:r w:rsidRPr="0007633C">
        <w:rPr>
          <w:sz w:val="22"/>
          <w:szCs w:val="22"/>
        </w:rPr>
        <w:t>тыс</w:t>
      </w:r>
      <w:proofErr w:type="gramStart"/>
      <w:r w:rsidRPr="0007633C">
        <w:rPr>
          <w:sz w:val="22"/>
          <w:szCs w:val="22"/>
        </w:rPr>
        <w:t>.р</w:t>
      </w:r>
      <w:proofErr w:type="gramEnd"/>
      <w:r w:rsidRPr="0007633C">
        <w:rPr>
          <w:sz w:val="22"/>
          <w:szCs w:val="22"/>
        </w:rPr>
        <w:t>уб</w:t>
      </w:r>
      <w:proofErr w:type="spellEnd"/>
      <w:r w:rsidRPr="0007633C">
        <w:rPr>
          <w:sz w:val="22"/>
          <w:szCs w:val="22"/>
        </w:rPr>
        <w:t>.</w:t>
      </w:r>
      <w:r w:rsidR="00D80CD9">
        <w:rPr>
          <w:sz w:val="22"/>
          <w:szCs w:val="22"/>
        </w:rPr>
        <w:t xml:space="preserve"> в том числе:</w:t>
      </w:r>
    </w:p>
    <w:p w:rsidR="00D80CD9" w:rsidRDefault="00D80CD9" w:rsidP="005712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увеличены ассигнования по выплате персоналу на 6,552 тыс. руб.</w:t>
      </w:r>
      <w:r w:rsidR="0007633C" w:rsidRPr="000763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рамках реализации </w:t>
      </w:r>
      <w:r w:rsidR="0007633C" w:rsidRPr="0007633C">
        <w:rPr>
          <w:sz w:val="22"/>
          <w:szCs w:val="22"/>
        </w:rPr>
        <w:t xml:space="preserve">мероприятий ВЦП «Обеспечение эффективной деятельности органов местного самоуправления </w:t>
      </w:r>
      <w:r>
        <w:rPr>
          <w:sz w:val="22"/>
          <w:szCs w:val="22"/>
        </w:rPr>
        <w:t>в сфере культуры и кинофикации»;</w:t>
      </w:r>
    </w:p>
    <w:p w:rsidR="00060941" w:rsidRPr="0007633C" w:rsidRDefault="00D80CD9" w:rsidP="005712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-</w:t>
      </w:r>
      <w:r w:rsidR="0007633C" w:rsidRPr="000763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1,32242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  <w:r w:rsidRPr="0007633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>перемещены из подраздела «0801» на оплату договора услуг</w:t>
      </w:r>
      <w:r w:rsidR="0007633C" w:rsidRPr="0007633C">
        <w:rPr>
          <w:sz w:val="22"/>
          <w:szCs w:val="22"/>
        </w:rPr>
        <w:t xml:space="preserve"> связи за декабрь 2020 года в связи с ликвидационными мероприятиями МКУ «Контрактная служба упр</w:t>
      </w:r>
      <w:r>
        <w:rPr>
          <w:sz w:val="22"/>
          <w:szCs w:val="22"/>
        </w:rPr>
        <w:t>авления культуры и кинофикации».</w:t>
      </w:r>
    </w:p>
    <w:p w:rsidR="003E702B" w:rsidRPr="00123E22" w:rsidRDefault="003E702B" w:rsidP="00060941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EC230C" w:rsidRDefault="008916F5" w:rsidP="00EC230C">
      <w:pPr>
        <w:pStyle w:val="aa"/>
        <w:ind w:left="450"/>
        <w:jc w:val="center"/>
        <w:rPr>
          <w:color w:val="000000"/>
          <w:sz w:val="22"/>
          <w:szCs w:val="22"/>
        </w:rPr>
      </w:pPr>
      <w:r w:rsidRPr="00123E22">
        <w:rPr>
          <w:b/>
          <w:sz w:val="22"/>
          <w:szCs w:val="22"/>
        </w:rPr>
        <w:t>Социальная политика</w:t>
      </w:r>
    </w:p>
    <w:p w:rsidR="00EC230C" w:rsidRDefault="00EC230C" w:rsidP="00EC230C">
      <w:pPr>
        <w:pStyle w:val="aa"/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</w:t>
      </w:r>
      <w:r>
        <w:rPr>
          <w:sz w:val="22"/>
          <w:szCs w:val="22"/>
        </w:rPr>
        <w:t>Социальная политика</w:t>
      </w:r>
      <w:r>
        <w:rPr>
          <w:color w:val="000000"/>
          <w:sz w:val="22"/>
          <w:szCs w:val="22"/>
        </w:rPr>
        <w:t>»:</w:t>
      </w:r>
    </w:p>
    <w:p w:rsidR="00EC230C" w:rsidRDefault="00F52BA5" w:rsidP="00EC230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№20</w:t>
      </w:r>
      <w:r w:rsidR="00EC230C" w:rsidRPr="00EC230C">
        <w:rPr>
          <w:sz w:val="22"/>
          <w:szCs w:val="22"/>
        </w:rPr>
        <w:t xml:space="preserve"> (тыс. руб.)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840"/>
        <w:gridCol w:w="1513"/>
        <w:gridCol w:w="1297"/>
        <w:gridCol w:w="1154"/>
      </w:tblGrid>
      <w:tr w:rsidR="00EC230C" w:rsidRPr="006839E2" w:rsidTr="00567965">
        <w:trPr>
          <w:trHeight w:val="765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rPr>
                <w:color w:val="000000"/>
              </w:rPr>
            </w:pPr>
            <w:r w:rsidRPr="006839E2">
              <w:rPr>
                <w:color w:val="000000"/>
              </w:rPr>
              <w:t xml:space="preserve">Наименование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 xml:space="preserve">Раздел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EC230C" w:rsidRPr="006839E2" w:rsidRDefault="00EC230C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</w:tc>
      </w:tr>
      <w:tr w:rsidR="00EC230C" w:rsidRPr="00BE3060" w:rsidTr="00567965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:rsidR="00EC230C" w:rsidRDefault="00EC230C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230C" w:rsidRDefault="00EC2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13" w:type="dxa"/>
            <w:shd w:val="clear" w:color="auto" w:fill="auto"/>
            <w:noWrap/>
          </w:tcPr>
          <w:p w:rsidR="00EC230C" w:rsidRPr="00AD0D36" w:rsidRDefault="00EC230C" w:rsidP="00EC230C">
            <w:pPr>
              <w:jc w:val="center"/>
            </w:pPr>
            <w:r w:rsidRPr="00AD0D36">
              <w:t>10 733,75</w:t>
            </w:r>
          </w:p>
        </w:tc>
        <w:tc>
          <w:tcPr>
            <w:tcW w:w="1297" w:type="dxa"/>
            <w:shd w:val="clear" w:color="auto" w:fill="auto"/>
            <w:noWrap/>
          </w:tcPr>
          <w:p w:rsidR="00EC230C" w:rsidRPr="00AD0D36" w:rsidRDefault="00EC230C" w:rsidP="00EC230C">
            <w:pPr>
              <w:jc w:val="center"/>
            </w:pPr>
            <w:r w:rsidRPr="00AD0D36">
              <w:t>10 733,75</w:t>
            </w:r>
          </w:p>
        </w:tc>
        <w:tc>
          <w:tcPr>
            <w:tcW w:w="1154" w:type="dxa"/>
            <w:shd w:val="clear" w:color="auto" w:fill="auto"/>
            <w:noWrap/>
          </w:tcPr>
          <w:p w:rsidR="00EC230C" w:rsidRPr="00AD0D36" w:rsidRDefault="00EC230C" w:rsidP="00EC230C">
            <w:pPr>
              <w:jc w:val="center"/>
            </w:pPr>
            <w:r w:rsidRPr="00AD0D36">
              <w:t>0,00</w:t>
            </w:r>
          </w:p>
        </w:tc>
      </w:tr>
      <w:tr w:rsidR="00EC230C" w:rsidRPr="00BE3060" w:rsidTr="00567965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:rsidR="00EC230C" w:rsidRDefault="00EC230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230C" w:rsidRDefault="00EC2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13" w:type="dxa"/>
            <w:shd w:val="clear" w:color="auto" w:fill="auto"/>
            <w:noWrap/>
          </w:tcPr>
          <w:p w:rsidR="00EC230C" w:rsidRPr="00AD0D36" w:rsidRDefault="00EC230C" w:rsidP="00EC230C">
            <w:pPr>
              <w:jc w:val="center"/>
            </w:pPr>
            <w:r w:rsidRPr="00AD0D36">
              <w:t>4 789,23</w:t>
            </w:r>
          </w:p>
        </w:tc>
        <w:tc>
          <w:tcPr>
            <w:tcW w:w="1297" w:type="dxa"/>
            <w:shd w:val="clear" w:color="auto" w:fill="auto"/>
            <w:noWrap/>
          </w:tcPr>
          <w:p w:rsidR="00EC230C" w:rsidRPr="00AD0D36" w:rsidRDefault="00EC230C" w:rsidP="00EC230C">
            <w:pPr>
              <w:jc w:val="center"/>
            </w:pPr>
            <w:r w:rsidRPr="00AD0D36">
              <w:t>2 800,97</w:t>
            </w:r>
          </w:p>
        </w:tc>
        <w:tc>
          <w:tcPr>
            <w:tcW w:w="1154" w:type="dxa"/>
            <w:shd w:val="clear" w:color="auto" w:fill="auto"/>
            <w:noWrap/>
          </w:tcPr>
          <w:p w:rsidR="00EC230C" w:rsidRPr="00AD0D36" w:rsidRDefault="00EC230C" w:rsidP="00EC230C">
            <w:pPr>
              <w:jc w:val="center"/>
            </w:pPr>
            <w:r w:rsidRPr="00AD0D36">
              <w:t>-1 988,26</w:t>
            </w:r>
          </w:p>
        </w:tc>
      </w:tr>
      <w:tr w:rsidR="00EC230C" w:rsidRPr="00BE3060" w:rsidTr="00567965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:rsidR="00EC230C" w:rsidRDefault="00EC230C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230C" w:rsidRDefault="00EC2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13" w:type="dxa"/>
            <w:shd w:val="clear" w:color="auto" w:fill="auto"/>
            <w:noWrap/>
          </w:tcPr>
          <w:p w:rsidR="00EC230C" w:rsidRPr="00AD0D36" w:rsidRDefault="00EC230C" w:rsidP="00EC230C">
            <w:pPr>
              <w:jc w:val="center"/>
            </w:pPr>
            <w:r w:rsidRPr="00AD0D36">
              <w:t>3 951,50</w:t>
            </w:r>
          </w:p>
        </w:tc>
        <w:tc>
          <w:tcPr>
            <w:tcW w:w="1297" w:type="dxa"/>
            <w:shd w:val="clear" w:color="auto" w:fill="auto"/>
            <w:noWrap/>
          </w:tcPr>
          <w:p w:rsidR="00EC230C" w:rsidRPr="00AD0D36" w:rsidRDefault="00EC230C" w:rsidP="00EC230C">
            <w:pPr>
              <w:jc w:val="center"/>
            </w:pPr>
            <w:r w:rsidRPr="00AD0D36">
              <w:t>2 168,30</w:t>
            </w:r>
          </w:p>
        </w:tc>
        <w:tc>
          <w:tcPr>
            <w:tcW w:w="1154" w:type="dxa"/>
            <w:shd w:val="clear" w:color="auto" w:fill="auto"/>
            <w:noWrap/>
          </w:tcPr>
          <w:p w:rsidR="00EC230C" w:rsidRDefault="00EC230C" w:rsidP="00EC230C">
            <w:pPr>
              <w:jc w:val="center"/>
            </w:pPr>
            <w:r w:rsidRPr="00AD0D36">
              <w:t>-1 783,20</w:t>
            </w:r>
          </w:p>
        </w:tc>
      </w:tr>
      <w:tr w:rsidR="00EC230C" w:rsidRPr="00BE3060" w:rsidTr="00567965">
        <w:trPr>
          <w:trHeight w:val="300"/>
        </w:trPr>
        <w:tc>
          <w:tcPr>
            <w:tcW w:w="8041" w:type="dxa"/>
            <w:gridSpan w:val="4"/>
            <w:shd w:val="clear" w:color="auto" w:fill="auto"/>
            <w:noWrap/>
            <w:vAlign w:val="center"/>
          </w:tcPr>
          <w:p w:rsidR="00EC230C" w:rsidRPr="00BE3060" w:rsidRDefault="00EC230C" w:rsidP="00567965">
            <w:pPr>
              <w:jc w:val="right"/>
            </w:pPr>
            <w:r>
              <w:t>ИТОГО</w:t>
            </w:r>
          </w:p>
        </w:tc>
        <w:tc>
          <w:tcPr>
            <w:tcW w:w="1154" w:type="dxa"/>
            <w:shd w:val="clear" w:color="auto" w:fill="auto"/>
            <w:noWrap/>
          </w:tcPr>
          <w:p w:rsidR="00EC230C" w:rsidRPr="00BE3060" w:rsidRDefault="00EC230C" w:rsidP="00567965">
            <w:pPr>
              <w:jc w:val="center"/>
            </w:pPr>
            <w:r w:rsidRPr="00EC230C">
              <w:t>-3 771,46</w:t>
            </w:r>
          </w:p>
        </w:tc>
      </w:tr>
    </w:tbl>
    <w:p w:rsidR="00D80CD9" w:rsidRPr="00D80CD9" w:rsidRDefault="00D80CD9" w:rsidP="00D80CD9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80CD9">
        <w:rPr>
          <w:sz w:val="22"/>
          <w:szCs w:val="22"/>
        </w:rPr>
        <w:t xml:space="preserve">По </w:t>
      </w:r>
      <w:r w:rsidRPr="00D80CD9">
        <w:rPr>
          <w:b/>
          <w:sz w:val="22"/>
          <w:szCs w:val="22"/>
        </w:rPr>
        <w:t>подразделу 1003</w:t>
      </w:r>
      <w:r w:rsidRPr="00D80CD9">
        <w:rPr>
          <w:sz w:val="22"/>
          <w:szCs w:val="22"/>
        </w:rPr>
        <w:t xml:space="preserve"> «Социальное обеспечение населения» произведено уменьшение бюджетных ассигнований на сумму</w:t>
      </w:r>
      <w:r>
        <w:rPr>
          <w:sz w:val="22"/>
          <w:szCs w:val="22"/>
        </w:rPr>
        <w:t xml:space="preserve"> 1 988,26297 тыс.</w:t>
      </w:r>
      <w:r w:rsidR="00F52B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.:</w:t>
      </w:r>
    </w:p>
    <w:p w:rsidR="00D80CD9" w:rsidRPr="00D80CD9" w:rsidRDefault="00D80CD9" w:rsidP="00D80CD9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80CD9">
        <w:rPr>
          <w:sz w:val="22"/>
          <w:szCs w:val="22"/>
        </w:rPr>
        <w:lastRenderedPageBreak/>
        <w:t>в рамках подпрограммы «Комплексное развитие сельских территорий Ахтубинского района» муниципальной программы «Развитие агропромышленного комплекса Ахтубинского района» произведено уменьшение бюджетных ассигнований в размере 1 908,56386 тыс.</w:t>
      </w:r>
      <w:r w:rsidR="00F52BA5">
        <w:rPr>
          <w:sz w:val="22"/>
          <w:szCs w:val="22"/>
        </w:rPr>
        <w:t xml:space="preserve"> </w:t>
      </w:r>
      <w:r w:rsidRPr="00D80CD9">
        <w:rPr>
          <w:sz w:val="22"/>
          <w:szCs w:val="22"/>
        </w:rPr>
        <w:t xml:space="preserve">руб., из них: </w:t>
      </w:r>
    </w:p>
    <w:p w:rsidR="00D80CD9" w:rsidRPr="00D80CD9" w:rsidRDefault="00D80CD9" w:rsidP="00D80CD9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80CD9">
        <w:rPr>
          <w:sz w:val="22"/>
          <w:szCs w:val="22"/>
        </w:rPr>
        <w:t>- 1 822,27826 тыс.</w:t>
      </w:r>
      <w:r w:rsidR="00F52BA5">
        <w:rPr>
          <w:sz w:val="22"/>
          <w:szCs w:val="22"/>
        </w:rPr>
        <w:t xml:space="preserve"> </w:t>
      </w:r>
      <w:r w:rsidRPr="00D80CD9">
        <w:rPr>
          <w:sz w:val="22"/>
          <w:szCs w:val="22"/>
        </w:rPr>
        <w:t>руб. за счет средств бюджета Астраханской области;</w:t>
      </w:r>
    </w:p>
    <w:p w:rsidR="00D80CD9" w:rsidRPr="00D80CD9" w:rsidRDefault="00D80CD9" w:rsidP="00D80CD9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80CD9">
        <w:rPr>
          <w:sz w:val="22"/>
          <w:szCs w:val="22"/>
        </w:rPr>
        <w:t>- 86,2856 тыс.</w:t>
      </w:r>
      <w:r w:rsidR="00F52BA5">
        <w:rPr>
          <w:sz w:val="22"/>
          <w:szCs w:val="22"/>
        </w:rPr>
        <w:t xml:space="preserve"> </w:t>
      </w:r>
      <w:r w:rsidRPr="00D80CD9">
        <w:rPr>
          <w:sz w:val="22"/>
          <w:szCs w:val="22"/>
        </w:rPr>
        <w:t>руб. за счет средств б</w:t>
      </w:r>
      <w:r>
        <w:rPr>
          <w:sz w:val="22"/>
          <w:szCs w:val="22"/>
        </w:rPr>
        <w:t>юджета МО «Ахтубинского района»</w:t>
      </w:r>
      <w:r w:rsidRPr="00D80CD9">
        <w:rPr>
          <w:sz w:val="22"/>
          <w:szCs w:val="22"/>
        </w:rPr>
        <w:t xml:space="preserve"> (средства перемещены в подраздел «0106»);</w:t>
      </w:r>
    </w:p>
    <w:p w:rsidR="00A90129" w:rsidRPr="00123E22" w:rsidRDefault="00D80CD9" w:rsidP="00D80CD9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</w:rPr>
      </w:pPr>
      <w:r w:rsidRPr="00D80CD9">
        <w:rPr>
          <w:sz w:val="22"/>
          <w:szCs w:val="22"/>
        </w:rPr>
        <w:t>В рамках муниципальной программы «Молодежь Ахтубинского района» произведено уменьшение бюджетных ассигнований на сумму 79,69911 тыс.</w:t>
      </w:r>
      <w:r w:rsidR="00F52BA5">
        <w:rPr>
          <w:sz w:val="22"/>
          <w:szCs w:val="22"/>
        </w:rPr>
        <w:t xml:space="preserve"> </w:t>
      </w:r>
      <w:r w:rsidRPr="00D80CD9">
        <w:rPr>
          <w:sz w:val="22"/>
          <w:szCs w:val="22"/>
        </w:rPr>
        <w:t>руб. за счет средств бюджета Астраханской области на реализацию мероприятий по обеспечению жильем молодых семей</w:t>
      </w:r>
      <w:proofErr w:type="gramStart"/>
      <w:r w:rsidRPr="00D80CD9">
        <w:rPr>
          <w:sz w:val="22"/>
          <w:szCs w:val="22"/>
        </w:rPr>
        <w:t>.</w:t>
      </w:r>
      <w:r w:rsidR="006D446F" w:rsidRPr="00123E22">
        <w:rPr>
          <w:sz w:val="22"/>
          <w:szCs w:val="22"/>
        </w:rPr>
        <w:t>:</w:t>
      </w:r>
      <w:proofErr w:type="gramEnd"/>
    </w:p>
    <w:p w:rsidR="00D80CD9" w:rsidRPr="00D80CD9" w:rsidRDefault="00D80CD9" w:rsidP="00D80CD9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  <w:r w:rsidRPr="00D80CD9">
        <w:rPr>
          <w:sz w:val="22"/>
          <w:szCs w:val="22"/>
        </w:rPr>
        <w:t xml:space="preserve">По </w:t>
      </w:r>
      <w:r w:rsidRPr="00D80CD9">
        <w:rPr>
          <w:b/>
          <w:sz w:val="22"/>
          <w:szCs w:val="22"/>
        </w:rPr>
        <w:t>подразделу 1004</w:t>
      </w:r>
      <w:r w:rsidRPr="00D80CD9">
        <w:rPr>
          <w:sz w:val="22"/>
          <w:szCs w:val="22"/>
        </w:rPr>
        <w:t xml:space="preserve"> «Охрана семьи и детства» произведено уменьшение бюджетных ассигнований за счет средств бюджета Астраханской области в сумме 1 783,2 тыс.</w:t>
      </w:r>
      <w:r w:rsidR="00F52BA5">
        <w:rPr>
          <w:sz w:val="22"/>
          <w:szCs w:val="22"/>
        </w:rPr>
        <w:t xml:space="preserve"> </w:t>
      </w:r>
      <w:r w:rsidRPr="00D80CD9">
        <w:rPr>
          <w:sz w:val="22"/>
          <w:szCs w:val="22"/>
        </w:rPr>
        <w:t>руб. на предоставление компенсации части родительской платы за присмотр и уход за детьми в рамках муниципальной программы «Развитие системы образования в МО «Ахтубинский район».</w:t>
      </w:r>
    </w:p>
    <w:p w:rsidR="00123E22" w:rsidRPr="006839E2" w:rsidRDefault="006839E2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  <w:r w:rsidRPr="006839E2">
        <w:rPr>
          <w:b/>
          <w:color w:val="000000"/>
          <w:sz w:val="22"/>
          <w:szCs w:val="22"/>
        </w:rPr>
        <w:t>Межбюджетные трансферты</w:t>
      </w:r>
    </w:p>
    <w:p w:rsidR="000E58BE" w:rsidRDefault="000E58BE" w:rsidP="000E58BE">
      <w:pPr>
        <w:pStyle w:val="aa"/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</w:t>
      </w:r>
      <w:r>
        <w:rPr>
          <w:sz w:val="22"/>
          <w:szCs w:val="22"/>
        </w:rPr>
        <w:t>Межбюджетные трансферты</w:t>
      </w:r>
      <w:r>
        <w:rPr>
          <w:color w:val="000000"/>
          <w:sz w:val="22"/>
          <w:szCs w:val="22"/>
        </w:rPr>
        <w:t>»:</w:t>
      </w:r>
    </w:p>
    <w:p w:rsidR="000E58BE" w:rsidRDefault="00F52BA5" w:rsidP="000E58BE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№21</w:t>
      </w:r>
      <w:r w:rsidR="000E58BE" w:rsidRPr="00EC230C">
        <w:rPr>
          <w:sz w:val="22"/>
          <w:szCs w:val="22"/>
        </w:rPr>
        <w:t xml:space="preserve"> (тыс. руб.)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840"/>
        <w:gridCol w:w="1513"/>
        <w:gridCol w:w="1297"/>
        <w:gridCol w:w="1154"/>
      </w:tblGrid>
      <w:tr w:rsidR="000E58BE" w:rsidRPr="006839E2" w:rsidTr="00567965">
        <w:trPr>
          <w:trHeight w:val="765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0E58BE" w:rsidRPr="006839E2" w:rsidRDefault="000E58BE" w:rsidP="00567965">
            <w:pPr>
              <w:rPr>
                <w:color w:val="000000"/>
              </w:rPr>
            </w:pPr>
            <w:r w:rsidRPr="006839E2">
              <w:rPr>
                <w:color w:val="000000"/>
              </w:rPr>
              <w:t xml:space="preserve">Наименование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E58BE" w:rsidRPr="006839E2" w:rsidRDefault="000E58BE" w:rsidP="0056796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 xml:space="preserve">Раздел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0E58BE" w:rsidRPr="006839E2" w:rsidRDefault="000E58BE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E58BE" w:rsidRPr="006839E2" w:rsidRDefault="000E58BE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0E58BE" w:rsidRPr="006839E2" w:rsidRDefault="000E58BE" w:rsidP="00567965">
            <w:pPr>
              <w:jc w:val="both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</w:tc>
      </w:tr>
      <w:tr w:rsidR="00C836AA" w:rsidRPr="00BE3060" w:rsidTr="00567965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:rsidR="00C836AA" w:rsidRDefault="00C836AA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36AA" w:rsidRDefault="00C83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513" w:type="dxa"/>
            <w:shd w:val="clear" w:color="auto" w:fill="auto"/>
            <w:noWrap/>
          </w:tcPr>
          <w:p w:rsidR="00C836AA" w:rsidRPr="00250A3E" w:rsidRDefault="00C836AA" w:rsidP="00C836AA">
            <w:pPr>
              <w:jc w:val="center"/>
            </w:pPr>
            <w:r w:rsidRPr="00250A3E">
              <w:t>59 581,52</w:t>
            </w:r>
          </w:p>
        </w:tc>
        <w:tc>
          <w:tcPr>
            <w:tcW w:w="1297" w:type="dxa"/>
            <w:shd w:val="clear" w:color="auto" w:fill="auto"/>
            <w:noWrap/>
          </w:tcPr>
          <w:p w:rsidR="00C836AA" w:rsidRPr="00250A3E" w:rsidRDefault="00C836AA" w:rsidP="00C836AA">
            <w:pPr>
              <w:jc w:val="center"/>
            </w:pPr>
            <w:r w:rsidRPr="00250A3E">
              <w:t>61 021,12</w:t>
            </w:r>
          </w:p>
        </w:tc>
        <w:tc>
          <w:tcPr>
            <w:tcW w:w="1154" w:type="dxa"/>
            <w:shd w:val="clear" w:color="auto" w:fill="auto"/>
            <w:noWrap/>
          </w:tcPr>
          <w:p w:rsidR="00C836AA" w:rsidRPr="00250A3E" w:rsidRDefault="00C836AA" w:rsidP="00C836AA">
            <w:pPr>
              <w:jc w:val="center"/>
            </w:pPr>
            <w:r w:rsidRPr="00250A3E">
              <w:t>1 439,60</w:t>
            </w:r>
          </w:p>
        </w:tc>
      </w:tr>
      <w:tr w:rsidR="00C836AA" w:rsidRPr="00BE3060" w:rsidTr="00567965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:rsidR="00C836AA" w:rsidRDefault="00C836AA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36AA" w:rsidRDefault="00C83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513" w:type="dxa"/>
            <w:shd w:val="clear" w:color="auto" w:fill="auto"/>
            <w:noWrap/>
          </w:tcPr>
          <w:p w:rsidR="00C836AA" w:rsidRPr="00250A3E" w:rsidRDefault="00C836AA" w:rsidP="00C836AA">
            <w:pPr>
              <w:jc w:val="center"/>
            </w:pPr>
            <w:r w:rsidRPr="00250A3E">
              <w:t>494,90</w:t>
            </w:r>
          </w:p>
        </w:tc>
        <w:tc>
          <w:tcPr>
            <w:tcW w:w="1297" w:type="dxa"/>
            <w:shd w:val="clear" w:color="auto" w:fill="auto"/>
            <w:noWrap/>
          </w:tcPr>
          <w:p w:rsidR="00C836AA" w:rsidRPr="00250A3E" w:rsidRDefault="00C836AA" w:rsidP="00C836AA">
            <w:pPr>
              <w:jc w:val="center"/>
            </w:pPr>
            <w:r w:rsidRPr="00250A3E">
              <w:t>939,62</w:t>
            </w:r>
          </w:p>
        </w:tc>
        <w:tc>
          <w:tcPr>
            <w:tcW w:w="1154" w:type="dxa"/>
            <w:shd w:val="clear" w:color="auto" w:fill="auto"/>
            <w:noWrap/>
          </w:tcPr>
          <w:p w:rsidR="00C836AA" w:rsidRDefault="00C836AA" w:rsidP="00C836AA">
            <w:pPr>
              <w:jc w:val="center"/>
            </w:pPr>
            <w:r w:rsidRPr="00250A3E">
              <w:t>444,72</w:t>
            </w:r>
          </w:p>
        </w:tc>
      </w:tr>
      <w:tr w:rsidR="000E58BE" w:rsidRPr="00BE3060" w:rsidTr="00567965">
        <w:trPr>
          <w:trHeight w:val="300"/>
        </w:trPr>
        <w:tc>
          <w:tcPr>
            <w:tcW w:w="8041" w:type="dxa"/>
            <w:gridSpan w:val="4"/>
            <w:shd w:val="clear" w:color="auto" w:fill="auto"/>
            <w:noWrap/>
            <w:vAlign w:val="center"/>
          </w:tcPr>
          <w:p w:rsidR="000E58BE" w:rsidRPr="00BE3060" w:rsidRDefault="000E58BE" w:rsidP="00567965">
            <w:pPr>
              <w:jc w:val="right"/>
            </w:pPr>
            <w:r>
              <w:t>ИТОГО</w:t>
            </w:r>
          </w:p>
        </w:tc>
        <w:tc>
          <w:tcPr>
            <w:tcW w:w="1154" w:type="dxa"/>
            <w:shd w:val="clear" w:color="auto" w:fill="auto"/>
            <w:noWrap/>
          </w:tcPr>
          <w:p w:rsidR="000E58BE" w:rsidRPr="00BE3060" w:rsidRDefault="00C836AA" w:rsidP="00567965">
            <w:pPr>
              <w:jc w:val="center"/>
            </w:pPr>
            <w:r>
              <w:t>1884,32</w:t>
            </w:r>
          </w:p>
        </w:tc>
      </w:tr>
    </w:tbl>
    <w:p w:rsidR="006839E2" w:rsidRPr="006839E2" w:rsidRDefault="006839E2" w:rsidP="006839E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6839E2">
        <w:rPr>
          <w:sz w:val="22"/>
          <w:szCs w:val="22"/>
        </w:rPr>
        <w:t>По</w:t>
      </w:r>
      <w:r w:rsidRPr="006839E2">
        <w:rPr>
          <w:b/>
          <w:sz w:val="22"/>
          <w:szCs w:val="22"/>
        </w:rPr>
        <w:t xml:space="preserve"> подразделу 1401 </w:t>
      </w:r>
      <w:r w:rsidRPr="006839E2">
        <w:rPr>
          <w:sz w:val="22"/>
          <w:szCs w:val="22"/>
        </w:rPr>
        <w:t xml:space="preserve">«Дотации на выравнивание бюджетной обеспеченности субъектов Российской Федерации и муниципальных образований» в рамках муниципальной программы «Повышение эффективности управления муниципальными финансами» за счет средств бюджета Астраханской области увеличены бюджетные </w:t>
      </w:r>
      <w:r w:rsidRPr="006839E2">
        <w:rPr>
          <w:bCs/>
          <w:sz w:val="22"/>
          <w:szCs w:val="22"/>
          <w:shd w:val="clear" w:color="auto" w:fill="FFFFFF"/>
        </w:rPr>
        <w:t xml:space="preserve">ассигнования в сумме 1 439,6 </w:t>
      </w:r>
      <w:r w:rsidRPr="006839E2">
        <w:rPr>
          <w:sz w:val="22"/>
          <w:szCs w:val="22"/>
        </w:rPr>
        <w:t>тыс.</w:t>
      </w:r>
      <w:r w:rsidR="00F52BA5">
        <w:rPr>
          <w:sz w:val="22"/>
          <w:szCs w:val="22"/>
        </w:rPr>
        <w:t xml:space="preserve"> </w:t>
      </w:r>
      <w:r w:rsidRPr="006839E2">
        <w:rPr>
          <w:sz w:val="22"/>
          <w:szCs w:val="22"/>
        </w:rPr>
        <w:t>руб. для предоставления дотации на выравнивание бюджетной обеспеченности поселениям Ахтубинского района, исходя из утвержденного Законом Астраханской области от 23.12.2020 № 113/2020-ОЗ «О бюджете</w:t>
      </w:r>
      <w:proofErr w:type="gramEnd"/>
      <w:r w:rsidRPr="006839E2">
        <w:rPr>
          <w:sz w:val="22"/>
          <w:szCs w:val="22"/>
        </w:rPr>
        <w:t xml:space="preserve"> на 2021 год и на плановый период 2022 и 2023 годов» расчетного размера </w:t>
      </w:r>
      <w:proofErr w:type="spellStart"/>
      <w:r w:rsidRPr="006839E2">
        <w:rPr>
          <w:sz w:val="22"/>
          <w:szCs w:val="22"/>
        </w:rPr>
        <w:t>подушевой</w:t>
      </w:r>
      <w:proofErr w:type="spellEnd"/>
      <w:r w:rsidRPr="006839E2">
        <w:rPr>
          <w:sz w:val="22"/>
          <w:szCs w:val="22"/>
        </w:rPr>
        <w:t xml:space="preserve"> дотации на выравнивание бюджетной обеспеченности в размере 931,85 руб.</w:t>
      </w:r>
    </w:p>
    <w:p w:rsidR="006839E2" w:rsidRPr="006839E2" w:rsidRDefault="006839E2" w:rsidP="006839E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6839E2" w:rsidRPr="006839E2" w:rsidRDefault="006839E2" w:rsidP="006839E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39E2">
        <w:rPr>
          <w:sz w:val="22"/>
          <w:szCs w:val="22"/>
        </w:rPr>
        <w:t>По</w:t>
      </w:r>
      <w:r w:rsidRPr="006839E2">
        <w:rPr>
          <w:b/>
          <w:sz w:val="22"/>
          <w:szCs w:val="22"/>
        </w:rPr>
        <w:t xml:space="preserve"> подразделу 1403 </w:t>
      </w:r>
      <w:r w:rsidRPr="006839E2">
        <w:rPr>
          <w:sz w:val="22"/>
          <w:szCs w:val="22"/>
        </w:rPr>
        <w:t xml:space="preserve">«Прочие межбюджетные трансферты общего характера» в рамках муниципальной программы «Повышение эффективности управления муниципальными финансами» произведено увеличение бюджетных ассигнований в сумме </w:t>
      </w:r>
      <w:r w:rsidR="00C836AA">
        <w:rPr>
          <w:sz w:val="22"/>
          <w:szCs w:val="22"/>
        </w:rPr>
        <w:t>444,718</w:t>
      </w:r>
      <w:r w:rsidRPr="006839E2">
        <w:rPr>
          <w:sz w:val="22"/>
          <w:szCs w:val="22"/>
        </w:rPr>
        <w:t xml:space="preserve"> тыс.</w:t>
      </w:r>
      <w:r w:rsidR="00F52BA5">
        <w:rPr>
          <w:sz w:val="22"/>
          <w:szCs w:val="22"/>
        </w:rPr>
        <w:t xml:space="preserve"> </w:t>
      </w:r>
      <w:r w:rsidRPr="006839E2">
        <w:rPr>
          <w:sz w:val="22"/>
          <w:szCs w:val="22"/>
        </w:rPr>
        <w:t>руб. для предоставления иных межбюджетных трансфертов муниципальным об</w:t>
      </w:r>
      <w:r w:rsidR="00C836AA">
        <w:rPr>
          <w:sz w:val="22"/>
          <w:szCs w:val="22"/>
        </w:rPr>
        <w:t>разованиям Ахтубинского района.</w:t>
      </w:r>
    </w:p>
    <w:p w:rsidR="00A90129" w:rsidRPr="003F112A" w:rsidRDefault="00A90129" w:rsidP="00010E2C">
      <w:pPr>
        <w:suppressAutoHyphens/>
        <w:jc w:val="both"/>
        <w:rPr>
          <w:sz w:val="22"/>
          <w:szCs w:val="22"/>
        </w:rPr>
      </w:pPr>
    </w:p>
    <w:p w:rsidR="00AC58B9" w:rsidRPr="00D64DDF" w:rsidRDefault="00AC58B9" w:rsidP="00D64DDF">
      <w:pPr>
        <w:pStyle w:val="aa"/>
        <w:numPr>
          <w:ilvl w:val="1"/>
          <w:numId w:val="7"/>
        </w:numPr>
        <w:suppressAutoHyphens/>
        <w:ind w:left="0" w:firstLine="0"/>
        <w:jc w:val="both"/>
        <w:rPr>
          <w:b/>
          <w:sz w:val="22"/>
          <w:szCs w:val="22"/>
          <w:lang w:eastAsia="ar-SA"/>
        </w:rPr>
      </w:pPr>
      <w:r w:rsidRPr="00D64DDF">
        <w:rPr>
          <w:sz w:val="22"/>
          <w:szCs w:val="22"/>
          <w:lang w:eastAsia="ar-SA"/>
        </w:rPr>
        <w:t>Предлагаемые проектом Решения изменения бю</w:t>
      </w:r>
      <w:r w:rsidR="000E58BE" w:rsidRPr="00D64DDF">
        <w:rPr>
          <w:sz w:val="22"/>
          <w:szCs w:val="22"/>
          <w:lang w:eastAsia="ar-SA"/>
        </w:rPr>
        <w:t>джетных ассигнований  в разрезе</w:t>
      </w:r>
      <w:r w:rsidRPr="00D64DDF">
        <w:rPr>
          <w:sz w:val="22"/>
          <w:szCs w:val="22"/>
          <w:lang w:eastAsia="ar-SA"/>
        </w:rPr>
        <w:t xml:space="preserve"> </w:t>
      </w:r>
      <w:r w:rsidRPr="00D64DDF">
        <w:rPr>
          <w:b/>
          <w:sz w:val="22"/>
          <w:szCs w:val="22"/>
          <w:lang w:eastAsia="ar-SA"/>
        </w:rPr>
        <w:t>муниципальных программ</w:t>
      </w:r>
      <w:r w:rsidR="00837146" w:rsidRPr="00D64DDF">
        <w:rPr>
          <w:sz w:val="22"/>
          <w:szCs w:val="22"/>
          <w:lang w:eastAsia="ar-SA"/>
        </w:rPr>
        <w:t>:</w:t>
      </w:r>
    </w:p>
    <w:p w:rsidR="00837146" w:rsidRDefault="003E702B" w:rsidP="00837146">
      <w:pPr>
        <w:pStyle w:val="aa"/>
        <w:suppressAutoHyphens/>
        <w:ind w:left="567"/>
        <w:jc w:val="right"/>
        <w:rPr>
          <w:sz w:val="22"/>
          <w:szCs w:val="22"/>
          <w:lang w:eastAsia="ar-SA"/>
        </w:rPr>
      </w:pPr>
      <w:r w:rsidRPr="003F112A">
        <w:rPr>
          <w:sz w:val="22"/>
          <w:szCs w:val="22"/>
          <w:lang w:eastAsia="ar-SA"/>
        </w:rPr>
        <w:t>Таблица №2</w:t>
      </w:r>
      <w:r w:rsidR="00F52BA5">
        <w:rPr>
          <w:sz w:val="22"/>
          <w:szCs w:val="22"/>
          <w:lang w:eastAsia="ar-SA"/>
        </w:rPr>
        <w:t>2</w:t>
      </w:r>
      <w:r w:rsidR="00837146" w:rsidRPr="003F112A">
        <w:rPr>
          <w:sz w:val="22"/>
          <w:szCs w:val="22"/>
          <w:lang w:eastAsia="ar-SA"/>
        </w:rPr>
        <w:t xml:space="preserve"> (</w:t>
      </w:r>
      <w:r w:rsidR="006D54D1" w:rsidRPr="003F112A">
        <w:rPr>
          <w:sz w:val="22"/>
          <w:szCs w:val="22"/>
          <w:lang w:eastAsia="ar-SA"/>
        </w:rPr>
        <w:t xml:space="preserve">тыс. </w:t>
      </w:r>
      <w:r w:rsidR="00837146" w:rsidRPr="003F112A">
        <w:rPr>
          <w:sz w:val="22"/>
          <w:szCs w:val="22"/>
          <w:lang w:eastAsia="ar-SA"/>
        </w:rPr>
        <w:t>рублей)</w:t>
      </w: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514"/>
        <w:gridCol w:w="3635"/>
        <w:gridCol w:w="1551"/>
        <w:gridCol w:w="1330"/>
        <w:gridCol w:w="1183"/>
        <w:gridCol w:w="984"/>
      </w:tblGrid>
      <w:tr w:rsidR="002D43DF" w:rsidRPr="002D43DF" w:rsidTr="00C836AA">
        <w:trPr>
          <w:trHeight w:val="10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DF" w:rsidRPr="002D43DF" w:rsidRDefault="002D43DF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DF" w:rsidRPr="002D43DF" w:rsidRDefault="002D43DF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2D43DF" w:rsidP="002D43DF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 xml:space="preserve">Утвержденный прогноз на 2021 год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2D43DF" w:rsidP="002D43DF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2D43DF" w:rsidP="002D43DF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Изменение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2D43DF" w:rsidP="002D43DF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 xml:space="preserve"> (↓/↑),%</w:t>
            </w:r>
          </w:p>
        </w:tc>
      </w:tr>
      <w:tr w:rsidR="00C836AA" w:rsidRPr="002D43DF" w:rsidTr="00C836A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1 330 919,26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1 267 345,90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-63 573,36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-4,8</w:t>
            </w:r>
          </w:p>
        </w:tc>
      </w:tr>
      <w:tr w:rsidR="00C836AA" w:rsidRPr="002D43DF" w:rsidTr="00C836A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"Развитие системы образования в МО "Ахтубинский район"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711 225,29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784 319,43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73 094,13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10,3</w:t>
            </w:r>
          </w:p>
        </w:tc>
      </w:tr>
      <w:tr w:rsidR="00C836AA" w:rsidRPr="002D43DF" w:rsidTr="00C836AA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lastRenderedPageBreak/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 xml:space="preserve">МП "Обеспечение общественного порядка и противодействие преступности </w:t>
            </w:r>
            <w:proofErr w:type="gramStart"/>
            <w:r w:rsidRPr="002D43DF">
              <w:rPr>
                <w:color w:val="000000"/>
              </w:rPr>
              <w:t>в</w:t>
            </w:r>
            <w:proofErr w:type="gramEnd"/>
            <w:r w:rsidRPr="002D43DF">
              <w:rPr>
                <w:color w:val="000000"/>
              </w:rPr>
              <w:t xml:space="preserve"> </w:t>
            </w:r>
            <w:proofErr w:type="gramStart"/>
            <w:r w:rsidRPr="002D43DF">
              <w:rPr>
                <w:color w:val="000000"/>
              </w:rPr>
              <w:t>Ахтубинском</w:t>
            </w:r>
            <w:proofErr w:type="gramEnd"/>
            <w:r w:rsidRPr="002D43DF">
              <w:rPr>
                <w:color w:val="000000"/>
              </w:rPr>
              <w:t xml:space="preserve"> районе"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1 654,90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1 654,90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</w:t>
            </w:r>
          </w:p>
        </w:tc>
      </w:tr>
      <w:tr w:rsidR="00C836AA" w:rsidRPr="002D43DF" w:rsidTr="00C836AA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"Развитие культуры и сохранение культурного наследия Ахтубинского района"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90 428,61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93 365,06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2 936,46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3,2</w:t>
            </w:r>
          </w:p>
        </w:tc>
      </w:tr>
      <w:tr w:rsidR="00C836AA" w:rsidRPr="002D43DF" w:rsidTr="00C836A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"Охрана окружающей среды в МО "Ахтубинский район"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540,00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540,00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</w:t>
            </w:r>
          </w:p>
        </w:tc>
      </w:tr>
      <w:tr w:rsidR="00C836AA" w:rsidRPr="002D43DF" w:rsidTr="00C836A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 xml:space="preserve">МП "Развитие физической культуры и спорта </w:t>
            </w:r>
            <w:proofErr w:type="gramStart"/>
            <w:r w:rsidRPr="002D43DF">
              <w:rPr>
                <w:color w:val="000000"/>
              </w:rPr>
              <w:t>в</w:t>
            </w:r>
            <w:proofErr w:type="gramEnd"/>
            <w:r w:rsidRPr="002D43DF">
              <w:rPr>
                <w:color w:val="000000"/>
              </w:rPr>
              <w:t xml:space="preserve"> </w:t>
            </w:r>
            <w:proofErr w:type="gramStart"/>
            <w:r w:rsidRPr="002D43DF">
              <w:rPr>
                <w:color w:val="000000"/>
              </w:rPr>
              <w:t>Ахтубинском</w:t>
            </w:r>
            <w:proofErr w:type="gramEnd"/>
            <w:r w:rsidRPr="002D43DF">
              <w:rPr>
                <w:color w:val="000000"/>
              </w:rPr>
              <w:t xml:space="preserve"> районе"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4 810,05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4 797,70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-12,35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-0,3</w:t>
            </w:r>
          </w:p>
        </w:tc>
      </w:tr>
      <w:tr w:rsidR="00C836AA" w:rsidRPr="002D43DF" w:rsidTr="00C836A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"Молодежь Ахтубинского района"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6 634,87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6 555,18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-79,70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-1,2</w:t>
            </w:r>
          </w:p>
        </w:tc>
      </w:tr>
      <w:tr w:rsidR="00C836AA" w:rsidRPr="002D43DF" w:rsidTr="00C836AA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"Развитие и поддержка малого и среднего предпринимательства МО "Ахтубинский район"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</w:t>
            </w:r>
          </w:p>
        </w:tc>
      </w:tr>
      <w:tr w:rsidR="00C836AA" w:rsidRPr="002D43DF" w:rsidTr="00C836A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"Развитие агропромышленного комплекса Ахтубинского района"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27 559,08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18 770,30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-8 788,78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-31,9</w:t>
            </w:r>
          </w:p>
        </w:tc>
      </w:tr>
      <w:tr w:rsidR="00C836AA" w:rsidRPr="002D43DF" w:rsidTr="00C836AA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242 445,21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71 068,67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-171 376,54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-70,7</w:t>
            </w:r>
          </w:p>
        </w:tc>
      </w:tr>
      <w:tr w:rsidR="00C836AA" w:rsidRPr="002D43DF" w:rsidTr="00C836A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"Стимулирование развития жилищного строительства"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921,20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44 044,54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43 123,34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4681,2</w:t>
            </w:r>
          </w:p>
        </w:tc>
      </w:tr>
      <w:tr w:rsidR="00C836AA" w:rsidRPr="002D43DF" w:rsidTr="00C836A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"Комплексное развитие дорожной инфраструктуры Ахтубинского района"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77 924,67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74 271,10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-3 653,57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-4,7</w:t>
            </w:r>
          </w:p>
        </w:tc>
      </w:tr>
      <w:tr w:rsidR="00C836AA" w:rsidRPr="002D43DF" w:rsidTr="00C836AA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"Создание условий для функционирования органов местного самоуправления муниципального образования "Ахтубинский район"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28 399,35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28 399,35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</w:t>
            </w:r>
          </w:p>
        </w:tc>
      </w:tr>
      <w:tr w:rsidR="00C836AA" w:rsidRPr="002D43DF" w:rsidTr="00C836A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"Повышение эффективности управления муниципальными финансами"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70 393,90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72 431,32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2 037,41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2,9</w:t>
            </w:r>
          </w:p>
        </w:tc>
      </w:tr>
      <w:tr w:rsidR="00C836AA" w:rsidRPr="002D43DF" w:rsidTr="00C836AA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1 109,70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1 109,70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</w:t>
            </w:r>
          </w:p>
        </w:tc>
      </w:tr>
      <w:tr w:rsidR="00C836AA" w:rsidRPr="002D43DF" w:rsidTr="00C836AA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"Реализация функций органов местного самоуправления муниципального образования "Ахтубинский район"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40 481,65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40 925,07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443,42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1,1</w:t>
            </w:r>
          </w:p>
        </w:tc>
      </w:tr>
      <w:tr w:rsidR="00C836AA" w:rsidRPr="002D43DF" w:rsidTr="00C836AA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216,34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216,34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</w:t>
            </w:r>
          </w:p>
        </w:tc>
      </w:tr>
      <w:tr w:rsidR="00C836AA" w:rsidRPr="002D43DF" w:rsidTr="00C836AA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«Совершенствование системы управления муниципальной собственностью МО "Ахтубинский район»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390,31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390,31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</w:t>
            </w:r>
          </w:p>
        </w:tc>
      </w:tr>
      <w:tr w:rsidR="00C836AA" w:rsidRPr="002D43DF" w:rsidTr="00C836A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МП "Формирование современной городской среды"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2 595,99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2 595,99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0,0</w:t>
            </w:r>
          </w:p>
        </w:tc>
      </w:tr>
      <w:tr w:rsidR="00C836AA" w:rsidRPr="002D43DF" w:rsidTr="00C836A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21 673,17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20 301,21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-1 371,96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-6,3</w:t>
            </w:r>
          </w:p>
        </w:tc>
      </w:tr>
      <w:tr w:rsidR="00C836AA" w:rsidRPr="002D43DF" w:rsidTr="00F52BA5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AA" w:rsidRPr="002D43DF" w:rsidRDefault="00C836AA" w:rsidP="002D43DF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lastRenderedPageBreak/>
              <w:t>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AA" w:rsidRPr="002D43DF" w:rsidRDefault="00C836AA" w:rsidP="002D43DF">
            <w:pPr>
              <w:rPr>
                <w:color w:val="000000"/>
              </w:rPr>
            </w:pPr>
            <w:r w:rsidRPr="002D43DF">
              <w:rPr>
                <w:color w:val="000000"/>
              </w:rPr>
              <w:t>Непрограммное направление деятельности реализация функций органов местного самоуправления администрации МО "Ахтубинский район"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1 414,96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1 489,73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Pr="008F40EC" w:rsidRDefault="00C836AA" w:rsidP="00C836AA">
            <w:pPr>
              <w:jc w:val="center"/>
            </w:pPr>
            <w:r w:rsidRPr="008F40EC">
              <w:t>74,77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AA" w:rsidRDefault="00C836AA" w:rsidP="00C836AA">
            <w:pPr>
              <w:jc w:val="center"/>
            </w:pPr>
            <w:r w:rsidRPr="008F40EC">
              <w:t>5,3</w:t>
            </w:r>
          </w:p>
        </w:tc>
      </w:tr>
    </w:tbl>
    <w:p w:rsidR="00EB66DB" w:rsidRDefault="00751682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63413">
        <w:rPr>
          <w:bCs/>
          <w:sz w:val="22"/>
          <w:szCs w:val="22"/>
        </w:rPr>
        <w:t>Из 18</w:t>
      </w:r>
      <w:r w:rsidR="00856B5D" w:rsidRPr="00A63413">
        <w:rPr>
          <w:bCs/>
          <w:sz w:val="22"/>
          <w:szCs w:val="22"/>
        </w:rPr>
        <w:t xml:space="preserve"> реализуемых муниципальных программ развития МО «Ахтубинский район» по </w:t>
      </w:r>
      <w:r w:rsidR="00541F5A">
        <w:rPr>
          <w:bCs/>
          <w:sz w:val="22"/>
          <w:szCs w:val="22"/>
        </w:rPr>
        <w:t xml:space="preserve">5 </w:t>
      </w:r>
      <w:r w:rsidRPr="00A63413">
        <w:rPr>
          <w:bCs/>
          <w:sz w:val="22"/>
          <w:szCs w:val="22"/>
        </w:rPr>
        <w:t>программам</w:t>
      </w:r>
      <w:r w:rsidR="00785CA9" w:rsidRPr="00A63413">
        <w:rPr>
          <w:bCs/>
          <w:sz w:val="22"/>
          <w:szCs w:val="22"/>
        </w:rPr>
        <w:t xml:space="preserve"> произведено уменьшение финансирования на общую сумму </w:t>
      </w:r>
      <w:r w:rsidR="00541F5A">
        <w:rPr>
          <w:bCs/>
          <w:sz w:val="22"/>
          <w:szCs w:val="22"/>
        </w:rPr>
        <w:t>183910,94</w:t>
      </w:r>
      <w:r w:rsidRPr="00A63413">
        <w:rPr>
          <w:bCs/>
          <w:sz w:val="22"/>
          <w:szCs w:val="22"/>
        </w:rPr>
        <w:t xml:space="preserve"> тыс. рублей</w:t>
      </w:r>
      <w:r w:rsidR="00541F5A">
        <w:rPr>
          <w:bCs/>
          <w:sz w:val="22"/>
          <w:szCs w:val="22"/>
        </w:rPr>
        <w:t>, по 8</w:t>
      </w:r>
      <w:r w:rsidR="00A63413">
        <w:rPr>
          <w:bCs/>
          <w:sz w:val="22"/>
          <w:szCs w:val="22"/>
        </w:rPr>
        <w:t xml:space="preserve"> программам изменений не произошло </w:t>
      </w:r>
      <w:r w:rsidRPr="00A63413">
        <w:rPr>
          <w:bCs/>
          <w:sz w:val="22"/>
          <w:szCs w:val="22"/>
        </w:rPr>
        <w:t xml:space="preserve">и по </w:t>
      </w:r>
      <w:r w:rsidR="00541F5A">
        <w:rPr>
          <w:bCs/>
          <w:sz w:val="22"/>
          <w:szCs w:val="22"/>
        </w:rPr>
        <w:t>5</w:t>
      </w:r>
      <w:r w:rsidR="00785CA9" w:rsidRPr="00A63413">
        <w:rPr>
          <w:bCs/>
          <w:sz w:val="22"/>
          <w:szCs w:val="22"/>
        </w:rPr>
        <w:t xml:space="preserve"> мун</w:t>
      </w:r>
      <w:r w:rsidR="00A63413">
        <w:rPr>
          <w:bCs/>
          <w:sz w:val="22"/>
          <w:szCs w:val="22"/>
        </w:rPr>
        <w:t>иципальным программам произошло увеличение финансирования</w:t>
      </w:r>
      <w:r w:rsidR="00785CA9" w:rsidRPr="00A63413">
        <w:rPr>
          <w:bCs/>
          <w:sz w:val="22"/>
          <w:szCs w:val="22"/>
        </w:rPr>
        <w:t xml:space="preserve"> на общую сумму </w:t>
      </w:r>
      <w:r w:rsidR="00541F5A">
        <w:rPr>
          <w:bCs/>
          <w:sz w:val="22"/>
          <w:szCs w:val="22"/>
        </w:rPr>
        <w:t>121634,70</w:t>
      </w:r>
      <w:r w:rsidR="00785CA9" w:rsidRPr="00A63413">
        <w:rPr>
          <w:bCs/>
          <w:sz w:val="22"/>
          <w:szCs w:val="22"/>
        </w:rPr>
        <w:t xml:space="preserve"> тыс. рублей.</w:t>
      </w:r>
    </w:p>
    <w:p w:rsidR="00751682" w:rsidRDefault="00785CA9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63413">
        <w:rPr>
          <w:bCs/>
          <w:sz w:val="22"/>
          <w:szCs w:val="22"/>
        </w:rPr>
        <w:t xml:space="preserve"> </w:t>
      </w:r>
      <w:r w:rsidR="003E702B" w:rsidRPr="00A63413">
        <w:rPr>
          <w:bCs/>
          <w:sz w:val="22"/>
          <w:szCs w:val="22"/>
        </w:rPr>
        <w:t>Финансирование непрограммных меро</w:t>
      </w:r>
      <w:r w:rsidR="00895A8A" w:rsidRPr="00A63413">
        <w:rPr>
          <w:bCs/>
          <w:sz w:val="22"/>
          <w:szCs w:val="22"/>
        </w:rPr>
        <w:t>приятий</w:t>
      </w:r>
      <w:r w:rsidR="00C342C8" w:rsidRPr="00A63413">
        <w:rPr>
          <w:bCs/>
          <w:sz w:val="22"/>
          <w:szCs w:val="22"/>
        </w:rPr>
        <w:t xml:space="preserve"> (судебные расходы и др.),</w:t>
      </w:r>
      <w:r w:rsidR="00895A8A" w:rsidRPr="00A63413">
        <w:rPr>
          <w:bCs/>
          <w:sz w:val="22"/>
          <w:szCs w:val="22"/>
        </w:rPr>
        <w:t xml:space="preserve"> уменьшено</w:t>
      </w:r>
      <w:r w:rsidR="003E702B" w:rsidRPr="00A63413">
        <w:rPr>
          <w:bCs/>
          <w:sz w:val="22"/>
          <w:szCs w:val="22"/>
        </w:rPr>
        <w:t xml:space="preserve"> </w:t>
      </w:r>
      <w:r w:rsidR="00A30687">
        <w:rPr>
          <w:bCs/>
          <w:sz w:val="22"/>
          <w:szCs w:val="22"/>
        </w:rPr>
        <w:t>по иным мероприятиям на 1371,96</w:t>
      </w:r>
      <w:r w:rsidR="00A63413" w:rsidRPr="00A63413">
        <w:rPr>
          <w:bCs/>
          <w:sz w:val="22"/>
          <w:szCs w:val="22"/>
        </w:rPr>
        <w:t xml:space="preserve"> тыс. рублей</w:t>
      </w:r>
      <w:r w:rsidR="00A30687">
        <w:rPr>
          <w:bCs/>
          <w:sz w:val="22"/>
          <w:szCs w:val="22"/>
        </w:rPr>
        <w:t xml:space="preserve"> и увеличено на 74,77</w:t>
      </w:r>
      <w:r w:rsidR="00541F5A">
        <w:rPr>
          <w:bCs/>
          <w:sz w:val="22"/>
          <w:szCs w:val="22"/>
        </w:rPr>
        <w:t xml:space="preserve"> тыс. руб.</w:t>
      </w:r>
      <w:r w:rsidR="00541F5A" w:rsidRPr="00541F5A">
        <w:t xml:space="preserve"> </w:t>
      </w:r>
      <w:r w:rsidR="00541F5A" w:rsidRPr="00541F5A">
        <w:rPr>
          <w:bCs/>
          <w:sz w:val="22"/>
          <w:szCs w:val="22"/>
        </w:rPr>
        <w:t>реализация функций органов местного самоуправления</w:t>
      </w:r>
      <w:r w:rsidR="00541F5A">
        <w:rPr>
          <w:bCs/>
          <w:sz w:val="22"/>
          <w:szCs w:val="22"/>
        </w:rPr>
        <w:t>.</w:t>
      </w:r>
    </w:p>
    <w:p w:rsidR="00EB66DB" w:rsidRPr="00A63413" w:rsidRDefault="00EB66DB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AC58B9" w:rsidRPr="00F52BA5" w:rsidRDefault="00AC58B9" w:rsidP="00F52BA5">
      <w:pPr>
        <w:pStyle w:val="aa"/>
        <w:numPr>
          <w:ilvl w:val="1"/>
          <w:numId w:val="7"/>
        </w:numPr>
        <w:suppressAutoHyphens/>
        <w:ind w:left="0" w:firstLine="0"/>
        <w:jc w:val="both"/>
        <w:rPr>
          <w:sz w:val="22"/>
          <w:szCs w:val="22"/>
          <w:lang w:eastAsia="ar-SA"/>
        </w:rPr>
      </w:pPr>
      <w:r w:rsidRPr="00F52BA5">
        <w:rPr>
          <w:b/>
          <w:sz w:val="22"/>
          <w:szCs w:val="22"/>
          <w:lang w:eastAsia="ar-SA"/>
        </w:rPr>
        <w:t>Ведомственная структура расходов бюджета</w:t>
      </w:r>
      <w:r w:rsidR="00541F5A" w:rsidRPr="00F52BA5">
        <w:rPr>
          <w:sz w:val="22"/>
          <w:szCs w:val="22"/>
          <w:lang w:eastAsia="ar-SA"/>
        </w:rPr>
        <w:t xml:space="preserve"> на 2021</w:t>
      </w:r>
      <w:r w:rsidRPr="00F52BA5">
        <w:rPr>
          <w:sz w:val="22"/>
          <w:szCs w:val="22"/>
          <w:lang w:eastAsia="ar-SA"/>
        </w:rPr>
        <w:t xml:space="preserve"> год, с учетом предлагаемых уточнений, выглядит следующим образом:</w:t>
      </w:r>
    </w:p>
    <w:p w:rsidR="00AC58B9" w:rsidRPr="00EB66DB" w:rsidRDefault="00837146" w:rsidP="00AC58B9">
      <w:pPr>
        <w:suppressAutoHyphens/>
        <w:ind w:right="-1" w:firstLine="851"/>
        <w:jc w:val="right"/>
        <w:rPr>
          <w:bCs/>
          <w:sz w:val="22"/>
          <w:szCs w:val="22"/>
        </w:rPr>
      </w:pPr>
      <w:r w:rsidRPr="00EB66DB">
        <w:rPr>
          <w:bCs/>
          <w:sz w:val="22"/>
          <w:szCs w:val="22"/>
        </w:rPr>
        <w:t xml:space="preserve">Таблица </w:t>
      </w:r>
      <w:r w:rsidR="006D54D1" w:rsidRPr="00EB66DB">
        <w:rPr>
          <w:bCs/>
          <w:sz w:val="22"/>
          <w:szCs w:val="22"/>
        </w:rPr>
        <w:t>№</w:t>
      </w:r>
      <w:r w:rsidR="00F52BA5">
        <w:rPr>
          <w:bCs/>
          <w:sz w:val="22"/>
          <w:szCs w:val="22"/>
        </w:rPr>
        <w:t>23</w:t>
      </w:r>
      <w:r w:rsidRPr="00EB66DB">
        <w:rPr>
          <w:bCs/>
          <w:sz w:val="22"/>
          <w:szCs w:val="22"/>
        </w:rPr>
        <w:t xml:space="preserve"> (</w:t>
      </w:r>
      <w:r w:rsidR="006D54D1" w:rsidRPr="00EB66DB">
        <w:rPr>
          <w:bCs/>
          <w:sz w:val="22"/>
          <w:szCs w:val="22"/>
        </w:rPr>
        <w:t xml:space="preserve">тыс. </w:t>
      </w:r>
      <w:r w:rsidRPr="00EB66DB">
        <w:rPr>
          <w:bCs/>
          <w:sz w:val="22"/>
          <w:szCs w:val="22"/>
        </w:rPr>
        <w:t>р</w:t>
      </w:r>
      <w:r w:rsidR="00AC58B9" w:rsidRPr="00EB66DB">
        <w:rPr>
          <w:bCs/>
          <w:sz w:val="22"/>
          <w:szCs w:val="22"/>
        </w:rPr>
        <w:t>уб</w:t>
      </w:r>
      <w:r w:rsidRPr="00EB66DB">
        <w:rPr>
          <w:bCs/>
          <w:sz w:val="22"/>
          <w:szCs w:val="22"/>
        </w:rPr>
        <w:t>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6"/>
        <w:gridCol w:w="684"/>
        <w:gridCol w:w="1383"/>
        <w:gridCol w:w="1559"/>
        <w:gridCol w:w="1560"/>
        <w:gridCol w:w="1260"/>
      </w:tblGrid>
      <w:tr w:rsidR="008D0E7E" w:rsidRPr="0071544D" w:rsidTr="006B388A">
        <w:trPr>
          <w:trHeight w:val="5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ППП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541F5A" w:rsidP="00EB48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Утвержденный прогноз на 2021</w:t>
            </w:r>
            <w:r w:rsidR="008D0E7E" w:rsidRPr="0071544D">
              <w:rPr>
                <w:color w:val="00000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541F5A" w:rsidP="00EB48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Уточненный прогноз на 2021</w:t>
            </w:r>
            <w:r w:rsidR="008D0E7E" w:rsidRPr="0071544D">
              <w:rPr>
                <w:color w:val="000000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Изменение</w:t>
            </w:r>
            <w:proofErr w:type="gramStart"/>
            <w:r w:rsidRPr="0071544D">
              <w:rPr>
                <w:color w:val="000000"/>
              </w:rPr>
              <w:t xml:space="preserve"> (-;+)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Изменение</w:t>
            </w:r>
            <w:proofErr w:type="gramStart"/>
            <w:r w:rsidRPr="0071544D">
              <w:rPr>
                <w:color w:val="000000"/>
              </w:rPr>
              <w:t xml:space="preserve"> (%)</w:t>
            </w:r>
            <w:proofErr w:type="gramEnd"/>
          </w:p>
        </w:tc>
      </w:tr>
      <w:tr w:rsidR="00A30687" w:rsidRPr="0071544D" w:rsidTr="00567965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1 330 919,26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1 267 345,90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-63 573,36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-4,8</w:t>
            </w:r>
          </w:p>
        </w:tc>
      </w:tr>
      <w:tr w:rsidR="00A30687" w:rsidRPr="0071544D" w:rsidTr="00567965">
        <w:trPr>
          <w:trHeight w:val="223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Администрация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154 968,60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151 793,28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-3 175,32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-2,0</w:t>
            </w:r>
          </w:p>
        </w:tc>
      </w:tr>
      <w:tr w:rsidR="00A30687" w:rsidRPr="0071544D" w:rsidTr="00567965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Финансовое управление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339 542,27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210 061,59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-129 480,68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-38,1</w:t>
            </w:r>
          </w:p>
        </w:tc>
      </w:tr>
      <w:tr w:rsidR="00A30687" w:rsidRPr="0071544D" w:rsidTr="00567965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Управление сельского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405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23 932,59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17 052,38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-6 880,21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-28,7</w:t>
            </w:r>
          </w:p>
        </w:tc>
      </w:tr>
      <w:tr w:rsidR="00A30687" w:rsidRPr="0071544D" w:rsidTr="00567965">
        <w:trPr>
          <w:trHeight w:val="157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 xml:space="preserve">КСП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1 679,66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1 695,40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15,75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0,9</w:t>
            </w:r>
          </w:p>
        </w:tc>
      </w:tr>
      <w:tr w:rsidR="00A30687" w:rsidRPr="0071544D" w:rsidTr="00567965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Совет МО «Ахтубинский район»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2 023,81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2 032,38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8,56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0,4</w:t>
            </w:r>
          </w:p>
        </w:tc>
      </w:tr>
      <w:tr w:rsidR="00A30687" w:rsidRPr="0071544D" w:rsidTr="00567965">
        <w:trPr>
          <w:trHeight w:val="212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 xml:space="preserve">Управление образованием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718 147,82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791 149,90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73 002,08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10,2</w:t>
            </w:r>
          </w:p>
        </w:tc>
      </w:tr>
      <w:tr w:rsidR="00A30687" w:rsidRPr="0071544D" w:rsidTr="00567965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 xml:space="preserve">Управление культуры и кинофикации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87" w:rsidRPr="0071544D" w:rsidRDefault="00A30687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90 624,51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87" w:rsidRPr="00DB208C" w:rsidRDefault="00A30687" w:rsidP="00A30687">
            <w:pPr>
              <w:jc w:val="center"/>
            </w:pPr>
            <w:r w:rsidRPr="00DB208C">
              <w:t>93 560,96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Pr="00DB208C" w:rsidRDefault="00A30687" w:rsidP="00A30687">
            <w:pPr>
              <w:jc w:val="center"/>
            </w:pPr>
            <w:r w:rsidRPr="00DB208C">
              <w:t>2 936,46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87" w:rsidRDefault="00A30687" w:rsidP="00A30687">
            <w:pPr>
              <w:jc w:val="center"/>
            </w:pPr>
            <w:r w:rsidRPr="00DB208C">
              <w:t>3,2</w:t>
            </w:r>
          </w:p>
        </w:tc>
      </w:tr>
    </w:tbl>
    <w:p w:rsidR="00BF2EB5" w:rsidRDefault="00AC58B9" w:rsidP="00BF2EB5">
      <w:pPr>
        <w:suppressAutoHyphens/>
        <w:ind w:right="-1" w:firstLine="567"/>
        <w:jc w:val="both"/>
        <w:rPr>
          <w:bCs/>
          <w:sz w:val="22"/>
          <w:szCs w:val="22"/>
        </w:rPr>
      </w:pPr>
      <w:r w:rsidRPr="0071544D">
        <w:rPr>
          <w:bCs/>
          <w:sz w:val="22"/>
          <w:szCs w:val="22"/>
        </w:rPr>
        <w:t xml:space="preserve">В разрезе ведомственной структуры расходов бюджета предлагается </w:t>
      </w:r>
      <w:r w:rsidR="00BF2EB5">
        <w:rPr>
          <w:b/>
          <w:bCs/>
          <w:i/>
          <w:sz w:val="22"/>
          <w:szCs w:val="22"/>
        </w:rPr>
        <w:t>увеличение</w:t>
      </w:r>
      <w:r w:rsidRPr="0071544D">
        <w:rPr>
          <w:b/>
          <w:bCs/>
          <w:i/>
          <w:sz w:val="22"/>
          <w:szCs w:val="22"/>
        </w:rPr>
        <w:t xml:space="preserve"> </w:t>
      </w:r>
      <w:r w:rsidR="00A134BE" w:rsidRPr="0071544D">
        <w:rPr>
          <w:bCs/>
          <w:sz w:val="22"/>
          <w:szCs w:val="22"/>
        </w:rPr>
        <w:t>объема бюд</w:t>
      </w:r>
      <w:r w:rsidR="005E3032" w:rsidRPr="0071544D">
        <w:rPr>
          <w:bCs/>
          <w:sz w:val="22"/>
          <w:szCs w:val="22"/>
        </w:rPr>
        <w:t xml:space="preserve">жетных ассигнований </w:t>
      </w:r>
      <w:r w:rsidR="00EB66DB" w:rsidRPr="0071544D">
        <w:rPr>
          <w:bCs/>
          <w:sz w:val="22"/>
          <w:szCs w:val="22"/>
        </w:rPr>
        <w:t>управлению образования</w:t>
      </w:r>
      <w:r w:rsidR="00BF2EB5">
        <w:rPr>
          <w:bCs/>
          <w:sz w:val="22"/>
          <w:szCs w:val="22"/>
        </w:rPr>
        <w:t>,</w:t>
      </w:r>
      <w:r w:rsidR="00EB66DB" w:rsidRPr="0071544D">
        <w:rPr>
          <w:bCs/>
          <w:sz w:val="22"/>
          <w:szCs w:val="22"/>
        </w:rPr>
        <w:t xml:space="preserve"> управлени</w:t>
      </w:r>
      <w:r w:rsidR="0071544D" w:rsidRPr="0071544D">
        <w:rPr>
          <w:bCs/>
          <w:sz w:val="22"/>
          <w:szCs w:val="22"/>
        </w:rPr>
        <w:t>ю</w:t>
      </w:r>
      <w:r w:rsidR="00EB66DB" w:rsidRPr="0071544D">
        <w:rPr>
          <w:bCs/>
          <w:sz w:val="22"/>
          <w:szCs w:val="22"/>
        </w:rPr>
        <w:t xml:space="preserve"> </w:t>
      </w:r>
      <w:r w:rsidR="0071544D" w:rsidRPr="0071544D">
        <w:rPr>
          <w:bCs/>
          <w:sz w:val="22"/>
          <w:szCs w:val="22"/>
        </w:rPr>
        <w:t>к</w:t>
      </w:r>
      <w:r w:rsidR="00BF2EB5">
        <w:rPr>
          <w:bCs/>
          <w:sz w:val="22"/>
          <w:szCs w:val="22"/>
        </w:rPr>
        <w:t xml:space="preserve">ультуры и кинофикации, КСП, Совету МО «Ахтубинский район. </w:t>
      </w:r>
      <w:r w:rsidR="00A134BE" w:rsidRPr="0071544D">
        <w:rPr>
          <w:bCs/>
          <w:sz w:val="22"/>
          <w:szCs w:val="22"/>
        </w:rPr>
        <w:t xml:space="preserve">По остальным ведомствам планируется </w:t>
      </w:r>
      <w:r w:rsidR="00BF2EB5">
        <w:rPr>
          <w:bCs/>
          <w:sz w:val="22"/>
          <w:szCs w:val="22"/>
        </w:rPr>
        <w:t xml:space="preserve">уменьшение </w:t>
      </w:r>
      <w:r w:rsidR="00A134BE" w:rsidRPr="0071544D">
        <w:rPr>
          <w:bCs/>
          <w:sz w:val="22"/>
          <w:szCs w:val="22"/>
        </w:rPr>
        <w:t>бюджетных ассигнований</w:t>
      </w:r>
      <w:r w:rsidR="00BF2EB5">
        <w:rPr>
          <w:bCs/>
          <w:sz w:val="22"/>
          <w:szCs w:val="22"/>
        </w:rPr>
        <w:t>.</w:t>
      </w:r>
    </w:p>
    <w:p w:rsidR="00F52BA5" w:rsidRDefault="00F52BA5" w:rsidP="00F52BA5">
      <w:pPr>
        <w:shd w:val="clear" w:color="auto" w:fill="FFFFFF"/>
        <w:jc w:val="both"/>
        <w:rPr>
          <w:rFonts w:eastAsiaTheme="majorEastAsia"/>
          <w:bCs/>
          <w:sz w:val="22"/>
          <w:szCs w:val="22"/>
        </w:rPr>
      </w:pPr>
    </w:p>
    <w:p w:rsidR="00F52BA5" w:rsidRPr="00F52BA5" w:rsidRDefault="00F52BA5" w:rsidP="00F52BA5">
      <w:pPr>
        <w:pStyle w:val="aa"/>
        <w:numPr>
          <w:ilvl w:val="1"/>
          <w:numId w:val="7"/>
        </w:numPr>
        <w:shd w:val="clear" w:color="auto" w:fill="FFFFFF"/>
        <w:ind w:left="0" w:firstLine="0"/>
        <w:jc w:val="both"/>
        <w:rPr>
          <w:rFonts w:eastAsiaTheme="majorEastAsia"/>
          <w:bCs/>
          <w:sz w:val="22"/>
          <w:szCs w:val="22"/>
        </w:rPr>
      </w:pPr>
      <w:r w:rsidRPr="00F52BA5">
        <w:rPr>
          <w:rFonts w:eastAsiaTheme="majorEastAsia"/>
          <w:bCs/>
          <w:sz w:val="22"/>
          <w:szCs w:val="22"/>
        </w:rPr>
        <w:t>В соответствии с законом Астраханской области  от 23.12.2020 № 113/2020-ОЗ «О бюджете Астраханской области на 2021 год и на плановый период 2022 и 2023 годов» и уведомлениями по расчетам между бюджетами, выданными поселениями Ахтубинского района, произведено уменьшение бюджетных ассигнований по показателям планового периода:</w:t>
      </w:r>
    </w:p>
    <w:p w:rsidR="00F52BA5" w:rsidRPr="00F52BA5" w:rsidRDefault="00F52BA5" w:rsidP="00F52BA5">
      <w:pPr>
        <w:shd w:val="clear" w:color="auto" w:fill="FFFFFF"/>
        <w:jc w:val="both"/>
        <w:rPr>
          <w:rFonts w:eastAsiaTheme="majorEastAsia"/>
          <w:bCs/>
          <w:sz w:val="22"/>
          <w:szCs w:val="22"/>
        </w:rPr>
      </w:pPr>
      <w:r w:rsidRPr="00F52BA5">
        <w:rPr>
          <w:rFonts w:eastAsiaTheme="majorEastAsia"/>
          <w:bCs/>
          <w:sz w:val="22"/>
          <w:szCs w:val="22"/>
        </w:rPr>
        <w:t xml:space="preserve">2022 год – 132 803,53118 </w:t>
      </w:r>
      <w:proofErr w:type="spellStart"/>
      <w:r w:rsidRPr="00F52BA5">
        <w:rPr>
          <w:rFonts w:eastAsiaTheme="majorEastAsia"/>
          <w:bCs/>
          <w:sz w:val="22"/>
          <w:szCs w:val="22"/>
        </w:rPr>
        <w:t>тыс</w:t>
      </w:r>
      <w:proofErr w:type="gramStart"/>
      <w:r w:rsidRPr="00F52BA5">
        <w:rPr>
          <w:rFonts w:eastAsiaTheme="majorEastAsia"/>
          <w:bCs/>
          <w:sz w:val="22"/>
          <w:szCs w:val="22"/>
        </w:rPr>
        <w:t>.р</w:t>
      </w:r>
      <w:proofErr w:type="gramEnd"/>
      <w:r w:rsidRPr="00F52BA5">
        <w:rPr>
          <w:rFonts w:eastAsiaTheme="majorEastAsia"/>
          <w:bCs/>
          <w:sz w:val="22"/>
          <w:szCs w:val="22"/>
        </w:rPr>
        <w:t>уб</w:t>
      </w:r>
      <w:proofErr w:type="spellEnd"/>
      <w:r w:rsidRPr="00F52BA5">
        <w:rPr>
          <w:rFonts w:eastAsiaTheme="majorEastAsia"/>
          <w:bCs/>
          <w:sz w:val="22"/>
          <w:szCs w:val="22"/>
        </w:rPr>
        <w:t>.</w:t>
      </w:r>
    </w:p>
    <w:p w:rsidR="00F52BA5" w:rsidRPr="00F52BA5" w:rsidRDefault="00F52BA5" w:rsidP="00F52BA5">
      <w:pPr>
        <w:shd w:val="clear" w:color="auto" w:fill="FFFFFF"/>
        <w:jc w:val="both"/>
        <w:rPr>
          <w:rFonts w:eastAsiaTheme="majorEastAsia"/>
          <w:bCs/>
          <w:sz w:val="22"/>
          <w:szCs w:val="22"/>
          <w:highlight w:val="yellow"/>
        </w:rPr>
      </w:pPr>
      <w:r w:rsidRPr="00F52BA5">
        <w:rPr>
          <w:rFonts w:eastAsiaTheme="majorEastAsia"/>
          <w:bCs/>
          <w:sz w:val="22"/>
          <w:szCs w:val="22"/>
        </w:rPr>
        <w:t xml:space="preserve">2023 год – 183 560,51277 </w:t>
      </w:r>
      <w:proofErr w:type="spellStart"/>
      <w:r w:rsidRPr="00F52BA5">
        <w:rPr>
          <w:rFonts w:eastAsiaTheme="majorEastAsia"/>
          <w:bCs/>
          <w:sz w:val="22"/>
          <w:szCs w:val="22"/>
        </w:rPr>
        <w:t>тыс</w:t>
      </w:r>
      <w:proofErr w:type="gramStart"/>
      <w:r w:rsidRPr="00F52BA5">
        <w:rPr>
          <w:rFonts w:eastAsiaTheme="majorEastAsia"/>
          <w:bCs/>
          <w:sz w:val="22"/>
          <w:szCs w:val="22"/>
        </w:rPr>
        <w:t>.р</w:t>
      </w:r>
      <w:proofErr w:type="gramEnd"/>
      <w:r w:rsidRPr="00F52BA5">
        <w:rPr>
          <w:rFonts w:eastAsiaTheme="majorEastAsia"/>
          <w:bCs/>
          <w:sz w:val="22"/>
          <w:szCs w:val="22"/>
        </w:rPr>
        <w:t>уб</w:t>
      </w:r>
      <w:proofErr w:type="spellEnd"/>
      <w:r w:rsidRPr="00F52BA5">
        <w:rPr>
          <w:rFonts w:eastAsiaTheme="majorEastAsia"/>
          <w:bCs/>
          <w:sz w:val="22"/>
          <w:szCs w:val="22"/>
        </w:rPr>
        <w:t>.</w:t>
      </w:r>
    </w:p>
    <w:p w:rsidR="00BF2EB5" w:rsidRDefault="00BF2EB5" w:rsidP="00BF2EB5">
      <w:pPr>
        <w:suppressAutoHyphens/>
        <w:ind w:right="-1" w:firstLine="567"/>
        <w:jc w:val="both"/>
        <w:rPr>
          <w:bCs/>
          <w:sz w:val="22"/>
          <w:szCs w:val="22"/>
        </w:rPr>
      </w:pPr>
    </w:p>
    <w:p w:rsidR="00AC58B9" w:rsidRPr="00F52BA5" w:rsidRDefault="00FE5BC5" w:rsidP="00F52BA5">
      <w:pPr>
        <w:pStyle w:val="aa"/>
        <w:numPr>
          <w:ilvl w:val="0"/>
          <w:numId w:val="7"/>
        </w:numPr>
        <w:suppressAutoHyphens/>
        <w:ind w:right="-1"/>
        <w:jc w:val="both"/>
        <w:rPr>
          <w:b/>
          <w:bCs/>
          <w:sz w:val="22"/>
          <w:szCs w:val="22"/>
        </w:rPr>
      </w:pPr>
      <w:r w:rsidRPr="00F52BA5">
        <w:rPr>
          <w:b/>
          <w:bCs/>
          <w:sz w:val="22"/>
          <w:szCs w:val="22"/>
        </w:rPr>
        <w:t>Д</w:t>
      </w:r>
      <w:r w:rsidR="002F06A5" w:rsidRPr="00F52BA5">
        <w:rPr>
          <w:b/>
          <w:bCs/>
          <w:sz w:val="22"/>
          <w:szCs w:val="22"/>
        </w:rPr>
        <w:t>отаций на выравнивание бюджетной обеспеченности поселений.</w:t>
      </w:r>
    </w:p>
    <w:p w:rsidR="00010FBC" w:rsidRDefault="00F72EB7" w:rsidP="00FE5BC5">
      <w:pPr>
        <w:suppressAutoHyphens/>
        <w:ind w:firstLine="709"/>
        <w:jc w:val="both"/>
        <w:rPr>
          <w:bCs/>
          <w:sz w:val="22"/>
          <w:szCs w:val="22"/>
        </w:rPr>
      </w:pPr>
      <w:r w:rsidRPr="0071544D">
        <w:rPr>
          <w:bCs/>
          <w:sz w:val="22"/>
          <w:szCs w:val="22"/>
        </w:rPr>
        <w:t xml:space="preserve">Общая сумма </w:t>
      </w:r>
      <w:r w:rsidR="006126D7" w:rsidRPr="0071544D">
        <w:rPr>
          <w:bCs/>
          <w:sz w:val="22"/>
          <w:szCs w:val="22"/>
        </w:rPr>
        <w:t xml:space="preserve">дотаций </w:t>
      </w:r>
      <w:r w:rsidR="00BF2EB5" w:rsidRPr="0071544D">
        <w:rPr>
          <w:bCs/>
          <w:sz w:val="22"/>
          <w:szCs w:val="22"/>
        </w:rPr>
        <w:t>бюджетам поселений на выравнивание бюджетной обеспеченности на период 202</w:t>
      </w:r>
      <w:r w:rsidR="00BF2EB5">
        <w:rPr>
          <w:bCs/>
          <w:sz w:val="22"/>
          <w:szCs w:val="22"/>
        </w:rPr>
        <w:t xml:space="preserve">1 </w:t>
      </w:r>
      <w:r w:rsidR="00BF2EB5" w:rsidRPr="0071544D">
        <w:rPr>
          <w:bCs/>
          <w:sz w:val="22"/>
          <w:szCs w:val="22"/>
        </w:rPr>
        <w:t xml:space="preserve">года </w:t>
      </w:r>
      <w:r w:rsidR="00BF2EB5" w:rsidRPr="00D64DDF">
        <w:rPr>
          <w:b/>
          <w:bCs/>
          <w:sz w:val="22"/>
          <w:szCs w:val="22"/>
        </w:rPr>
        <w:t>увеличена</w:t>
      </w:r>
      <w:r w:rsidR="00BF2EB5">
        <w:rPr>
          <w:bCs/>
          <w:sz w:val="22"/>
          <w:szCs w:val="22"/>
        </w:rPr>
        <w:t xml:space="preserve"> на 1439,6 тыс. рублей </w:t>
      </w:r>
      <w:r w:rsidR="006126D7" w:rsidRPr="0071544D">
        <w:rPr>
          <w:bCs/>
          <w:sz w:val="22"/>
          <w:szCs w:val="22"/>
        </w:rPr>
        <w:t>за счет средств бюджета Астраханской области</w:t>
      </w:r>
      <w:r w:rsidR="00BF2EB5">
        <w:rPr>
          <w:bCs/>
          <w:sz w:val="22"/>
          <w:szCs w:val="22"/>
        </w:rPr>
        <w:t xml:space="preserve"> и составит </w:t>
      </w:r>
      <w:r w:rsidR="00A30687">
        <w:rPr>
          <w:bCs/>
          <w:sz w:val="22"/>
          <w:szCs w:val="22"/>
        </w:rPr>
        <w:t>61021,12</w:t>
      </w:r>
      <w:r w:rsidR="00BF2EB5">
        <w:rPr>
          <w:bCs/>
          <w:sz w:val="22"/>
          <w:szCs w:val="22"/>
        </w:rPr>
        <w:t xml:space="preserve"> тыс. рублей </w:t>
      </w:r>
      <w:r w:rsidR="00ED7CF3">
        <w:rPr>
          <w:bCs/>
          <w:sz w:val="22"/>
          <w:szCs w:val="22"/>
        </w:rPr>
        <w:t>(Приложение №9</w:t>
      </w:r>
      <w:r w:rsidR="0071544D">
        <w:rPr>
          <w:bCs/>
          <w:sz w:val="22"/>
          <w:szCs w:val="22"/>
        </w:rPr>
        <w:t>)</w:t>
      </w:r>
      <w:r w:rsidR="00010FBC" w:rsidRPr="0071544D">
        <w:rPr>
          <w:bCs/>
          <w:sz w:val="22"/>
          <w:szCs w:val="22"/>
        </w:rPr>
        <w:t>.</w:t>
      </w:r>
    </w:p>
    <w:p w:rsidR="00F52BA5" w:rsidRPr="0071544D" w:rsidRDefault="00F52BA5" w:rsidP="00F52BA5">
      <w:pPr>
        <w:suppressAutoHyphens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№24 (тыс. руб.)</w:t>
      </w:r>
    </w:p>
    <w:tbl>
      <w:tblPr>
        <w:tblW w:w="91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126"/>
        <w:gridCol w:w="2116"/>
        <w:gridCol w:w="1396"/>
      </w:tblGrid>
      <w:tr w:rsidR="000146A8" w:rsidRPr="00A30687" w:rsidTr="000146A8">
        <w:trPr>
          <w:trHeight w:val="395"/>
        </w:trPr>
        <w:tc>
          <w:tcPr>
            <w:tcW w:w="3559" w:type="dxa"/>
            <w:shd w:val="clear" w:color="auto" w:fill="auto"/>
            <w:noWrap/>
            <w:hideMark/>
          </w:tcPr>
          <w:p w:rsidR="00A30687" w:rsidRPr="00A30687" w:rsidRDefault="000146A8" w:rsidP="00A3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</w:t>
            </w:r>
            <w:r w:rsidR="00A30687" w:rsidRPr="00A30687">
              <w:rPr>
                <w:color w:val="000000"/>
              </w:rPr>
              <w:t>менование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687" w:rsidRPr="00A30687" w:rsidRDefault="000146A8" w:rsidP="00A30687">
            <w:pPr>
              <w:jc w:val="both"/>
              <w:rPr>
                <w:color w:val="000000"/>
              </w:rPr>
            </w:pPr>
            <w:r w:rsidRPr="000146A8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30687" w:rsidRPr="00A30687" w:rsidRDefault="00A30687" w:rsidP="00A30687">
            <w:pPr>
              <w:jc w:val="both"/>
              <w:rPr>
                <w:color w:val="000000"/>
              </w:rPr>
            </w:pPr>
            <w:r w:rsidRPr="00A30687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0146A8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 xml:space="preserve">Изменение </w:t>
            </w:r>
          </w:p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(-;+)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000000" w:fill="C6EFCE"/>
            <w:noWrap/>
            <w:hideMark/>
          </w:tcPr>
          <w:p w:rsidR="00A30687" w:rsidRPr="00A30687" w:rsidRDefault="00A30687" w:rsidP="00A30687">
            <w:pPr>
              <w:jc w:val="both"/>
              <w:rPr>
                <w:color w:val="000000" w:themeColor="text1"/>
              </w:rPr>
            </w:pPr>
            <w:r w:rsidRPr="00A30687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shd w:val="clear" w:color="000000" w:fill="C6EFCE"/>
            <w:noWrap/>
            <w:hideMark/>
          </w:tcPr>
          <w:p w:rsidR="00A30687" w:rsidRPr="00A30687" w:rsidRDefault="00A30687" w:rsidP="000146A8">
            <w:pPr>
              <w:jc w:val="center"/>
            </w:pPr>
            <w:r w:rsidRPr="00A30687">
              <w:t>59581,52</w:t>
            </w:r>
          </w:p>
        </w:tc>
        <w:tc>
          <w:tcPr>
            <w:tcW w:w="2116" w:type="dxa"/>
            <w:shd w:val="clear" w:color="000000" w:fill="C6EFCE"/>
            <w:noWrap/>
            <w:hideMark/>
          </w:tcPr>
          <w:p w:rsidR="00A30687" w:rsidRPr="00A30687" w:rsidRDefault="00A30687" w:rsidP="000146A8">
            <w:pPr>
              <w:jc w:val="center"/>
            </w:pPr>
            <w:r w:rsidRPr="00A30687">
              <w:t>61021,12</w:t>
            </w:r>
          </w:p>
        </w:tc>
        <w:tc>
          <w:tcPr>
            <w:tcW w:w="1396" w:type="dxa"/>
            <w:shd w:val="clear" w:color="000000" w:fill="C6EFCE"/>
            <w:noWrap/>
            <w:hideMark/>
          </w:tcPr>
          <w:p w:rsidR="00A30687" w:rsidRPr="00A30687" w:rsidRDefault="00A30687" w:rsidP="000146A8">
            <w:pPr>
              <w:jc w:val="center"/>
            </w:pPr>
            <w:r w:rsidRPr="00A30687">
              <w:t>1439,6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"Село Садовое"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624,697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630,04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5,343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</w:t>
            </w:r>
            <w:proofErr w:type="spellStart"/>
            <w:r w:rsidRPr="00A30687">
              <w:rPr>
                <w:color w:val="000000"/>
              </w:rPr>
              <w:t>Капустиноярский</w:t>
            </w:r>
            <w:proofErr w:type="spellEnd"/>
            <w:r w:rsidRPr="00A30687">
              <w:rPr>
                <w:color w:val="000000"/>
              </w:rPr>
              <w:t xml:space="preserve"> сельсовет"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4197,774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4269,67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71,896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"Пологозаймищенский сельсовет"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1237,19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1263,69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26,5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"Покровский сельсовет"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1200,938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1221,97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21,032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"Город Ахтубинск"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33178,134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34053,4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875,266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"Успенский сельсовет"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1456,434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1480,19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23,756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lastRenderedPageBreak/>
              <w:t>МО "</w:t>
            </w:r>
            <w:proofErr w:type="spellStart"/>
            <w:r w:rsidRPr="00A30687">
              <w:rPr>
                <w:color w:val="000000"/>
              </w:rPr>
              <w:t>Батаевский</w:t>
            </w:r>
            <w:proofErr w:type="spellEnd"/>
            <w:r w:rsidRPr="00A30687">
              <w:rPr>
                <w:color w:val="000000"/>
              </w:rPr>
              <w:t xml:space="preserve"> сельсовет"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484,293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490,87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6,577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 xml:space="preserve">МО " Село </w:t>
            </w:r>
            <w:proofErr w:type="gramStart"/>
            <w:r w:rsidRPr="00A30687">
              <w:rPr>
                <w:color w:val="000000"/>
              </w:rPr>
              <w:t>Ново-Николаевка</w:t>
            </w:r>
            <w:proofErr w:type="gramEnd"/>
            <w:r w:rsidRPr="00A30687">
              <w:rPr>
                <w:color w:val="000000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1310,413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1359,75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49,337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 xml:space="preserve">МО "Село </w:t>
            </w:r>
            <w:proofErr w:type="spellStart"/>
            <w:r w:rsidRPr="00A30687">
              <w:rPr>
                <w:color w:val="000000"/>
              </w:rPr>
              <w:t>Болхуны</w:t>
            </w:r>
            <w:proofErr w:type="spellEnd"/>
            <w:r w:rsidRPr="00A30687">
              <w:rPr>
                <w:color w:val="000000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1980,141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2035,53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55,389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</w:t>
            </w:r>
            <w:proofErr w:type="spellStart"/>
            <w:r w:rsidRPr="00A30687">
              <w:rPr>
                <w:color w:val="000000"/>
              </w:rPr>
              <w:t>Сокрутовский</w:t>
            </w:r>
            <w:proofErr w:type="spellEnd"/>
            <w:r w:rsidRPr="00A30687">
              <w:rPr>
                <w:color w:val="000000"/>
              </w:rPr>
              <w:t xml:space="preserve"> сельсовет"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892,102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899,26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7,158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"Село Пироговка"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1108,47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1127,18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18,71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</w:t>
            </w:r>
            <w:proofErr w:type="spellStart"/>
            <w:r w:rsidRPr="00A30687">
              <w:rPr>
                <w:color w:val="000000"/>
              </w:rPr>
              <w:t>Золотухинский</w:t>
            </w:r>
            <w:proofErr w:type="spellEnd"/>
            <w:r w:rsidRPr="00A30687">
              <w:rPr>
                <w:color w:val="000000"/>
              </w:rPr>
              <w:t xml:space="preserve"> сельсовет"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1529,143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1576,97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47,827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</w:t>
            </w:r>
            <w:proofErr w:type="spellStart"/>
            <w:r w:rsidRPr="00A30687">
              <w:rPr>
                <w:color w:val="000000"/>
              </w:rPr>
              <w:t>Удаченский</w:t>
            </w:r>
            <w:proofErr w:type="spellEnd"/>
            <w:r w:rsidRPr="00A30687">
              <w:rPr>
                <w:color w:val="000000"/>
              </w:rPr>
              <w:t xml:space="preserve"> сельсовет"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1095,215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1114,2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18,985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"Поселок Верхний Баскунчак"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6852,562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7003,8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151,238</w:t>
            </w:r>
          </w:p>
        </w:tc>
      </w:tr>
      <w:tr w:rsidR="000146A8" w:rsidRPr="00A30687" w:rsidTr="000146A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rPr>
                <w:color w:val="000000"/>
              </w:rPr>
            </w:pPr>
            <w:r w:rsidRPr="00A30687">
              <w:rPr>
                <w:color w:val="000000"/>
              </w:rPr>
              <w:t>МО "Поселок Нижний Баскунчак"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2434,014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A30687" w:rsidRPr="00A30687" w:rsidRDefault="00A30687" w:rsidP="00A30687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2494,6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A30687" w:rsidRPr="00A30687" w:rsidRDefault="00A30687" w:rsidP="00A30687">
            <w:pPr>
              <w:jc w:val="center"/>
            </w:pPr>
            <w:r w:rsidRPr="00A30687">
              <w:t>60,586</w:t>
            </w:r>
          </w:p>
        </w:tc>
      </w:tr>
    </w:tbl>
    <w:p w:rsidR="00010FBC" w:rsidRPr="00D660B7" w:rsidRDefault="00010FBC" w:rsidP="00F72EB7">
      <w:pPr>
        <w:suppressAutoHyphens/>
        <w:ind w:right="-1"/>
        <w:jc w:val="both"/>
        <w:rPr>
          <w:bCs/>
          <w:sz w:val="22"/>
          <w:szCs w:val="22"/>
          <w:highlight w:val="yellow"/>
        </w:rPr>
      </w:pPr>
    </w:p>
    <w:p w:rsidR="000146A8" w:rsidRPr="00F52BA5" w:rsidRDefault="000146A8" w:rsidP="00F52BA5">
      <w:pPr>
        <w:pStyle w:val="aa"/>
        <w:numPr>
          <w:ilvl w:val="0"/>
          <w:numId w:val="7"/>
        </w:numPr>
        <w:suppressAutoHyphens/>
        <w:jc w:val="both"/>
        <w:rPr>
          <w:b/>
          <w:bCs/>
          <w:sz w:val="22"/>
          <w:szCs w:val="22"/>
        </w:rPr>
      </w:pPr>
      <w:r w:rsidRPr="00F52BA5">
        <w:rPr>
          <w:b/>
          <w:bCs/>
          <w:sz w:val="22"/>
          <w:szCs w:val="22"/>
        </w:rPr>
        <w:t>Распределение иных межбюджетных трансфертов бюджетам поселений из бюджета муниципального образования "Ахтубинский район" на 2021 год.</w:t>
      </w:r>
    </w:p>
    <w:p w:rsidR="00ED7CF3" w:rsidRDefault="00ED7CF3" w:rsidP="000146A8">
      <w:pPr>
        <w:suppressAutoHyphens/>
        <w:jc w:val="both"/>
        <w:rPr>
          <w:bCs/>
          <w:sz w:val="22"/>
          <w:szCs w:val="22"/>
        </w:rPr>
      </w:pPr>
      <w:r w:rsidRPr="00ED7CF3">
        <w:rPr>
          <w:bCs/>
          <w:sz w:val="22"/>
          <w:szCs w:val="22"/>
        </w:rPr>
        <w:t xml:space="preserve">Общая сумма </w:t>
      </w:r>
      <w:r w:rsidR="000146A8" w:rsidRPr="000146A8">
        <w:rPr>
          <w:bCs/>
          <w:sz w:val="22"/>
          <w:szCs w:val="22"/>
        </w:rPr>
        <w:t>иных межбюджетных трансфертов</w:t>
      </w:r>
      <w:r w:rsidRPr="00ED7CF3">
        <w:rPr>
          <w:bCs/>
          <w:sz w:val="22"/>
          <w:szCs w:val="22"/>
        </w:rPr>
        <w:t xml:space="preserve"> бюджетам</w:t>
      </w:r>
      <w:r>
        <w:rPr>
          <w:bCs/>
          <w:sz w:val="22"/>
          <w:szCs w:val="22"/>
        </w:rPr>
        <w:t xml:space="preserve"> </w:t>
      </w:r>
      <w:r w:rsidR="000146A8" w:rsidRPr="000146A8">
        <w:rPr>
          <w:bCs/>
          <w:sz w:val="22"/>
          <w:szCs w:val="22"/>
        </w:rPr>
        <w:t>поселений из бюджета муниципального образования "Ахтубинский район" на 2021 год</w:t>
      </w:r>
      <w:proofErr w:type="gramStart"/>
      <w:r w:rsidR="000146A8" w:rsidRPr="000146A8">
        <w:rPr>
          <w:bCs/>
          <w:sz w:val="22"/>
          <w:szCs w:val="22"/>
        </w:rPr>
        <w:t>.</w:t>
      </w:r>
      <w:proofErr w:type="gramEnd"/>
      <w:r w:rsidR="000146A8">
        <w:rPr>
          <w:bCs/>
          <w:sz w:val="22"/>
          <w:szCs w:val="22"/>
        </w:rPr>
        <w:t xml:space="preserve"> </w:t>
      </w:r>
      <w:proofErr w:type="gramStart"/>
      <w:r w:rsidR="00BF2EB5">
        <w:rPr>
          <w:bCs/>
          <w:sz w:val="22"/>
          <w:szCs w:val="22"/>
        </w:rPr>
        <w:t>у</w:t>
      </w:r>
      <w:proofErr w:type="gramEnd"/>
      <w:r w:rsidR="00BF2EB5">
        <w:rPr>
          <w:bCs/>
          <w:sz w:val="22"/>
          <w:szCs w:val="22"/>
        </w:rPr>
        <w:t xml:space="preserve">меньшена на </w:t>
      </w:r>
      <w:r w:rsidR="00B454B7">
        <w:rPr>
          <w:bCs/>
          <w:sz w:val="22"/>
          <w:szCs w:val="22"/>
        </w:rPr>
        <w:t>129259,57</w:t>
      </w:r>
      <w:r w:rsidR="00BF2EB5">
        <w:rPr>
          <w:bCs/>
          <w:sz w:val="22"/>
          <w:szCs w:val="22"/>
        </w:rPr>
        <w:t xml:space="preserve"> тыс. рублей и составит </w:t>
      </w:r>
      <w:r w:rsidR="000146A8">
        <w:rPr>
          <w:bCs/>
          <w:sz w:val="22"/>
          <w:szCs w:val="22"/>
        </w:rPr>
        <w:t>128283,70</w:t>
      </w:r>
      <w:r w:rsidR="00BF2EB5">
        <w:rPr>
          <w:bCs/>
          <w:sz w:val="22"/>
          <w:szCs w:val="22"/>
        </w:rPr>
        <w:t xml:space="preserve"> тыс. рублей</w:t>
      </w:r>
      <w:r w:rsidRPr="00ED7CF3">
        <w:rPr>
          <w:bCs/>
          <w:sz w:val="22"/>
          <w:szCs w:val="22"/>
        </w:rPr>
        <w:t xml:space="preserve"> (Приложение №</w:t>
      </w:r>
      <w:r>
        <w:rPr>
          <w:bCs/>
          <w:sz w:val="22"/>
          <w:szCs w:val="22"/>
        </w:rPr>
        <w:t>10</w:t>
      </w:r>
      <w:r w:rsidRPr="00ED7CF3">
        <w:rPr>
          <w:bCs/>
          <w:sz w:val="22"/>
          <w:szCs w:val="22"/>
        </w:rPr>
        <w:t>).</w:t>
      </w:r>
    </w:p>
    <w:p w:rsidR="00B454B7" w:rsidRPr="00ED7CF3" w:rsidRDefault="00B454B7" w:rsidP="00B454B7">
      <w:pPr>
        <w:suppressAutoHyphens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 (тыс. рублей)</w:t>
      </w:r>
    </w:p>
    <w:tbl>
      <w:tblPr>
        <w:tblW w:w="91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835"/>
        <w:gridCol w:w="2824"/>
        <w:gridCol w:w="1396"/>
      </w:tblGrid>
      <w:tr w:rsidR="000146A8" w:rsidRPr="00A30687" w:rsidTr="00B454B7">
        <w:trPr>
          <w:trHeight w:val="395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146A8" w:rsidRPr="00A30687" w:rsidRDefault="000146A8" w:rsidP="00F52BA5">
            <w:pPr>
              <w:jc w:val="both"/>
              <w:rPr>
                <w:color w:val="000000"/>
              </w:rPr>
            </w:pPr>
            <w:r w:rsidRPr="000146A8">
              <w:rPr>
                <w:color w:val="000000"/>
              </w:rPr>
              <w:t>Наи</w:t>
            </w:r>
            <w:r w:rsidRPr="00A30687">
              <w:rPr>
                <w:color w:val="000000"/>
              </w:rPr>
              <w:t>менование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146A8" w:rsidRPr="00A30687" w:rsidRDefault="000146A8" w:rsidP="00F52BA5">
            <w:pPr>
              <w:jc w:val="both"/>
              <w:rPr>
                <w:color w:val="000000"/>
              </w:rPr>
            </w:pPr>
            <w:r w:rsidRPr="000146A8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46A8" w:rsidRPr="00A30687" w:rsidRDefault="000146A8" w:rsidP="00F52BA5">
            <w:pPr>
              <w:jc w:val="both"/>
              <w:rPr>
                <w:color w:val="000000"/>
              </w:rPr>
            </w:pPr>
            <w:r w:rsidRPr="00A30687">
              <w:rPr>
                <w:color w:val="000000"/>
              </w:rPr>
              <w:t xml:space="preserve">Уточненный прогноз на 2021 год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46A8" w:rsidRPr="000146A8" w:rsidRDefault="000146A8" w:rsidP="00F52BA5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 xml:space="preserve">Изменение </w:t>
            </w:r>
          </w:p>
          <w:p w:rsidR="000146A8" w:rsidRPr="00A30687" w:rsidRDefault="000146A8" w:rsidP="00F52BA5">
            <w:pPr>
              <w:jc w:val="center"/>
              <w:rPr>
                <w:color w:val="000000"/>
              </w:rPr>
            </w:pPr>
            <w:r w:rsidRPr="00A30687">
              <w:rPr>
                <w:color w:val="000000"/>
              </w:rPr>
              <w:t>(-;+)</w:t>
            </w:r>
          </w:p>
        </w:tc>
      </w:tr>
      <w:tr w:rsidR="000146A8" w:rsidRPr="00A30687" w:rsidTr="00B454B7">
        <w:trPr>
          <w:trHeight w:hRule="exact" w:val="227"/>
        </w:trPr>
        <w:tc>
          <w:tcPr>
            <w:tcW w:w="2142" w:type="dxa"/>
            <w:shd w:val="clear" w:color="000000" w:fill="FFFFFF" w:themeFill="background1"/>
            <w:noWrap/>
            <w:hideMark/>
          </w:tcPr>
          <w:p w:rsidR="000146A8" w:rsidRPr="00A30687" w:rsidRDefault="000146A8" w:rsidP="00F52BA5">
            <w:pPr>
              <w:jc w:val="both"/>
              <w:rPr>
                <w:color w:val="006100"/>
              </w:rPr>
            </w:pPr>
            <w:r w:rsidRPr="00A30687">
              <w:rPr>
                <w:color w:val="000000" w:themeColor="text1"/>
              </w:rPr>
              <w:t>Всего</w:t>
            </w:r>
          </w:p>
        </w:tc>
        <w:tc>
          <w:tcPr>
            <w:tcW w:w="2835" w:type="dxa"/>
            <w:shd w:val="clear" w:color="000000" w:fill="FFFFFF" w:themeFill="background1"/>
            <w:noWrap/>
            <w:hideMark/>
          </w:tcPr>
          <w:p w:rsidR="000146A8" w:rsidRPr="00A30687" w:rsidRDefault="000146A8" w:rsidP="00F52BA5">
            <w:pPr>
              <w:jc w:val="center"/>
            </w:pPr>
            <w:r>
              <w:t>257543,27</w:t>
            </w:r>
          </w:p>
        </w:tc>
        <w:tc>
          <w:tcPr>
            <w:tcW w:w="2824" w:type="dxa"/>
            <w:shd w:val="clear" w:color="000000" w:fill="FFFFFF" w:themeFill="background1"/>
            <w:noWrap/>
            <w:hideMark/>
          </w:tcPr>
          <w:p w:rsidR="000146A8" w:rsidRPr="00A30687" w:rsidRDefault="00B454B7" w:rsidP="00F52BA5">
            <w:pPr>
              <w:jc w:val="center"/>
            </w:pPr>
            <w:r>
              <w:t>128283,70</w:t>
            </w:r>
          </w:p>
        </w:tc>
        <w:tc>
          <w:tcPr>
            <w:tcW w:w="1396" w:type="dxa"/>
            <w:shd w:val="clear" w:color="000000" w:fill="FFFFFF" w:themeFill="background1"/>
            <w:noWrap/>
            <w:hideMark/>
          </w:tcPr>
          <w:p w:rsidR="000146A8" w:rsidRPr="00A30687" w:rsidRDefault="00B454B7" w:rsidP="00F52BA5">
            <w:pPr>
              <w:jc w:val="center"/>
            </w:pPr>
            <w:r>
              <w:t>129259,57</w:t>
            </w:r>
          </w:p>
        </w:tc>
      </w:tr>
    </w:tbl>
    <w:p w:rsidR="00B454B7" w:rsidRDefault="00B454B7" w:rsidP="00295C36">
      <w:pPr>
        <w:shd w:val="clear" w:color="auto" w:fill="FFFFFF"/>
        <w:jc w:val="both"/>
        <w:rPr>
          <w:bCs/>
          <w:sz w:val="22"/>
          <w:szCs w:val="22"/>
        </w:rPr>
      </w:pPr>
      <w:r w:rsidRPr="00B454B7">
        <w:rPr>
          <w:bCs/>
          <w:sz w:val="22"/>
          <w:szCs w:val="22"/>
        </w:rPr>
        <w:t>Изменения произведены в соответствии с Законом Астраханской области от 23.12.2020 № 113/2020-ОЗ «О бюджете на 2021 год и на плановый период 2022 и 2023 годов».</w:t>
      </w:r>
    </w:p>
    <w:p w:rsidR="00B454B7" w:rsidRPr="00B454B7" w:rsidRDefault="00B454B7" w:rsidP="00295C36">
      <w:pPr>
        <w:shd w:val="clear" w:color="auto" w:fill="FFFFFF"/>
        <w:jc w:val="both"/>
        <w:rPr>
          <w:bCs/>
          <w:sz w:val="22"/>
          <w:szCs w:val="22"/>
        </w:rPr>
      </w:pPr>
    </w:p>
    <w:p w:rsidR="007A1B17" w:rsidRPr="00F52BA5" w:rsidRDefault="00295C36" w:rsidP="00F52BA5">
      <w:pPr>
        <w:pStyle w:val="aa"/>
        <w:numPr>
          <w:ilvl w:val="0"/>
          <w:numId w:val="7"/>
        </w:numPr>
        <w:shd w:val="clear" w:color="auto" w:fill="FFFFFF"/>
        <w:jc w:val="both"/>
        <w:rPr>
          <w:bCs/>
          <w:sz w:val="22"/>
          <w:szCs w:val="22"/>
        </w:rPr>
      </w:pPr>
      <w:r w:rsidRPr="00F52BA5">
        <w:rPr>
          <w:b/>
          <w:bCs/>
          <w:sz w:val="22"/>
          <w:szCs w:val="22"/>
        </w:rPr>
        <w:t xml:space="preserve">Расходы на исполнение публичных нормативных обязательств муниципального образования «Ахтубинский район» на 2021 год </w:t>
      </w:r>
      <w:r w:rsidR="00C5230B" w:rsidRPr="00F52BA5">
        <w:rPr>
          <w:bCs/>
          <w:sz w:val="22"/>
          <w:szCs w:val="22"/>
        </w:rPr>
        <w:t>(Приложение №11)</w:t>
      </w:r>
      <w:r w:rsidR="00A729C4" w:rsidRPr="00F52BA5">
        <w:rPr>
          <w:bCs/>
          <w:sz w:val="22"/>
          <w:szCs w:val="22"/>
        </w:rPr>
        <w:t>.</w:t>
      </w:r>
    </w:p>
    <w:p w:rsidR="00A729C4" w:rsidRPr="00B454B7" w:rsidRDefault="00A729C4" w:rsidP="00C5230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proofErr w:type="gramStart"/>
      <w:r w:rsidRPr="00B454B7">
        <w:rPr>
          <w:bCs/>
          <w:sz w:val="22"/>
          <w:szCs w:val="22"/>
        </w:rPr>
        <w:t xml:space="preserve">Проектом решения </w:t>
      </w:r>
      <w:r w:rsidR="00295C36" w:rsidRPr="00B454B7">
        <w:rPr>
          <w:bCs/>
          <w:sz w:val="22"/>
          <w:szCs w:val="22"/>
        </w:rPr>
        <w:t>уменьшены</w:t>
      </w:r>
      <w:r w:rsidR="00FE5BC5" w:rsidRPr="00B454B7">
        <w:rPr>
          <w:bCs/>
          <w:sz w:val="22"/>
          <w:szCs w:val="22"/>
        </w:rPr>
        <w:t xml:space="preserve"> размеры </w:t>
      </w:r>
      <w:r w:rsidR="00295C36" w:rsidRPr="00B454B7">
        <w:rPr>
          <w:bCs/>
          <w:sz w:val="22"/>
          <w:szCs w:val="22"/>
        </w:rPr>
        <w:t>публичных нормативных обязательств</w:t>
      </w:r>
      <w:r w:rsidRPr="00B454B7">
        <w:rPr>
          <w:bCs/>
          <w:sz w:val="22"/>
          <w:szCs w:val="22"/>
        </w:rPr>
        <w:t xml:space="preserve"> на 202</w:t>
      </w:r>
      <w:r w:rsidR="00295C36" w:rsidRPr="00B454B7">
        <w:rPr>
          <w:bCs/>
          <w:sz w:val="22"/>
          <w:szCs w:val="22"/>
        </w:rPr>
        <w:t>1</w:t>
      </w:r>
      <w:r w:rsidR="00B454B7" w:rsidRPr="00B454B7">
        <w:rPr>
          <w:bCs/>
          <w:sz w:val="22"/>
          <w:szCs w:val="22"/>
        </w:rPr>
        <w:t xml:space="preserve"> на общую сумму 1783,2 тыс. рублей за счет снижения объемов субвенции из бюджета Астраханской области муниципальным образованиям Астраханской области по выплате компенсации части родительской платы за присмотр и уход за детьми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</w:t>
      </w:r>
      <w:r w:rsidR="00B454B7">
        <w:rPr>
          <w:bCs/>
          <w:sz w:val="22"/>
          <w:szCs w:val="22"/>
        </w:rPr>
        <w:t xml:space="preserve">разования Астраханской </w:t>
      </w:r>
      <w:r w:rsidR="00B454B7" w:rsidRPr="00B454B7">
        <w:rPr>
          <w:bCs/>
          <w:sz w:val="22"/>
          <w:szCs w:val="22"/>
        </w:rPr>
        <w:t>области".</w:t>
      </w:r>
      <w:proofErr w:type="gramEnd"/>
    </w:p>
    <w:p w:rsidR="00A82591" w:rsidRPr="00F52BA5" w:rsidRDefault="00955242" w:rsidP="00F52BA5">
      <w:pPr>
        <w:pStyle w:val="aa"/>
        <w:numPr>
          <w:ilvl w:val="0"/>
          <w:numId w:val="7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F52BA5">
        <w:rPr>
          <w:b/>
          <w:bCs/>
          <w:sz w:val="22"/>
          <w:szCs w:val="22"/>
        </w:rPr>
        <w:t>Расходы на осуществление бюджетных инвестиций в форме капитальных вложений в объекты муниципальной собственност</w:t>
      </w:r>
      <w:r w:rsidR="00B454B7" w:rsidRPr="00F52BA5">
        <w:rPr>
          <w:b/>
          <w:bCs/>
          <w:sz w:val="22"/>
          <w:szCs w:val="22"/>
        </w:rPr>
        <w:t>и МО «Ахтубинский район» на 2021</w:t>
      </w:r>
      <w:r w:rsidRPr="00F52BA5">
        <w:rPr>
          <w:b/>
          <w:bCs/>
          <w:sz w:val="22"/>
          <w:szCs w:val="22"/>
        </w:rPr>
        <w:t xml:space="preserve"> год.</w:t>
      </w:r>
    </w:p>
    <w:p w:rsidR="00B454B7" w:rsidRDefault="00955242" w:rsidP="00D321D2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B454B7">
        <w:rPr>
          <w:bCs/>
          <w:sz w:val="22"/>
          <w:szCs w:val="22"/>
        </w:rPr>
        <w:t xml:space="preserve">Проектом решения </w:t>
      </w:r>
      <w:r w:rsidR="00B454B7" w:rsidRPr="00B454B7">
        <w:rPr>
          <w:bCs/>
          <w:sz w:val="22"/>
          <w:szCs w:val="22"/>
        </w:rPr>
        <w:t>расходы на осуществление бюджетных инвестиций в форме капитальных вложений в объекты муниципальной собственности МО «</w:t>
      </w:r>
      <w:r w:rsidR="00B454B7">
        <w:rPr>
          <w:bCs/>
          <w:sz w:val="22"/>
          <w:szCs w:val="22"/>
        </w:rPr>
        <w:t>Ахтубинский район» на 2021 год не изменены и составят 2481,7 тыс. рублей.</w:t>
      </w:r>
    </w:p>
    <w:p w:rsidR="00FC0CB2" w:rsidRPr="00295C36" w:rsidRDefault="00FC0CB2" w:rsidP="00FC0CB2">
      <w:pPr>
        <w:shd w:val="clear" w:color="auto" w:fill="FFFFFF"/>
        <w:ind w:firstLine="709"/>
        <w:jc w:val="both"/>
        <w:rPr>
          <w:bCs/>
          <w:sz w:val="22"/>
          <w:szCs w:val="22"/>
          <w:highlight w:val="yellow"/>
        </w:rPr>
      </w:pPr>
    </w:p>
    <w:p w:rsidR="00AC58B9" w:rsidRPr="00601743" w:rsidRDefault="00AC58B9" w:rsidP="00AC58B9">
      <w:pPr>
        <w:pStyle w:val="aa"/>
        <w:numPr>
          <w:ilvl w:val="0"/>
          <w:numId w:val="7"/>
        </w:numPr>
        <w:suppressAutoHyphens/>
        <w:ind w:right="-1"/>
        <w:jc w:val="center"/>
        <w:rPr>
          <w:b/>
          <w:bCs/>
          <w:sz w:val="22"/>
          <w:szCs w:val="22"/>
        </w:rPr>
      </w:pPr>
      <w:r w:rsidRPr="00601743">
        <w:rPr>
          <w:b/>
          <w:bCs/>
          <w:sz w:val="22"/>
          <w:szCs w:val="22"/>
        </w:rPr>
        <w:t>Муниципальный долг</w:t>
      </w:r>
    </w:p>
    <w:p w:rsidR="00AC58B9" w:rsidRPr="00194106" w:rsidRDefault="00AC58B9" w:rsidP="00AC58B9">
      <w:pPr>
        <w:shd w:val="clear" w:color="auto" w:fill="FFFFFF"/>
        <w:ind w:firstLine="567"/>
        <w:jc w:val="both"/>
        <w:rPr>
          <w:rFonts w:eastAsiaTheme="majorEastAsia"/>
          <w:bCs/>
          <w:sz w:val="22"/>
          <w:szCs w:val="22"/>
        </w:rPr>
      </w:pPr>
      <w:r w:rsidRPr="00601743">
        <w:rPr>
          <w:rFonts w:eastAsiaTheme="majorEastAsia"/>
          <w:bCs/>
          <w:sz w:val="22"/>
          <w:szCs w:val="22"/>
        </w:rPr>
        <w:t>Муниципальный долг собственного бюджета МО «Ахтубинский район»</w:t>
      </w:r>
      <w:r w:rsidR="00FE5BC5" w:rsidRPr="00601743">
        <w:rPr>
          <w:rFonts w:eastAsiaTheme="majorEastAsia"/>
          <w:bCs/>
          <w:sz w:val="22"/>
          <w:szCs w:val="22"/>
        </w:rPr>
        <w:t>, согласно долговой книге,</w:t>
      </w:r>
      <w:r w:rsidR="00601743" w:rsidRPr="00601743">
        <w:rPr>
          <w:rFonts w:eastAsiaTheme="majorEastAsia"/>
          <w:bCs/>
          <w:sz w:val="22"/>
          <w:szCs w:val="22"/>
        </w:rPr>
        <w:t xml:space="preserve"> на 01.02</w:t>
      </w:r>
      <w:r w:rsidR="00604054" w:rsidRPr="00601743">
        <w:rPr>
          <w:rFonts w:eastAsiaTheme="majorEastAsia"/>
          <w:bCs/>
          <w:sz w:val="22"/>
          <w:szCs w:val="22"/>
        </w:rPr>
        <w:t>.</w:t>
      </w:r>
      <w:r w:rsidR="00601743" w:rsidRPr="00601743">
        <w:rPr>
          <w:rFonts w:eastAsiaTheme="majorEastAsia"/>
          <w:bCs/>
          <w:sz w:val="22"/>
          <w:szCs w:val="22"/>
        </w:rPr>
        <w:t>2021</w:t>
      </w:r>
      <w:r w:rsidRPr="00601743">
        <w:rPr>
          <w:rFonts w:eastAsiaTheme="majorEastAsia"/>
          <w:bCs/>
          <w:sz w:val="22"/>
          <w:szCs w:val="22"/>
        </w:rPr>
        <w:t>г</w:t>
      </w:r>
      <w:r w:rsidR="00601743" w:rsidRPr="00601743">
        <w:rPr>
          <w:rFonts w:eastAsiaTheme="majorEastAsia"/>
          <w:bCs/>
          <w:sz w:val="22"/>
          <w:szCs w:val="22"/>
        </w:rPr>
        <w:t>.</w:t>
      </w:r>
      <w:r w:rsidRPr="00601743">
        <w:rPr>
          <w:rFonts w:eastAsiaTheme="majorEastAsia"/>
          <w:bCs/>
          <w:sz w:val="22"/>
          <w:szCs w:val="22"/>
        </w:rPr>
        <w:t xml:space="preserve"> </w:t>
      </w:r>
      <w:r w:rsidRPr="00194106">
        <w:rPr>
          <w:rFonts w:eastAsiaTheme="majorEastAsia"/>
          <w:bCs/>
          <w:sz w:val="22"/>
          <w:szCs w:val="22"/>
        </w:rPr>
        <w:t>соста</w:t>
      </w:r>
      <w:r w:rsidR="005E3032" w:rsidRPr="00194106">
        <w:rPr>
          <w:rFonts w:eastAsiaTheme="majorEastAsia"/>
          <w:bCs/>
          <w:sz w:val="22"/>
          <w:szCs w:val="22"/>
        </w:rPr>
        <w:t>вил</w:t>
      </w:r>
      <w:r w:rsidR="00AB4FDD" w:rsidRPr="00194106">
        <w:rPr>
          <w:rFonts w:eastAsiaTheme="majorEastAsia"/>
          <w:bCs/>
          <w:sz w:val="22"/>
          <w:szCs w:val="22"/>
        </w:rPr>
        <w:t xml:space="preserve"> </w:t>
      </w:r>
      <w:r w:rsidR="00194106" w:rsidRPr="00194106">
        <w:rPr>
          <w:rFonts w:eastAsiaTheme="majorEastAsia"/>
          <w:bCs/>
          <w:sz w:val="22"/>
          <w:szCs w:val="22"/>
        </w:rPr>
        <w:t>46792</w:t>
      </w:r>
      <w:r w:rsidR="000E04C1" w:rsidRPr="00194106">
        <w:rPr>
          <w:rFonts w:eastAsiaTheme="majorEastAsia"/>
          <w:bCs/>
          <w:sz w:val="22"/>
          <w:szCs w:val="22"/>
        </w:rPr>
        <w:t>, 00 тыс.</w:t>
      </w:r>
      <w:r w:rsidR="003E7A56" w:rsidRPr="00194106">
        <w:rPr>
          <w:rFonts w:eastAsiaTheme="majorEastAsia"/>
          <w:bCs/>
          <w:sz w:val="22"/>
          <w:szCs w:val="22"/>
        </w:rPr>
        <w:t xml:space="preserve"> </w:t>
      </w:r>
      <w:r w:rsidRPr="00194106">
        <w:rPr>
          <w:rFonts w:eastAsiaTheme="majorEastAsia"/>
          <w:bCs/>
          <w:sz w:val="22"/>
          <w:szCs w:val="22"/>
        </w:rPr>
        <w:t>руб., из них:</w:t>
      </w:r>
    </w:p>
    <w:p w:rsidR="003E7A56" w:rsidRPr="00194106" w:rsidRDefault="003E7A56" w:rsidP="003E7A56">
      <w:pPr>
        <w:shd w:val="clear" w:color="auto" w:fill="FFFFFF"/>
        <w:ind w:firstLine="567"/>
        <w:jc w:val="right"/>
        <w:rPr>
          <w:rFonts w:eastAsiaTheme="majorEastAsia"/>
          <w:bCs/>
          <w:sz w:val="22"/>
          <w:szCs w:val="22"/>
        </w:rPr>
      </w:pPr>
      <w:r w:rsidRPr="00194106">
        <w:rPr>
          <w:rFonts w:eastAsiaTheme="majorEastAsia"/>
          <w:bCs/>
          <w:sz w:val="22"/>
          <w:szCs w:val="22"/>
        </w:rPr>
        <w:t xml:space="preserve">Таблица № </w:t>
      </w:r>
      <w:r w:rsidR="00FE5BC5" w:rsidRPr="00194106">
        <w:rPr>
          <w:rFonts w:eastAsiaTheme="majorEastAsia"/>
          <w:bCs/>
          <w:sz w:val="22"/>
          <w:szCs w:val="22"/>
        </w:rPr>
        <w:t>3</w:t>
      </w:r>
      <w:r w:rsidR="00922A04" w:rsidRPr="00194106">
        <w:rPr>
          <w:rFonts w:eastAsiaTheme="majorEastAsia"/>
          <w:bCs/>
          <w:sz w:val="22"/>
          <w:szCs w:val="22"/>
        </w:rPr>
        <w:t>4</w:t>
      </w:r>
      <w:r w:rsidRPr="00194106">
        <w:rPr>
          <w:rFonts w:eastAsiaTheme="majorEastAsia"/>
          <w:bCs/>
          <w:sz w:val="22"/>
          <w:szCs w:val="22"/>
        </w:rPr>
        <w:t xml:space="preserve"> (</w:t>
      </w:r>
      <w:r w:rsidR="000E04C1" w:rsidRPr="00194106">
        <w:rPr>
          <w:rFonts w:eastAsiaTheme="majorEastAsia"/>
          <w:bCs/>
          <w:sz w:val="22"/>
          <w:szCs w:val="22"/>
        </w:rPr>
        <w:t xml:space="preserve">тыс. </w:t>
      </w:r>
      <w:r w:rsidRPr="00194106">
        <w:rPr>
          <w:rFonts w:eastAsiaTheme="majorEastAsia"/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1"/>
        <w:gridCol w:w="3103"/>
      </w:tblGrid>
      <w:tr w:rsidR="003E7A56" w:rsidRPr="00194106" w:rsidTr="003E7A56">
        <w:trPr>
          <w:trHeight w:val="379"/>
        </w:trPr>
        <w:tc>
          <w:tcPr>
            <w:tcW w:w="2988" w:type="dxa"/>
            <w:shd w:val="clear" w:color="auto" w:fill="auto"/>
            <w:noWrap/>
            <w:hideMark/>
          </w:tcPr>
          <w:p w:rsidR="003E7A56" w:rsidRPr="00194106" w:rsidRDefault="003E7A56" w:rsidP="003E7A56">
            <w:pPr>
              <w:jc w:val="center"/>
              <w:rPr>
                <w:color w:val="000000"/>
              </w:rPr>
            </w:pPr>
            <w:r w:rsidRPr="00194106">
              <w:rPr>
                <w:color w:val="000000"/>
              </w:rPr>
              <w:t>Форма долгового обязательства</w:t>
            </w:r>
          </w:p>
        </w:tc>
        <w:tc>
          <w:tcPr>
            <w:tcW w:w="2981" w:type="dxa"/>
            <w:shd w:val="clear" w:color="auto" w:fill="auto"/>
            <w:noWrap/>
            <w:hideMark/>
          </w:tcPr>
          <w:p w:rsidR="003E7A56" w:rsidRPr="00194106" w:rsidRDefault="003E7A56" w:rsidP="003E7A56">
            <w:pPr>
              <w:jc w:val="center"/>
              <w:rPr>
                <w:color w:val="000000"/>
              </w:rPr>
            </w:pPr>
            <w:r w:rsidRPr="00194106">
              <w:rPr>
                <w:color w:val="000000"/>
              </w:rPr>
              <w:t>Договор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:rsidR="003E7A56" w:rsidRPr="00194106" w:rsidRDefault="003E7A56" w:rsidP="003E7A56">
            <w:pPr>
              <w:jc w:val="center"/>
              <w:rPr>
                <w:color w:val="000000"/>
              </w:rPr>
            </w:pPr>
            <w:r w:rsidRPr="00194106">
              <w:rPr>
                <w:color w:val="000000"/>
              </w:rPr>
              <w:t>Задолжен</w:t>
            </w:r>
            <w:r w:rsidR="00601743" w:rsidRPr="00194106">
              <w:rPr>
                <w:color w:val="000000"/>
              </w:rPr>
              <w:t>ность на 01.02.2021</w:t>
            </w:r>
            <w:r w:rsidRPr="00194106">
              <w:rPr>
                <w:color w:val="000000"/>
              </w:rPr>
              <w:t xml:space="preserve"> г.</w:t>
            </w:r>
          </w:p>
        </w:tc>
      </w:tr>
      <w:tr w:rsidR="000E04C1" w:rsidRPr="0019410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№02-03-13-02 от 18.12.2017г.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194106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492</w:t>
            </w:r>
            <w:r w:rsidR="000E04C1" w:rsidRPr="00194106">
              <w:rPr>
                <w:color w:val="000000"/>
              </w:rPr>
              <w:t>,00</w:t>
            </w:r>
          </w:p>
        </w:tc>
      </w:tr>
      <w:tr w:rsidR="000E04C1" w:rsidRPr="0019410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№02-03-13-02 от 20.03.2018г.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194106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6</w:t>
            </w:r>
            <w:r w:rsidR="000E04C1" w:rsidRPr="00194106">
              <w:rPr>
                <w:color w:val="000000"/>
              </w:rPr>
              <w:t xml:space="preserve"> 500,00</w:t>
            </w:r>
          </w:p>
        </w:tc>
      </w:tr>
      <w:tr w:rsidR="000E04C1" w:rsidRPr="0019410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№02-03-13-07 от 27.05.2019г.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194106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13300</w:t>
            </w:r>
            <w:r w:rsidR="000E04C1" w:rsidRPr="00194106">
              <w:rPr>
                <w:color w:val="000000"/>
              </w:rPr>
              <w:t>,00</w:t>
            </w:r>
          </w:p>
        </w:tc>
      </w:tr>
      <w:tr w:rsidR="000E04C1" w:rsidRPr="0019410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АО ВКА БАНК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№60 от 26.09.2018г.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0E04C1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26 500,00</w:t>
            </w:r>
          </w:p>
        </w:tc>
      </w:tr>
      <w:tr w:rsidR="000E04C1" w:rsidRPr="00601743" w:rsidTr="003E7A56">
        <w:trPr>
          <w:trHeight w:hRule="exact" w:val="227"/>
        </w:trPr>
        <w:tc>
          <w:tcPr>
            <w:tcW w:w="5969" w:type="dxa"/>
            <w:gridSpan w:val="2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ИТОГО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194106" w:rsidP="00194106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46792,</w:t>
            </w:r>
            <w:r w:rsidR="000E04C1" w:rsidRPr="00194106">
              <w:rPr>
                <w:color w:val="000000"/>
              </w:rPr>
              <w:t>00</w:t>
            </w:r>
          </w:p>
        </w:tc>
        <w:bookmarkStart w:id="0" w:name="_GoBack"/>
        <w:bookmarkEnd w:id="0"/>
      </w:tr>
    </w:tbl>
    <w:p w:rsidR="00106252" w:rsidRPr="00601743" w:rsidRDefault="00106252" w:rsidP="00AB4FD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601743">
        <w:rPr>
          <w:sz w:val="22"/>
          <w:szCs w:val="22"/>
        </w:rPr>
        <w:t xml:space="preserve">Верхний предел муниципального долга муниципального образования «Ахтубинский район» </w:t>
      </w:r>
      <w:r w:rsidRPr="00601743">
        <w:rPr>
          <w:sz w:val="22"/>
          <w:szCs w:val="22"/>
          <w:lang w:eastAsia="en-US"/>
        </w:rPr>
        <w:t>не превышает ограничений, установленных пункт 5 статьи 107 БК РФ.</w:t>
      </w:r>
    </w:p>
    <w:p w:rsidR="003E7A56" w:rsidRPr="00295C36" w:rsidRDefault="00AC58B9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rFonts w:eastAsiaTheme="majorEastAsia"/>
          <w:b/>
          <w:bCs/>
          <w:sz w:val="22"/>
          <w:szCs w:val="22"/>
          <w:highlight w:val="yellow"/>
        </w:rPr>
      </w:pPr>
      <w:r w:rsidRPr="00295C36">
        <w:rPr>
          <w:rFonts w:eastAsiaTheme="majorEastAsia"/>
          <w:b/>
          <w:bCs/>
          <w:sz w:val="22"/>
          <w:szCs w:val="22"/>
          <w:highlight w:val="yellow"/>
        </w:rPr>
        <w:t xml:space="preserve"> </w:t>
      </w:r>
    </w:p>
    <w:p w:rsidR="003E7A56" w:rsidRDefault="00601743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 w:rsidRPr="00601743">
        <w:rPr>
          <w:sz w:val="22"/>
          <w:szCs w:val="22"/>
          <w:lang w:eastAsia="en-US"/>
        </w:rPr>
        <w:t xml:space="preserve">Запланированный объем расходов </w:t>
      </w:r>
      <w:r w:rsidR="003E7A56" w:rsidRPr="00601743">
        <w:rPr>
          <w:sz w:val="22"/>
          <w:szCs w:val="22"/>
          <w:lang w:eastAsia="en-US"/>
        </w:rPr>
        <w:t xml:space="preserve">на обслуживание муниципального долга (приложение №5, подраздел 1301) </w:t>
      </w:r>
      <w:r w:rsidR="00604054" w:rsidRPr="00601743">
        <w:rPr>
          <w:sz w:val="22"/>
          <w:szCs w:val="22"/>
          <w:lang w:eastAsia="en-US"/>
        </w:rPr>
        <w:t>–</w:t>
      </w:r>
      <w:r w:rsidR="003E7A56" w:rsidRPr="00601743">
        <w:rPr>
          <w:sz w:val="22"/>
          <w:szCs w:val="22"/>
          <w:lang w:eastAsia="en-US"/>
        </w:rPr>
        <w:t xml:space="preserve"> </w:t>
      </w:r>
      <w:r w:rsidRPr="00601743">
        <w:rPr>
          <w:sz w:val="22"/>
          <w:szCs w:val="22"/>
          <w:lang w:eastAsia="en-US"/>
        </w:rPr>
        <w:t>2900</w:t>
      </w:r>
      <w:r w:rsidR="003E7A56" w:rsidRPr="00601743">
        <w:rPr>
          <w:sz w:val="22"/>
          <w:szCs w:val="22"/>
          <w:lang w:eastAsia="en-US"/>
        </w:rPr>
        <w:t xml:space="preserve"> </w:t>
      </w:r>
      <w:proofErr w:type="spellStart"/>
      <w:r w:rsidR="003E7A56" w:rsidRPr="00601743">
        <w:rPr>
          <w:sz w:val="22"/>
          <w:szCs w:val="22"/>
          <w:lang w:eastAsia="en-US"/>
        </w:rPr>
        <w:t>тыс</w:t>
      </w:r>
      <w:proofErr w:type="gramStart"/>
      <w:r w:rsidR="003E7A56" w:rsidRPr="00601743">
        <w:rPr>
          <w:sz w:val="22"/>
          <w:szCs w:val="22"/>
          <w:lang w:eastAsia="en-US"/>
        </w:rPr>
        <w:t>.р</w:t>
      </w:r>
      <w:proofErr w:type="gramEnd"/>
      <w:r w:rsidR="003E7A56" w:rsidRPr="00601743">
        <w:rPr>
          <w:sz w:val="22"/>
          <w:szCs w:val="22"/>
          <w:lang w:eastAsia="en-US"/>
        </w:rPr>
        <w:t>уб</w:t>
      </w:r>
      <w:proofErr w:type="spellEnd"/>
      <w:r w:rsidR="003E7A56" w:rsidRPr="00601743">
        <w:rPr>
          <w:sz w:val="22"/>
          <w:szCs w:val="22"/>
          <w:lang w:eastAsia="en-US"/>
        </w:rPr>
        <w:t>.) не превышает ограничение, установленное статьёй 111 БК РФ (не более 15 % всех расходов бюджета, за исключением объёма расходов, которые осуществляются за счёт субвенций, предоставляемых из бюджетов бюджетно</w:t>
      </w:r>
      <w:r w:rsidR="00604054" w:rsidRPr="00601743">
        <w:rPr>
          <w:sz w:val="22"/>
          <w:szCs w:val="22"/>
          <w:lang w:eastAsia="en-US"/>
        </w:rPr>
        <w:t>й системы Российской Федерации).</w:t>
      </w:r>
    </w:p>
    <w:p w:rsidR="00F52BA5" w:rsidRPr="00601743" w:rsidRDefault="00F52BA5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</w:p>
    <w:p w:rsidR="00D64DDF" w:rsidRDefault="00D64DDF" w:rsidP="003E7A56">
      <w:pPr>
        <w:shd w:val="clear" w:color="auto" w:fill="FFFFFF"/>
        <w:jc w:val="both"/>
        <w:rPr>
          <w:rFonts w:eastAsiaTheme="majorEastAsia"/>
          <w:b/>
          <w:bCs/>
          <w:sz w:val="22"/>
          <w:szCs w:val="22"/>
        </w:rPr>
      </w:pPr>
    </w:p>
    <w:p w:rsidR="00AC58B9" w:rsidRPr="00601743" w:rsidRDefault="00AC58B9" w:rsidP="003E7A56">
      <w:pPr>
        <w:shd w:val="clear" w:color="auto" w:fill="FFFFFF"/>
        <w:jc w:val="both"/>
        <w:rPr>
          <w:sz w:val="22"/>
          <w:szCs w:val="22"/>
        </w:rPr>
      </w:pPr>
      <w:r w:rsidRPr="00601743">
        <w:rPr>
          <w:rFonts w:eastAsiaTheme="majorEastAsia"/>
          <w:b/>
          <w:bCs/>
          <w:sz w:val="22"/>
          <w:szCs w:val="22"/>
        </w:rPr>
        <w:lastRenderedPageBreak/>
        <w:t>Вывод:</w:t>
      </w:r>
      <w:r w:rsidRPr="00601743">
        <w:rPr>
          <w:rFonts w:eastAsiaTheme="majorEastAsia"/>
          <w:bCs/>
          <w:sz w:val="22"/>
          <w:szCs w:val="22"/>
        </w:rPr>
        <w:t xml:space="preserve"> </w:t>
      </w:r>
    </w:p>
    <w:p w:rsidR="00813FD1" w:rsidRPr="00601743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601743">
        <w:rPr>
          <w:rFonts w:eastAsiaTheme="minorHAnsi"/>
          <w:sz w:val="22"/>
          <w:szCs w:val="22"/>
          <w:lang w:eastAsia="en-US"/>
        </w:rPr>
        <w:t>В соответствии с п.3 ст. 92.1 БК дефицит местного бюджета не превышает 10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13FD1" w:rsidRPr="00A468D4" w:rsidRDefault="00813FD1" w:rsidP="00601743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 xml:space="preserve">Корректировки бюджетных назначений произведены в соответствии </w:t>
      </w:r>
      <w:r w:rsidR="00601743" w:rsidRPr="00A468D4">
        <w:rPr>
          <w:rFonts w:eastAsiaTheme="minorHAnsi"/>
          <w:sz w:val="22"/>
          <w:szCs w:val="22"/>
          <w:lang w:eastAsia="en-US"/>
        </w:rPr>
        <w:t>с Законом Астраханской области от 23.12.2020 № 113/2020-ОЗ «О бюджете на 2021 год и на плановый период 2022 и 2023 годов»</w:t>
      </w:r>
      <w:r w:rsidRPr="00A468D4">
        <w:rPr>
          <w:rFonts w:eastAsiaTheme="minorHAnsi"/>
          <w:sz w:val="22"/>
          <w:szCs w:val="22"/>
          <w:lang w:eastAsia="en-US"/>
        </w:rPr>
        <w:t>.</w:t>
      </w:r>
    </w:p>
    <w:p w:rsidR="00813FD1" w:rsidRPr="00A468D4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Объем расходов  на обслуживание муниципального долга (</w:t>
      </w:r>
      <w:r w:rsidR="00601743" w:rsidRPr="00A468D4">
        <w:rPr>
          <w:rFonts w:eastAsiaTheme="minorHAnsi"/>
          <w:sz w:val="22"/>
          <w:szCs w:val="22"/>
          <w:lang w:eastAsia="en-US"/>
        </w:rPr>
        <w:t>2900,00</w:t>
      </w:r>
      <w:r w:rsidRPr="00A468D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468D4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Pr="00A468D4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A468D4">
        <w:rPr>
          <w:rFonts w:eastAsiaTheme="minorHAnsi"/>
          <w:sz w:val="22"/>
          <w:szCs w:val="22"/>
          <w:lang w:eastAsia="en-US"/>
        </w:rPr>
        <w:t>уб</w:t>
      </w:r>
      <w:proofErr w:type="spellEnd"/>
      <w:r w:rsidRPr="00A468D4">
        <w:rPr>
          <w:rFonts w:eastAsiaTheme="minorHAnsi"/>
          <w:sz w:val="22"/>
          <w:szCs w:val="22"/>
          <w:lang w:eastAsia="en-US"/>
        </w:rPr>
        <w:t>.) не превышает ограничение, установленное статьёй 111 БК РФ.</w:t>
      </w:r>
    </w:p>
    <w:p w:rsidR="00813FD1" w:rsidRPr="00A468D4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Муниципальные г</w:t>
      </w:r>
      <w:r w:rsidR="00601743" w:rsidRPr="00A468D4">
        <w:rPr>
          <w:rFonts w:eastAsiaTheme="minorHAnsi"/>
          <w:sz w:val="22"/>
          <w:szCs w:val="22"/>
          <w:lang w:eastAsia="en-US"/>
        </w:rPr>
        <w:t>арантии в проекте бюджета в 2021 год и плановом периоде 2022 и 2023</w:t>
      </w:r>
      <w:r w:rsidRPr="00A468D4">
        <w:rPr>
          <w:rFonts w:eastAsiaTheme="minorHAnsi"/>
          <w:sz w:val="22"/>
          <w:szCs w:val="22"/>
          <w:lang w:eastAsia="en-US"/>
        </w:rPr>
        <w:t xml:space="preserve"> годов не предусмотрены.</w:t>
      </w:r>
    </w:p>
    <w:p w:rsidR="00813FD1" w:rsidRPr="00A468D4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Предоставление бюджетных кредитов из бюджета МО «Ахтубинский район» бюджетам муниципальных образований Ахтубинского района, не предусмотрено.</w:t>
      </w:r>
    </w:p>
    <w:p w:rsidR="00813FD1" w:rsidRPr="00A468D4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Верхний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 w:rsidR="00AC58B9" w:rsidRPr="00A468D4" w:rsidRDefault="00601743" w:rsidP="00DB4ABD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468D4">
        <w:rPr>
          <w:rFonts w:eastAsiaTheme="minorHAnsi"/>
          <w:sz w:val="22"/>
          <w:szCs w:val="22"/>
          <w:lang w:eastAsia="en-US"/>
        </w:rPr>
        <w:t xml:space="preserve">Проект </w:t>
      </w:r>
      <w:r w:rsidR="00AC58B9" w:rsidRPr="00A468D4">
        <w:rPr>
          <w:rFonts w:eastAsiaTheme="minorHAnsi"/>
          <w:sz w:val="22"/>
          <w:szCs w:val="22"/>
          <w:lang w:eastAsia="en-US"/>
        </w:rPr>
        <w:t xml:space="preserve">решения Совета муниципального образования «Ахтубинский район» 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«О внесении изменений в решение Совета муниципального образования «Ахтубинский район от </w:t>
      </w:r>
      <w:r w:rsidRPr="00A468D4">
        <w:rPr>
          <w:rFonts w:eastAsiaTheme="minorHAnsi"/>
          <w:sz w:val="22"/>
          <w:szCs w:val="22"/>
          <w:lang w:eastAsia="en-US"/>
        </w:rPr>
        <w:t>10.12.2020</w:t>
      </w:r>
      <w:r w:rsidR="00106252" w:rsidRPr="00A468D4">
        <w:rPr>
          <w:rFonts w:eastAsiaTheme="minorHAnsi"/>
          <w:sz w:val="22"/>
          <w:szCs w:val="22"/>
          <w:lang w:eastAsia="en-US"/>
        </w:rPr>
        <w:t xml:space="preserve"> г.</w:t>
      </w:r>
      <w:r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№ </w:t>
      </w:r>
      <w:r w:rsidRPr="00A468D4">
        <w:rPr>
          <w:rFonts w:eastAsiaTheme="minorHAnsi"/>
          <w:sz w:val="22"/>
          <w:szCs w:val="22"/>
          <w:lang w:eastAsia="en-US"/>
        </w:rPr>
        <w:t>139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 «О бюджете муниципального образования «Ахтубинский район» на</w:t>
      </w:r>
      <w:r w:rsidRPr="00A468D4">
        <w:rPr>
          <w:rFonts w:eastAsiaTheme="minorHAnsi"/>
          <w:sz w:val="22"/>
          <w:szCs w:val="22"/>
          <w:lang w:eastAsia="en-US"/>
        </w:rPr>
        <w:t xml:space="preserve"> 2021 год и на плановый период 2022</w:t>
      </w:r>
      <w:r w:rsidR="00106252" w:rsidRPr="00A468D4">
        <w:rPr>
          <w:rFonts w:eastAsiaTheme="minorHAnsi"/>
          <w:sz w:val="22"/>
          <w:szCs w:val="22"/>
          <w:lang w:eastAsia="en-US"/>
        </w:rPr>
        <w:t xml:space="preserve"> и 202</w:t>
      </w:r>
      <w:r w:rsidRPr="00A468D4">
        <w:rPr>
          <w:rFonts w:eastAsiaTheme="minorHAnsi"/>
          <w:sz w:val="22"/>
          <w:szCs w:val="22"/>
          <w:lang w:eastAsia="en-US"/>
        </w:rPr>
        <w:t>3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 годов»</w:t>
      </w:r>
      <w:r w:rsidR="00AC58B9" w:rsidRPr="00A468D4">
        <w:rPr>
          <w:rFonts w:eastAsiaTheme="minorHAnsi"/>
          <w:sz w:val="22"/>
          <w:szCs w:val="22"/>
          <w:lang w:eastAsia="en-US"/>
        </w:rPr>
        <w:t>, с учетом</w:t>
      </w:r>
      <w:r w:rsidR="00A83D29" w:rsidRPr="00A468D4">
        <w:rPr>
          <w:rFonts w:eastAsiaTheme="minorHAnsi"/>
          <w:sz w:val="22"/>
          <w:szCs w:val="22"/>
          <w:lang w:eastAsia="en-US"/>
        </w:rPr>
        <w:t xml:space="preserve"> </w:t>
      </w:r>
      <w:r w:rsidRPr="00A468D4">
        <w:rPr>
          <w:rFonts w:eastAsiaTheme="minorHAnsi"/>
          <w:sz w:val="22"/>
          <w:szCs w:val="22"/>
          <w:lang w:eastAsia="en-US"/>
        </w:rPr>
        <w:t>уменьшения</w:t>
      </w:r>
      <w:r w:rsidR="00E93440" w:rsidRPr="00A468D4">
        <w:rPr>
          <w:rFonts w:eastAsiaTheme="minorHAnsi"/>
          <w:sz w:val="22"/>
          <w:szCs w:val="22"/>
          <w:lang w:eastAsia="en-US"/>
        </w:rPr>
        <w:t xml:space="preserve"> объема доходов </w:t>
      </w:r>
      <w:r w:rsidRPr="00A468D4">
        <w:rPr>
          <w:rFonts w:eastAsiaTheme="minorHAnsi"/>
          <w:sz w:val="22"/>
          <w:szCs w:val="22"/>
          <w:lang w:eastAsia="en-US"/>
        </w:rPr>
        <w:t xml:space="preserve">на </w:t>
      </w:r>
      <w:r w:rsidR="00E93440" w:rsidRPr="00A468D4">
        <w:rPr>
          <w:rFonts w:eastAsiaTheme="minorHAnsi"/>
          <w:sz w:val="22"/>
          <w:szCs w:val="22"/>
          <w:lang w:eastAsia="en-US"/>
        </w:rPr>
        <w:t xml:space="preserve">общую сумму </w:t>
      </w:r>
      <w:r w:rsidRPr="00A468D4">
        <w:rPr>
          <w:rFonts w:eastAsiaTheme="minorHAnsi"/>
          <w:sz w:val="22"/>
          <w:szCs w:val="22"/>
          <w:lang w:eastAsia="en-US"/>
        </w:rPr>
        <w:t>63357,97</w:t>
      </w:r>
      <w:r w:rsidR="00E93440" w:rsidRPr="00A468D4">
        <w:rPr>
          <w:rFonts w:eastAsiaTheme="minorHAnsi"/>
          <w:sz w:val="22"/>
          <w:szCs w:val="22"/>
          <w:lang w:eastAsia="en-US"/>
        </w:rPr>
        <w:t xml:space="preserve"> тыс. рублей </w:t>
      </w:r>
      <w:r w:rsidR="00A83D29" w:rsidRPr="00A468D4">
        <w:rPr>
          <w:rFonts w:eastAsiaTheme="minorHAnsi"/>
          <w:sz w:val="22"/>
          <w:szCs w:val="22"/>
          <w:lang w:eastAsia="en-US"/>
        </w:rPr>
        <w:t xml:space="preserve">и </w:t>
      </w:r>
      <w:r w:rsidRPr="00A468D4">
        <w:rPr>
          <w:rFonts w:eastAsiaTheme="minorHAnsi"/>
          <w:sz w:val="22"/>
          <w:szCs w:val="22"/>
          <w:lang w:eastAsia="en-US"/>
        </w:rPr>
        <w:t>уменьшения</w:t>
      </w:r>
      <w:r w:rsidR="00813FD1" w:rsidRPr="00A468D4">
        <w:rPr>
          <w:rFonts w:eastAsiaTheme="minorHAnsi"/>
          <w:sz w:val="22"/>
          <w:szCs w:val="22"/>
          <w:lang w:eastAsia="en-US"/>
        </w:rPr>
        <w:t xml:space="preserve"> расходной части бюджета в общем объеме на </w:t>
      </w:r>
      <w:r w:rsidRPr="00A468D4">
        <w:rPr>
          <w:rFonts w:eastAsiaTheme="minorHAnsi"/>
          <w:sz w:val="22"/>
          <w:szCs w:val="22"/>
          <w:lang w:eastAsia="en-US"/>
        </w:rPr>
        <w:t>63573,36</w:t>
      </w:r>
      <w:r w:rsidR="00813FD1" w:rsidRPr="00A468D4">
        <w:rPr>
          <w:rFonts w:eastAsiaTheme="minorHAnsi"/>
          <w:sz w:val="22"/>
          <w:szCs w:val="22"/>
          <w:lang w:eastAsia="en-US"/>
        </w:rPr>
        <w:t xml:space="preserve"> тыс</w:t>
      </w:r>
      <w:proofErr w:type="gramEnd"/>
      <w:r w:rsidR="00813FD1" w:rsidRPr="00A468D4">
        <w:rPr>
          <w:rFonts w:eastAsiaTheme="minorHAnsi"/>
          <w:sz w:val="22"/>
          <w:szCs w:val="22"/>
          <w:lang w:eastAsia="en-US"/>
        </w:rPr>
        <w:t>.</w:t>
      </w:r>
      <w:r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813FD1" w:rsidRPr="00A468D4">
        <w:rPr>
          <w:rFonts w:eastAsiaTheme="minorHAnsi"/>
          <w:sz w:val="22"/>
          <w:szCs w:val="22"/>
          <w:lang w:eastAsia="en-US"/>
        </w:rPr>
        <w:t>рублей</w:t>
      </w:r>
      <w:r w:rsidR="00AC58B9" w:rsidRPr="00A468D4">
        <w:rPr>
          <w:rFonts w:eastAsiaTheme="minorHAnsi"/>
          <w:sz w:val="22"/>
          <w:szCs w:val="22"/>
          <w:lang w:eastAsia="en-US"/>
        </w:rPr>
        <w:t xml:space="preserve">, Контрольно-счетная палата МО «Ахтубинский район» рекомендует к рассмотрению. </w:t>
      </w:r>
    </w:p>
    <w:p w:rsidR="00AC58B9" w:rsidRPr="00295C36" w:rsidRDefault="00AC58B9" w:rsidP="00AC58B9">
      <w:pPr>
        <w:rPr>
          <w:highlight w:val="yellow"/>
        </w:rPr>
      </w:pPr>
    </w:p>
    <w:p w:rsidR="006A7044" w:rsidRPr="00A468D4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Председатель </w:t>
      </w:r>
    </w:p>
    <w:p w:rsidR="006A7044" w:rsidRPr="00A468D4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Контрольно-счетной палаты </w:t>
      </w:r>
    </w:p>
    <w:p w:rsidR="00DD09B1" w:rsidRPr="00864423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МО «Ахтубинский район»                                     </w:t>
      </w:r>
      <w:r w:rsidR="002D6802" w:rsidRPr="00A468D4">
        <w:rPr>
          <w:sz w:val="22"/>
          <w:szCs w:val="22"/>
        </w:rPr>
        <w:t xml:space="preserve">           </w:t>
      </w:r>
      <w:r w:rsidR="00864423" w:rsidRPr="00A468D4">
        <w:rPr>
          <w:sz w:val="22"/>
          <w:szCs w:val="22"/>
        </w:rPr>
        <w:t xml:space="preserve">                  </w:t>
      </w:r>
      <w:r w:rsidR="00DB4ABD" w:rsidRPr="00A468D4">
        <w:rPr>
          <w:sz w:val="22"/>
          <w:szCs w:val="22"/>
        </w:rPr>
        <w:t xml:space="preserve">          </w:t>
      </w:r>
      <w:r w:rsidR="00864423" w:rsidRPr="00A468D4">
        <w:rPr>
          <w:sz w:val="22"/>
          <w:szCs w:val="22"/>
        </w:rPr>
        <w:t xml:space="preserve">      </w:t>
      </w:r>
      <w:r w:rsidR="002D6802" w:rsidRPr="00A468D4">
        <w:rPr>
          <w:sz w:val="22"/>
          <w:szCs w:val="22"/>
        </w:rPr>
        <w:t xml:space="preserve">   </w:t>
      </w:r>
      <w:r w:rsidRPr="00A468D4">
        <w:rPr>
          <w:sz w:val="22"/>
          <w:szCs w:val="22"/>
        </w:rPr>
        <w:t xml:space="preserve"> </w:t>
      </w:r>
      <w:r w:rsidR="002D6802" w:rsidRPr="00A468D4">
        <w:rPr>
          <w:sz w:val="22"/>
          <w:szCs w:val="22"/>
        </w:rPr>
        <w:t>Ю.Ю. Журавлева</w:t>
      </w:r>
    </w:p>
    <w:sectPr w:rsidR="00DD09B1" w:rsidRPr="00864423" w:rsidSect="009D72AD">
      <w:headerReference w:type="default" r:id="rId9"/>
      <w:pgSz w:w="11906" w:h="16838"/>
      <w:pgMar w:top="1134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4F" w:rsidRDefault="00C75C4F" w:rsidP="00562AEB">
      <w:r>
        <w:separator/>
      </w:r>
    </w:p>
  </w:endnote>
  <w:endnote w:type="continuationSeparator" w:id="0">
    <w:p w:rsidR="00C75C4F" w:rsidRDefault="00C75C4F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4F" w:rsidRDefault="00C75C4F" w:rsidP="00562AEB">
      <w:r>
        <w:separator/>
      </w:r>
    </w:p>
  </w:footnote>
  <w:footnote w:type="continuationSeparator" w:id="0">
    <w:p w:rsidR="00C75C4F" w:rsidRDefault="00C75C4F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F52BA5" w:rsidRDefault="00F52B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106">
          <w:rPr>
            <w:noProof/>
          </w:rPr>
          <w:t>19</w:t>
        </w:r>
        <w:r>
          <w:fldChar w:fldCharType="end"/>
        </w:r>
      </w:p>
    </w:sdtContent>
  </w:sdt>
  <w:p w:rsidR="00F52BA5" w:rsidRDefault="00F52B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A426A"/>
    <w:multiLevelType w:val="hybridMultilevel"/>
    <w:tmpl w:val="52F60276"/>
    <w:lvl w:ilvl="0" w:tplc="EA485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7D33"/>
    <w:multiLevelType w:val="hybridMultilevel"/>
    <w:tmpl w:val="E8546FA0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6">
    <w:nsid w:val="124F0D24"/>
    <w:multiLevelType w:val="hybridMultilevel"/>
    <w:tmpl w:val="9EEA0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C7019A"/>
    <w:multiLevelType w:val="hybridMultilevel"/>
    <w:tmpl w:val="83AC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E44"/>
    <w:multiLevelType w:val="multilevel"/>
    <w:tmpl w:val="B00C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254AF"/>
    <w:multiLevelType w:val="hybridMultilevel"/>
    <w:tmpl w:val="3B00CB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1B2E1E"/>
    <w:multiLevelType w:val="hybridMultilevel"/>
    <w:tmpl w:val="F44495A0"/>
    <w:lvl w:ilvl="0" w:tplc="6C429434">
      <w:start w:val="1"/>
      <w:numFmt w:val="decimal"/>
      <w:lvlText w:val="%1)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23FB01C4"/>
    <w:multiLevelType w:val="hybridMultilevel"/>
    <w:tmpl w:val="B61A9ED2"/>
    <w:lvl w:ilvl="0" w:tplc="6C429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29097C34"/>
    <w:multiLevelType w:val="hybridMultilevel"/>
    <w:tmpl w:val="73EED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A86129"/>
    <w:multiLevelType w:val="hybridMultilevel"/>
    <w:tmpl w:val="507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2E0AC7"/>
    <w:multiLevelType w:val="hybridMultilevel"/>
    <w:tmpl w:val="4F109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42899"/>
    <w:multiLevelType w:val="hybridMultilevel"/>
    <w:tmpl w:val="55645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90C76"/>
    <w:multiLevelType w:val="multilevel"/>
    <w:tmpl w:val="7DE2C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EFC5021"/>
    <w:multiLevelType w:val="hybridMultilevel"/>
    <w:tmpl w:val="E890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0D16C2"/>
    <w:multiLevelType w:val="multilevel"/>
    <w:tmpl w:val="1DB86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0">
    <w:nsid w:val="63527E42"/>
    <w:multiLevelType w:val="hybridMultilevel"/>
    <w:tmpl w:val="2EF6D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>
    <w:nsid w:val="6A2F69F7"/>
    <w:multiLevelType w:val="hybridMultilevel"/>
    <w:tmpl w:val="B7FE4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36">
    <w:nsid w:val="7D284CF2"/>
    <w:multiLevelType w:val="hybridMultilevel"/>
    <w:tmpl w:val="6DE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41600"/>
    <w:multiLevelType w:val="hybridMultilevel"/>
    <w:tmpl w:val="3392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9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4"/>
  </w:num>
  <w:num w:numId="5">
    <w:abstractNumId w:val="10"/>
  </w:num>
  <w:num w:numId="6">
    <w:abstractNumId w:val="13"/>
  </w:num>
  <w:num w:numId="7">
    <w:abstractNumId w:val="29"/>
  </w:num>
  <w:num w:numId="8">
    <w:abstractNumId w:val="19"/>
  </w:num>
  <w:num w:numId="9">
    <w:abstractNumId w:val="22"/>
  </w:num>
  <w:num w:numId="10">
    <w:abstractNumId w:val="39"/>
  </w:num>
  <w:num w:numId="11">
    <w:abstractNumId w:val="15"/>
  </w:num>
  <w:num w:numId="12">
    <w:abstractNumId w:val="27"/>
  </w:num>
  <w:num w:numId="13">
    <w:abstractNumId w:val="34"/>
  </w:num>
  <w:num w:numId="14">
    <w:abstractNumId w:val="8"/>
  </w:num>
  <w:num w:numId="15">
    <w:abstractNumId w:val="9"/>
  </w:num>
  <w:num w:numId="16">
    <w:abstractNumId w:val="33"/>
  </w:num>
  <w:num w:numId="17">
    <w:abstractNumId w:val="28"/>
  </w:num>
  <w:num w:numId="18">
    <w:abstractNumId w:val="31"/>
  </w:num>
  <w:num w:numId="19">
    <w:abstractNumId w:val="17"/>
  </w:num>
  <w:num w:numId="20">
    <w:abstractNumId w:val="21"/>
  </w:num>
  <w:num w:numId="21">
    <w:abstractNumId w:val="35"/>
  </w:num>
  <w:num w:numId="22">
    <w:abstractNumId w:val="38"/>
  </w:num>
  <w:num w:numId="23">
    <w:abstractNumId w:val="25"/>
  </w:num>
  <w:num w:numId="24">
    <w:abstractNumId w:val="37"/>
  </w:num>
  <w:num w:numId="25">
    <w:abstractNumId w:val="0"/>
  </w:num>
  <w:num w:numId="26">
    <w:abstractNumId w:val="6"/>
  </w:num>
  <w:num w:numId="27">
    <w:abstractNumId w:val="32"/>
  </w:num>
  <w:num w:numId="28">
    <w:abstractNumId w:val="16"/>
  </w:num>
  <w:num w:numId="29">
    <w:abstractNumId w:val="18"/>
  </w:num>
  <w:num w:numId="30">
    <w:abstractNumId w:val="11"/>
  </w:num>
  <w:num w:numId="31">
    <w:abstractNumId w:val="23"/>
  </w:num>
  <w:num w:numId="32">
    <w:abstractNumId w:val="1"/>
  </w:num>
  <w:num w:numId="33">
    <w:abstractNumId w:val="26"/>
  </w:num>
  <w:num w:numId="34">
    <w:abstractNumId w:val="36"/>
  </w:num>
  <w:num w:numId="35">
    <w:abstractNumId w:val="12"/>
  </w:num>
  <w:num w:numId="36">
    <w:abstractNumId w:val="24"/>
  </w:num>
  <w:num w:numId="37">
    <w:abstractNumId w:val="14"/>
  </w:num>
  <w:num w:numId="38">
    <w:abstractNumId w:val="2"/>
  </w:num>
  <w:num w:numId="39">
    <w:abstractNumId w:val="3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139D"/>
    <w:rsid w:val="00004AC5"/>
    <w:rsid w:val="00005C9C"/>
    <w:rsid w:val="000070C1"/>
    <w:rsid w:val="00010B91"/>
    <w:rsid w:val="00010E2C"/>
    <w:rsid w:val="00010FBC"/>
    <w:rsid w:val="00011021"/>
    <w:rsid w:val="000116A7"/>
    <w:rsid w:val="0001296B"/>
    <w:rsid w:val="000138C3"/>
    <w:rsid w:val="000146A8"/>
    <w:rsid w:val="000148E7"/>
    <w:rsid w:val="000151C7"/>
    <w:rsid w:val="00016D2E"/>
    <w:rsid w:val="00017103"/>
    <w:rsid w:val="00017E19"/>
    <w:rsid w:val="0002641E"/>
    <w:rsid w:val="00026B24"/>
    <w:rsid w:val="00026F54"/>
    <w:rsid w:val="000314D1"/>
    <w:rsid w:val="00033444"/>
    <w:rsid w:val="00034464"/>
    <w:rsid w:val="00034A55"/>
    <w:rsid w:val="00034CAA"/>
    <w:rsid w:val="00036661"/>
    <w:rsid w:val="00037DDF"/>
    <w:rsid w:val="000400B4"/>
    <w:rsid w:val="00041F88"/>
    <w:rsid w:val="000424F5"/>
    <w:rsid w:val="00042B36"/>
    <w:rsid w:val="00042CEB"/>
    <w:rsid w:val="00044333"/>
    <w:rsid w:val="00044469"/>
    <w:rsid w:val="0004785E"/>
    <w:rsid w:val="00052B6B"/>
    <w:rsid w:val="00053307"/>
    <w:rsid w:val="00054C43"/>
    <w:rsid w:val="00057470"/>
    <w:rsid w:val="00057C4E"/>
    <w:rsid w:val="00060941"/>
    <w:rsid w:val="000630DF"/>
    <w:rsid w:val="000635A0"/>
    <w:rsid w:val="00063F53"/>
    <w:rsid w:val="00066F2A"/>
    <w:rsid w:val="00067068"/>
    <w:rsid w:val="0007272D"/>
    <w:rsid w:val="00072CF6"/>
    <w:rsid w:val="00073C49"/>
    <w:rsid w:val="00075814"/>
    <w:rsid w:val="00075963"/>
    <w:rsid w:val="00076062"/>
    <w:rsid w:val="0007633C"/>
    <w:rsid w:val="00081297"/>
    <w:rsid w:val="000831F1"/>
    <w:rsid w:val="00083D6F"/>
    <w:rsid w:val="000846A5"/>
    <w:rsid w:val="000902C1"/>
    <w:rsid w:val="00091E1F"/>
    <w:rsid w:val="00092E6E"/>
    <w:rsid w:val="000A090C"/>
    <w:rsid w:val="000A1566"/>
    <w:rsid w:val="000A1928"/>
    <w:rsid w:val="000A647F"/>
    <w:rsid w:val="000A7734"/>
    <w:rsid w:val="000B01C4"/>
    <w:rsid w:val="000B2D40"/>
    <w:rsid w:val="000B4E31"/>
    <w:rsid w:val="000B5704"/>
    <w:rsid w:val="000B5DBC"/>
    <w:rsid w:val="000B6317"/>
    <w:rsid w:val="000B7109"/>
    <w:rsid w:val="000B777E"/>
    <w:rsid w:val="000C18FD"/>
    <w:rsid w:val="000C2570"/>
    <w:rsid w:val="000C3A7B"/>
    <w:rsid w:val="000C6C44"/>
    <w:rsid w:val="000D24F4"/>
    <w:rsid w:val="000D43CC"/>
    <w:rsid w:val="000D589E"/>
    <w:rsid w:val="000D5A65"/>
    <w:rsid w:val="000E04C1"/>
    <w:rsid w:val="000E0A3A"/>
    <w:rsid w:val="000E239E"/>
    <w:rsid w:val="000E57CE"/>
    <w:rsid w:val="000E58BE"/>
    <w:rsid w:val="000F118D"/>
    <w:rsid w:val="000F5827"/>
    <w:rsid w:val="0010094A"/>
    <w:rsid w:val="00102729"/>
    <w:rsid w:val="001029AA"/>
    <w:rsid w:val="00104E23"/>
    <w:rsid w:val="001051D7"/>
    <w:rsid w:val="00106252"/>
    <w:rsid w:val="00106D2B"/>
    <w:rsid w:val="00111658"/>
    <w:rsid w:val="00115B3A"/>
    <w:rsid w:val="001214D1"/>
    <w:rsid w:val="00122250"/>
    <w:rsid w:val="00123BC1"/>
    <w:rsid w:val="00123E22"/>
    <w:rsid w:val="00124A4E"/>
    <w:rsid w:val="001256EF"/>
    <w:rsid w:val="00125810"/>
    <w:rsid w:val="00127B7E"/>
    <w:rsid w:val="00127EFE"/>
    <w:rsid w:val="00130CAD"/>
    <w:rsid w:val="00131065"/>
    <w:rsid w:val="00132434"/>
    <w:rsid w:val="0013340B"/>
    <w:rsid w:val="001347FB"/>
    <w:rsid w:val="001371EA"/>
    <w:rsid w:val="001406B8"/>
    <w:rsid w:val="00142113"/>
    <w:rsid w:val="00142E5E"/>
    <w:rsid w:val="00143361"/>
    <w:rsid w:val="001436FD"/>
    <w:rsid w:val="001453F3"/>
    <w:rsid w:val="00145FAC"/>
    <w:rsid w:val="00150977"/>
    <w:rsid w:val="0015103E"/>
    <w:rsid w:val="001532AF"/>
    <w:rsid w:val="00153F66"/>
    <w:rsid w:val="00161C93"/>
    <w:rsid w:val="00162C62"/>
    <w:rsid w:val="00170EC2"/>
    <w:rsid w:val="00175E6D"/>
    <w:rsid w:val="001767F3"/>
    <w:rsid w:val="00177DF9"/>
    <w:rsid w:val="00183022"/>
    <w:rsid w:val="0018582A"/>
    <w:rsid w:val="00186C2B"/>
    <w:rsid w:val="00186EAC"/>
    <w:rsid w:val="00187685"/>
    <w:rsid w:val="00191436"/>
    <w:rsid w:val="00191697"/>
    <w:rsid w:val="00194106"/>
    <w:rsid w:val="00194DF6"/>
    <w:rsid w:val="001A040A"/>
    <w:rsid w:val="001A186D"/>
    <w:rsid w:val="001A64EA"/>
    <w:rsid w:val="001B35D7"/>
    <w:rsid w:val="001C0BC1"/>
    <w:rsid w:val="001C126E"/>
    <w:rsid w:val="001C50B2"/>
    <w:rsid w:val="001C6E1F"/>
    <w:rsid w:val="001D0813"/>
    <w:rsid w:val="001D1650"/>
    <w:rsid w:val="001D21B3"/>
    <w:rsid w:val="001D361C"/>
    <w:rsid w:val="001D4569"/>
    <w:rsid w:val="001D57D3"/>
    <w:rsid w:val="001D5B7A"/>
    <w:rsid w:val="001E011F"/>
    <w:rsid w:val="001E077D"/>
    <w:rsid w:val="001E154F"/>
    <w:rsid w:val="001E55B3"/>
    <w:rsid w:val="001E5DD4"/>
    <w:rsid w:val="001F1757"/>
    <w:rsid w:val="001F2AB7"/>
    <w:rsid w:val="001F3178"/>
    <w:rsid w:val="001F36D7"/>
    <w:rsid w:val="001F6A3C"/>
    <w:rsid w:val="001F76EE"/>
    <w:rsid w:val="00206EF1"/>
    <w:rsid w:val="0021093B"/>
    <w:rsid w:val="00213C54"/>
    <w:rsid w:val="0021400B"/>
    <w:rsid w:val="00214518"/>
    <w:rsid w:val="002230E9"/>
    <w:rsid w:val="0022355F"/>
    <w:rsid w:val="002245C0"/>
    <w:rsid w:val="002253B5"/>
    <w:rsid w:val="0022548F"/>
    <w:rsid w:val="002334DC"/>
    <w:rsid w:val="002372A7"/>
    <w:rsid w:val="00240240"/>
    <w:rsid w:val="0024121C"/>
    <w:rsid w:val="00242EB1"/>
    <w:rsid w:val="00243306"/>
    <w:rsid w:val="00245AB3"/>
    <w:rsid w:val="00246C4C"/>
    <w:rsid w:val="002531B2"/>
    <w:rsid w:val="00255D52"/>
    <w:rsid w:val="002576C5"/>
    <w:rsid w:val="00261DA4"/>
    <w:rsid w:val="00261DC8"/>
    <w:rsid w:val="002658F9"/>
    <w:rsid w:val="00265A58"/>
    <w:rsid w:val="00265A96"/>
    <w:rsid w:val="00266C95"/>
    <w:rsid w:val="00266EB3"/>
    <w:rsid w:val="00270CFF"/>
    <w:rsid w:val="002710A7"/>
    <w:rsid w:val="00271E46"/>
    <w:rsid w:val="00272389"/>
    <w:rsid w:val="002725EF"/>
    <w:rsid w:val="00275E8E"/>
    <w:rsid w:val="00276C7E"/>
    <w:rsid w:val="002824D0"/>
    <w:rsid w:val="002866B6"/>
    <w:rsid w:val="002925A6"/>
    <w:rsid w:val="0029486A"/>
    <w:rsid w:val="00295C36"/>
    <w:rsid w:val="00296C99"/>
    <w:rsid w:val="002A03FC"/>
    <w:rsid w:val="002A0964"/>
    <w:rsid w:val="002A4F8E"/>
    <w:rsid w:val="002A5CBB"/>
    <w:rsid w:val="002A7978"/>
    <w:rsid w:val="002B0E87"/>
    <w:rsid w:val="002B4EE2"/>
    <w:rsid w:val="002B7267"/>
    <w:rsid w:val="002B7CD9"/>
    <w:rsid w:val="002C0EE8"/>
    <w:rsid w:val="002C137D"/>
    <w:rsid w:val="002C174B"/>
    <w:rsid w:val="002C17FC"/>
    <w:rsid w:val="002C2A03"/>
    <w:rsid w:val="002D0D81"/>
    <w:rsid w:val="002D29B5"/>
    <w:rsid w:val="002D3668"/>
    <w:rsid w:val="002D40E4"/>
    <w:rsid w:val="002D43DF"/>
    <w:rsid w:val="002D4464"/>
    <w:rsid w:val="002D4E2C"/>
    <w:rsid w:val="002D5215"/>
    <w:rsid w:val="002D6802"/>
    <w:rsid w:val="002D6B4A"/>
    <w:rsid w:val="002E0ADF"/>
    <w:rsid w:val="002E5514"/>
    <w:rsid w:val="002E638F"/>
    <w:rsid w:val="002F06A5"/>
    <w:rsid w:val="002F6278"/>
    <w:rsid w:val="002F73E6"/>
    <w:rsid w:val="00300A85"/>
    <w:rsid w:val="003020E2"/>
    <w:rsid w:val="003029AC"/>
    <w:rsid w:val="003115E6"/>
    <w:rsid w:val="003121A6"/>
    <w:rsid w:val="0031405C"/>
    <w:rsid w:val="003151AB"/>
    <w:rsid w:val="00315435"/>
    <w:rsid w:val="0031608D"/>
    <w:rsid w:val="00316E16"/>
    <w:rsid w:val="00317018"/>
    <w:rsid w:val="00317416"/>
    <w:rsid w:val="00317A4F"/>
    <w:rsid w:val="003200C5"/>
    <w:rsid w:val="00323BEE"/>
    <w:rsid w:val="0032629C"/>
    <w:rsid w:val="00327CFD"/>
    <w:rsid w:val="00336F34"/>
    <w:rsid w:val="00342052"/>
    <w:rsid w:val="00345431"/>
    <w:rsid w:val="0034689E"/>
    <w:rsid w:val="003544F6"/>
    <w:rsid w:val="003561D4"/>
    <w:rsid w:val="0036087F"/>
    <w:rsid w:val="00360CFF"/>
    <w:rsid w:val="00360D41"/>
    <w:rsid w:val="00361816"/>
    <w:rsid w:val="003635BE"/>
    <w:rsid w:val="00364FDF"/>
    <w:rsid w:val="00366336"/>
    <w:rsid w:val="00371BB6"/>
    <w:rsid w:val="00371E95"/>
    <w:rsid w:val="003735FC"/>
    <w:rsid w:val="00375490"/>
    <w:rsid w:val="0037557F"/>
    <w:rsid w:val="00380A8E"/>
    <w:rsid w:val="00380E0B"/>
    <w:rsid w:val="00381CFB"/>
    <w:rsid w:val="00381EC6"/>
    <w:rsid w:val="003853DA"/>
    <w:rsid w:val="00385EE6"/>
    <w:rsid w:val="00391FBB"/>
    <w:rsid w:val="003931D3"/>
    <w:rsid w:val="00393F11"/>
    <w:rsid w:val="003941D6"/>
    <w:rsid w:val="00397E5D"/>
    <w:rsid w:val="003A00A1"/>
    <w:rsid w:val="003A2A3B"/>
    <w:rsid w:val="003A4836"/>
    <w:rsid w:val="003A484D"/>
    <w:rsid w:val="003A4954"/>
    <w:rsid w:val="003A4E5C"/>
    <w:rsid w:val="003A5040"/>
    <w:rsid w:val="003B3458"/>
    <w:rsid w:val="003B6FF6"/>
    <w:rsid w:val="003C1629"/>
    <w:rsid w:val="003C2FA6"/>
    <w:rsid w:val="003D230C"/>
    <w:rsid w:val="003D2393"/>
    <w:rsid w:val="003D3282"/>
    <w:rsid w:val="003D6092"/>
    <w:rsid w:val="003D7A8D"/>
    <w:rsid w:val="003E0DAE"/>
    <w:rsid w:val="003E2204"/>
    <w:rsid w:val="003E64C1"/>
    <w:rsid w:val="003E702B"/>
    <w:rsid w:val="003E7A56"/>
    <w:rsid w:val="003F112A"/>
    <w:rsid w:val="003F41B1"/>
    <w:rsid w:val="003F475A"/>
    <w:rsid w:val="003F5725"/>
    <w:rsid w:val="003F643A"/>
    <w:rsid w:val="003F6FBD"/>
    <w:rsid w:val="004005ED"/>
    <w:rsid w:val="00400C2A"/>
    <w:rsid w:val="004030BB"/>
    <w:rsid w:val="00403BF6"/>
    <w:rsid w:val="00406AF0"/>
    <w:rsid w:val="004075CF"/>
    <w:rsid w:val="004077BC"/>
    <w:rsid w:val="004103A7"/>
    <w:rsid w:val="004103C6"/>
    <w:rsid w:val="00413AB1"/>
    <w:rsid w:val="00414628"/>
    <w:rsid w:val="004265C5"/>
    <w:rsid w:val="0043050B"/>
    <w:rsid w:val="004341FA"/>
    <w:rsid w:val="00440391"/>
    <w:rsid w:val="00451DAC"/>
    <w:rsid w:val="004552A7"/>
    <w:rsid w:val="00456C08"/>
    <w:rsid w:val="00457356"/>
    <w:rsid w:val="00464992"/>
    <w:rsid w:val="00465E70"/>
    <w:rsid w:val="004663A2"/>
    <w:rsid w:val="00472DFC"/>
    <w:rsid w:val="00473790"/>
    <w:rsid w:val="0047397D"/>
    <w:rsid w:val="004756D8"/>
    <w:rsid w:val="00476794"/>
    <w:rsid w:val="00477B5A"/>
    <w:rsid w:val="00481517"/>
    <w:rsid w:val="00481AC3"/>
    <w:rsid w:val="004825A1"/>
    <w:rsid w:val="00484F5D"/>
    <w:rsid w:val="00487346"/>
    <w:rsid w:val="00487BE6"/>
    <w:rsid w:val="00487CA9"/>
    <w:rsid w:val="004912E2"/>
    <w:rsid w:val="004918F5"/>
    <w:rsid w:val="00494473"/>
    <w:rsid w:val="0049693F"/>
    <w:rsid w:val="00496B1F"/>
    <w:rsid w:val="004A0EE9"/>
    <w:rsid w:val="004A4119"/>
    <w:rsid w:val="004B2B2B"/>
    <w:rsid w:val="004B32AC"/>
    <w:rsid w:val="004B78EE"/>
    <w:rsid w:val="004C1422"/>
    <w:rsid w:val="004C593A"/>
    <w:rsid w:val="004D18E7"/>
    <w:rsid w:val="004D2FFE"/>
    <w:rsid w:val="004D5EC7"/>
    <w:rsid w:val="004D62BD"/>
    <w:rsid w:val="004D7916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132D0"/>
    <w:rsid w:val="00521A5E"/>
    <w:rsid w:val="00521B00"/>
    <w:rsid w:val="005246AE"/>
    <w:rsid w:val="00526A89"/>
    <w:rsid w:val="00530208"/>
    <w:rsid w:val="00531A82"/>
    <w:rsid w:val="00533A16"/>
    <w:rsid w:val="005349BA"/>
    <w:rsid w:val="00537371"/>
    <w:rsid w:val="00537534"/>
    <w:rsid w:val="00537A3D"/>
    <w:rsid w:val="00541F5A"/>
    <w:rsid w:val="00543492"/>
    <w:rsid w:val="005441D7"/>
    <w:rsid w:val="00545B93"/>
    <w:rsid w:val="00546E85"/>
    <w:rsid w:val="005473AD"/>
    <w:rsid w:val="005473DB"/>
    <w:rsid w:val="00562AEB"/>
    <w:rsid w:val="00562E93"/>
    <w:rsid w:val="0056477F"/>
    <w:rsid w:val="005653E6"/>
    <w:rsid w:val="00566251"/>
    <w:rsid w:val="00567965"/>
    <w:rsid w:val="00567D71"/>
    <w:rsid w:val="005706A7"/>
    <w:rsid w:val="0057124B"/>
    <w:rsid w:val="00571728"/>
    <w:rsid w:val="005725BC"/>
    <w:rsid w:val="005741B7"/>
    <w:rsid w:val="0057522F"/>
    <w:rsid w:val="00580098"/>
    <w:rsid w:val="00580582"/>
    <w:rsid w:val="00584009"/>
    <w:rsid w:val="00584AED"/>
    <w:rsid w:val="00584BBC"/>
    <w:rsid w:val="005867A2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36B7"/>
    <w:rsid w:val="005B393C"/>
    <w:rsid w:val="005B5CDA"/>
    <w:rsid w:val="005B5EFD"/>
    <w:rsid w:val="005B6B6B"/>
    <w:rsid w:val="005C03F9"/>
    <w:rsid w:val="005C1857"/>
    <w:rsid w:val="005C1EAC"/>
    <w:rsid w:val="005C7A80"/>
    <w:rsid w:val="005E131B"/>
    <w:rsid w:val="005E3032"/>
    <w:rsid w:val="005E407F"/>
    <w:rsid w:val="005E5E60"/>
    <w:rsid w:val="005F1AEE"/>
    <w:rsid w:val="005F4BA9"/>
    <w:rsid w:val="005F593F"/>
    <w:rsid w:val="005F5B40"/>
    <w:rsid w:val="005F62A0"/>
    <w:rsid w:val="00601743"/>
    <w:rsid w:val="00601A26"/>
    <w:rsid w:val="00601EB2"/>
    <w:rsid w:val="006030AA"/>
    <w:rsid w:val="00604054"/>
    <w:rsid w:val="006126D7"/>
    <w:rsid w:val="00614E6C"/>
    <w:rsid w:val="00615AEA"/>
    <w:rsid w:val="006163A1"/>
    <w:rsid w:val="00617779"/>
    <w:rsid w:val="00621807"/>
    <w:rsid w:val="00622328"/>
    <w:rsid w:val="00624FC9"/>
    <w:rsid w:val="00635021"/>
    <w:rsid w:val="00635DD4"/>
    <w:rsid w:val="00635FA3"/>
    <w:rsid w:val="00636E52"/>
    <w:rsid w:val="00640BF8"/>
    <w:rsid w:val="00643651"/>
    <w:rsid w:val="006442D2"/>
    <w:rsid w:val="006443FA"/>
    <w:rsid w:val="0064786E"/>
    <w:rsid w:val="006531DD"/>
    <w:rsid w:val="00653B57"/>
    <w:rsid w:val="00654A3B"/>
    <w:rsid w:val="00655984"/>
    <w:rsid w:val="00655ABD"/>
    <w:rsid w:val="00656BC3"/>
    <w:rsid w:val="00662C7B"/>
    <w:rsid w:val="006631A0"/>
    <w:rsid w:val="0067037E"/>
    <w:rsid w:val="00670A20"/>
    <w:rsid w:val="006716BB"/>
    <w:rsid w:val="00672FAD"/>
    <w:rsid w:val="00673E60"/>
    <w:rsid w:val="0067585B"/>
    <w:rsid w:val="0067629A"/>
    <w:rsid w:val="00676A2C"/>
    <w:rsid w:val="00676A4B"/>
    <w:rsid w:val="00680571"/>
    <w:rsid w:val="006820D8"/>
    <w:rsid w:val="00683659"/>
    <w:rsid w:val="006839E2"/>
    <w:rsid w:val="00684F57"/>
    <w:rsid w:val="0068656B"/>
    <w:rsid w:val="00690C6B"/>
    <w:rsid w:val="00691189"/>
    <w:rsid w:val="00695534"/>
    <w:rsid w:val="006A2AEB"/>
    <w:rsid w:val="006A40D8"/>
    <w:rsid w:val="006A7044"/>
    <w:rsid w:val="006B388A"/>
    <w:rsid w:val="006B4012"/>
    <w:rsid w:val="006B404F"/>
    <w:rsid w:val="006B5179"/>
    <w:rsid w:val="006B6FDF"/>
    <w:rsid w:val="006C5478"/>
    <w:rsid w:val="006C767F"/>
    <w:rsid w:val="006D0559"/>
    <w:rsid w:val="006D3FF2"/>
    <w:rsid w:val="006D446F"/>
    <w:rsid w:val="006D54D1"/>
    <w:rsid w:val="006E2298"/>
    <w:rsid w:val="006E237F"/>
    <w:rsid w:val="006E23F8"/>
    <w:rsid w:val="006E7494"/>
    <w:rsid w:val="006F1346"/>
    <w:rsid w:val="006F5456"/>
    <w:rsid w:val="006F7B09"/>
    <w:rsid w:val="006F7B4D"/>
    <w:rsid w:val="00702B47"/>
    <w:rsid w:val="0071200F"/>
    <w:rsid w:val="0071544D"/>
    <w:rsid w:val="00715ACC"/>
    <w:rsid w:val="0072097A"/>
    <w:rsid w:val="00721146"/>
    <w:rsid w:val="0072396E"/>
    <w:rsid w:val="007245E2"/>
    <w:rsid w:val="00731567"/>
    <w:rsid w:val="00731DDE"/>
    <w:rsid w:val="0073317D"/>
    <w:rsid w:val="00733EF1"/>
    <w:rsid w:val="0073415A"/>
    <w:rsid w:val="00740050"/>
    <w:rsid w:val="00740527"/>
    <w:rsid w:val="00740C9B"/>
    <w:rsid w:val="00741295"/>
    <w:rsid w:val="00742DC9"/>
    <w:rsid w:val="00743382"/>
    <w:rsid w:val="00744EFC"/>
    <w:rsid w:val="007477B6"/>
    <w:rsid w:val="00751682"/>
    <w:rsid w:val="007516D2"/>
    <w:rsid w:val="007550F9"/>
    <w:rsid w:val="007600A5"/>
    <w:rsid w:val="0076084C"/>
    <w:rsid w:val="00766BD9"/>
    <w:rsid w:val="00767F60"/>
    <w:rsid w:val="00770D8C"/>
    <w:rsid w:val="00774373"/>
    <w:rsid w:val="00777ECB"/>
    <w:rsid w:val="00784C1C"/>
    <w:rsid w:val="00785701"/>
    <w:rsid w:val="00785CA9"/>
    <w:rsid w:val="00790BAF"/>
    <w:rsid w:val="00791C5A"/>
    <w:rsid w:val="00794858"/>
    <w:rsid w:val="0079526F"/>
    <w:rsid w:val="007A07F8"/>
    <w:rsid w:val="007A0E30"/>
    <w:rsid w:val="007A1B17"/>
    <w:rsid w:val="007A3696"/>
    <w:rsid w:val="007A4A6A"/>
    <w:rsid w:val="007A6E5F"/>
    <w:rsid w:val="007B0B6B"/>
    <w:rsid w:val="007B24C1"/>
    <w:rsid w:val="007B27F1"/>
    <w:rsid w:val="007B2EB6"/>
    <w:rsid w:val="007B520B"/>
    <w:rsid w:val="007B6BF4"/>
    <w:rsid w:val="007C0DDD"/>
    <w:rsid w:val="007C18FA"/>
    <w:rsid w:val="007C4D29"/>
    <w:rsid w:val="007E1BE3"/>
    <w:rsid w:val="007E20B6"/>
    <w:rsid w:val="007E2B96"/>
    <w:rsid w:val="007E549E"/>
    <w:rsid w:val="007E5B7E"/>
    <w:rsid w:val="007E69BF"/>
    <w:rsid w:val="007E6A88"/>
    <w:rsid w:val="007F4A64"/>
    <w:rsid w:val="007F4D4F"/>
    <w:rsid w:val="007F5C3C"/>
    <w:rsid w:val="008000A0"/>
    <w:rsid w:val="00800E10"/>
    <w:rsid w:val="0080282D"/>
    <w:rsid w:val="00802B91"/>
    <w:rsid w:val="00810C70"/>
    <w:rsid w:val="00813FD1"/>
    <w:rsid w:val="00816378"/>
    <w:rsid w:val="008214AA"/>
    <w:rsid w:val="00822827"/>
    <w:rsid w:val="00825792"/>
    <w:rsid w:val="00826933"/>
    <w:rsid w:val="00827259"/>
    <w:rsid w:val="00827E0E"/>
    <w:rsid w:val="0083237F"/>
    <w:rsid w:val="008335DA"/>
    <w:rsid w:val="00833828"/>
    <w:rsid w:val="00834102"/>
    <w:rsid w:val="00837146"/>
    <w:rsid w:val="0084099B"/>
    <w:rsid w:val="00840BCA"/>
    <w:rsid w:val="00841C68"/>
    <w:rsid w:val="0084263E"/>
    <w:rsid w:val="00843A31"/>
    <w:rsid w:val="00847362"/>
    <w:rsid w:val="008517FB"/>
    <w:rsid w:val="008532E4"/>
    <w:rsid w:val="00856495"/>
    <w:rsid w:val="00856B5D"/>
    <w:rsid w:val="0085798C"/>
    <w:rsid w:val="008607FE"/>
    <w:rsid w:val="0086085E"/>
    <w:rsid w:val="00860EBE"/>
    <w:rsid w:val="0086264D"/>
    <w:rsid w:val="00864423"/>
    <w:rsid w:val="008645AC"/>
    <w:rsid w:val="008714AC"/>
    <w:rsid w:val="00872658"/>
    <w:rsid w:val="0087294F"/>
    <w:rsid w:val="0087755D"/>
    <w:rsid w:val="00881D2D"/>
    <w:rsid w:val="00882AFA"/>
    <w:rsid w:val="00882BD0"/>
    <w:rsid w:val="00883449"/>
    <w:rsid w:val="00884A9B"/>
    <w:rsid w:val="008916F5"/>
    <w:rsid w:val="0089329E"/>
    <w:rsid w:val="00894615"/>
    <w:rsid w:val="00895A8A"/>
    <w:rsid w:val="00896312"/>
    <w:rsid w:val="008963A1"/>
    <w:rsid w:val="008969C5"/>
    <w:rsid w:val="008A027F"/>
    <w:rsid w:val="008A0784"/>
    <w:rsid w:val="008A1C49"/>
    <w:rsid w:val="008A3980"/>
    <w:rsid w:val="008A5645"/>
    <w:rsid w:val="008A6F61"/>
    <w:rsid w:val="008A7245"/>
    <w:rsid w:val="008B035D"/>
    <w:rsid w:val="008B0CB6"/>
    <w:rsid w:val="008B167B"/>
    <w:rsid w:val="008B31A5"/>
    <w:rsid w:val="008B3BCA"/>
    <w:rsid w:val="008B3F4A"/>
    <w:rsid w:val="008B6EB4"/>
    <w:rsid w:val="008B7ABC"/>
    <w:rsid w:val="008C0D75"/>
    <w:rsid w:val="008C3513"/>
    <w:rsid w:val="008D0E7E"/>
    <w:rsid w:val="008D14F7"/>
    <w:rsid w:val="008D38A3"/>
    <w:rsid w:val="008D4214"/>
    <w:rsid w:val="008D6D6E"/>
    <w:rsid w:val="008E040B"/>
    <w:rsid w:val="008E1E00"/>
    <w:rsid w:val="008E2644"/>
    <w:rsid w:val="008E39E9"/>
    <w:rsid w:val="008E408A"/>
    <w:rsid w:val="008E517C"/>
    <w:rsid w:val="008E71AE"/>
    <w:rsid w:val="008F28FE"/>
    <w:rsid w:val="008F4168"/>
    <w:rsid w:val="008F5760"/>
    <w:rsid w:val="00903CD4"/>
    <w:rsid w:val="00903DDF"/>
    <w:rsid w:val="00907824"/>
    <w:rsid w:val="0091127D"/>
    <w:rsid w:val="009128B4"/>
    <w:rsid w:val="00916E2E"/>
    <w:rsid w:val="00917575"/>
    <w:rsid w:val="00922A04"/>
    <w:rsid w:val="009231F0"/>
    <w:rsid w:val="00923BE0"/>
    <w:rsid w:val="009254EE"/>
    <w:rsid w:val="0092723E"/>
    <w:rsid w:val="00931CAA"/>
    <w:rsid w:val="00932DF6"/>
    <w:rsid w:val="00935216"/>
    <w:rsid w:val="00935572"/>
    <w:rsid w:val="00937281"/>
    <w:rsid w:val="00943D85"/>
    <w:rsid w:val="00945921"/>
    <w:rsid w:val="00950FEA"/>
    <w:rsid w:val="00953FCE"/>
    <w:rsid w:val="00954841"/>
    <w:rsid w:val="00955242"/>
    <w:rsid w:val="00960956"/>
    <w:rsid w:val="00967A54"/>
    <w:rsid w:val="00970153"/>
    <w:rsid w:val="00970500"/>
    <w:rsid w:val="00970828"/>
    <w:rsid w:val="00972508"/>
    <w:rsid w:val="0097283F"/>
    <w:rsid w:val="009748FA"/>
    <w:rsid w:val="0097524D"/>
    <w:rsid w:val="00976659"/>
    <w:rsid w:val="00976692"/>
    <w:rsid w:val="00984EA3"/>
    <w:rsid w:val="00985714"/>
    <w:rsid w:val="009872BF"/>
    <w:rsid w:val="009943BF"/>
    <w:rsid w:val="009945D8"/>
    <w:rsid w:val="0099510B"/>
    <w:rsid w:val="0099512F"/>
    <w:rsid w:val="0099680D"/>
    <w:rsid w:val="00996CB1"/>
    <w:rsid w:val="009A37F4"/>
    <w:rsid w:val="009A44DF"/>
    <w:rsid w:val="009A48E7"/>
    <w:rsid w:val="009A746E"/>
    <w:rsid w:val="009B0F1F"/>
    <w:rsid w:val="009B27ED"/>
    <w:rsid w:val="009B4EE2"/>
    <w:rsid w:val="009C23EA"/>
    <w:rsid w:val="009C3FD7"/>
    <w:rsid w:val="009C4DF8"/>
    <w:rsid w:val="009C5578"/>
    <w:rsid w:val="009C5976"/>
    <w:rsid w:val="009C617F"/>
    <w:rsid w:val="009D47BC"/>
    <w:rsid w:val="009D675F"/>
    <w:rsid w:val="009D72AD"/>
    <w:rsid w:val="009E59EE"/>
    <w:rsid w:val="009E5D5C"/>
    <w:rsid w:val="009E7DE4"/>
    <w:rsid w:val="009F0294"/>
    <w:rsid w:val="009F1317"/>
    <w:rsid w:val="009F2222"/>
    <w:rsid w:val="009F2B76"/>
    <w:rsid w:val="009F5266"/>
    <w:rsid w:val="009F5726"/>
    <w:rsid w:val="00A0233A"/>
    <w:rsid w:val="00A04525"/>
    <w:rsid w:val="00A05FE8"/>
    <w:rsid w:val="00A066D1"/>
    <w:rsid w:val="00A06FB9"/>
    <w:rsid w:val="00A07415"/>
    <w:rsid w:val="00A13262"/>
    <w:rsid w:val="00A134BE"/>
    <w:rsid w:val="00A1575C"/>
    <w:rsid w:val="00A157C9"/>
    <w:rsid w:val="00A16BD9"/>
    <w:rsid w:val="00A17D31"/>
    <w:rsid w:val="00A2008D"/>
    <w:rsid w:val="00A20566"/>
    <w:rsid w:val="00A2070C"/>
    <w:rsid w:val="00A207F5"/>
    <w:rsid w:val="00A22E2B"/>
    <w:rsid w:val="00A25CB1"/>
    <w:rsid w:val="00A263DD"/>
    <w:rsid w:val="00A275E4"/>
    <w:rsid w:val="00A30687"/>
    <w:rsid w:val="00A363A8"/>
    <w:rsid w:val="00A37A66"/>
    <w:rsid w:val="00A411F7"/>
    <w:rsid w:val="00A4137E"/>
    <w:rsid w:val="00A4257F"/>
    <w:rsid w:val="00A452FC"/>
    <w:rsid w:val="00A468D4"/>
    <w:rsid w:val="00A50655"/>
    <w:rsid w:val="00A50B43"/>
    <w:rsid w:val="00A55DA3"/>
    <w:rsid w:val="00A56857"/>
    <w:rsid w:val="00A63413"/>
    <w:rsid w:val="00A668DE"/>
    <w:rsid w:val="00A701B1"/>
    <w:rsid w:val="00A71231"/>
    <w:rsid w:val="00A729C4"/>
    <w:rsid w:val="00A73C23"/>
    <w:rsid w:val="00A745C0"/>
    <w:rsid w:val="00A7577F"/>
    <w:rsid w:val="00A777E4"/>
    <w:rsid w:val="00A80F26"/>
    <w:rsid w:val="00A80F34"/>
    <w:rsid w:val="00A82591"/>
    <w:rsid w:val="00A83986"/>
    <w:rsid w:val="00A83D29"/>
    <w:rsid w:val="00A90129"/>
    <w:rsid w:val="00A9385A"/>
    <w:rsid w:val="00A93BC0"/>
    <w:rsid w:val="00A951C8"/>
    <w:rsid w:val="00A96034"/>
    <w:rsid w:val="00A96C1E"/>
    <w:rsid w:val="00AA30C3"/>
    <w:rsid w:val="00AA5398"/>
    <w:rsid w:val="00AA54D3"/>
    <w:rsid w:val="00AA7313"/>
    <w:rsid w:val="00AB2BD2"/>
    <w:rsid w:val="00AB4FDD"/>
    <w:rsid w:val="00AB5AD9"/>
    <w:rsid w:val="00AB7998"/>
    <w:rsid w:val="00AC1876"/>
    <w:rsid w:val="00AC3D63"/>
    <w:rsid w:val="00AC58B9"/>
    <w:rsid w:val="00AD2823"/>
    <w:rsid w:val="00AD3868"/>
    <w:rsid w:val="00AD4571"/>
    <w:rsid w:val="00AD504E"/>
    <w:rsid w:val="00AD6070"/>
    <w:rsid w:val="00AD78B4"/>
    <w:rsid w:val="00AE0EC5"/>
    <w:rsid w:val="00AE45FF"/>
    <w:rsid w:val="00AF1478"/>
    <w:rsid w:val="00AF1CF2"/>
    <w:rsid w:val="00AF502D"/>
    <w:rsid w:val="00AF6418"/>
    <w:rsid w:val="00AF794A"/>
    <w:rsid w:val="00B0108B"/>
    <w:rsid w:val="00B0163E"/>
    <w:rsid w:val="00B02C5A"/>
    <w:rsid w:val="00B04404"/>
    <w:rsid w:val="00B0670D"/>
    <w:rsid w:val="00B070AB"/>
    <w:rsid w:val="00B073D8"/>
    <w:rsid w:val="00B07CEF"/>
    <w:rsid w:val="00B11995"/>
    <w:rsid w:val="00B11B57"/>
    <w:rsid w:val="00B14552"/>
    <w:rsid w:val="00B23357"/>
    <w:rsid w:val="00B2379C"/>
    <w:rsid w:val="00B25449"/>
    <w:rsid w:val="00B26278"/>
    <w:rsid w:val="00B35AEF"/>
    <w:rsid w:val="00B3688D"/>
    <w:rsid w:val="00B36BE6"/>
    <w:rsid w:val="00B4534C"/>
    <w:rsid w:val="00B454B7"/>
    <w:rsid w:val="00B46E07"/>
    <w:rsid w:val="00B51730"/>
    <w:rsid w:val="00B518F7"/>
    <w:rsid w:val="00B52258"/>
    <w:rsid w:val="00B5289C"/>
    <w:rsid w:val="00B55875"/>
    <w:rsid w:val="00B55E61"/>
    <w:rsid w:val="00B57AD1"/>
    <w:rsid w:val="00B57D2F"/>
    <w:rsid w:val="00B60E6C"/>
    <w:rsid w:val="00B60FEE"/>
    <w:rsid w:val="00B64D9D"/>
    <w:rsid w:val="00B66E15"/>
    <w:rsid w:val="00B67C02"/>
    <w:rsid w:val="00B724A3"/>
    <w:rsid w:val="00B72DA3"/>
    <w:rsid w:val="00B753EA"/>
    <w:rsid w:val="00B80F8D"/>
    <w:rsid w:val="00B81B28"/>
    <w:rsid w:val="00B8214B"/>
    <w:rsid w:val="00B832BF"/>
    <w:rsid w:val="00B845C5"/>
    <w:rsid w:val="00B9047A"/>
    <w:rsid w:val="00B906BB"/>
    <w:rsid w:val="00B91D73"/>
    <w:rsid w:val="00B96F99"/>
    <w:rsid w:val="00BA43D1"/>
    <w:rsid w:val="00BA4861"/>
    <w:rsid w:val="00BA6490"/>
    <w:rsid w:val="00BB085B"/>
    <w:rsid w:val="00BB2B7C"/>
    <w:rsid w:val="00BB3BDB"/>
    <w:rsid w:val="00BB490A"/>
    <w:rsid w:val="00BB5BCF"/>
    <w:rsid w:val="00BB64C0"/>
    <w:rsid w:val="00BB6825"/>
    <w:rsid w:val="00BB6F19"/>
    <w:rsid w:val="00BC0B6B"/>
    <w:rsid w:val="00BC4CB5"/>
    <w:rsid w:val="00BD2C33"/>
    <w:rsid w:val="00BD383B"/>
    <w:rsid w:val="00BD6FAF"/>
    <w:rsid w:val="00BE577F"/>
    <w:rsid w:val="00BF0C52"/>
    <w:rsid w:val="00BF2EB5"/>
    <w:rsid w:val="00BF46E0"/>
    <w:rsid w:val="00BF687A"/>
    <w:rsid w:val="00BF6C50"/>
    <w:rsid w:val="00C01F73"/>
    <w:rsid w:val="00C030C1"/>
    <w:rsid w:val="00C034B7"/>
    <w:rsid w:val="00C043D7"/>
    <w:rsid w:val="00C11216"/>
    <w:rsid w:val="00C148DD"/>
    <w:rsid w:val="00C15914"/>
    <w:rsid w:val="00C16A49"/>
    <w:rsid w:val="00C16D04"/>
    <w:rsid w:val="00C178E3"/>
    <w:rsid w:val="00C21C58"/>
    <w:rsid w:val="00C245F3"/>
    <w:rsid w:val="00C25C96"/>
    <w:rsid w:val="00C26C79"/>
    <w:rsid w:val="00C27361"/>
    <w:rsid w:val="00C27A98"/>
    <w:rsid w:val="00C31EE3"/>
    <w:rsid w:val="00C3330D"/>
    <w:rsid w:val="00C342C8"/>
    <w:rsid w:val="00C35FC2"/>
    <w:rsid w:val="00C373A9"/>
    <w:rsid w:val="00C37A34"/>
    <w:rsid w:val="00C411AF"/>
    <w:rsid w:val="00C43652"/>
    <w:rsid w:val="00C459A9"/>
    <w:rsid w:val="00C46E0D"/>
    <w:rsid w:val="00C50ACE"/>
    <w:rsid w:val="00C518C9"/>
    <w:rsid w:val="00C5230B"/>
    <w:rsid w:val="00C53CAF"/>
    <w:rsid w:val="00C55AE0"/>
    <w:rsid w:val="00C648B8"/>
    <w:rsid w:val="00C64FFC"/>
    <w:rsid w:val="00C673E0"/>
    <w:rsid w:val="00C678AA"/>
    <w:rsid w:val="00C70BD2"/>
    <w:rsid w:val="00C755AB"/>
    <w:rsid w:val="00C75C4F"/>
    <w:rsid w:val="00C771BB"/>
    <w:rsid w:val="00C81110"/>
    <w:rsid w:val="00C8239E"/>
    <w:rsid w:val="00C82724"/>
    <w:rsid w:val="00C836AA"/>
    <w:rsid w:val="00C8453D"/>
    <w:rsid w:val="00C845A6"/>
    <w:rsid w:val="00C84BA8"/>
    <w:rsid w:val="00C85AAE"/>
    <w:rsid w:val="00C864EA"/>
    <w:rsid w:val="00C907DA"/>
    <w:rsid w:val="00C90AAE"/>
    <w:rsid w:val="00C916E4"/>
    <w:rsid w:val="00C91ACB"/>
    <w:rsid w:val="00C91F3D"/>
    <w:rsid w:val="00C9292A"/>
    <w:rsid w:val="00CA083A"/>
    <w:rsid w:val="00CA2CDD"/>
    <w:rsid w:val="00CA523E"/>
    <w:rsid w:val="00CB05CF"/>
    <w:rsid w:val="00CB0899"/>
    <w:rsid w:val="00CB1033"/>
    <w:rsid w:val="00CB1725"/>
    <w:rsid w:val="00CB3190"/>
    <w:rsid w:val="00CB4677"/>
    <w:rsid w:val="00CB6D5D"/>
    <w:rsid w:val="00CC2734"/>
    <w:rsid w:val="00CD0B12"/>
    <w:rsid w:val="00CE01A2"/>
    <w:rsid w:val="00CE0445"/>
    <w:rsid w:val="00CE0A2D"/>
    <w:rsid w:val="00CE1219"/>
    <w:rsid w:val="00CE18B6"/>
    <w:rsid w:val="00CE4836"/>
    <w:rsid w:val="00CE66A2"/>
    <w:rsid w:val="00CF10EC"/>
    <w:rsid w:val="00CF35D8"/>
    <w:rsid w:val="00CF6578"/>
    <w:rsid w:val="00D0047C"/>
    <w:rsid w:val="00D01AB4"/>
    <w:rsid w:val="00D03E54"/>
    <w:rsid w:val="00D052F1"/>
    <w:rsid w:val="00D056FC"/>
    <w:rsid w:val="00D05FD7"/>
    <w:rsid w:val="00D07E66"/>
    <w:rsid w:val="00D10153"/>
    <w:rsid w:val="00D1511C"/>
    <w:rsid w:val="00D16C28"/>
    <w:rsid w:val="00D21095"/>
    <w:rsid w:val="00D23450"/>
    <w:rsid w:val="00D274C7"/>
    <w:rsid w:val="00D31B11"/>
    <w:rsid w:val="00D321D2"/>
    <w:rsid w:val="00D42198"/>
    <w:rsid w:val="00D42DA6"/>
    <w:rsid w:val="00D43045"/>
    <w:rsid w:val="00D43B7F"/>
    <w:rsid w:val="00D46383"/>
    <w:rsid w:val="00D465E9"/>
    <w:rsid w:val="00D52946"/>
    <w:rsid w:val="00D534D9"/>
    <w:rsid w:val="00D542E3"/>
    <w:rsid w:val="00D61B7F"/>
    <w:rsid w:val="00D62034"/>
    <w:rsid w:val="00D63A26"/>
    <w:rsid w:val="00D64DDF"/>
    <w:rsid w:val="00D660B7"/>
    <w:rsid w:val="00D663B3"/>
    <w:rsid w:val="00D7237C"/>
    <w:rsid w:val="00D72AA8"/>
    <w:rsid w:val="00D73046"/>
    <w:rsid w:val="00D73459"/>
    <w:rsid w:val="00D7673C"/>
    <w:rsid w:val="00D76D7F"/>
    <w:rsid w:val="00D80CD9"/>
    <w:rsid w:val="00D8253C"/>
    <w:rsid w:val="00D85FF3"/>
    <w:rsid w:val="00D86FEA"/>
    <w:rsid w:val="00D90C8B"/>
    <w:rsid w:val="00D91182"/>
    <w:rsid w:val="00D91886"/>
    <w:rsid w:val="00D92F96"/>
    <w:rsid w:val="00D94330"/>
    <w:rsid w:val="00DA316A"/>
    <w:rsid w:val="00DA62F8"/>
    <w:rsid w:val="00DA771F"/>
    <w:rsid w:val="00DB4ABD"/>
    <w:rsid w:val="00DB4B22"/>
    <w:rsid w:val="00DB4B84"/>
    <w:rsid w:val="00DB5154"/>
    <w:rsid w:val="00DB64AC"/>
    <w:rsid w:val="00DC28EC"/>
    <w:rsid w:val="00DC2CDD"/>
    <w:rsid w:val="00DC35C6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3510"/>
    <w:rsid w:val="00DE4759"/>
    <w:rsid w:val="00DE6ECB"/>
    <w:rsid w:val="00DF217A"/>
    <w:rsid w:val="00DF22AF"/>
    <w:rsid w:val="00DF2AD3"/>
    <w:rsid w:val="00DF40C6"/>
    <w:rsid w:val="00DF4334"/>
    <w:rsid w:val="00DF663F"/>
    <w:rsid w:val="00DF7DB3"/>
    <w:rsid w:val="00E0766E"/>
    <w:rsid w:val="00E148EC"/>
    <w:rsid w:val="00E1696D"/>
    <w:rsid w:val="00E173AB"/>
    <w:rsid w:val="00E2080D"/>
    <w:rsid w:val="00E22611"/>
    <w:rsid w:val="00E22F2E"/>
    <w:rsid w:val="00E22F9E"/>
    <w:rsid w:val="00E24144"/>
    <w:rsid w:val="00E24808"/>
    <w:rsid w:val="00E24F19"/>
    <w:rsid w:val="00E2586B"/>
    <w:rsid w:val="00E26CB1"/>
    <w:rsid w:val="00E30F4C"/>
    <w:rsid w:val="00E3194C"/>
    <w:rsid w:val="00E323AB"/>
    <w:rsid w:val="00E32522"/>
    <w:rsid w:val="00E342B0"/>
    <w:rsid w:val="00E357A1"/>
    <w:rsid w:val="00E37D53"/>
    <w:rsid w:val="00E40375"/>
    <w:rsid w:val="00E456C2"/>
    <w:rsid w:val="00E45C04"/>
    <w:rsid w:val="00E51954"/>
    <w:rsid w:val="00E550D8"/>
    <w:rsid w:val="00E5658F"/>
    <w:rsid w:val="00E56666"/>
    <w:rsid w:val="00E6061F"/>
    <w:rsid w:val="00E62401"/>
    <w:rsid w:val="00E63CFE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5FB3"/>
    <w:rsid w:val="00E76A0F"/>
    <w:rsid w:val="00E77D21"/>
    <w:rsid w:val="00E80496"/>
    <w:rsid w:val="00E80B96"/>
    <w:rsid w:val="00E8296A"/>
    <w:rsid w:val="00E857EE"/>
    <w:rsid w:val="00E87444"/>
    <w:rsid w:val="00E929E2"/>
    <w:rsid w:val="00E92BD3"/>
    <w:rsid w:val="00E93440"/>
    <w:rsid w:val="00E949B5"/>
    <w:rsid w:val="00E94A8D"/>
    <w:rsid w:val="00E94F51"/>
    <w:rsid w:val="00EA1583"/>
    <w:rsid w:val="00EA1DE4"/>
    <w:rsid w:val="00EA4322"/>
    <w:rsid w:val="00EB31E3"/>
    <w:rsid w:val="00EB4017"/>
    <w:rsid w:val="00EB4847"/>
    <w:rsid w:val="00EB4CD5"/>
    <w:rsid w:val="00EB58A6"/>
    <w:rsid w:val="00EB5D25"/>
    <w:rsid w:val="00EB62BF"/>
    <w:rsid w:val="00EB66DB"/>
    <w:rsid w:val="00EC00AA"/>
    <w:rsid w:val="00EC14DB"/>
    <w:rsid w:val="00EC20B3"/>
    <w:rsid w:val="00EC230C"/>
    <w:rsid w:val="00ED2219"/>
    <w:rsid w:val="00ED44A5"/>
    <w:rsid w:val="00ED67E2"/>
    <w:rsid w:val="00ED6D4C"/>
    <w:rsid w:val="00ED7CF3"/>
    <w:rsid w:val="00EE247B"/>
    <w:rsid w:val="00EE515C"/>
    <w:rsid w:val="00EF1481"/>
    <w:rsid w:val="00EF3A9B"/>
    <w:rsid w:val="00EF3FA4"/>
    <w:rsid w:val="00EF44F5"/>
    <w:rsid w:val="00EF5AA9"/>
    <w:rsid w:val="00EF6F7A"/>
    <w:rsid w:val="00F0299F"/>
    <w:rsid w:val="00F03408"/>
    <w:rsid w:val="00F03F03"/>
    <w:rsid w:val="00F0557D"/>
    <w:rsid w:val="00F058C3"/>
    <w:rsid w:val="00F073BD"/>
    <w:rsid w:val="00F131D0"/>
    <w:rsid w:val="00F139F4"/>
    <w:rsid w:val="00F14C9F"/>
    <w:rsid w:val="00F17056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34852"/>
    <w:rsid w:val="00F34A8E"/>
    <w:rsid w:val="00F41055"/>
    <w:rsid w:val="00F44C82"/>
    <w:rsid w:val="00F4587F"/>
    <w:rsid w:val="00F47B56"/>
    <w:rsid w:val="00F50EDF"/>
    <w:rsid w:val="00F52BA5"/>
    <w:rsid w:val="00F576FB"/>
    <w:rsid w:val="00F601AB"/>
    <w:rsid w:val="00F65900"/>
    <w:rsid w:val="00F673F9"/>
    <w:rsid w:val="00F72EB7"/>
    <w:rsid w:val="00F73E44"/>
    <w:rsid w:val="00F8089D"/>
    <w:rsid w:val="00F83204"/>
    <w:rsid w:val="00F83553"/>
    <w:rsid w:val="00F83A91"/>
    <w:rsid w:val="00F86B03"/>
    <w:rsid w:val="00F901B7"/>
    <w:rsid w:val="00F90A29"/>
    <w:rsid w:val="00F90DF1"/>
    <w:rsid w:val="00F949AC"/>
    <w:rsid w:val="00F94BA9"/>
    <w:rsid w:val="00FA08ED"/>
    <w:rsid w:val="00FA0AE6"/>
    <w:rsid w:val="00FA2B08"/>
    <w:rsid w:val="00FA4D3F"/>
    <w:rsid w:val="00FB0F64"/>
    <w:rsid w:val="00FB2AB3"/>
    <w:rsid w:val="00FB379E"/>
    <w:rsid w:val="00FB5230"/>
    <w:rsid w:val="00FB748F"/>
    <w:rsid w:val="00FB7C8C"/>
    <w:rsid w:val="00FC0CB2"/>
    <w:rsid w:val="00FC23D9"/>
    <w:rsid w:val="00FC4847"/>
    <w:rsid w:val="00FC5885"/>
    <w:rsid w:val="00FC7186"/>
    <w:rsid w:val="00FC75E5"/>
    <w:rsid w:val="00FC7605"/>
    <w:rsid w:val="00FD093E"/>
    <w:rsid w:val="00FD1561"/>
    <w:rsid w:val="00FD5489"/>
    <w:rsid w:val="00FD58A8"/>
    <w:rsid w:val="00FD653C"/>
    <w:rsid w:val="00FE1172"/>
    <w:rsid w:val="00FE2DC8"/>
    <w:rsid w:val="00FE3382"/>
    <w:rsid w:val="00FE542C"/>
    <w:rsid w:val="00FE5BC5"/>
    <w:rsid w:val="00FE6FE8"/>
    <w:rsid w:val="00FF0277"/>
    <w:rsid w:val="00FF1AB8"/>
    <w:rsid w:val="00FF3060"/>
    <w:rsid w:val="00FF5D6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5590-6DEB-4CD1-9E13-20924FD2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19</Pages>
  <Words>7443</Words>
  <Characters>42427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75</cp:revision>
  <cp:lastPrinted>2019-12-25T09:25:00Z</cp:lastPrinted>
  <dcterms:created xsi:type="dcterms:W3CDTF">2019-11-25T06:45:00Z</dcterms:created>
  <dcterms:modified xsi:type="dcterms:W3CDTF">2021-02-24T04:02:00Z</dcterms:modified>
</cp:coreProperties>
</file>