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0C" w:rsidRPr="006D750C" w:rsidRDefault="006D750C" w:rsidP="00601688">
      <w:pPr>
        <w:spacing w:after="0" w:line="240" w:lineRule="auto"/>
        <w:jc w:val="center"/>
        <w:outlineLvl w:val="0"/>
        <w:rPr>
          <w:rFonts w:ascii="Times New Roman" w:eastAsia="Times New Roman" w:hAnsi="Times New Roman" w:cs="Times New Roman"/>
          <w:b/>
          <w:sz w:val="24"/>
          <w:szCs w:val="20"/>
        </w:rPr>
      </w:pPr>
      <w:r w:rsidRPr="006D750C">
        <w:rPr>
          <w:rFonts w:ascii="Times New Roman" w:eastAsia="Times New Roman" w:hAnsi="Times New Roman" w:cs="Times New Roman"/>
          <w:b/>
          <w:sz w:val="24"/>
          <w:szCs w:val="20"/>
        </w:rPr>
        <w:t xml:space="preserve">КОНТРОЛЬНО - СЧЕТНАЯ ПАЛАТА МУНИЦИПАЛЬНОГО ОБРАЗОВАНИЯ </w:t>
      </w:r>
    </w:p>
    <w:p w:rsidR="006D750C" w:rsidRPr="006D750C" w:rsidRDefault="006D750C" w:rsidP="00601688">
      <w:pPr>
        <w:spacing w:after="0" w:line="240" w:lineRule="auto"/>
        <w:jc w:val="center"/>
        <w:outlineLvl w:val="0"/>
        <w:rPr>
          <w:rFonts w:ascii="Times New Roman" w:eastAsia="Times New Roman" w:hAnsi="Times New Roman" w:cs="Times New Roman"/>
          <w:b/>
          <w:sz w:val="24"/>
          <w:szCs w:val="24"/>
        </w:rPr>
      </w:pPr>
      <w:r w:rsidRPr="006D750C">
        <w:rPr>
          <w:rFonts w:ascii="Times New Roman" w:eastAsia="Times New Roman" w:hAnsi="Times New Roman" w:cs="Times New Roman"/>
          <w:b/>
          <w:sz w:val="24"/>
          <w:szCs w:val="24"/>
        </w:rPr>
        <w:t xml:space="preserve"> «АХТУБИНСКИЙ РАЙОН»</w:t>
      </w:r>
    </w:p>
    <w:p w:rsidR="006D750C" w:rsidRPr="006D750C" w:rsidRDefault="006D750C" w:rsidP="00601688">
      <w:pPr>
        <w:spacing w:after="0" w:line="240" w:lineRule="auto"/>
        <w:jc w:val="center"/>
        <w:outlineLvl w:val="0"/>
        <w:rPr>
          <w:rFonts w:ascii="Times New Roman" w:eastAsia="Times New Roman" w:hAnsi="Times New Roman" w:cs="Times New Roman"/>
          <w:b/>
          <w:sz w:val="10"/>
          <w:szCs w:val="10"/>
        </w:rPr>
      </w:pPr>
    </w:p>
    <w:p w:rsidR="006D750C" w:rsidRPr="006D750C" w:rsidRDefault="006D750C" w:rsidP="00601688">
      <w:pPr>
        <w:spacing w:after="0" w:line="240" w:lineRule="auto"/>
        <w:jc w:val="center"/>
        <w:outlineLvl w:val="0"/>
        <w:rPr>
          <w:rFonts w:ascii="Times New Roman" w:eastAsia="Times New Roman" w:hAnsi="Times New Roman" w:cs="Times New Roman"/>
          <w:sz w:val="18"/>
          <w:szCs w:val="18"/>
        </w:rPr>
      </w:pPr>
      <w:r w:rsidRPr="006D750C">
        <w:rPr>
          <w:rFonts w:ascii="Times New Roman" w:eastAsia="Times New Roman" w:hAnsi="Times New Roman" w:cs="Times New Roman"/>
          <w:sz w:val="18"/>
          <w:szCs w:val="18"/>
        </w:rPr>
        <w:t xml:space="preserve">Волгоградская ул., д.141, г. Ахтубинск, </w:t>
      </w:r>
      <w:r w:rsidR="00FB1A62">
        <w:rPr>
          <w:rFonts w:ascii="Times New Roman" w:eastAsia="Times New Roman" w:hAnsi="Times New Roman" w:cs="Times New Roman"/>
          <w:sz w:val="18"/>
          <w:szCs w:val="18"/>
        </w:rPr>
        <w:t xml:space="preserve">Астраханская область, </w:t>
      </w:r>
      <w:r w:rsidRPr="006D750C">
        <w:rPr>
          <w:rFonts w:ascii="Times New Roman" w:eastAsia="Times New Roman" w:hAnsi="Times New Roman" w:cs="Times New Roman"/>
          <w:sz w:val="18"/>
          <w:szCs w:val="18"/>
        </w:rPr>
        <w:t>416500</w:t>
      </w:r>
      <w:proofErr w:type="gramStart"/>
      <w:r w:rsidRPr="006D750C">
        <w:rPr>
          <w:rFonts w:ascii="Times New Roman" w:eastAsia="Times New Roman" w:hAnsi="Times New Roman" w:cs="Times New Roman"/>
          <w:sz w:val="18"/>
          <w:szCs w:val="18"/>
        </w:rPr>
        <w:t xml:space="preserve"> Т</w:t>
      </w:r>
      <w:proofErr w:type="gramEnd"/>
      <w:r w:rsidRPr="006D750C">
        <w:rPr>
          <w:rFonts w:ascii="Times New Roman" w:eastAsia="Times New Roman" w:hAnsi="Times New Roman" w:cs="Times New Roman"/>
          <w:sz w:val="18"/>
          <w:szCs w:val="18"/>
        </w:rPr>
        <w:t xml:space="preserve">ел./факс (8-85141) 4-04-24 /, (8-85141) 4-04-15 </w:t>
      </w:r>
    </w:p>
    <w:p w:rsidR="006D750C" w:rsidRPr="006D750C" w:rsidRDefault="006D750C" w:rsidP="00601688">
      <w:pPr>
        <w:spacing w:after="0" w:line="240" w:lineRule="auto"/>
        <w:jc w:val="center"/>
        <w:outlineLvl w:val="0"/>
        <w:rPr>
          <w:rFonts w:ascii="Times New Roman" w:eastAsia="Times New Roman" w:hAnsi="Times New Roman" w:cs="Times New Roman"/>
          <w:sz w:val="18"/>
          <w:szCs w:val="18"/>
        </w:rPr>
      </w:pPr>
      <w:r w:rsidRPr="006D750C">
        <w:rPr>
          <w:rFonts w:ascii="Times New Roman" w:eastAsia="Times New Roman" w:hAnsi="Times New Roman" w:cs="Times New Roman"/>
          <w:sz w:val="18"/>
          <w:szCs w:val="18"/>
        </w:rPr>
        <w:t>ОКПО 78317643, ОГРН 1063022000282, ИНН/КПП 3001040259/300101001</w:t>
      </w:r>
    </w:p>
    <w:p w:rsidR="006D750C" w:rsidRPr="006D750C" w:rsidRDefault="006D750C" w:rsidP="00601688">
      <w:pPr>
        <w:pBdr>
          <w:top w:val="thinThickSmallGap" w:sz="24" w:space="1" w:color="auto"/>
        </w:pBdr>
        <w:spacing w:after="0" w:line="360" w:lineRule="auto"/>
        <w:jc w:val="center"/>
        <w:rPr>
          <w:rFonts w:ascii="Times New Roman" w:eastAsia="Times New Roman" w:hAnsi="Times New Roman" w:cs="Times New Roman"/>
          <w:sz w:val="18"/>
          <w:szCs w:val="18"/>
        </w:rPr>
      </w:pPr>
    </w:p>
    <w:p w:rsidR="006D750C" w:rsidRPr="006D750C" w:rsidRDefault="00A84A22" w:rsidP="0060168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w:t>
      </w:r>
      <w:r w:rsidR="00C57C63">
        <w:rPr>
          <w:rFonts w:ascii="Times New Roman" w:eastAsia="Times New Roman" w:hAnsi="Times New Roman" w:cs="Times New Roman"/>
          <w:b/>
          <w:sz w:val="24"/>
          <w:szCs w:val="24"/>
        </w:rPr>
        <w:t xml:space="preserve"> №</w:t>
      </w:r>
      <w:r w:rsidR="00107DCD">
        <w:rPr>
          <w:rFonts w:ascii="Times New Roman" w:eastAsia="Times New Roman" w:hAnsi="Times New Roman" w:cs="Times New Roman"/>
          <w:b/>
          <w:sz w:val="24"/>
          <w:szCs w:val="24"/>
        </w:rPr>
        <w:t xml:space="preserve"> 4</w:t>
      </w:r>
    </w:p>
    <w:p w:rsidR="006D750C" w:rsidRPr="0035209C" w:rsidRDefault="006D750C" w:rsidP="00601688">
      <w:pPr>
        <w:spacing w:after="0" w:line="240" w:lineRule="auto"/>
        <w:ind w:firstLine="1134"/>
        <w:jc w:val="center"/>
        <w:rPr>
          <w:rFonts w:ascii="Times New Roman" w:eastAsia="Times New Roman" w:hAnsi="Times New Roman" w:cs="Times New Roman"/>
          <w:b/>
          <w:sz w:val="16"/>
          <w:szCs w:val="16"/>
        </w:rPr>
      </w:pPr>
    </w:p>
    <w:p w:rsidR="00DF7DD1" w:rsidRDefault="00DD1D93" w:rsidP="00601688">
      <w:pPr>
        <w:spacing w:after="0" w:line="240" w:lineRule="auto"/>
        <w:jc w:val="center"/>
        <w:rPr>
          <w:rFonts w:ascii="Times New Roman" w:eastAsia="Times New Roman" w:hAnsi="Times New Roman" w:cs="Times New Roman"/>
          <w:b/>
          <w:sz w:val="24"/>
          <w:szCs w:val="24"/>
        </w:rPr>
      </w:pPr>
      <w:r w:rsidRPr="00DD1D93">
        <w:rPr>
          <w:rFonts w:ascii="Times New Roman" w:eastAsia="Times New Roman" w:hAnsi="Times New Roman" w:cs="Times New Roman"/>
          <w:b/>
          <w:sz w:val="24"/>
          <w:szCs w:val="24"/>
        </w:rPr>
        <w:t xml:space="preserve">по результатам </w:t>
      </w:r>
      <w:r w:rsidR="009F21F5">
        <w:rPr>
          <w:rFonts w:ascii="Times New Roman" w:eastAsia="Times New Roman" w:hAnsi="Times New Roman" w:cs="Times New Roman"/>
          <w:b/>
          <w:sz w:val="24"/>
          <w:szCs w:val="24"/>
        </w:rPr>
        <w:t xml:space="preserve">проведения </w:t>
      </w:r>
      <w:r w:rsidR="009F21F5" w:rsidRPr="009F21F5">
        <w:rPr>
          <w:rFonts w:ascii="Times New Roman" w:eastAsia="Times New Roman" w:hAnsi="Times New Roman" w:cs="Times New Roman"/>
          <w:b/>
          <w:sz w:val="24"/>
          <w:szCs w:val="24"/>
        </w:rPr>
        <w:t xml:space="preserve">контрольного мероприятия </w:t>
      </w:r>
      <w:proofErr w:type="gramStart"/>
      <w:r w:rsidR="00DF7DD1">
        <w:rPr>
          <w:rFonts w:ascii="Times New Roman" w:eastAsia="Times New Roman" w:hAnsi="Times New Roman" w:cs="Times New Roman"/>
          <w:b/>
          <w:sz w:val="24"/>
          <w:szCs w:val="24"/>
        </w:rPr>
        <w:t>в</w:t>
      </w:r>
      <w:proofErr w:type="gramEnd"/>
      <w:r w:rsidR="00DF7DD1" w:rsidRPr="00DF7DD1">
        <w:rPr>
          <w:rFonts w:ascii="Times New Roman" w:eastAsia="Times New Roman" w:hAnsi="Times New Roman" w:cs="Times New Roman"/>
          <w:b/>
          <w:sz w:val="24"/>
          <w:szCs w:val="24"/>
        </w:rPr>
        <w:t xml:space="preserve"> </w:t>
      </w:r>
    </w:p>
    <w:p w:rsidR="0035209C" w:rsidRDefault="00042DA5" w:rsidP="0060168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00E10C4B" w:rsidRPr="00E10C4B">
        <w:rPr>
          <w:rFonts w:ascii="Times New Roman" w:eastAsia="Times New Roman" w:hAnsi="Times New Roman" w:cs="Times New Roman"/>
          <w:b/>
          <w:sz w:val="24"/>
          <w:szCs w:val="24"/>
        </w:rPr>
        <w:t xml:space="preserve">униципальном бюджетном </w:t>
      </w:r>
      <w:proofErr w:type="gramStart"/>
      <w:r w:rsidR="00E10C4B" w:rsidRPr="00E10C4B">
        <w:rPr>
          <w:rFonts w:ascii="Times New Roman" w:eastAsia="Times New Roman" w:hAnsi="Times New Roman" w:cs="Times New Roman"/>
          <w:b/>
          <w:sz w:val="24"/>
          <w:szCs w:val="24"/>
        </w:rPr>
        <w:t>учреждении</w:t>
      </w:r>
      <w:proofErr w:type="gramEnd"/>
      <w:r w:rsidR="009932BC">
        <w:rPr>
          <w:rFonts w:ascii="Times New Roman" w:eastAsia="Times New Roman" w:hAnsi="Times New Roman" w:cs="Times New Roman"/>
          <w:b/>
          <w:sz w:val="24"/>
          <w:szCs w:val="24"/>
        </w:rPr>
        <w:t xml:space="preserve"> </w:t>
      </w:r>
      <w:r w:rsidR="0035209C">
        <w:rPr>
          <w:rFonts w:ascii="Times New Roman" w:eastAsia="Times New Roman" w:hAnsi="Times New Roman" w:cs="Times New Roman"/>
          <w:b/>
          <w:sz w:val="24"/>
          <w:szCs w:val="24"/>
        </w:rPr>
        <w:t>культуры</w:t>
      </w:r>
    </w:p>
    <w:p w:rsidR="009F21F5" w:rsidRDefault="009932BC" w:rsidP="0060168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«Центр народной культуры» </w:t>
      </w:r>
      <w:r w:rsidR="009F21F5" w:rsidRPr="009F21F5">
        <w:rPr>
          <w:rFonts w:ascii="Times New Roman" w:eastAsia="Times New Roman" w:hAnsi="Times New Roman" w:cs="Times New Roman"/>
          <w:b/>
          <w:sz w:val="24"/>
          <w:szCs w:val="24"/>
        </w:rPr>
        <w:t xml:space="preserve">по теме: </w:t>
      </w:r>
    </w:p>
    <w:p w:rsidR="00DF7DD1" w:rsidRPr="009F21F5" w:rsidRDefault="009F21F5" w:rsidP="00601688">
      <w:pPr>
        <w:spacing w:after="0" w:line="240" w:lineRule="auto"/>
        <w:jc w:val="center"/>
        <w:rPr>
          <w:rFonts w:ascii="Times New Roman" w:eastAsia="Times New Roman" w:hAnsi="Times New Roman" w:cs="Times New Roman"/>
          <w:sz w:val="24"/>
          <w:szCs w:val="24"/>
        </w:rPr>
      </w:pPr>
      <w:r w:rsidRPr="009F21F5">
        <w:rPr>
          <w:rFonts w:ascii="Times New Roman" w:eastAsia="Times New Roman" w:hAnsi="Times New Roman" w:cs="Times New Roman"/>
          <w:b/>
          <w:sz w:val="24"/>
          <w:szCs w:val="24"/>
        </w:rPr>
        <w:t>«</w:t>
      </w:r>
      <w:r w:rsidR="00C05F5F" w:rsidRPr="00C05F5F">
        <w:rPr>
          <w:rFonts w:ascii="Times New Roman" w:hAnsi="Times New Roman" w:cs="Times New Roman"/>
          <w:b/>
          <w:iCs/>
          <w:sz w:val="24"/>
          <w:szCs w:val="24"/>
        </w:rPr>
        <w:t>Проверка законности и результативности использования средств бюджета, выделенных в 2018-2019 годах и за истекший период 2020 года на реализацию муниципальных программ МО «Ахтубинский район» и соблюдения установленного порядка управления и распоряжения муниципальным имуществом</w:t>
      </w:r>
      <w:r w:rsidR="00DF7DD1" w:rsidRPr="009F21F5">
        <w:rPr>
          <w:rFonts w:ascii="Times New Roman" w:eastAsia="Times New Roman" w:hAnsi="Times New Roman" w:cs="Times New Roman"/>
          <w:b/>
          <w:sz w:val="24"/>
          <w:szCs w:val="24"/>
        </w:rPr>
        <w:t xml:space="preserve">» </w:t>
      </w:r>
    </w:p>
    <w:p w:rsidR="006272D1" w:rsidRDefault="006272D1" w:rsidP="0060168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F21F5" w:rsidRPr="00F272A2" w:rsidRDefault="009F21F5" w:rsidP="00601688">
      <w:pPr>
        <w:spacing w:after="0" w:line="240" w:lineRule="auto"/>
        <w:jc w:val="both"/>
        <w:rPr>
          <w:rFonts w:ascii="Times New Roman" w:eastAsia="Times New Roman" w:hAnsi="Times New Roman" w:cs="Times New Roman"/>
          <w:sz w:val="24"/>
          <w:szCs w:val="24"/>
        </w:rPr>
      </w:pPr>
    </w:p>
    <w:p w:rsidR="006D750C" w:rsidRPr="00807897" w:rsidRDefault="006D750C" w:rsidP="00601688">
      <w:pPr>
        <w:spacing w:after="0" w:line="240" w:lineRule="auto"/>
        <w:jc w:val="both"/>
        <w:rPr>
          <w:rFonts w:ascii="Times New Roman" w:eastAsia="Times New Roman" w:hAnsi="Times New Roman" w:cs="Times New Roman"/>
          <w:sz w:val="24"/>
          <w:szCs w:val="24"/>
        </w:rPr>
      </w:pPr>
      <w:r w:rsidRPr="00807897">
        <w:rPr>
          <w:rFonts w:ascii="Times New Roman" w:eastAsia="Times New Roman" w:hAnsi="Times New Roman" w:cs="Times New Roman"/>
          <w:sz w:val="24"/>
          <w:szCs w:val="24"/>
        </w:rPr>
        <w:t>г.</w:t>
      </w:r>
      <w:r w:rsidR="00067F95" w:rsidRPr="00807897">
        <w:rPr>
          <w:rFonts w:ascii="Times New Roman" w:eastAsia="Times New Roman" w:hAnsi="Times New Roman" w:cs="Times New Roman"/>
          <w:sz w:val="24"/>
          <w:szCs w:val="24"/>
        </w:rPr>
        <w:t xml:space="preserve"> </w:t>
      </w:r>
      <w:r w:rsidRPr="00807897">
        <w:rPr>
          <w:rFonts w:ascii="Times New Roman" w:eastAsia="Times New Roman" w:hAnsi="Times New Roman" w:cs="Times New Roman"/>
          <w:sz w:val="24"/>
          <w:szCs w:val="24"/>
        </w:rPr>
        <w:t>Ахтубинск</w:t>
      </w:r>
      <w:r w:rsidR="00067F95" w:rsidRPr="00807897">
        <w:rPr>
          <w:rFonts w:ascii="Times New Roman" w:eastAsia="Times New Roman" w:hAnsi="Times New Roman" w:cs="Times New Roman"/>
          <w:sz w:val="24"/>
          <w:szCs w:val="24"/>
        </w:rPr>
        <w:t xml:space="preserve">                                                                                                        </w:t>
      </w:r>
      <w:r w:rsidR="003D428A" w:rsidRPr="00807897">
        <w:rPr>
          <w:rFonts w:ascii="Times New Roman" w:eastAsia="Times New Roman" w:hAnsi="Times New Roman" w:cs="Times New Roman"/>
          <w:sz w:val="24"/>
          <w:szCs w:val="24"/>
        </w:rPr>
        <w:t>16</w:t>
      </w:r>
      <w:r w:rsidR="00BE12D0" w:rsidRPr="00807897">
        <w:rPr>
          <w:rFonts w:ascii="Times New Roman" w:eastAsia="Times New Roman" w:hAnsi="Times New Roman" w:cs="Times New Roman"/>
          <w:sz w:val="24"/>
          <w:szCs w:val="24"/>
        </w:rPr>
        <w:t xml:space="preserve"> </w:t>
      </w:r>
      <w:r w:rsidR="00862DAC" w:rsidRPr="00807897">
        <w:rPr>
          <w:rFonts w:ascii="Times New Roman" w:eastAsia="Times New Roman" w:hAnsi="Times New Roman" w:cs="Times New Roman"/>
          <w:sz w:val="24"/>
          <w:szCs w:val="24"/>
        </w:rPr>
        <w:t>октября</w:t>
      </w:r>
      <w:r w:rsidR="00BE12D0" w:rsidRPr="00807897">
        <w:rPr>
          <w:rFonts w:ascii="Times New Roman" w:eastAsia="Times New Roman" w:hAnsi="Times New Roman" w:cs="Times New Roman"/>
          <w:sz w:val="24"/>
          <w:szCs w:val="24"/>
        </w:rPr>
        <w:t xml:space="preserve"> </w:t>
      </w:r>
      <w:r w:rsidR="00C57C63" w:rsidRPr="00807897">
        <w:rPr>
          <w:rFonts w:ascii="Times New Roman" w:eastAsia="Times New Roman" w:hAnsi="Times New Roman" w:cs="Times New Roman"/>
          <w:sz w:val="24"/>
          <w:szCs w:val="24"/>
        </w:rPr>
        <w:t>2020</w:t>
      </w:r>
      <w:r w:rsidR="007A167C">
        <w:rPr>
          <w:rFonts w:ascii="Times New Roman" w:eastAsia="Times New Roman" w:hAnsi="Times New Roman" w:cs="Times New Roman"/>
          <w:sz w:val="24"/>
          <w:szCs w:val="24"/>
        </w:rPr>
        <w:t xml:space="preserve"> г.</w:t>
      </w:r>
    </w:p>
    <w:p w:rsidR="006D750C" w:rsidRPr="00807897" w:rsidRDefault="006D750C" w:rsidP="00601688">
      <w:pPr>
        <w:spacing w:after="0" w:line="240" w:lineRule="auto"/>
        <w:jc w:val="both"/>
        <w:rPr>
          <w:rFonts w:ascii="Times New Roman" w:eastAsia="Times New Roman" w:hAnsi="Times New Roman" w:cs="Times New Roman"/>
          <w:sz w:val="24"/>
          <w:szCs w:val="24"/>
        </w:rPr>
      </w:pPr>
    </w:p>
    <w:p w:rsidR="00FA386D" w:rsidRPr="00807897" w:rsidRDefault="00E13864" w:rsidP="00601688">
      <w:pPr>
        <w:spacing w:after="0" w:line="240" w:lineRule="auto"/>
        <w:ind w:firstLine="709"/>
        <w:jc w:val="both"/>
        <w:rPr>
          <w:rFonts w:ascii="Times New Roman" w:eastAsia="Times New Roman" w:hAnsi="Times New Roman" w:cs="Times New Roman"/>
          <w:sz w:val="24"/>
          <w:szCs w:val="24"/>
        </w:rPr>
      </w:pPr>
      <w:proofErr w:type="gramStart"/>
      <w:r w:rsidRPr="00807897">
        <w:rPr>
          <w:rFonts w:ascii="Times New Roman" w:eastAsia="Times New Roman" w:hAnsi="Times New Roman" w:cs="Times New Roman"/>
          <w:sz w:val="24"/>
          <w:szCs w:val="24"/>
        </w:rPr>
        <w:t xml:space="preserve">На основании п.4.2 Плана работы на 2020 год, </w:t>
      </w:r>
      <w:r w:rsidR="003D428A" w:rsidRPr="00807897">
        <w:rPr>
          <w:rFonts w:ascii="Times New Roman" w:eastAsia="Times New Roman" w:hAnsi="Times New Roman" w:cs="Times New Roman"/>
          <w:sz w:val="24"/>
          <w:szCs w:val="24"/>
        </w:rPr>
        <w:t>утвержденного распоряжением</w:t>
      </w:r>
      <w:r w:rsidRPr="00807897">
        <w:rPr>
          <w:rFonts w:ascii="Times New Roman" w:eastAsia="Times New Roman" w:hAnsi="Times New Roman" w:cs="Times New Roman"/>
          <w:sz w:val="24"/>
          <w:szCs w:val="24"/>
        </w:rPr>
        <w:t xml:space="preserve"> </w:t>
      </w:r>
      <w:r w:rsidR="00AA15D7">
        <w:rPr>
          <w:rFonts w:ascii="Times New Roman" w:hAnsi="Times New Roman" w:cs="Times New Roman"/>
          <w:sz w:val="24"/>
          <w:szCs w:val="24"/>
        </w:rPr>
        <w:t>от 26.12.2019</w:t>
      </w:r>
      <w:r w:rsidR="003D428A" w:rsidRPr="00807897">
        <w:rPr>
          <w:rFonts w:ascii="Times New Roman" w:hAnsi="Times New Roman" w:cs="Times New Roman"/>
          <w:sz w:val="24"/>
          <w:szCs w:val="24"/>
        </w:rPr>
        <w:t xml:space="preserve"> № 29-р (ред. от 08.06.2020 г. №21-р, от 02.07.2020 №23-р)</w:t>
      </w:r>
      <w:r w:rsidR="00ED168F" w:rsidRPr="00807897">
        <w:rPr>
          <w:rFonts w:ascii="Times New Roman" w:hAnsi="Times New Roman" w:cs="Times New Roman"/>
          <w:sz w:val="24"/>
          <w:szCs w:val="24"/>
        </w:rPr>
        <w:t xml:space="preserve"> и распоряжения от 17.09.2020 № 24-р «О проведении контрольного мероприятия»</w:t>
      </w:r>
      <w:r w:rsidRPr="00807897">
        <w:rPr>
          <w:rFonts w:ascii="Times New Roman" w:eastAsia="Times New Roman" w:hAnsi="Times New Roman" w:cs="Times New Roman"/>
          <w:color w:val="FF0000"/>
          <w:sz w:val="24"/>
          <w:szCs w:val="24"/>
        </w:rPr>
        <w:t xml:space="preserve"> </w:t>
      </w:r>
      <w:r w:rsidRPr="00807897">
        <w:rPr>
          <w:rFonts w:ascii="Times New Roman" w:eastAsia="Times New Roman" w:hAnsi="Times New Roman" w:cs="Times New Roman"/>
          <w:sz w:val="24"/>
          <w:szCs w:val="24"/>
        </w:rPr>
        <w:t xml:space="preserve">нами, главным инспектором Контрольно-счетной палаты МО «Ахтубинский район» Шевелевой Валентиной Сергеевной и ведущим инспектором Украинской Юлией Викторовной, проведено контрольное мероприятие </w:t>
      </w:r>
      <w:r w:rsidR="006D750C" w:rsidRPr="00807897">
        <w:rPr>
          <w:rFonts w:ascii="Times New Roman" w:eastAsia="Times New Roman" w:hAnsi="Times New Roman" w:cs="Times New Roman"/>
          <w:sz w:val="24"/>
          <w:szCs w:val="24"/>
        </w:rPr>
        <w:t>в отношении</w:t>
      </w:r>
      <w:r w:rsidR="00067F95" w:rsidRPr="00807897">
        <w:rPr>
          <w:rFonts w:ascii="Times New Roman" w:eastAsia="Times New Roman" w:hAnsi="Times New Roman" w:cs="Times New Roman"/>
          <w:sz w:val="24"/>
          <w:szCs w:val="24"/>
        </w:rPr>
        <w:t xml:space="preserve"> </w:t>
      </w:r>
      <w:r w:rsidR="00E5761E" w:rsidRPr="00807897">
        <w:rPr>
          <w:rFonts w:ascii="Times New Roman" w:eastAsia="Times New Roman" w:hAnsi="Times New Roman" w:cs="Times New Roman"/>
          <w:sz w:val="24"/>
          <w:szCs w:val="24"/>
        </w:rPr>
        <w:t>муниципального бюджетного учреждения</w:t>
      </w:r>
      <w:r w:rsidR="000F3D24" w:rsidRPr="00807897">
        <w:rPr>
          <w:rFonts w:ascii="Times New Roman" w:eastAsia="Times New Roman" w:hAnsi="Times New Roman" w:cs="Times New Roman"/>
          <w:sz w:val="24"/>
          <w:szCs w:val="24"/>
        </w:rPr>
        <w:t xml:space="preserve"> культуры</w:t>
      </w:r>
      <w:r w:rsidR="009932BC" w:rsidRPr="00807897">
        <w:rPr>
          <w:rFonts w:ascii="Times New Roman" w:eastAsia="Times New Roman" w:hAnsi="Times New Roman" w:cs="Times New Roman"/>
          <w:sz w:val="24"/>
          <w:szCs w:val="24"/>
        </w:rPr>
        <w:t xml:space="preserve"> «Центр народной культуры</w:t>
      </w:r>
      <w:proofErr w:type="gramEnd"/>
      <w:r w:rsidR="009932BC" w:rsidRPr="00807897">
        <w:rPr>
          <w:rFonts w:ascii="Times New Roman" w:eastAsia="Times New Roman" w:hAnsi="Times New Roman" w:cs="Times New Roman"/>
          <w:sz w:val="24"/>
          <w:szCs w:val="24"/>
        </w:rPr>
        <w:t>»</w:t>
      </w:r>
      <w:r w:rsidR="00187F54" w:rsidRPr="00807897">
        <w:rPr>
          <w:rFonts w:ascii="Times New Roman" w:eastAsia="Times New Roman" w:hAnsi="Times New Roman" w:cs="Times New Roman"/>
          <w:sz w:val="24"/>
          <w:szCs w:val="24"/>
        </w:rPr>
        <w:t xml:space="preserve"> </w:t>
      </w:r>
      <w:r w:rsidR="00CE6E63" w:rsidRPr="00807897">
        <w:rPr>
          <w:rFonts w:ascii="Times New Roman" w:eastAsia="Times New Roman" w:hAnsi="Times New Roman" w:cs="Times New Roman"/>
          <w:sz w:val="24"/>
          <w:szCs w:val="24"/>
        </w:rPr>
        <w:t xml:space="preserve">(далее по тексту – </w:t>
      </w:r>
      <w:r w:rsidR="009932BC" w:rsidRPr="00807897">
        <w:rPr>
          <w:rFonts w:ascii="Times New Roman" w:eastAsia="Times New Roman" w:hAnsi="Times New Roman" w:cs="Times New Roman"/>
          <w:sz w:val="24"/>
          <w:szCs w:val="24"/>
        </w:rPr>
        <w:t>МБУК «</w:t>
      </w:r>
      <w:r w:rsidR="00312478" w:rsidRPr="00807897">
        <w:rPr>
          <w:rFonts w:ascii="Times New Roman" w:eastAsia="Times New Roman" w:hAnsi="Times New Roman" w:cs="Times New Roman"/>
          <w:sz w:val="24"/>
          <w:szCs w:val="24"/>
        </w:rPr>
        <w:t>Центр народной культуры</w:t>
      </w:r>
      <w:r w:rsidR="009932BC" w:rsidRPr="00807897">
        <w:rPr>
          <w:rFonts w:ascii="Times New Roman" w:eastAsia="Times New Roman" w:hAnsi="Times New Roman" w:cs="Times New Roman"/>
          <w:sz w:val="24"/>
          <w:szCs w:val="24"/>
        </w:rPr>
        <w:t>»</w:t>
      </w:r>
      <w:r w:rsidR="00CE6E63" w:rsidRPr="00807897">
        <w:rPr>
          <w:rFonts w:ascii="Times New Roman" w:eastAsia="Times New Roman" w:hAnsi="Times New Roman" w:cs="Times New Roman"/>
          <w:sz w:val="24"/>
          <w:szCs w:val="24"/>
        </w:rPr>
        <w:t xml:space="preserve">, </w:t>
      </w:r>
      <w:r w:rsidR="006575C6" w:rsidRPr="00807897">
        <w:rPr>
          <w:rFonts w:ascii="Times New Roman" w:eastAsia="Times New Roman" w:hAnsi="Times New Roman" w:cs="Times New Roman"/>
          <w:sz w:val="24"/>
          <w:szCs w:val="24"/>
        </w:rPr>
        <w:t>У</w:t>
      </w:r>
      <w:r w:rsidR="00CE6E63" w:rsidRPr="00807897">
        <w:rPr>
          <w:rFonts w:ascii="Times New Roman" w:eastAsia="Times New Roman" w:hAnsi="Times New Roman" w:cs="Times New Roman"/>
          <w:sz w:val="24"/>
          <w:szCs w:val="24"/>
        </w:rPr>
        <w:t>чреждение)</w:t>
      </w:r>
      <w:r w:rsidR="00E10C4B" w:rsidRPr="00807897">
        <w:rPr>
          <w:rFonts w:ascii="Times New Roman" w:eastAsia="Times New Roman" w:hAnsi="Times New Roman" w:cs="Times New Roman"/>
          <w:sz w:val="24"/>
          <w:szCs w:val="24"/>
        </w:rPr>
        <w:t>.</w:t>
      </w:r>
    </w:p>
    <w:p w:rsidR="00662C4E" w:rsidRPr="00807897" w:rsidRDefault="006D750C" w:rsidP="00601688">
      <w:pPr>
        <w:spacing w:after="0" w:line="240" w:lineRule="auto"/>
        <w:ind w:firstLine="709"/>
        <w:jc w:val="both"/>
        <w:rPr>
          <w:rFonts w:ascii="Times New Roman" w:eastAsia="Times New Roman" w:hAnsi="Times New Roman" w:cs="Times New Roman"/>
          <w:sz w:val="24"/>
          <w:szCs w:val="24"/>
        </w:rPr>
      </w:pPr>
      <w:r w:rsidRPr="00807897">
        <w:rPr>
          <w:rFonts w:ascii="Times New Roman" w:eastAsia="Times New Roman" w:hAnsi="Times New Roman" w:cs="Times New Roman"/>
          <w:b/>
          <w:sz w:val="24"/>
          <w:szCs w:val="24"/>
        </w:rPr>
        <w:t>Цель мероприятия</w:t>
      </w:r>
      <w:r w:rsidRPr="00807897">
        <w:rPr>
          <w:rFonts w:ascii="Times New Roman" w:eastAsia="Times New Roman" w:hAnsi="Times New Roman" w:cs="Times New Roman"/>
          <w:sz w:val="24"/>
          <w:szCs w:val="24"/>
        </w:rPr>
        <w:t xml:space="preserve">: </w:t>
      </w:r>
      <w:r w:rsidR="009F21F5" w:rsidRPr="00807897">
        <w:rPr>
          <w:rFonts w:ascii="Times New Roman" w:eastAsia="Times New Roman" w:hAnsi="Times New Roman" w:cs="Times New Roman"/>
          <w:sz w:val="24"/>
          <w:szCs w:val="24"/>
        </w:rPr>
        <w:t xml:space="preserve">установить </w:t>
      </w:r>
      <w:r w:rsidR="004D22EF" w:rsidRPr="00807897">
        <w:rPr>
          <w:rFonts w:ascii="Times New Roman" w:eastAsia="Times New Roman" w:hAnsi="Times New Roman" w:cs="Times New Roman"/>
          <w:sz w:val="24"/>
          <w:szCs w:val="24"/>
        </w:rPr>
        <w:t>законность и результативность использования средств бюджета</w:t>
      </w:r>
      <w:r w:rsidR="009F21F5" w:rsidRPr="00807897">
        <w:rPr>
          <w:rFonts w:ascii="Times New Roman" w:eastAsia="Times New Roman" w:hAnsi="Times New Roman" w:cs="Times New Roman"/>
          <w:sz w:val="24"/>
          <w:szCs w:val="24"/>
        </w:rPr>
        <w:t xml:space="preserve">, </w:t>
      </w:r>
      <w:r w:rsidR="004D22EF" w:rsidRPr="00807897">
        <w:rPr>
          <w:rFonts w:ascii="Times New Roman" w:eastAsia="Times New Roman" w:hAnsi="Times New Roman" w:cs="Times New Roman"/>
          <w:sz w:val="24"/>
          <w:szCs w:val="24"/>
        </w:rPr>
        <w:t xml:space="preserve">выделенных </w:t>
      </w:r>
      <w:r w:rsidR="009932BC" w:rsidRPr="00807897">
        <w:rPr>
          <w:rFonts w:ascii="Times New Roman" w:eastAsia="Times New Roman" w:hAnsi="Times New Roman" w:cs="Times New Roman"/>
          <w:sz w:val="24"/>
          <w:szCs w:val="24"/>
        </w:rPr>
        <w:t>МБУК «Центр народной культуры»</w:t>
      </w:r>
      <w:r w:rsidR="00E5761E" w:rsidRPr="00807897">
        <w:rPr>
          <w:rFonts w:ascii="Times New Roman" w:eastAsia="Times New Roman" w:hAnsi="Times New Roman" w:cs="Times New Roman"/>
          <w:sz w:val="24"/>
          <w:szCs w:val="24"/>
        </w:rPr>
        <w:t xml:space="preserve"> </w:t>
      </w:r>
      <w:r w:rsidR="00E13864" w:rsidRPr="00807897">
        <w:rPr>
          <w:rFonts w:ascii="Times New Roman" w:eastAsia="Times New Roman" w:hAnsi="Times New Roman" w:cs="Times New Roman"/>
          <w:sz w:val="24"/>
          <w:szCs w:val="24"/>
        </w:rPr>
        <w:t>в 2018 – 2019 году и за истекший период 2020</w:t>
      </w:r>
      <w:r w:rsidR="004D22EF" w:rsidRPr="00807897">
        <w:rPr>
          <w:rFonts w:ascii="Times New Roman" w:eastAsia="Times New Roman" w:hAnsi="Times New Roman" w:cs="Times New Roman"/>
          <w:sz w:val="24"/>
          <w:szCs w:val="24"/>
        </w:rPr>
        <w:t xml:space="preserve"> года </w:t>
      </w:r>
      <w:r w:rsidR="00E13864" w:rsidRPr="00807897">
        <w:rPr>
          <w:rFonts w:ascii="Times New Roman" w:eastAsia="Times New Roman" w:hAnsi="Times New Roman" w:cs="Times New Roman"/>
          <w:sz w:val="24"/>
          <w:szCs w:val="24"/>
        </w:rPr>
        <w:t>на реализацию муниципальных программ МО «Ахтубинский район»</w:t>
      </w:r>
      <w:r w:rsidR="004D22EF" w:rsidRPr="00807897">
        <w:rPr>
          <w:rFonts w:ascii="Times New Roman" w:eastAsia="Times New Roman" w:hAnsi="Times New Roman" w:cs="Times New Roman"/>
          <w:sz w:val="24"/>
          <w:szCs w:val="24"/>
        </w:rPr>
        <w:t xml:space="preserve"> и соблюдения установленного порядка управления и распоряжения муниципальным имуществом.</w:t>
      </w:r>
    </w:p>
    <w:p w:rsidR="00D25DD0" w:rsidRPr="00807897" w:rsidRDefault="006D750C" w:rsidP="00601688">
      <w:pPr>
        <w:spacing w:after="0" w:line="240" w:lineRule="auto"/>
        <w:ind w:firstLine="709"/>
        <w:jc w:val="both"/>
        <w:rPr>
          <w:rFonts w:ascii="Times New Roman" w:eastAsia="Times New Roman" w:hAnsi="Times New Roman" w:cs="Times New Roman"/>
          <w:sz w:val="24"/>
          <w:szCs w:val="24"/>
        </w:rPr>
      </w:pPr>
      <w:r w:rsidRPr="00807897">
        <w:rPr>
          <w:rFonts w:ascii="Times New Roman" w:eastAsia="Times New Roman" w:hAnsi="Times New Roman" w:cs="Times New Roman"/>
          <w:b/>
          <w:sz w:val="24"/>
          <w:szCs w:val="24"/>
        </w:rPr>
        <w:t>Юридический адрес:</w:t>
      </w:r>
      <w:r w:rsidR="007A167C">
        <w:rPr>
          <w:rFonts w:ascii="Times New Roman" w:eastAsia="Times New Roman" w:hAnsi="Times New Roman" w:cs="Times New Roman"/>
          <w:b/>
          <w:sz w:val="24"/>
          <w:szCs w:val="24"/>
        </w:rPr>
        <w:t xml:space="preserve"> </w:t>
      </w:r>
      <w:r w:rsidR="004D22EF" w:rsidRPr="00807897">
        <w:rPr>
          <w:rFonts w:ascii="Times New Roman" w:hAnsi="Times New Roman" w:cs="Times New Roman"/>
          <w:color w:val="000000" w:themeColor="text1"/>
          <w:sz w:val="24"/>
          <w:szCs w:val="24"/>
        </w:rPr>
        <w:t>41650</w:t>
      </w:r>
      <w:r w:rsidR="006D676F" w:rsidRPr="00807897">
        <w:rPr>
          <w:rFonts w:ascii="Times New Roman" w:hAnsi="Times New Roman" w:cs="Times New Roman"/>
          <w:color w:val="000000" w:themeColor="text1"/>
          <w:sz w:val="24"/>
          <w:szCs w:val="24"/>
        </w:rPr>
        <w:t>0</w:t>
      </w:r>
      <w:r w:rsidR="004D22EF" w:rsidRPr="00807897">
        <w:rPr>
          <w:rFonts w:ascii="Times New Roman" w:hAnsi="Times New Roman" w:cs="Times New Roman"/>
          <w:color w:val="000000" w:themeColor="text1"/>
          <w:sz w:val="24"/>
          <w:szCs w:val="24"/>
        </w:rPr>
        <w:t>,</w:t>
      </w:r>
      <w:r w:rsidR="007F6574" w:rsidRPr="00807897">
        <w:rPr>
          <w:rFonts w:ascii="Times New Roman" w:hAnsi="Times New Roman" w:cs="Times New Roman"/>
          <w:color w:val="000000" w:themeColor="text1"/>
          <w:sz w:val="24"/>
          <w:szCs w:val="24"/>
        </w:rPr>
        <w:t xml:space="preserve"> </w:t>
      </w:r>
      <w:r w:rsidR="00D25DD0" w:rsidRPr="00807897">
        <w:rPr>
          <w:rFonts w:ascii="Times New Roman" w:eastAsia="Times New Roman" w:hAnsi="Times New Roman" w:cs="Times New Roman"/>
          <w:color w:val="000000" w:themeColor="text1"/>
          <w:sz w:val="24"/>
          <w:szCs w:val="24"/>
        </w:rPr>
        <w:t xml:space="preserve">Астраханская область, </w:t>
      </w:r>
      <w:r w:rsidR="004D22EF" w:rsidRPr="00807897">
        <w:rPr>
          <w:rFonts w:ascii="Times New Roman" w:eastAsia="Times New Roman" w:hAnsi="Times New Roman" w:cs="Times New Roman"/>
          <w:color w:val="000000" w:themeColor="text1"/>
          <w:sz w:val="24"/>
          <w:szCs w:val="24"/>
        </w:rPr>
        <w:t>г.</w:t>
      </w:r>
      <w:r w:rsidR="00D25DD0" w:rsidRPr="00807897">
        <w:rPr>
          <w:rFonts w:ascii="Times New Roman" w:eastAsia="Times New Roman" w:hAnsi="Times New Roman" w:cs="Times New Roman"/>
          <w:color w:val="000000" w:themeColor="text1"/>
          <w:sz w:val="24"/>
          <w:szCs w:val="24"/>
        </w:rPr>
        <w:t xml:space="preserve">Ахтубинск, </w:t>
      </w:r>
      <w:proofErr w:type="spellStart"/>
      <w:r w:rsidR="007A167C">
        <w:rPr>
          <w:rFonts w:ascii="Times New Roman" w:eastAsia="Times New Roman" w:hAnsi="Times New Roman" w:cs="Times New Roman"/>
          <w:color w:val="000000" w:themeColor="text1"/>
          <w:sz w:val="24"/>
          <w:szCs w:val="24"/>
        </w:rPr>
        <w:t>ул</w:t>
      </w:r>
      <w:proofErr w:type="gramStart"/>
      <w:r w:rsidR="007A167C">
        <w:rPr>
          <w:rFonts w:ascii="Times New Roman" w:eastAsia="Times New Roman" w:hAnsi="Times New Roman" w:cs="Times New Roman"/>
          <w:color w:val="000000" w:themeColor="text1"/>
          <w:sz w:val="24"/>
          <w:szCs w:val="24"/>
        </w:rPr>
        <w:t>.</w:t>
      </w:r>
      <w:r w:rsidR="007A167C" w:rsidRPr="00807897">
        <w:rPr>
          <w:rFonts w:ascii="Times New Roman" w:eastAsia="Times New Roman" w:hAnsi="Times New Roman" w:cs="Times New Roman"/>
          <w:color w:val="000000" w:themeColor="text1"/>
          <w:sz w:val="24"/>
          <w:szCs w:val="24"/>
        </w:rPr>
        <w:t>В</w:t>
      </w:r>
      <w:proofErr w:type="gramEnd"/>
      <w:r w:rsidR="007A167C" w:rsidRPr="00807897">
        <w:rPr>
          <w:rFonts w:ascii="Times New Roman" w:eastAsia="Times New Roman" w:hAnsi="Times New Roman" w:cs="Times New Roman"/>
          <w:color w:val="000000" w:themeColor="text1"/>
          <w:sz w:val="24"/>
          <w:szCs w:val="24"/>
        </w:rPr>
        <w:t>олгоградская</w:t>
      </w:r>
      <w:proofErr w:type="spellEnd"/>
      <w:r w:rsidR="006D676F" w:rsidRPr="00807897">
        <w:rPr>
          <w:rFonts w:ascii="Times New Roman" w:eastAsia="Times New Roman" w:hAnsi="Times New Roman" w:cs="Times New Roman"/>
          <w:color w:val="000000" w:themeColor="text1"/>
          <w:sz w:val="24"/>
          <w:szCs w:val="24"/>
        </w:rPr>
        <w:t>,</w:t>
      </w:r>
      <w:r w:rsidR="006575C6" w:rsidRPr="00807897">
        <w:rPr>
          <w:rFonts w:ascii="Times New Roman" w:eastAsia="Times New Roman" w:hAnsi="Times New Roman" w:cs="Times New Roman"/>
          <w:color w:val="000000" w:themeColor="text1"/>
          <w:sz w:val="24"/>
          <w:szCs w:val="24"/>
        </w:rPr>
        <w:t xml:space="preserve"> д.</w:t>
      </w:r>
      <w:r w:rsidR="006D676F" w:rsidRPr="00807897">
        <w:rPr>
          <w:rFonts w:ascii="Times New Roman" w:eastAsia="Times New Roman" w:hAnsi="Times New Roman" w:cs="Times New Roman"/>
          <w:color w:val="000000" w:themeColor="text1"/>
          <w:sz w:val="24"/>
          <w:szCs w:val="24"/>
        </w:rPr>
        <w:t>79, Концертно-выставочный зал «Муза»</w:t>
      </w:r>
      <w:r w:rsidR="004D22EF" w:rsidRPr="00807897">
        <w:rPr>
          <w:rFonts w:ascii="Times New Roman" w:eastAsia="Times New Roman" w:hAnsi="Times New Roman" w:cs="Times New Roman"/>
          <w:color w:val="000000" w:themeColor="text1"/>
          <w:sz w:val="24"/>
          <w:szCs w:val="24"/>
        </w:rPr>
        <w:t>.</w:t>
      </w:r>
    </w:p>
    <w:p w:rsidR="0056561F" w:rsidRPr="00807897" w:rsidRDefault="006D750C" w:rsidP="00601688">
      <w:pPr>
        <w:spacing w:after="0" w:line="240" w:lineRule="auto"/>
        <w:ind w:firstLine="709"/>
        <w:jc w:val="both"/>
        <w:rPr>
          <w:rFonts w:ascii="Times New Roman" w:eastAsia="Times New Roman" w:hAnsi="Times New Roman" w:cs="Times New Roman"/>
          <w:color w:val="000000" w:themeColor="text1"/>
          <w:sz w:val="24"/>
          <w:szCs w:val="24"/>
        </w:rPr>
      </w:pPr>
      <w:r w:rsidRPr="00807897">
        <w:rPr>
          <w:rFonts w:ascii="Times New Roman" w:eastAsia="Times New Roman" w:hAnsi="Times New Roman" w:cs="Times New Roman"/>
          <w:b/>
          <w:sz w:val="24"/>
          <w:szCs w:val="24"/>
        </w:rPr>
        <w:t>Руководитель:</w:t>
      </w:r>
      <w:r w:rsidR="00811B85" w:rsidRPr="00811B85">
        <w:rPr>
          <w:rFonts w:ascii="Times New Roman" w:eastAsia="Times New Roman" w:hAnsi="Times New Roman" w:cs="Times New Roman"/>
          <w:b/>
          <w:sz w:val="24"/>
          <w:szCs w:val="24"/>
        </w:rPr>
        <w:t xml:space="preserve"> </w:t>
      </w:r>
      <w:r w:rsidR="00E10C4B" w:rsidRPr="00807897">
        <w:rPr>
          <w:rFonts w:ascii="Times New Roman" w:eastAsia="Times New Roman" w:hAnsi="Times New Roman" w:cs="Times New Roman"/>
          <w:sz w:val="24"/>
          <w:szCs w:val="24"/>
        </w:rPr>
        <w:t>директор</w:t>
      </w:r>
      <w:r w:rsidR="0056561F" w:rsidRPr="00807897">
        <w:rPr>
          <w:rFonts w:ascii="Times New Roman" w:eastAsia="Times New Roman" w:hAnsi="Times New Roman" w:cs="Times New Roman"/>
          <w:sz w:val="24"/>
          <w:szCs w:val="24"/>
        </w:rPr>
        <w:t xml:space="preserve"> </w:t>
      </w:r>
      <w:r w:rsidR="00D25DD0" w:rsidRPr="00807897">
        <w:rPr>
          <w:rFonts w:ascii="Times New Roman" w:eastAsia="Times New Roman" w:hAnsi="Times New Roman" w:cs="Times New Roman"/>
          <w:sz w:val="24"/>
          <w:szCs w:val="24"/>
        </w:rPr>
        <w:t>–</w:t>
      </w:r>
      <w:r w:rsidR="00E5761E" w:rsidRPr="00807897">
        <w:rPr>
          <w:rFonts w:ascii="Times New Roman" w:eastAsia="Times New Roman" w:hAnsi="Times New Roman" w:cs="Times New Roman"/>
          <w:sz w:val="24"/>
          <w:szCs w:val="24"/>
        </w:rPr>
        <w:t xml:space="preserve"> </w:t>
      </w:r>
      <w:proofErr w:type="spellStart"/>
      <w:r w:rsidR="006D676F" w:rsidRPr="00807897">
        <w:rPr>
          <w:rFonts w:ascii="Times New Roman" w:eastAsia="Times New Roman" w:hAnsi="Times New Roman" w:cs="Times New Roman"/>
          <w:sz w:val="24"/>
          <w:szCs w:val="24"/>
        </w:rPr>
        <w:t>Зубричева</w:t>
      </w:r>
      <w:proofErr w:type="spellEnd"/>
      <w:r w:rsidR="006D676F" w:rsidRPr="00807897">
        <w:rPr>
          <w:rFonts w:ascii="Times New Roman" w:eastAsia="Times New Roman" w:hAnsi="Times New Roman" w:cs="Times New Roman"/>
          <w:sz w:val="24"/>
          <w:szCs w:val="24"/>
        </w:rPr>
        <w:t xml:space="preserve"> Татьяна Сергеевна</w:t>
      </w:r>
      <w:r w:rsidR="00E10C4B" w:rsidRPr="00807897">
        <w:rPr>
          <w:rFonts w:ascii="Times New Roman" w:eastAsia="Times New Roman" w:hAnsi="Times New Roman" w:cs="Times New Roman"/>
          <w:sz w:val="24"/>
          <w:szCs w:val="24"/>
        </w:rPr>
        <w:t xml:space="preserve"> </w:t>
      </w:r>
      <w:r w:rsidR="0056561F" w:rsidRPr="00807897">
        <w:rPr>
          <w:rFonts w:ascii="Times New Roman" w:eastAsia="Times New Roman" w:hAnsi="Times New Roman" w:cs="Times New Roman"/>
          <w:sz w:val="24"/>
          <w:szCs w:val="24"/>
        </w:rPr>
        <w:t xml:space="preserve">по трудовому договору с </w:t>
      </w:r>
      <w:r w:rsidR="00007147" w:rsidRPr="00807897">
        <w:rPr>
          <w:rFonts w:ascii="Times New Roman" w:eastAsia="Times New Roman" w:hAnsi="Times New Roman" w:cs="Times New Roman"/>
          <w:sz w:val="24"/>
          <w:szCs w:val="24"/>
        </w:rPr>
        <w:t>01.10.2008 г.</w:t>
      </w:r>
    </w:p>
    <w:p w:rsidR="006D750C" w:rsidRPr="00807897" w:rsidRDefault="006D750C" w:rsidP="00601688">
      <w:pPr>
        <w:spacing w:after="0" w:line="240" w:lineRule="auto"/>
        <w:ind w:firstLine="709"/>
        <w:jc w:val="both"/>
        <w:rPr>
          <w:rFonts w:ascii="Times New Roman" w:eastAsia="Times New Roman" w:hAnsi="Times New Roman" w:cs="Times New Roman"/>
          <w:sz w:val="24"/>
          <w:szCs w:val="24"/>
        </w:rPr>
      </w:pPr>
      <w:r w:rsidRPr="00807897">
        <w:rPr>
          <w:rFonts w:ascii="Times New Roman" w:eastAsia="Times New Roman" w:hAnsi="Times New Roman" w:cs="Times New Roman"/>
          <w:b/>
          <w:sz w:val="24"/>
          <w:szCs w:val="24"/>
        </w:rPr>
        <w:t>Проверяемый период деятельности</w:t>
      </w:r>
      <w:r w:rsidRPr="00807897">
        <w:rPr>
          <w:rFonts w:ascii="Times New Roman" w:eastAsia="Times New Roman" w:hAnsi="Times New Roman" w:cs="Times New Roman"/>
          <w:sz w:val="24"/>
          <w:szCs w:val="24"/>
        </w:rPr>
        <w:t xml:space="preserve">: </w:t>
      </w:r>
      <w:r w:rsidR="00CE6E63" w:rsidRPr="00807897">
        <w:rPr>
          <w:rFonts w:ascii="Times New Roman" w:eastAsia="Times New Roman" w:hAnsi="Times New Roman" w:cs="Times New Roman"/>
          <w:sz w:val="24"/>
          <w:szCs w:val="24"/>
        </w:rPr>
        <w:t>с 01.01</w:t>
      </w:r>
      <w:r w:rsidR="00E13864" w:rsidRPr="00807897">
        <w:rPr>
          <w:rFonts w:ascii="Times New Roman" w:eastAsia="Times New Roman" w:hAnsi="Times New Roman" w:cs="Times New Roman"/>
          <w:sz w:val="24"/>
          <w:szCs w:val="24"/>
        </w:rPr>
        <w:t>.2018 г. по 31</w:t>
      </w:r>
      <w:r w:rsidR="00CE6E63" w:rsidRPr="00807897">
        <w:rPr>
          <w:rFonts w:ascii="Times New Roman" w:eastAsia="Times New Roman" w:hAnsi="Times New Roman" w:cs="Times New Roman"/>
          <w:sz w:val="24"/>
          <w:szCs w:val="24"/>
        </w:rPr>
        <w:t>.0</w:t>
      </w:r>
      <w:r w:rsidR="003D428A" w:rsidRPr="00807897">
        <w:rPr>
          <w:rFonts w:ascii="Times New Roman" w:eastAsia="Times New Roman" w:hAnsi="Times New Roman" w:cs="Times New Roman"/>
          <w:sz w:val="24"/>
          <w:szCs w:val="24"/>
        </w:rPr>
        <w:t>8</w:t>
      </w:r>
      <w:r w:rsidR="00E13864" w:rsidRPr="00807897">
        <w:rPr>
          <w:rFonts w:ascii="Times New Roman" w:eastAsia="Times New Roman" w:hAnsi="Times New Roman" w:cs="Times New Roman"/>
          <w:sz w:val="24"/>
          <w:szCs w:val="24"/>
        </w:rPr>
        <w:t>.2020</w:t>
      </w:r>
      <w:r w:rsidR="00CE6E63" w:rsidRPr="00807897">
        <w:rPr>
          <w:rFonts w:ascii="Times New Roman" w:eastAsia="Times New Roman" w:hAnsi="Times New Roman" w:cs="Times New Roman"/>
          <w:sz w:val="24"/>
          <w:szCs w:val="24"/>
        </w:rPr>
        <w:t xml:space="preserve"> г.  </w:t>
      </w:r>
    </w:p>
    <w:p w:rsidR="009F21F5" w:rsidRPr="00807897" w:rsidRDefault="006D750C" w:rsidP="00601688">
      <w:pPr>
        <w:spacing w:after="0" w:line="240" w:lineRule="auto"/>
        <w:ind w:firstLine="709"/>
        <w:jc w:val="both"/>
        <w:rPr>
          <w:rFonts w:ascii="Times New Roman" w:eastAsia="Times New Roman" w:hAnsi="Times New Roman" w:cs="Times New Roman"/>
          <w:sz w:val="24"/>
          <w:szCs w:val="24"/>
        </w:rPr>
      </w:pPr>
      <w:r w:rsidRPr="00807897">
        <w:rPr>
          <w:rFonts w:ascii="Times New Roman" w:eastAsia="Times New Roman" w:hAnsi="Times New Roman" w:cs="Times New Roman"/>
          <w:b/>
          <w:sz w:val="24"/>
          <w:szCs w:val="24"/>
        </w:rPr>
        <w:t xml:space="preserve">Срок проведения проверки: </w:t>
      </w:r>
      <w:r w:rsidRPr="00807897">
        <w:rPr>
          <w:rFonts w:ascii="Times New Roman" w:eastAsia="Times New Roman" w:hAnsi="Times New Roman" w:cs="Times New Roman"/>
          <w:sz w:val="24"/>
          <w:szCs w:val="24"/>
        </w:rPr>
        <w:t>с</w:t>
      </w:r>
      <w:r w:rsidR="003D428A" w:rsidRPr="00807897">
        <w:rPr>
          <w:rFonts w:ascii="Times New Roman" w:eastAsia="Times New Roman" w:hAnsi="Times New Roman" w:cs="Times New Roman"/>
          <w:sz w:val="24"/>
          <w:szCs w:val="24"/>
        </w:rPr>
        <w:t xml:space="preserve"> 21</w:t>
      </w:r>
      <w:r w:rsidR="00CE6E63" w:rsidRPr="00807897">
        <w:rPr>
          <w:rFonts w:ascii="Times New Roman" w:eastAsia="Times New Roman" w:hAnsi="Times New Roman" w:cs="Times New Roman"/>
          <w:sz w:val="24"/>
          <w:szCs w:val="24"/>
        </w:rPr>
        <w:t>.</w:t>
      </w:r>
      <w:r w:rsidR="003D428A" w:rsidRPr="00807897">
        <w:rPr>
          <w:rFonts w:ascii="Times New Roman" w:eastAsia="Times New Roman" w:hAnsi="Times New Roman" w:cs="Times New Roman"/>
          <w:sz w:val="24"/>
          <w:szCs w:val="24"/>
        </w:rPr>
        <w:t>09</w:t>
      </w:r>
      <w:r w:rsidR="00C25DC6" w:rsidRPr="00807897">
        <w:rPr>
          <w:rFonts w:ascii="Times New Roman" w:eastAsia="Times New Roman" w:hAnsi="Times New Roman" w:cs="Times New Roman"/>
          <w:sz w:val="24"/>
          <w:szCs w:val="24"/>
        </w:rPr>
        <w:t>.2020</w:t>
      </w:r>
      <w:r w:rsidR="009F21F5" w:rsidRPr="00807897">
        <w:rPr>
          <w:rFonts w:ascii="Times New Roman" w:eastAsia="Times New Roman" w:hAnsi="Times New Roman" w:cs="Times New Roman"/>
          <w:sz w:val="24"/>
          <w:szCs w:val="24"/>
        </w:rPr>
        <w:t xml:space="preserve"> г. по </w:t>
      </w:r>
      <w:r w:rsidR="003D428A" w:rsidRPr="00807897">
        <w:rPr>
          <w:rFonts w:ascii="Times New Roman" w:eastAsia="Times New Roman" w:hAnsi="Times New Roman" w:cs="Times New Roman"/>
          <w:sz w:val="24"/>
          <w:szCs w:val="24"/>
        </w:rPr>
        <w:t>16</w:t>
      </w:r>
      <w:r w:rsidR="00CE6E63" w:rsidRPr="00807897">
        <w:rPr>
          <w:rFonts w:ascii="Times New Roman" w:eastAsia="Times New Roman" w:hAnsi="Times New Roman" w:cs="Times New Roman"/>
          <w:sz w:val="24"/>
          <w:szCs w:val="24"/>
        </w:rPr>
        <w:t>.</w:t>
      </w:r>
      <w:r w:rsidR="003D428A" w:rsidRPr="00807897">
        <w:rPr>
          <w:rFonts w:ascii="Times New Roman" w:eastAsia="Times New Roman" w:hAnsi="Times New Roman" w:cs="Times New Roman"/>
          <w:sz w:val="24"/>
          <w:szCs w:val="24"/>
        </w:rPr>
        <w:t>10</w:t>
      </w:r>
      <w:r w:rsidR="00C25DC6" w:rsidRPr="00807897">
        <w:rPr>
          <w:rFonts w:ascii="Times New Roman" w:eastAsia="Times New Roman" w:hAnsi="Times New Roman" w:cs="Times New Roman"/>
          <w:sz w:val="24"/>
          <w:szCs w:val="24"/>
        </w:rPr>
        <w:t>.2020</w:t>
      </w:r>
      <w:r w:rsidR="009F21F5" w:rsidRPr="00807897">
        <w:rPr>
          <w:rFonts w:ascii="Times New Roman" w:eastAsia="Times New Roman" w:hAnsi="Times New Roman" w:cs="Times New Roman"/>
          <w:sz w:val="24"/>
          <w:szCs w:val="24"/>
        </w:rPr>
        <w:t xml:space="preserve"> г.  </w:t>
      </w:r>
    </w:p>
    <w:p w:rsidR="006D750C" w:rsidRPr="00807897" w:rsidRDefault="006D750C" w:rsidP="00601688">
      <w:pPr>
        <w:spacing w:after="0" w:line="240" w:lineRule="auto"/>
        <w:ind w:firstLine="709"/>
        <w:jc w:val="both"/>
        <w:rPr>
          <w:rFonts w:ascii="Times New Roman" w:eastAsia="Times New Roman" w:hAnsi="Times New Roman" w:cs="Times New Roman"/>
          <w:b/>
          <w:sz w:val="24"/>
          <w:szCs w:val="24"/>
        </w:rPr>
      </w:pPr>
      <w:r w:rsidRPr="00807897">
        <w:rPr>
          <w:rFonts w:ascii="Times New Roman" w:eastAsia="Times New Roman" w:hAnsi="Times New Roman" w:cs="Times New Roman"/>
          <w:b/>
          <w:sz w:val="24"/>
          <w:szCs w:val="24"/>
        </w:rPr>
        <w:t xml:space="preserve">Метод проверки: </w:t>
      </w:r>
      <w:r w:rsidR="00E564E6" w:rsidRPr="00807897">
        <w:rPr>
          <w:rFonts w:ascii="Times New Roman" w:eastAsia="Times New Roman" w:hAnsi="Times New Roman" w:cs="Times New Roman"/>
          <w:sz w:val="24"/>
          <w:szCs w:val="24"/>
        </w:rPr>
        <w:t>документальный</w:t>
      </w:r>
      <w:r w:rsidR="00E564E6" w:rsidRPr="00807897">
        <w:rPr>
          <w:rFonts w:ascii="Times New Roman" w:eastAsia="Times New Roman" w:hAnsi="Times New Roman" w:cs="Times New Roman"/>
          <w:b/>
          <w:sz w:val="24"/>
          <w:szCs w:val="24"/>
        </w:rPr>
        <w:t xml:space="preserve"> </w:t>
      </w:r>
      <w:r w:rsidRPr="00807897">
        <w:rPr>
          <w:rFonts w:ascii="Times New Roman" w:eastAsia="Times New Roman" w:hAnsi="Times New Roman" w:cs="Times New Roman"/>
          <w:sz w:val="24"/>
          <w:szCs w:val="24"/>
        </w:rPr>
        <w:t>выборочный.</w:t>
      </w:r>
    </w:p>
    <w:p w:rsidR="00E5761E" w:rsidRPr="00807897" w:rsidRDefault="003D428A" w:rsidP="00601688">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807897">
        <w:rPr>
          <w:rFonts w:ascii="Times New Roman" w:eastAsia="Times New Roman" w:hAnsi="Times New Roman" w:cs="Times New Roman"/>
          <w:sz w:val="24"/>
          <w:szCs w:val="24"/>
        </w:rPr>
        <w:t xml:space="preserve">Уведомление о проведении проверки от 17.09.2020 №153 </w:t>
      </w:r>
      <w:r w:rsidR="00C25DC6" w:rsidRPr="00807897">
        <w:rPr>
          <w:rFonts w:ascii="Times New Roman" w:eastAsia="Times New Roman" w:hAnsi="Times New Roman" w:cs="Times New Roman"/>
          <w:sz w:val="24"/>
          <w:szCs w:val="24"/>
        </w:rPr>
        <w:t xml:space="preserve">вручено </w:t>
      </w:r>
      <w:r w:rsidR="00E564E6" w:rsidRPr="00807897">
        <w:rPr>
          <w:rFonts w:ascii="Times New Roman" w:eastAsia="Times New Roman" w:hAnsi="Times New Roman" w:cs="Times New Roman"/>
          <w:sz w:val="24"/>
          <w:szCs w:val="24"/>
        </w:rPr>
        <w:t>руководителю</w:t>
      </w:r>
      <w:r w:rsidR="00CE6E63" w:rsidRPr="00807897">
        <w:rPr>
          <w:rFonts w:ascii="Times New Roman" w:eastAsia="Times New Roman" w:hAnsi="Times New Roman" w:cs="Times New Roman"/>
          <w:sz w:val="24"/>
          <w:szCs w:val="24"/>
        </w:rPr>
        <w:t xml:space="preserve"> </w:t>
      </w:r>
      <w:r w:rsidR="009932BC" w:rsidRPr="00807897">
        <w:rPr>
          <w:rFonts w:ascii="Times New Roman" w:eastAsia="Times New Roman" w:hAnsi="Times New Roman" w:cs="Times New Roman"/>
          <w:sz w:val="24"/>
          <w:szCs w:val="24"/>
        </w:rPr>
        <w:t>МБУК «Центр народной культуры»</w:t>
      </w:r>
      <w:r w:rsidR="00E5761E" w:rsidRPr="00807897">
        <w:rPr>
          <w:rFonts w:ascii="Times New Roman" w:eastAsia="Times New Roman" w:hAnsi="Times New Roman" w:cs="Times New Roman"/>
          <w:sz w:val="24"/>
          <w:szCs w:val="24"/>
        </w:rPr>
        <w:t xml:space="preserve">. </w:t>
      </w:r>
    </w:p>
    <w:p w:rsidR="00570F3F" w:rsidRPr="00807897" w:rsidRDefault="00570F3F" w:rsidP="00601688">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807897">
        <w:rPr>
          <w:rFonts w:ascii="Times New Roman" w:eastAsia="Times New Roman" w:hAnsi="Times New Roman" w:cs="Times New Roman"/>
          <w:b/>
          <w:sz w:val="24"/>
          <w:szCs w:val="24"/>
        </w:rPr>
        <w:t>Учредитель учреждения</w:t>
      </w:r>
      <w:r w:rsidRPr="00807897">
        <w:rPr>
          <w:rFonts w:ascii="Times New Roman" w:eastAsia="Times New Roman" w:hAnsi="Times New Roman" w:cs="Times New Roman"/>
          <w:sz w:val="24"/>
          <w:szCs w:val="24"/>
        </w:rPr>
        <w:t xml:space="preserve">: </w:t>
      </w:r>
      <w:r w:rsidRPr="00807897">
        <w:rPr>
          <w:rFonts w:ascii="Times New Roman" w:eastAsiaTheme="minorHAnsi" w:hAnsi="Times New Roman" w:cs="Times New Roman"/>
          <w:bCs/>
          <w:color w:val="333333"/>
          <w:sz w:val="24"/>
          <w:szCs w:val="24"/>
          <w:lang w:eastAsia="en-US"/>
        </w:rPr>
        <w:t xml:space="preserve">Администрация муниципального образования «Ахтубинский район» в лице </w:t>
      </w:r>
      <w:r w:rsidRPr="00807897">
        <w:rPr>
          <w:rFonts w:ascii="Times New Roman" w:eastAsia="Times New Roman" w:hAnsi="Times New Roman" w:cs="Times New Roman"/>
          <w:color w:val="000000" w:themeColor="text1"/>
          <w:sz w:val="24"/>
          <w:szCs w:val="24"/>
        </w:rPr>
        <w:t>Управление культуры и кинофикации администрации МО «Ахтубинский район»</w:t>
      </w:r>
      <w:r w:rsidRPr="00807897">
        <w:rPr>
          <w:rFonts w:ascii="Times New Roman" w:eastAsia="Times New Roman" w:hAnsi="Times New Roman" w:cs="Times New Roman"/>
          <w:sz w:val="24"/>
          <w:szCs w:val="24"/>
        </w:rPr>
        <w:t>.</w:t>
      </w:r>
    </w:p>
    <w:p w:rsidR="00570F3F" w:rsidRPr="00AA15D7" w:rsidRDefault="00570F3F" w:rsidP="00601688">
      <w:pPr>
        <w:shd w:val="clear" w:color="auto" w:fill="FFFFFF" w:themeFill="background1"/>
        <w:spacing w:after="0" w:line="240" w:lineRule="auto"/>
        <w:ind w:firstLine="426"/>
        <w:jc w:val="both"/>
        <w:rPr>
          <w:rFonts w:ascii="Times New Roman" w:eastAsia="Times New Roman" w:hAnsi="Times New Roman" w:cs="Times New Roman"/>
          <w:sz w:val="16"/>
          <w:szCs w:val="16"/>
        </w:rPr>
      </w:pPr>
    </w:p>
    <w:p w:rsidR="009F1F8B" w:rsidRPr="00807897" w:rsidRDefault="005E091F" w:rsidP="00601688">
      <w:pPr>
        <w:spacing w:after="0" w:line="240" w:lineRule="auto"/>
        <w:ind w:firstLine="426"/>
        <w:jc w:val="both"/>
        <w:rPr>
          <w:rFonts w:ascii="Times New Roman" w:hAnsi="Times New Roman" w:cs="Times New Roman"/>
          <w:b/>
          <w:sz w:val="24"/>
          <w:szCs w:val="24"/>
        </w:rPr>
      </w:pPr>
      <w:r w:rsidRPr="00807897">
        <w:rPr>
          <w:rFonts w:ascii="Times New Roman" w:hAnsi="Times New Roman" w:cs="Times New Roman"/>
          <w:b/>
          <w:sz w:val="24"/>
          <w:szCs w:val="24"/>
        </w:rPr>
        <w:t xml:space="preserve">К проверке были представлены следующие документы: </w:t>
      </w:r>
    </w:p>
    <w:p w:rsidR="00D721EE" w:rsidRPr="00807897" w:rsidRDefault="007A167C" w:rsidP="00601688">
      <w:pPr>
        <w:pStyle w:val="aa"/>
        <w:numPr>
          <w:ilvl w:val="0"/>
          <w:numId w:val="9"/>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662C4E" w:rsidRPr="00807897">
        <w:rPr>
          <w:rFonts w:ascii="Times New Roman" w:hAnsi="Times New Roman" w:cs="Times New Roman"/>
          <w:sz w:val="24"/>
          <w:szCs w:val="24"/>
        </w:rPr>
        <w:t>У</w:t>
      </w:r>
      <w:r w:rsidR="00EB06A5" w:rsidRPr="00807897">
        <w:rPr>
          <w:rFonts w:ascii="Times New Roman" w:hAnsi="Times New Roman" w:cs="Times New Roman"/>
          <w:sz w:val="24"/>
          <w:szCs w:val="24"/>
        </w:rPr>
        <w:t xml:space="preserve">став </w:t>
      </w:r>
      <w:r w:rsidR="009932BC" w:rsidRPr="00807897">
        <w:rPr>
          <w:rFonts w:ascii="Times New Roman" w:hAnsi="Times New Roman" w:cs="Times New Roman"/>
          <w:sz w:val="24"/>
          <w:szCs w:val="24"/>
        </w:rPr>
        <w:t>МБУК «Центр народной культуры»</w:t>
      </w:r>
      <w:r w:rsidR="00EB06A5" w:rsidRPr="00807897">
        <w:rPr>
          <w:rFonts w:ascii="Times New Roman" w:hAnsi="Times New Roman" w:cs="Times New Roman"/>
          <w:sz w:val="24"/>
          <w:szCs w:val="24"/>
        </w:rPr>
        <w:t xml:space="preserve">, утвержденный </w:t>
      </w:r>
      <w:r w:rsidR="006D676F" w:rsidRPr="00807897">
        <w:rPr>
          <w:rFonts w:ascii="Times New Roman" w:hAnsi="Times New Roman" w:cs="Times New Roman"/>
          <w:sz w:val="24"/>
          <w:szCs w:val="24"/>
        </w:rPr>
        <w:t>начальником Управления культуры и кинофикации</w:t>
      </w:r>
      <w:r w:rsidR="00EB06A5" w:rsidRPr="00807897">
        <w:rPr>
          <w:rFonts w:ascii="Times New Roman" w:hAnsi="Times New Roman" w:cs="Times New Roman"/>
          <w:sz w:val="24"/>
          <w:szCs w:val="24"/>
        </w:rPr>
        <w:t xml:space="preserve"> администрации </w:t>
      </w:r>
      <w:r w:rsidR="006575C6" w:rsidRPr="00807897">
        <w:rPr>
          <w:rFonts w:ascii="Times New Roman" w:hAnsi="Times New Roman" w:cs="Times New Roman"/>
          <w:sz w:val="24"/>
          <w:szCs w:val="24"/>
        </w:rPr>
        <w:t xml:space="preserve">МО </w:t>
      </w:r>
      <w:r w:rsidR="00EB06A5" w:rsidRPr="00807897">
        <w:rPr>
          <w:rFonts w:ascii="Times New Roman" w:hAnsi="Times New Roman" w:cs="Times New Roman"/>
          <w:sz w:val="24"/>
          <w:szCs w:val="24"/>
        </w:rPr>
        <w:t xml:space="preserve">«Ахтубинский район» </w:t>
      </w:r>
      <w:r w:rsidR="00D721EE" w:rsidRPr="00807897">
        <w:rPr>
          <w:rFonts w:ascii="Times New Roman" w:hAnsi="Times New Roman" w:cs="Times New Roman"/>
          <w:sz w:val="24"/>
          <w:szCs w:val="24"/>
        </w:rPr>
        <w:t>в редакции от 28.12.2018 г.</w:t>
      </w:r>
    </w:p>
    <w:p w:rsidR="00DF7CB5" w:rsidRPr="00807897" w:rsidRDefault="00662C4E" w:rsidP="00601688">
      <w:pPr>
        <w:pStyle w:val="aa"/>
        <w:numPr>
          <w:ilvl w:val="0"/>
          <w:numId w:val="9"/>
        </w:numPr>
        <w:spacing w:after="0" w:line="240" w:lineRule="auto"/>
        <w:ind w:left="0" w:firstLine="360"/>
        <w:jc w:val="both"/>
        <w:rPr>
          <w:rFonts w:ascii="Times New Roman" w:hAnsi="Times New Roman" w:cs="Times New Roman"/>
          <w:sz w:val="24"/>
          <w:szCs w:val="24"/>
        </w:rPr>
      </w:pPr>
      <w:r w:rsidRPr="00807897">
        <w:rPr>
          <w:rFonts w:ascii="Times New Roman" w:eastAsia="Times New Roman" w:hAnsi="Times New Roman" w:cs="Times New Roman"/>
          <w:sz w:val="24"/>
          <w:szCs w:val="24"/>
        </w:rPr>
        <w:t>У</w:t>
      </w:r>
      <w:r w:rsidR="00DF7CB5" w:rsidRPr="00807897">
        <w:rPr>
          <w:rFonts w:ascii="Times New Roman" w:eastAsia="Times New Roman" w:hAnsi="Times New Roman" w:cs="Times New Roman"/>
          <w:sz w:val="24"/>
          <w:szCs w:val="24"/>
        </w:rPr>
        <w:t xml:space="preserve">четная политика </w:t>
      </w:r>
      <w:r w:rsidR="009932BC" w:rsidRPr="00807897">
        <w:rPr>
          <w:rFonts w:ascii="Times New Roman" w:eastAsia="Times New Roman" w:hAnsi="Times New Roman" w:cs="Times New Roman"/>
          <w:color w:val="000000" w:themeColor="text1"/>
          <w:sz w:val="24"/>
          <w:szCs w:val="24"/>
        </w:rPr>
        <w:t>МБУК «Центр народной культуры»</w:t>
      </w:r>
      <w:r w:rsidR="002000A5" w:rsidRPr="00807897">
        <w:rPr>
          <w:rFonts w:ascii="Times New Roman" w:eastAsia="Times New Roman" w:hAnsi="Times New Roman" w:cs="Times New Roman"/>
          <w:sz w:val="24"/>
          <w:szCs w:val="24"/>
        </w:rPr>
        <w:t>;</w:t>
      </w:r>
    </w:p>
    <w:p w:rsidR="00BA7BB3" w:rsidRPr="00807897" w:rsidRDefault="00BA7BB3"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807897">
        <w:rPr>
          <w:rFonts w:ascii="Times New Roman" w:eastAsia="Times New Roman" w:hAnsi="Times New Roman" w:cs="Times New Roman"/>
          <w:sz w:val="24"/>
          <w:szCs w:val="24"/>
        </w:rPr>
        <w:t>Договор на оказание бухгалтерских услуг от 01.12.2011г.;</w:t>
      </w:r>
    </w:p>
    <w:p w:rsidR="00ED168F" w:rsidRPr="00807897" w:rsidRDefault="00ED168F"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807897">
        <w:rPr>
          <w:rFonts w:ascii="Times New Roman" w:eastAsia="Times New Roman" w:hAnsi="Times New Roman" w:cs="Times New Roman"/>
          <w:sz w:val="24"/>
          <w:szCs w:val="24"/>
        </w:rPr>
        <w:t>Договор бухгалтерского обслуживания №1 от 2</w:t>
      </w:r>
      <w:r w:rsidR="00BA7BB3" w:rsidRPr="00807897">
        <w:rPr>
          <w:rFonts w:ascii="Times New Roman" w:eastAsia="Times New Roman" w:hAnsi="Times New Roman" w:cs="Times New Roman"/>
          <w:sz w:val="24"/>
          <w:szCs w:val="24"/>
        </w:rPr>
        <w:t>9.12.2019г.;</w:t>
      </w:r>
    </w:p>
    <w:p w:rsidR="00BA7BB3" w:rsidRPr="00807897" w:rsidRDefault="00BA7BB3"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807897">
        <w:rPr>
          <w:rFonts w:ascii="Times New Roman" w:eastAsia="Times New Roman" w:hAnsi="Times New Roman" w:cs="Times New Roman"/>
          <w:sz w:val="24"/>
          <w:szCs w:val="24"/>
        </w:rPr>
        <w:t>Соглашения о предоставлении субсидии из бюджета муниципального образования «Ахтубинский район»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r w:rsidR="00662C4E" w:rsidRPr="00807897">
        <w:rPr>
          <w:rFonts w:ascii="Times New Roman" w:eastAsia="Times New Roman" w:hAnsi="Times New Roman" w:cs="Times New Roman"/>
          <w:sz w:val="24"/>
          <w:szCs w:val="24"/>
        </w:rPr>
        <w:t xml:space="preserve"> на 2018 г., 2019 г., 2020 г.;</w:t>
      </w:r>
    </w:p>
    <w:p w:rsidR="00BA7BB3" w:rsidRPr="00807897" w:rsidRDefault="00BA7BB3"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807897">
        <w:rPr>
          <w:rFonts w:ascii="Times New Roman" w:eastAsia="Times New Roman" w:hAnsi="Times New Roman" w:cs="Times New Roman"/>
          <w:sz w:val="24"/>
          <w:szCs w:val="24"/>
        </w:rPr>
        <w:lastRenderedPageBreak/>
        <w:t>Дополнительные соглашения</w:t>
      </w:r>
      <w:r w:rsidR="007A0BD5" w:rsidRPr="00807897">
        <w:rPr>
          <w:rFonts w:ascii="Times New Roman" w:eastAsia="Times New Roman" w:hAnsi="Times New Roman" w:cs="Times New Roman"/>
          <w:sz w:val="24"/>
          <w:szCs w:val="24"/>
        </w:rPr>
        <w:t xml:space="preserve"> к Соглашениям о предоставлении субсидии из бюджета муниципального образования «Ахтубинский район»</w:t>
      </w:r>
      <w:r w:rsidRPr="00807897">
        <w:rPr>
          <w:rFonts w:ascii="Times New Roman" w:eastAsia="Times New Roman" w:hAnsi="Times New Roman" w:cs="Times New Roman"/>
          <w:sz w:val="24"/>
          <w:szCs w:val="24"/>
        </w:rPr>
        <w:t xml:space="preserve"> на 2018 г., 2019 г., 2020г.;</w:t>
      </w:r>
    </w:p>
    <w:p w:rsidR="00DF7CB5" w:rsidRPr="00807897" w:rsidRDefault="00ED168F"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807897">
        <w:rPr>
          <w:rFonts w:ascii="Times New Roman" w:eastAsia="Times New Roman" w:hAnsi="Times New Roman" w:cs="Times New Roman"/>
          <w:sz w:val="24"/>
          <w:szCs w:val="24"/>
        </w:rPr>
        <w:t>Муниципальные задания</w:t>
      </w:r>
      <w:r w:rsidR="00DF7CB5" w:rsidRPr="00807897">
        <w:rPr>
          <w:rFonts w:ascii="Times New Roman" w:eastAsia="Times New Roman" w:hAnsi="Times New Roman" w:cs="Times New Roman"/>
          <w:sz w:val="24"/>
          <w:szCs w:val="24"/>
        </w:rPr>
        <w:t xml:space="preserve"> </w:t>
      </w:r>
      <w:r w:rsidR="009932BC" w:rsidRPr="00807897">
        <w:rPr>
          <w:rFonts w:ascii="Times New Roman" w:eastAsia="Times New Roman" w:hAnsi="Times New Roman" w:cs="Times New Roman"/>
          <w:sz w:val="24"/>
          <w:szCs w:val="24"/>
        </w:rPr>
        <w:t xml:space="preserve">МБУК «Центр народной </w:t>
      </w:r>
      <w:r w:rsidRPr="00807897">
        <w:rPr>
          <w:rFonts w:ascii="Times New Roman" w:eastAsia="Times New Roman" w:hAnsi="Times New Roman" w:cs="Times New Roman"/>
          <w:sz w:val="24"/>
          <w:szCs w:val="24"/>
        </w:rPr>
        <w:t>культуры» на</w:t>
      </w:r>
      <w:r w:rsidR="00FC3090" w:rsidRPr="00807897">
        <w:rPr>
          <w:rFonts w:ascii="Times New Roman" w:eastAsia="Times New Roman" w:hAnsi="Times New Roman" w:cs="Times New Roman"/>
          <w:sz w:val="24"/>
          <w:szCs w:val="24"/>
        </w:rPr>
        <w:t xml:space="preserve"> </w:t>
      </w:r>
      <w:r w:rsidRPr="00807897">
        <w:rPr>
          <w:rFonts w:ascii="Times New Roman" w:eastAsia="Times New Roman" w:hAnsi="Times New Roman" w:cs="Times New Roman"/>
          <w:sz w:val="24"/>
          <w:szCs w:val="24"/>
        </w:rPr>
        <w:t>2018</w:t>
      </w:r>
      <w:r w:rsidR="00DF7CB5" w:rsidRPr="00807897">
        <w:rPr>
          <w:rFonts w:ascii="Times New Roman" w:eastAsia="Times New Roman" w:hAnsi="Times New Roman" w:cs="Times New Roman"/>
          <w:sz w:val="24"/>
          <w:szCs w:val="24"/>
        </w:rPr>
        <w:t xml:space="preserve"> год</w:t>
      </w:r>
      <w:r w:rsidRPr="00807897">
        <w:rPr>
          <w:rFonts w:ascii="Times New Roman" w:eastAsia="Times New Roman" w:hAnsi="Times New Roman" w:cs="Times New Roman"/>
          <w:sz w:val="24"/>
          <w:szCs w:val="24"/>
        </w:rPr>
        <w:t>, на 2019 год, на 2020 год</w:t>
      </w:r>
      <w:r w:rsidR="002000A5" w:rsidRPr="00807897">
        <w:rPr>
          <w:rFonts w:ascii="Times New Roman" w:eastAsia="Times New Roman" w:hAnsi="Times New Roman" w:cs="Times New Roman"/>
          <w:sz w:val="24"/>
          <w:szCs w:val="24"/>
        </w:rPr>
        <w:t>;</w:t>
      </w:r>
    </w:p>
    <w:p w:rsidR="00DF7CB5" w:rsidRPr="00807897" w:rsidRDefault="00DF7CB5"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807897">
        <w:rPr>
          <w:rFonts w:ascii="Times New Roman" w:eastAsia="Times New Roman" w:hAnsi="Times New Roman" w:cs="Times New Roman"/>
          <w:sz w:val="24"/>
          <w:szCs w:val="24"/>
        </w:rPr>
        <w:t>Отчет</w:t>
      </w:r>
      <w:r w:rsidR="00014597" w:rsidRPr="00807897">
        <w:rPr>
          <w:rFonts w:ascii="Times New Roman" w:eastAsia="Times New Roman" w:hAnsi="Times New Roman" w:cs="Times New Roman"/>
          <w:sz w:val="24"/>
          <w:szCs w:val="24"/>
        </w:rPr>
        <w:t>ы</w:t>
      </w:r>
      <w:r w:rsidRPr="00807897">
        <w:rPr>
          <w:rFonts w:ascii="Times New Roman" w:eastAsia="Times New Roman" w:hAnsi="Times New Roman" w:cs="Times New Roman"/>
          <w:sz w:val="24"/>
          <w:szCs w:val="24"/>
        </w:rPr>
        <w:t xml:space="preserve"> об исполнении муниципального задания </w:t>
      </w:r>
      <w:r w:rsidR="009932BC" w:rsidRPr="00807897">
        <w:rPr>
          <w:rFonts w:ascii="Times New Roman" w:eastAsia="Times New Roman" w:hAnsi="Times New Roman" w:cs="Times New Roman"/>
          <w:sz w:val="24"/>
          <w:szCs w:val="24"/>
        </w:rPr>
        <w:t>МБУК «Центр народной культуры»</w:t>
      </w:r>
      <w:r w:rsidR="00E5761E" w:rsidRPr="00807897">
        <w:rPr>
          <w:rFonts w:ascii="Times New Roman" w:eastAsia="Times New Roman" w:hAnsi="Times New Roman" w:cs="Times New Roman"/>
          <w:sz w:val="24"/>
          <w:szCs w:val="24"/>
        </w:rPr>
        <w:t xml:space="preserve"> </w:t>
      </w:r>
      <w:r w:rsidR="00ED168F" w:rsidRPr="00807897">
        <w:rPr>
          <w:rFonts w:ascii="Times New Roman" w:eastAsia="Times New Roman" w:hAnsi="Times New Roman" w:cs="Times New Roman"/>
          <w:sz w:val="24"/>
          <w:szCs w:val="24"/>
        </w:rPr>
        <w:t>за 2018</w:t>
      </w:r>
      <w:r w:rsidR="00FF476B" w:rsidRPr="00807897">
        <w:rPr>
          <w:rFonts w:ascii="Times New Roman" w:eastAsia="Times New Roman" w:hAnsi="Times New Roman" w:cs="Times New Roman"/>
          <w:sz w:val="24"/>
          <w:szCs w:val="24"/>
        </w:rPr>
        <w:t xml:space="preserve"> г</w:t>
      </w:r>
      <w:r w:rsidR="00E5761E" w:rsidRPr="00807897">
        <w:rPr>
          <w:rFonts w:ascii="Times New Roman" w:eastAsia="Times New Roman" w:hAnsi="Times New Roman" w:cs="Times New Roman"/>
          <w:sz w:val="24"/>
          <w:szCs w:val="24"/>
        </w:rPr>
        <w:t>од</w:t>
      </w:r>
      <w:r w:rsidR="00014597" w:rsidRPr="00807897">
        <w:rPr>
          <w:rFonts w:ascii="Times New Roman" w:eastAsia="Times New Roman" w:hAnsi="Times New Roman" w:cs="Times New Roman"/>
          <w:sz w:val="24"/>
          <w:szCs w:val="24"/>
        </w:rPr>
        <w:t xml:space="preserve">, </w:t>
      </w:r>
      <w:r w:rsidR="00ED168F" w:rsidRPr="00807897">
        <w:rPr>
          <w:rFonts w:ascii="Times New Roman" w:eastAsia="Times New Roman" w:hAnsi="Times New Roman" w:cs="Times New Roman"/>
          <w:sz w:val="24"/>
          <w:szCs w:val="24"/>
        </w:rPr>
        <w:t>за 2019 год</w:t>
      </w:r>
      <w:proofErr w:type="gramStart"/>
      <w:r w:rsidR="00ED168F" w:rsidRPr="00807897">
        <w:rPr>
          <w:rFonts w:ascii="Times New Roman" w:eastAsia="Times New Roman" w:hAnsi="Times New Roman" w:cs="Times New Roman"/>
          <w:sz w:val="24"/>
          <w:szCs w:val="24"/>
        </w:rPr>
        <w:t xml:space="preserve"> </w:t>
      </w:r>
      <w:r w:rsidR="007A167C">
        <w:rPr>
          <w:rFonts w:ascii="Times New Roman" w:eastAsia="Times New Roman" w:hAnsi="Times New Roman" w:cs="Times New Roman"/>
          <w:sz w:val="24"/>
          <w:szCs w:val="24"/>
        </w:rPr>
        <w:t>,</w:t>
      </w:r>
      <w:proofErr w:type="gramEnd"/>
      <w:r w:rsidR="007A167C">
        <w:rPr>
          <w:rFonts w:ascii="Times New Roman" w:eastAsia="Times New Roman" w:hAnsi="Times New Roman" w:cs="Times New Roman"/>
          <w:sz w:val="24"/>
          <w:szCs w:val="24"/>
        </w:rPr>
        <w:t xml:space="preserve"> за</w:t>
      </w:r>
      <w:r w:rsidR="00ED168F" w:rsidRPr="00807897">
        <w:rPr>
          <w:rFonts w:ascii="Times New Roman" w:eastAsia="Times New Roman" w:hAnsi="Times New Roman" w:cs="Times New Roman"/>
          <w:sz w:val="24"/>
          <w:szCs w:val="24"/>
        </w:rPr>
        <w:t xml:space="preserve"> 1 квартал 2020 года</w:t>
      </w:r>
      <w:r w:rsidR="00AA15D7">
        <w:rPr>
          <w:rFonts w:ascii="Times New Roman" w:eastAsia="Times New Roman" w:hAnsi="Times New Roman" w:cs="Times New Roman"/>
          <w:sz w:val="24"/>
          <w:szCs w:val="24"/>
        </w:rPr>
        <w:t>, 2 квартал 2020 года</w:t>
      </w:r>
      <w:r w:rsidR="00ED168F" w:rsidRPr="00807897">
        <w:rPr>
          <w:rFonts w:ascii="Times New Roman" w:eastAsia="Times New Roman" w:hAnsi="Times New Roman" w:cs="Times New Roman"/>
          <w:sz w:val="24"/>
          <w:szCs w:val="24"/>
        </w:rPr>
        <w:t>;</w:t>
      </w:r>
    </w:p>
    <w:p w:rsidR="00DF7CB5" w:rsidRPr="00807897" w:rsidRDefault="00DF7CB5"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807897">
        <w:rPr>
          <w:rFonts w:ascii="Times New Roman" w:eastAsia="Times New Roman" w:hAnsi="Times New Roman" w:cs="Times New Roman"/>
          <w:sz w:val="24"/>
          <w:szCs w:val="24"/>
        </w:rPr>
        <w:t>План</w:t>
      </w:r>
      <w:r w:rsidR="00014597" w:rsidRPr="00807897">
        <w:rPr>
          <w:rFonts w:ascii="Times New Roman" w:eastAsia="Times New Roman" w:hAnsi="Times New Roman" w:cs="Times New Roman"/>
          <w:sz w:val="24"/>
          <w:szCs w:val="24"/>
        </w:rPr>
        <w:t>ы</w:t>
      </w:r>
      <w:r w:rsidRPr="00807897">
        <w:rPr>
          <w:rFonts w:ascii="Times New Roman" w:eastAsia="Times New Roman" w:hAnsi="Times New Roman" w:cs="Times New Roman"/>
          <w:sz w:val="24"/>
          <w:szCs w:val="24"/>
        </w:rPr>
        <w:t xml:space="preserve"> финансово-хозяйственной деятельности </w:t>
      </w:r>
      <w:r w:rsidR="009932BC" w:rsidRPr="00807897">
        <w:rPr>
          <w:rFonts w:ascii="Times New Roman" w:eastAsia="Times New Roman" w:hAnsi="Times New Roman" w:cs="Times New Roman"/>
          <w:sz w:val="24"/>
          <w:szCs w:val="24"/>
        </w:rPr>
        <w:t>МБУК «Центр народной культуры</w:t>
      </w:r>
      <w:r w:rsidR="00662C4E" w:rsidRPr="00807897">
        <w:rPr>
          <w:rFonts w:ascii="Times New Roman" w:eastAsia="Times New Roman" w:hAnsi="Times New Roman" w:cs="Times New Roman"/>
          <w:sz w:val="24"/>
          <w:szCs w:val="24"/>
        </w:rPr>
        <w:t xml:space="preserve"> на 2018, 2019, 2020</w:t>
      </w:r>
      <w:r w:rsidRPr="00807897">
        <w:rPr>
          <w:rFonts w:ascii="Times New Roman" w:eastAsia="Times New Roman" w:hAnsi="Times New Roman" w:cs="Times New Roman"/>
          <w:sz w:val="24"/>
          <w:szCs w:val="24"/>
        </w:rPr>
        <w:t xml:space="preserve"> год</w:t>
      </w:r>
      <w:r w:rsidR="00662C4E" w:rsidRPr="00807897">
        <w:rPr>
          <w:rFonts w:ascii="Times New Roman" w:eastAsia="Times New Roman" w:hAnsi="Times New Roman" w:cs="Times New Roman"/>
          <w:sz w:val="24"/>
          <w:szCs w:val="24"/>
        </w:rPr>
        <w:t>а</w:t>
      </w:r>
      <w:r w:rsidRPr="00807897">
        <w:rPr>
          <w:rFonts w:ascii="Times New Roman" w:eastAsia="Times New Roman" w:hAnsi="Times New Roman" w:cs="Times New Roman"/>
          <w:sz w:val="24"/>
          <w:szCs w:val="24"/>
        </w:rPr>
        <w:t>;</w:t>
      </w:r>
    </w:p>
    <w:p w:rsidR="005E091F" w:rsidRPr="00807897" w:rsidRDefault="009F1F8B" w:rsidP="00601688">
      <w:pPr>
        <w:pStyle w:val="aa"/>
        <w:numPr>
          <w:ilvl w:val="0"/>
          <w:numId w:val="9"/>
        </w:numPr>
        <w:spacing w:after="0" w:line="240" w:lineRule="auto"/>
        <w:ind w:left="0" w:firstLine="360"/>
        <w:jc w:val="both"/>
        <w:rPr>
          <w:rFonts w:ascii="Times New Roman" w:hAnsi="Times New Roman" w:cs="Times New Roman"/>
          <w:sz w:val="24"/>
          <w:szCs w:val="24"/>
        </w:rPr>
      </w:pPr>
      <w:r w:rsidRPr="00807897">
        <w:rPr>
          <w:rFonts w:ascii="Times New Roman" w:hAnsi="Times New Roman" w:cs="Times New Roman"/>
          <w:sz w:val="24"/>
          <w:szCs w:val="24"/>
        </w:rPr>
        <w:t>Годо</w:t>
      </w:r>
      <w:r w:rsidR="00ED168F" w:rsidRPr="00807897">
        <w:rPr>
          <w:rFonts w:ascii="Times New Roman" w:hAnsi="Times New Roman" w:cs="Times New Roman"/>
          <w:sz w:val="24"/>
          <w:szCs w:val="24"/>
        </w:rPr>
        <w:t>вая бухгалтерская (бюджетная отчетность) за 2018 год, 2019</w:t>
      </w:r>
      <w:r w:rsidRPr="00807897">
        <w:rPr>
          <w:rFonts w:ascii="Times New Roman" w:hAnsi="Times New Roman" w:cs="Times New Roman"/>
          <w:sz w:val="24"/>
          <w:szCs w:val="24"/>
        </w:rPr>
        <w:t xml:space="preserve"> года;</w:t>
      </w:r>
    </w:p>
    <w:p w:rsidR="00BA7BB3" w:rsidRDefault="00ED168F"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807897">
        <w:rPr>
          <w:rFonts w:ascii="Times New Roman" w:eastAsia="Times New Roman" w:hAnsi="Times New Roman" w:cs="Times New Roman"/>
          <w:sz w:val="24"/>
          <w:szCs w:val="24"/>
        </w:rPr>
        <w:t>Главная книга за 2018год, за 2019 год</w:t>
      </w:r>
      <w:r w:rsidR="00BA7BB3" w:rsidRPr="00807897">
        <w:rPr>
          <w:rFonts w:ascii="Times New Roman" w:eastAsia="Times New Roman" w:hAnsi="Times New Roman" w:cs="Times New Roman"/>
          <w:sz w:val="24"/>
          <w:szCs w:val="24"/>
        </w:rPr>
        <w:t>;</w:t>
      </w:r>
    </w:p>
    <w:p w:rsidR="00AA15D7" w:rsidRPr="00807897" w:rsidRDefault="00AA15D7"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Оборотно-сальдовые ведомости по счетам бухгалтерского учета за 2018 год, 2019 год, за январь-август 2020 года;</w:t>
      </w:r>
    </w:p>
    <w:p w:rsidR="00BA7BB3" w:rsidRPr="00807897" w:rsidRDefault="00BA7BB3" w:rsidP="00601688">
      <w:pPr>
        <w:pStyle w:val="aa"/>
        <w:numPr>
          <w:ilvl w:val="0"/>
          <w:numId w:val="9"/>
        </w:numPr>
        <w:spacing w:after="0" w:line="240" w:lineRule="auto"/>
        <w:ind w:left="0" w:firstLine="360"/>
        <w:jc w:val="both"/>
        <w:rPr>
          <w:rFonts w:ascii="Times New Roman" w:eastAsiaTheme="minorHAnsi" w:hAnsi="Times New Roman" w:cs="Times New Roman"/>
          <w:sz w:val="24"/>
          <w:szCs w:val="24"/>
          <w:lang w:eastAsia="en-US"/>
        </w:rPr>
      </w:pPr>
      <w:r w:rsidRPr="00807897">
        <w:rPr>
          <w:rFonts w:ascii="Times New Roman" w:eastAsiaTheme="minorHAnsi" w:hAnsi="Times New Roman" w:cs="Times New Roman"/>
          <w:sz w:val="24"/>
          <w:szCs w:val="24"/>
          <w:lang w:eastAsia="en-US"/>
        </w:rPr>
        <w:t>Нормативные, локальные акты, регулирующие вопросы оплаты труда установления стимулирующих и компенсационных выплат;</w:t>
      </w:r>
    </w:p>
    <w:p w:rsidR="00662C4E" w:rsidRPr="00807897" w:rsidRDefault="00677348"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807897">
        <w:rPr>
          <w:rFonts w:ascii="Times New Roman" w:eastAsia="Times New Roman" w:hAnsi="Times New Roman" w:cs="Times New Roman"/>
          <w:sz w:val="24"/>
          <w:szCs w:val="24"/>
        </w:rPr>
        <w:t>И</w:t>
      </w:r>
      <w:r w:rsidR="00BA7BB3" w:rsidRPr="00807897">
        <w:rPr>
          <w:rFonts w:ascii="Times New Roman" w:eastAsia="Times New Roman" w:hAnsi="Times New Roman" w:cs="Times New Roman"/>
          <w:sz w:val="24"/>
          <w:szCs w:val="24"/>
        </w:rPr>
        <w:t>нвентаризационные описи (сличительные ведомости) по объектам нефинансовых активов за 2018-2019гг.</w:t>
      </w:r>
    </w:p>
    <w:p w:rsidR="00BA7BB3" w:rsidRPr="00807897" w:rsidRDefault="00677348"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807897">
        <w:rPr>
          <w:rFonts w:ascii="Times New Roman" w:eastAsia="Times New Roman" w:hAnsi="Times New Roman" w:cs="Times New Roman"/>
          <w:sz w:val="24"/>
          <w:szCs w:val="24"/>
        </w:rPr>
        <w:t>П</w:t>
      </w:r>
      <w:r w:rsidR="00BA7BB3" w:rsidRPr="00807897">
        <w:rPr>
          <w:rFonts w:ascii="Times New Roman" w:eastAsia="Times New Roman" w:hAnsi="Times New Roman" w:cs="Times New Roman"/>
          <w:sz w:val="24"/>
          <w:szCs w:val="24"/>
        </w:rPr>
        <w:t xml:space="preserve">ервичные учетные документы за 2018 г, </w:t>
      </w:r>
      <w:r w:rsidR="00BA7BB3" w:rsidRPr="00807897">
        <w:rPr>
          <w:rFonts w:ascii="Times New Roman" w:eastAsiaTheme="minorHAnsi" w:hAnsi="Times New Roman" w:cs="Times New Roman"/>
          <w:sz w:val="24"/>
          <w:szCs w:val="24"/>
          <w:lang w:eastAsia="en-US"/>
        </w:rPr>
        <w:t>за 2</w:t>
      </w:r>
      <w:r w:rsidR="00BA7BB3" w:rsidRPr="00807897">
        <w:rPr>
          <w:rFonts w:ascii="Times New Roman" w:eastAsia="Times New Roman" w:hAnsi="Times New Roman" w:cs="Times New Roman"/>
          <w:sz w:val="24"/>
          <w:szCs w:val="24"/>
        </w:rPr>
        <w:t>019 г.</w:t>
      </w:r>
      <w:r w:rsidR="00AA15D7">
        <w:rPr>
          <w:rFonts w:ascii="Times New Roman" w:eastAsia="Times New Roman" w:hAnsi="Times New Roman" w:cs="Times New Roman"/>
          <w:sz w:val="24"/>
          <w:szCs w:val="24"/>
        </w:rPr>
        <w:t>, за январь-август 2020 года</w:t>
      </w:r>
      <w:r w:rsidR="00BA7BB3" w:rsidRPr="00807897">
        <w:rPr>
          <w:rFonts w:ascii="Times New Roman" w:eastAsia="Times New Roman" w:hAnsi="Times New Roman" w:cs="Times New Roman"/>
          <w:sz w:val="24"/>
          <w:szCs w:val="24"/>
        </w:rPr>
        <w:t>;</w:t>
      </w:r>
    </w:p>
    <w:p w:rsidR="00BA7BB3" w:rsidRPr="00807897" w:rsidRDefault="00677348"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807897">
        <w:rPr>
          <w:rFonts w:ascii="Times New Roman" w:eastAsia="Times New Roman" w:hAnsi="Times New Roman" w:cs="Times New Roman"/>
          <w:sz w:val="24"/>
          <w:szCs w:val="24"/>
        </w:rPr>
        <w:t>К</w:t>
      </w:r>
      <w:r w:rsidR="00BA7BB3" w:rsidRPr="00807897">
        <w:rPr>
          <w:rFonts w:ascii="Times New Roman" w:eastAsia="Times New Roman" w:hAnsi="Times New Roman" w:cs="Times New Roman"/>
          <w:sz w:val="24"/>
          <w:szCs w:val="24"/>
        </w:rPr>
        <w:t>онтракты, договоры, соглашения</w:t>
      </w:r>
      <w:r w:rsidR="00AA15D7">
        <w:rPr>
          <w:rFonts w:ascii="Times New Roman" w:eastAsia="Times New Roman" w:hAnsi="Times New Roman" w:cs="Times New Roman"/>
          <w:sz w:val="24"/>
          <w:szCs w:val="24"/>
        </w:rPr>
        <w:t>, положения</w:t>
      </w:r>
      <w:r w:rsidR="00BA7BB3" w:rsidRPr="00807897">
        <w:rPr>
          <w:rFonts w:ascii="Times New Roman" w:eastAsia="Times New Roman" w:hAnsi="Times New Roman" w:cs="Times New Roman"/>
          <w:sz w:val="24"/>
          <w:szCs w:val="24"/>
        </w:rPr>
        <w:t>;</w:t>
      </w:r>
    </w:p>
    <w:p w:rsidR="00AA75A1" w:rsidRPr="00807897" w:rsidRDefault="00677348"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807897">
        <w:rPr>
          <w:rFonts w:ascii="Times New Roman" w:eastAsia="Times New Roman" w:hAnsi="Times New Roman" w:cs="Times New Roman"/>
          <w:sz w:val="24"/>
          <w:szCs w:val="24"/>
        </w:rPr>
        <w:t>П</w:t>
      </w:r>
      <w:r w:rsidR="00BA7BB3" w:rsidRPr="00807897">
        <w:rPr>
          <w:rFonts w:ascii="Times New Roman" w:eastAsia="Times New Roman" w:hAnsi="Times New Roman" w:cs="Times New Roman"/>
          <w:sz w:val="24"/>
          <w:szCs w:val="24"/>
        </w:rPr>
        <w:t>риказы.</w:t>
      </w:r>
    </w:p>
    <w:p w:rsidR="00677348" w:rsidRPr="0036355F" w:rsidRDefault="00677348" w:rsidP="00601688">
      <w:pPr>
        <w:spacing w:after="0" w:line="240" w:lineRule="auto"/>
        <w:ind w:firstLine="426"/>
        <w:jc w:val="both"/>
        <w:rPr>
          <w:rFonts w:ascii="Times New Roman" w:eastAsia="Times New Roman" w:hAnsi="Times New Roman" w:cs="Times New Roman"/>
          <w:sz w:val="16"/>
          <w:szCs w:val="16"/>
        </w:rPr>
      </w:pPr>
    </w:p>
    <w:p w:rsidR="00BD424B" w:rsidRPr="00807897" w:rsidRDefault="00BD424B" w:rsidP="00601688">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u w:val="single"/>
        </w:rPr>
      </w:pPr>
      <w:r w:rsidRPr="00807897">
        <w:rPr>
          <w:rFonts w:ascii="Times New Roman" w:eastAsia="Times New Roman" w:hAnsi="Times New Roman" w:cs="Times New Roman"/>
          <w:b/>
          <w:color w:val="000000" w:themeColor="text1"/>
          <w:sz w:val="24"/>
          <w:szCs w:val="24"/>
          <w:u w:val="single"/>
        </w:rPr>
        <w:t>Перечень законодательных и других нормативных правовых актов</w:t>
      </w:r>
      <w:r w:rsidRPr="00807897">
        <w:rPr>
          <w:rFonts w:ascii="Times New Roman" w:eastAsia="Times New Roman" w:hAnsi="Times New Roman" w:cs="Times New Roman"/>
          <w:b/>
          <w:color w:val="000000" w:themeColor="text1"/>
          <w:sz w:val="24"/>
          <w:szCs w:val="24"/>
        </w:rPr>
        <w:t>:</w:t>
      </w:r>
    </w:p>
    <w:p w:rsidR="00BD424B" w:rsidRPr="00807897" w:rsidRDefault="00BD424B" w:rsidP="00601688">
      <w:pPr>
        <w:pStyle w:val="aa"/>
        <w:numPr>
          <w:ilvl w:val="0"/>
          <w:numId w:val="10"/>
        </w:numPr>
        <w:overflowPunct w:val="0"/>
        <w:autoSpaceDE w:val="0"/>
        <w:autoSpaceDN w:val="0"/>
        <w:adjustRightInd w:val="0"/>
        <w:spacing w:after="0" w:line="240" w:lineRule="auto"/>
        <w:ind w:left="0" w:firstLine="360"/>
        <w:jc w:val="both"/>
        <w:rPr>
          <w:rFonts w:ascii="Times New Roman" w:eastAsia="Times New Roman" w:hAnsi="Times New Roman" w:cs="Times New Roman"/>
          <w:color w:val="000000" w:themeColor="text1"/>
          <w:sz w:val="24"/>
          <w:szCs w:val="24"/>
        </w:rPr>
      </w:pPr>
      <w:r w:rsidRPr="00807897">
        <w:rPr>
          <w:rFonts w:ascii="Times New Roman" w:eastAsia="Times New Roman" w:hAnsi="Times New Roman" w:cs="Times New Roman"/>
          <w:color w:val="000000" w:themeColor="text1"/>
          <w:sz w:val="24"/>
          <w:szCs w:val="24"/>
        </w:rPr>
        <w:t>Бюджетный кодекс Российской Федерации (далее - БК РФ);</w:t>
      </w:r>
    </w:p>
    <w:p w:rsidR="00C25DC6" w:rsidRPr="00807897" w:rsidRDefault="00C25DC6" w:rsidP="00601688">
      <w:pPr>
        <w:pStyle w:val="aa"/>
        <w:numPr>
          <w:ilvl w:val="0"/>
          <w:numId w:val="10"/>
        </w:numPr>
        <w:overflowPunct w:val="0"/>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807897">
        <w:rPr>
          <w:rFonts w:ascii="Times New Roman" w:eastAsia="Times New Roman" w:hAnsi="Times New Roman" w:cs="Times New Roman"/>
          <w:sz w:val="24"/>
          <w:szCs w:val="24"/>
        </w:rPr>
        <w:t>Федеральный закон от 06.12.2011 №402-ФЗ «О бухгалтерском учете» (далее – Закон от 06.12.2011 №402 - ФЗ);</w:t>
      </w:r>
    </w:p>
    <w:p w:rsidR="00C25DC6" w:rsidRPr="00807897" w:rsidRDefault="00C25DC6" w:rsidP="00601688">
      <w:pPr>
        <w:pStyle w:val="aa"/>
        <w:numPr>
          <w:ilvl w:val="0"/>
          <w:numId w:val="10"/>
        </w:numPr>
        <w:overflowPunct w:val="0"/>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807897">
        <w:rPr>
          <w:rFonts w:ascii="Times New Roman" w:eastAsia="Times New Roman" w:hAnsi="Times New Roman" w:cs="Times New Roman"/>
          <w:sz w:val="24"/>
          <w:szCs w:val="24"/>
        </w:rPr>
        <w:t>Федеральный закон от 12.01.1996 №7-ФЗ «О некоммерческих организациях» (ФЗ от 12.01.1996 №7-ФЗ);</w:t>
      </w:r>
    </w:p>
    <w:p w:rsidR="00C25DC6" w:rsidRPr="00807897" w:rsidRDefault="00C25DC6" w:rsidP="00601688">
      <w:pPr>
        <w:pStyle w:val="aa"/>
        <w:numPr>
          <w:ilvl w:val="0"/>
          <w:numId w:val="10"/>
        </w:numPr>
        <w:overflowPunct w:val="0"/>
        <w:autoSpaceDE w:val="0"/>
        <w:autoSpaceDN w:val="0"/>
        <w:adjustRightInd w:val="0"/>
        <w:spacing w:after="0" w:line="240" w:lineRule="auto"/>
        <w:ind w:left="0" w:firstLine="360"/>
        <w:jc w:val="both"/>
        <w:rPr>
          <w:rFonts w:ascii="Times New Roman" w:eastAsiaTheme="minorHAnsi" w:hAnsi="Times New Roman" w:cs="Times New Roman"/>
          <w:bCs/>
          <w:sz w:val="24"/>
          <w:szCs w:val="24"/>
          <w:lang w:eastAsia="en-US"/>
        </w:rPr>
      </w:pPr>
      <w:r w:rsidRPr="00807897">
        <w:rPr>
          <w:rFonts w:ascii="Times New Roman" w:eastAsiaTheme="minorHAnsi" w:hAnsi="Times New Roman" w:cs="Times New Roman"/>
          <w:bCs/>
          <w:sz w:val="24"/>
          <w:szCs w:val="24"/>
          <w:lang w:eastAsia="en-US"/>
        </w:rPr>
        <w:t>"Кодекс Российской Федерации об административных правона</w:t>
      </w:r>
      <w:r w:rsidR="00862DAC" w:rsidRPr="00807897">
        <w:rPr>
          <w:rFonts w:ascii="Times New Roman" w:eastAsiaTheme="minorHAnsi" w:hAnsi="Times New Roman" w:cs="Times New Roman"/>
          <w:bCs/>
          <w:sz w:val="24"/>
          <w:szCs w:val="24"/>
          <w:lang w:eastAsia="en-US"/>
        </w:rPr>
        <w:t>рушениях" от 30.12.2001 №195-ФЗ</w:t>
      </w:r>
      <w:r w:rsidRPr="00807897">
        <w:rPr>
          <w:rFonts w:ascii="Times New Roman" w:eastAsiaTheme="minorHAnsi" w:hAnsi="Times New Roman" w:cs="Times New Roman"/>
          <w:bCs/>
          <w:sz w:val="24"/>
          <w:szCs w:val="24"/>
          <w:lang w:eastAsia="en-US"/>
        </w:rPr>
        <w:t>;</w:t>
      </w:r>
    </w:p>
    <w:p w:rsidR="00C25DC6" w:rsidRPr="00807897" w:rsidRDefault="00C25DC6" w:rsidP="00601688">
      <w:pPr>
        <w:pStyle w:val="aa"/>
        <w:numPr>
          <w:ilvl w:val="0"/>
          <w:numId w:val="10"/>
        </w:numPr>
        <w:overflowPunct w:val="0"/>
        <w:autoSpaceDE w:val="0"/>
        <w:autoSpaceDN w:val="0"/>
        <w:adjustRightInd w:val="0"/>
        <w:spacing w:after="0" w:line="240" w:lineRule="auto"/>
        <w:ind w:left="0" w:firstLine="360"/>
        <w:jc w:val="both"/>
        <w:rPr>
          <w:rFonts w:ascii="Times New Roman" w:eastAsiaTheme="minorHAnsi" w:hAnsi="Times New Roman" w:cs="Times New Roman"/>
          <w:bCs/>
          <w:sz w:val="24"/>
          <w:szCs w:val="24"/>
          <w:lang w:eastAsia="en-US"/>
        </w:rPr>
      </w:pPr>
      <w:r w:rsidRPr="00807897">
        <w:rPr>
          <w:rFonts w:ascii="Times New Roman" w:eastAsiaTheme="minorHAnsi" w:hAnsi="Times New Roman" w:cs="Times New Roman"/>
          <w:bCs/>
          <w:sz w:val="24"/>
          <w:szCs w:val="24"/>
          <w:lang w:eastAsia="en-US"/>
        </w:rPr>
        <w:t xml:space="preserve">"Гражданский кодекс Российской Федерации (часть </w:t>
      </w:r>
      <w:r w:rsidR="00862DAC" w:rsidRPr="00807897">
        <w:rPr>
          <w:rFonts w:ascii="Times New Roman" w:eastAsiaTheme="minorHAnsi" w:hAnsi="Times New Roman" w:cs="Times New Roman"/>
          <w:bCs/>
          <w:sz w:val="24"/>
          <w:szCs w:val="24"/>
          <w:lang w:eastAsia="en-US"/>
        </w:rPr>
        <w:t>первая)" от 30.11.1994 №51-ФЗ</w:t>
      </w:r>
      <w:r w:rsidR="00662C4E" w:rsidRPr="00807897">
        <w:rPr>
          <w:rFonts w:ascii="Times New Roman" w:eastAsiaTheme="minorHAnsi" w:hAnsi="Times New Roman" w:cs="Times New Roman"/>
          <w:bCs/>
          <w:sz w:val="24"/>
          <w:szCs w:val="24"/>
          <w:lang w:eastAsia="en-US"/>
        </w:rPr>
        <w:t xml:space="preserve"> </w:t>
      </w:r>
      <w:r w:rsidR="00862DAC" w:rsidRPr="00807897">
        <w:rPr>
          <w:rFonts w:ascii="Times New Roman" w:eastAsiaTheme="minorHAnsi" w:hAnsi="Times New Roman" w:cs="Times New Roman"/>
          <w:bCs/>
          <w:sz w:val="24"/>
          <w:szCs w:val="24"/>
          <w:lang w:eastAsia="en-US"/>
        </w:rPr>
        <w:t>(д</w:t>
      </w:r>
      <w:r w:rsidRPr="00807897">
        <w:rPr>
          <w:rFonts w:ascii="Times New Roman" w:eastAsiaTheme="minorHAnsi" w:hAnsi="Times New Roman" w:cs="Times New Roman"/>
          <w:bCs/>
          <w:sz w:val="24"/>
          <w:szCs w:val="24"/>
          <w:lang w:eastAsia="en-US"/>
        </w:rPr>
        <w:t>алее - ГК РФ);</w:t>
      </w:r>
    </w:p>
    <w:p w:rsidR="00371CD7" w:rsidRPr="00807897" w:rsidRDefault="00371CD7" w:rsidP="00601688">
      <w:pPr>
        <w:pStyle w:val="aa"/>
        <w:numPr>
          <w:ilvl w:val="0"/>
          <w:numId w:val="10"/>
        </w:numPr>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807897">
        <w:rPr>
          <w:rFonts w:ascii="Times New Roman" w:eastAsia="Times New Roman" w:hAnsi="Times New Roman" w:cs="Times New Roman"/>
          <w:sz w:val="24"/>
          <w:szCs w:val="24"/>
        </w:rPr>
        <w:t>Трудовой кодекс Российской Федерации от 30.12.2001 №197-ФЗ (далее – ТК РФ);</w:t>
      </w:r>
    </w:p>
    <w:p w:rsidR="00C25DC6" w:rsidRPr="00807897" w:rsidRDefault="00C25DC6" w:rsidP="00601688">
      <w:pPr>
        <w:pStyle w:val="aa"/>
        <w:numPr>
          <w:ilvl w:val="0"/>
          <w:numId w:val="10"/>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r w:rsidRPr="00807897">
        <w:rPr>
          <w:rFonts w:ascii="Times New Roman" w:eastAsiaTheme="minorHAnsi" w:hAnsi="Times New Roman" w:cs="Times New Roman"/>
          <w:sz w:val="24"/>
          <w:szCs w:val="24"/>
          <w:lang w:eastAsia="en-US"/>
        </w:rPr>
        <w:t xml:space="preserve">Приказа Минфина России от 01.12.2010г. №157н «Об утверждении Единого плана счетов бухгалтерского учета для органов государственной власти, органов местного самоуправления, государственных (муниципальных) учреждений и Инструкции по его применению» (далее – Инструкция </w:t>
      </w:r>
      <w:r w:rsidR="00862DAC" w:rsidRPr="00807897">
        <w:rPr>
          <w:rFonts w:ascii="Times New Roman" w:eastAsiaTheme="minorHAnsi" w:hAnsi="Times New Roman" w:cs="Times New Roman"/>
          <w:sz w:val="24"/>
          <w:szCs w:val="24"/>
          <w:lang w:eastAsia="en-US"/>
        </w:rPr>
        <w:t xml:space="preserve">от 01.12.2010г. </w:t>
      </w:r>
      <w:r w:rsidRPr="00807897">
        <w:rPr>
          <w:rFonts w:ascii="Times New Roman" w:eastAsiaTheme="minorHAnsi" w:hAnsi="Times New Roman" w:cs="Times New Roman"/>
          <w:sz w:val="24"/>
          <w:szCs w:val="24"/>
          <w:lang w:eastAsia="en-US"/>
        </w:rPr>
        <w:t>№157н);</w:t>
      </w:r>
    </w:p>
    <w:p w:rsidR="00C25DC6" w:rsidRPr="00807897" w:rsidRDefault="00C25DC6" w:rsidP="00601688">
      <w:pPr>
        <w:pStyle w:val="aa"/>
        <w:numPr>
          <w:ilvl w:val="0"/>
          <w:numId w:val="10"/>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r w:rsidRPr="00807897">
        <w:rPr>
          <w:rFonts w:ascii="Times New Roman" w:eastAsiaTheme="minorHAnsi" w:hAnsi="Times New Roman" w:cs="Times New Roman"/>
          <w:sz w:val="24"/>
          <w:szCs w:val="24"/>
          <w:lang w:eastAsia="en-US"/>
        </w:rPr>
        <w:t>Приказ Минфина России от 06.12.2</w:t>
      </w:r>
      <w:r w:rsidR="00862DAC" w:rsidRPr="00807897">
        <w:rPr>
          <w:rFonts w:ascii="Times New Roman" w:eastAsiaTheme="minorHAnsi" w:hAnsi="Times New Roman" w:cs="Times New Roman"/>
          <w:sz w:val="24"/>
          <w:szCs w:val="24"/>
          <w:lang w:eastAsia="en-US"/>
        </w:rPr>
        <w:t xml:space="preserve">010 </w:t>
      </w:r>
      <w:r w:rsidR="007A167C">
        <w:rPr>
          <w:rFonts w:ascii="Times New Roman" w:eastAsiaTheme="minorHAnsi" w:hAnsi="Times New Roman" w:cs="Times New Roman"/>
          <w:sz w:val="24"/>
          <w:szCs w:val="24"/>
          <w:lang w:eastAsia="en-US"/>
        </w:rPr>
        <w:t>№</w:t>
      </w:r>
      <w:r w:rsidR="00862DAC" w:rsidRPr="00807897">
        <w:rPr>
          <w:rFonts w:ascii="Times New Roman" w:eastAsiaTheme="minorHAnsi" w:hAnsi="Times New Roman" w:cs="Times New Roman"/>
          <w:sz w:val="24"/>
          <w:szCs w:val="24"/>
          <w:lang w:eastAsia="en-US"/>
        </w:rPr>
        <w:t xml:space="preserve">162н </w:t>
      </w:r>
      <w:r w:rsidRPr="00807897">
        <w:rPr>
          <w:rFonts w:ascii="Times New Roman" w:eastAsiaTheme="minorHAnsi" w:hAnsi="Times New Roman" w:cs="Times New Roman"/>
          <w:sz w:val="24"/>
          <w:szCs w:val="24"/>
          <w:lang w:eastAsia="en-US"/>
        </w:rPr>
        <w:t xml:space="preserve">"Об утверждении Плана счетов бюджетного учета и Инструкции по его применению" (далее – Инструкция от </w:t>
      </w:r>
      <w:r w:rsidR="00862DAC" w:rsidRPr="00807897">
        <w:rPr>
          <w:rFonts w:ascii="Times New Roman" w:eastAsiaTheme="minorHAnsi" w:hAnsi="Times New Roman" w:cs="Times New Roman"/>
          <w:sz w:val="24"/>
          <w:szCs w:val="24"/>
          <w:lang w:eastAsia="en-US"/>
        </w:rPr>
        <w:t xml:space="preserve">16.12.2010 </w:t>
      </w:r>
      <w:r w:rsidRPr="00807897">
        <w:rPr>
          <w:rFonts w:ascii="Times New Roman" w:eastAsiaTheme="minorHAnsi" w:hAnsi="Times New Roman" w:cs="Times New Roman"/>
          <w:sz w:val="24"/>
          <w:szCs w:val="24"/>
          <w:lang w:eastAsia="en-US"/>
        </w:rPr>
        <w:t>№162н);</w:t>
      </w:r>
    </w:p>
    <w:p w:rsidR="00C25DC6" w:rsidRPr="00807897" w:rsidRDefault="008F161F" w:rsidP="00601688">
      <w:pPr>
        <w:pStyle w:val="aa"/>
        <w:numPr>
          <w:ilvl w:val="0"/>
          <w:numId w:val="10"/>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hyperlink r:id="rId9" w:history="1">
        <w:r w:rsidR="00C25DC6" w:rsidRPr="00807897">
          <w:rPr>
            <w:rFonts w:ascii="Times New Roman" w:eastAsiaTheme="minorHAnsi" w:hAnsi="Times New Roman" w:cs="Times New Roman"/>
            <w:sz w:val="24"/>
            <w:szCs w:val="24"/>
            <w:lang w:eastAsia="en-US"/>
          </w:rPr>
          <w:t>Приказ</w:t>
        </w:r>
      </w:hyperlink>
      <w:r w:rsidR="00C25DC6" w:rsidRPr="00807897">
        <w:rPr>
          <w:rFonts w:ascii="Times New Roman" w:eastAsiaTheme="minorHAnsi" w:hAnsi="Times New Roman" w:cs="Times New Roman"/>
          <w:sz w:val="24"/>
          <w:szCs w:val="24"/>
          <w:lang w:eastAsia="en-US"/>
        </w:rPr>
        <w:t xml:space="preserve"> Минфина России от 16.12.2010 №174н «Об утверждении Плана счетов бухгалтерского учета бюджетных учреждений и Инструкции по его применению» (далее - Инструкция </w:t>
      </w:r>
      <w:r w:rsidR="00862DAC" w:rsidRPr="00807897">
        <w:rPr>
          <w:rFonts w:ascii="Times New Roman" w:eastAsiaTheme="minorHAnsi" w:hAnsi="Times New Roman" w:cs="Times New Roman"/>
          <w:sz w:val="24"/>
          <w:szCs w:val="24"/>
          <w:lang w:eastAsia="en-US"/>
        </w:rPr>
        <w:t xml:space="preserve">от 16.12.2010 </w:t>
      </w:r>
      <w:r w:rsidR="00C25DC6" w:rsidRPr="00807897">
        <w:rPr>
          <w:rFonts w:ascii="Times New Roman" w:eastAsiaTheme="minorHAnsi" w:hAnsi="Times New Roman" w:cs="Times New Roman"/>
          <w:sz w:val="24"/>
          <w:szCs w:val="24"/>
          <w:lang w:eastAsia="en-US"/>
        </w:rPr>
        <w:t>№174н);</w:t>
      </w:r>
    </w:p>
    <w:p w:rsidR="00C25DC6" w:rsidRPr="00807897" w:rsidRDefault="00C25DC6" w:rsidP="00601688">
      <w:pPr>
        <w:pStyle w:val="aa"/>
        <w:numPr>
          <w:ilvl w:val="0"/>
          <w:numId w:val="10"/>
        </w:numPr>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807897">
        <w:rPr>
          <w:rFonts w:ascii="Times New Roman" w:eastAsia="Times New Roman" w:hAnsi="Times New Roman" w:cs="Times New Roman"/>
          <w:sz w:val="24"/>
          <w:szCs w:val="24"/>
        </w:rPr>
        <w:t xml:space="preserve">Приказ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w:t>
      </w:r>
      <w:r w:rsidR="00862DAC" w:rsidRPr="00807897">
        <w:rPr>
          <w:rFonts w:ascii="Times New Roman" w:eastAsia="Times New Roman" w:hAnsi="Times New Roman" w:cs="Times New Roman"/>
          <w:sz w:val="24"/>
          <w:szCs w:val="24"/>
        </w:rPr>
        <w:t xml:space="preserve">от 30.03.2015 </w:t>
      </w:r>
      <w:r w:rsidRPr="00807897">
        <w:rPr>
          <w:rFonts w:ascii="Times New Roman" w:eastAsia="Times New Roman" w:hAnsi="Times New Roman" w:cs="Times New Roman"/>
          <w:sz w:val="24"/>
          <w:szCs w:val="24"/>
        </w:rPr>
        <w:t>№52н);</w:t>
      </w:r>
    </w:p>
    <w:p w:rsidR="00C25DC6" w:rsidRPr="00807897" w:rsidRDefault="00C25DC6" w:rsidP="00601688">
      <w:pPr>
        <w:pStyle w:val="aa"/>
        <w:numPr>
          <w:ilvl w:val="0"/>
          <w:numId w:val="10"/>
        </w:numPr>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807897">
        <w:rPr>
          <w:rFonts w:ascii="Times New Roman" w:eastAsia="Times New Roman" w:hAnsi="Times New Roman" w:cs="Times New Roman"/>
          <w:sz w:val="24"/>
          <w:szCs w:val="24"/>
        </w:rPr>
        <w:t xml:space="preserve">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№33н (с изменениями) (далее – Инструкция </w:t>
      </w:r>
      <w:r w:rsidR="00862DAC" w:rsidRPr="00807897">
        <w:rPr>
          <w:rFonts w:ascii="Times New Roman" w:eastAsia="Times New Roman" w:hAnsi="Times New Roman" w:cs="Times New Roman"/>
          <w:sz w:val="24"/>
          <w:szCs w:val="24"/>
        </w:rPr>
        <w:t xml:space="preserve">от 25.03.2011 </w:t>
      </w:r>
      <w:r w:rsidRPr="00807897">
        <w:rPr>
          <w:rFonts w:ascii="Times New Roman" w:eastAsia="Times New Roman" w:hAnsi="Times New Roman" w:cs="Times New Roman"/>
          <w:sz w:val="24"/>
          <w:szCs w:val="24"/>
        </w:rPr>
        <w:t>№33н);</w:t>
      </w:r>
    </w:p>
    <w:p w:rsidR="00371CD7" w:rsidRPr="00807897" w:rsidRDefault="00371CD7" w:rsidP="00601688">
      <w:pPr>
        <w:pStyle w:val="aa"/>
        <w:numPr>
          <w:ilvl w:val="0"/>
          <w:numId w:val="10"/>
        </w:numPr>
        <w:overflowPunct w:val="0"/>
        <w:autoSpaceDE w:val="0"/>
        <w:autoSpaceDN w:val="0"/>
        <w:adjustRightInd w:val="0"/>
        <w:spacing w:after="0" w:line="240" w:lineRule="auto"/>
        <w:ind w:left="0" w:firstLine="360"/>
        <w:jc w:val="both"/>
        <w:rPr>
          <w:rFonts w:ascii="Times New Roman" w:hAnsi="Times New Roman" w:cs="Times New Roman"/>
          <w:sz w:val="24"/>
          <w:szCs w:val="24"/>
        </w:rPr>
      </w:pPr>
      <w:r w:rsidRPr="00807897">
        <w:rPr>
          <w:rFonts w:ascii="Times New Roman" w:hAnsi="Times New Roman" w:cs="Times New Roman"/>
          <w:sz w:val="24"/>
          <w:szCs w:val="24"/>
        </w:rPr>
        <w:lastRenderedPageBreak/>
        <w:t xml:space="preserve">Приказ Минфина России от 01.07.2013 </w:t>
      </w:r>
      <w:r w:rsidR="007A167C">
        <w:rPr>
          <w:rFonts w:ascii="Times New Roman" w:hAnsi="Times New Roman" w:cs="Times New Roman"/>
          <w:sz w:val="24"/>
          <w:szCs w:val="24"/>
        </w:rPr>
        <w:t>№</w:t>
      </w:r>
      <w:r w:rsidRPr="00807897">
        <w:rPr>
          <w:rFonts w:ascii="Times New Roman" w:hAnsi="Times New Roman" w:cs="Times New Roman"/>
          <w:sz w:val="24"/>
          <w:szCs w:val="24"/>
        </w:rPr>
        <w:t>65н (ред. от 20.12.2018) "Об утверждении Указаний о порядке применения бюджетной классификации Российской Федерации" применяется к правоотношениям, возникающим при составлении и исполнении бюджетов бюджетной системы Российской Федерации на 2018 год;</w:t>
      </w:r>
    </w:p>
    <w:p w:rsidR="00371CD7" w:rsidRPr="00807897" w:rsidRDefault="00371CD7" w:rsidP="00601688">
      <w:pPr>
        <w:pStyle w:val="aa"/>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sidRPr="00807897">
        <w:rPr>
          <w:rFonts w:ascii="Times New Roman" w:hAnsi="Times New Roman" w:cs="Times New Roman"/>
          <w:sz w:val="24"/>
          <w:szCs w:val="24"/>
        </w:rPr>
        <w:t xml:space="preserve">Приказ Минфина России от 08.06.2018 </w:t>
      </w:r>
      <w:r w:rsidR="007A167C">
        <w:rPr>
          <w:rFonts w:ascii="Times New Roman" w:hAnsi="Times New Roman" w:cs="Times New Roman"/>
          <w:sz w:val="24"/>
          <w:szCs w:val="24"/>
        </w:rPr>
        <w:t>№</w:t>
      </w:r>
      <w:r w:rsidRPr="00807897">
        <w:rPr>
          <w:rFonts w:ascii="Times New Roman" w:hAnsi="Times New Roman" w:cs="Times New Roman"/>
          <w:sz w:val="24"/>
          <w:szCs w:val="24"/>
        </w:rPr>
        <w:t>132н "О Порядке формирования и применения кодов бюджетной классификации Российской Федерации, их структуре и принципах назначения" применяется к правоотношениям, возникающим при составлении и исполнении бюджетов бюджетной системы Российской Федерации на 2019 год;</w:t>
      </w:r>
    </w:p>
    <w:p w:rsidR="00371CD7" w:rsidRPr="00807897" w:rsidRDefault="00371CD7" w:rsidP="00601688">
      <w:pPr>
        <w:pStyle w:val="aa"/>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sidRPr="00807897">
        <w:rPr>
          <w:rFonts w:ascii="Times New Roman" w:hAnsi="Times New Roman" w:cs="Times New Roman"/>
          <w:sz w:val="24"/>
          <w:szCs w:val="24"/>
        </w:rPr>
        <w:t xml:space="preserve">Приказ Минфина России от 06.06.2019 </w:t>
      </w:r>
      <w:r w:rsidR="007A167C">
        <w:rPr>
          <w:rFonts w:ascii="Times New Roman" w:hAnsi="Times New Roman" w:cs="Times New Roman"/>
          <w:sz w:val="24"/>
          <w:szCs w:val="24"/>
        </w:rPr>
        <w:t>№</w:t>
      </w:r>
      <w:r w:rsidRPr="00807897">
        <w:rPr>
          <w:rFonts w:ascii="Times New Roman" w:hAnsi="Times New Roman" w:cs="Times New Roman"/>
          <w:sz w:val="24"/>
          <w:szCs w:val="24"/>
        </w:rPr>
        <w:t>85н</w:t>
      </w:r>
      <w:proofErr w:type="gramStart"/>
      <w:r w:rsidRPr="00807897">
        <w:rPr>
          <w:rFonts w:ascii="Times New Roman" w:hAnsi="Times New Roman" w:cs="Times New Roman"/>
          <w:sz w:val="24"/>
          <w:szCs w:val="24"/>
        </w:rPr>
        <w:t>"О</w:t>
      </w:r>
      <w:proofErr w:type="gramEnd"/>
      <w:r w:rsidRPr="00807897">
        <w:rPr>
          <w:rFonts w:ascii="Times New Roman" w:hAnsi="Times New Roman" w:cs="Times New Roman"/>
          <w:sz w:val="24"/>
          <w:szCs w:val="24"/>
        </w:rPr>
        <w:t xml:space="preserve"> Порядке формирования и применения кодов бюджетной классификации Российской Федерации, их структуре и принципах назначения" применяется к правоотношениям, возникающим при составлении и исполнении бюджетов бюджетной системы Российской Федерации на 2020 год;</w:t>
      </w:r>
    </w:p>
    <w:p w:rsidR="00371CD7" w:rsidRPr="00807897" w:rsidRDefault="00371CD7" w:rsidP="00601688">
      <w:pPr>
        <w:pStyle w:val="aa"/>
        <w:numPr>
          <w:ilvl w:val="0"/>
          <w:numId w:val="10"/>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r w:rsidRPr="00807897">
        <w:rPr>
          <w:rFonts w:ascii="Times New Roman" w:eastAsia="Times New Roman" w:hAnsi="Times New Roman" w:cs="Times New Roman"/>
          <w:sz w:val="24"/>
          <w:szCs w:val="24"/>
        </w:rPr>
        <w:t xml:space="preserve">Приказ Минфина России от 31.12.2016 №257н "Об утверждении федерального стандарта бухгалтерского учета для организаций государственного сектора "Основные средства" </w:t>
      </w:r>
      <w:r w:rsidRPr="00807897">
        <w:rPr>
          <w:rFonts w:ascii="Times New Roman" w:eastAsiaTheme="minorHAnsi" w:hAnsi="Times New Roman" w:cs="Times New Roman"/>
          <w:sz w:val="24"/>
          <w:szCs w:val="24"/>
          <w:lang w:eastAsia="en-US"/>
        </w:rPr>
        <w:t>(далее - СГС «Основные средства»);</w:t>
      </w:r>
    </w:p>
    <w:p w:rsidR="00371CD7" w:rsidRPr="00807897" w:rsidRDefault="00862DAC" w:rsidP="00601688">
      <w:pPr>
        <w:pStyle w:val="aa"/>
        <w:numPr>
          <w:ilvl w:val="0"/>
          <w:numId w:val="10"/>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r w:rsidRPr="00807897">
        <w:rPr>
          <w:rFonts w:ascii="Times New Roman" w:eastAsiaTheme="minorHAnsi" w:hAnsi="Times New Roman" w:cs="Times New Roman"/>
          <w:sz w:val="24"/>
          <w:szCs w:val="24"/>
          <w:lang w:eastAsia="en-US"/>
        </w:rPr>
        <w:t xml:space="preserve">Приказ Минфина России от 31.12.2016 </w:t>
      </w:r>
      <w:r w:rsidR="007A167C">
        <w:rPr>
          <w:rFonts w:ascii="Times New Roman" w:eastAsiaTheme="minorHAnsi" w:hAnsi="Times New Roman" w:cs="Times New Roman"/>
          <w:sz w:val="24"/>
          <w:szCs w:val="24"/>
          <w:lang w:eastAsia="en-US"/>
        </w:rPr>
        <w:t>№</w:t>
      </w:r>
      <w:r w:rsidRPr="00807897">
        <w:rPr>
          <w:rFonts w:ascii="Times New Roman" w:eastAsiaTheme="minorHAnsi" w:hAnsi="Times New Roman" w:cs="Times New Roman"/>
          <w:sz w:val="24"/>
          <w:szCs w:val="24"/>
          <w:lang w:eastAsia="en-US"/>
        </w:rPr>
        <w:t>256н (ред. от 10.06.2019)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371CD7" w:rsidRPr="00807897" w:rsidRDefault="00371CD7" w:rsidP="00601688">
      <w:pPr>
        <w:pStyle w:val="aa"/>
        <w:numPr>
          <w:ilvl w:val="0"/>
          <w:numId w:val="10"/>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r w:rsidRPr="00807897">
        <w:rPr>
          <w:rFonts w:ascii="Times New Roman" w:eastAsiaTheme="minorHAnsi" w:hAnsi="Times New Roman" w:cs="Times New Roman"/>
          <w:sz w:val="24"/>
          <w:szCs w:val="24"/>
          <w:lang w:eastAsia="en-US"/>
        </w:rPr>
        <w:t>Приказ Минфина России от 31.12.2016 №258н "Об утверждении федерального стандарта бухгалтерского учета для организаций государственного сектора "Аренда" (далее - СГС "Аренда");</w:t>
      </w:r>
    </w:p>
    <w:p w:rsidR="00371CD7" w:rsidRPr="00807897" w:rsidRDefault="00371CD7" w:rsidP="00601688">
      <w:pPr>
        <w:pStyle w:val="aa"/>
        <w:numPr>
          <w:ilvl w:val="0"/>
          <w:numId w:val="10"/>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r w:rsidRPr="00807897">
        <w:rPr>
          <w:rFonts w:ascii="Times New Roman" w:eastAsiaTheme="minorHAnsi" w:hAnsi="Times New Roman" w:cs="Times New Roman"/>
          <w:sz w:val="24"/>
          <w:szCs w:val="24"/>
          <w:lang w:eastAsia="en-US"/>
        </w:rPr>
        <w:t>Приказ Минфина России от 31.12.2016 №259н (ред. от 13.12.2019) "Об утверждении федерального стандарта бухгалтерского учета для организаций государственного сектора "Обесценение активов" (далее - СГС "Обесценение активов");</w:t>
      </w:r>
    </w:p>
    <w:p w:rsidR="00C25DC6" w:rsidRPr="00807897" w:rsidRDefault="00C25DC6" w:rsidP="00601688">
      <w:pPr>
        <w:pStyle w:val="aa"/>
        <w:numPr>
          <w:ilvl w:val="0"/>
          <w:numId w:val="10"/>
        </w:numPr>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807897">
        <w:rPr>
          <w:rFonts w:ascii="Times New Roman" w:eastAsia="Times New Roman" w:hAnsi="Times New Roman" w:cs="Times New Roman"/>
          <w:sz w:val="24"/>
          <w:szCs w:val="24"/>
        </w:rPr>
        <w:t>Методические указания по инвентаризации имущества и финансовых обязательств, утвержденные приказом Минфина РФ от 13.06.1995 №49 (далее – Методичес</w:t>
      </w:r>
      <w:r w:rsidR="00756196" w:rsidRPr="00807897">
        <w:rPr>
          <w:rFonts w:ascii="Times New Roman" w:eastAsia="Times New Roman" w:hAnsi="Times New Roman" w:cs="Times New Roman"/>
          <w:sz w:val="24"/>
          <w:szCs w:val="24"/>
        </w:rPr>
        <w:t>кие указания от 13.06.1995 №49).</w:t>
      </w:r>
    </w:p>
    <w:p w:rsidR="003C26D5" w:rsidRPr="00AA15D7" w:rsidRDefault="003C26D5" w:rsidP="00601688">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4A01A8" w:rsidRPr="00807897" w:rsidRDefault="004A01A8" w:rsidP="00601688">
      <w:pPr>
        <w:autoSpaceDN w:val="0"/>
        <w:spacing w:after="0" w:line="240" w:lineRule="auto"/>
        <w:jc w:val="both"/>
        <w:rPr>
          <w:rFonts w:ascii="Times New Roman" w:eastAsia="Times New Roman" w:hAnsi="Times New Roman" w:cs="Times New Roman"/>
          <w:b/>
          <w:sz w:val="24"/>
          <w:szCs w:val="24"/>
          <w:u w:val="single"/>
        </w:rPr>
      </w:pPr>
      <w:r w:rsidRPr="00807897">
        <w:rPr>
          <w:rFonts w:ascii="Times New Roman" w:eastAsia="Times New Roman" w:hAnsi="Times New Roman" w:cs="Times New Roman"/>
          <w:b/>
          <w:sz w:val="24"/>
          <w:szCs w:val="24"/>
          <w:u w:val="single"/>
        </w:rPr>
        <w:t>Ответственными должностными лицами в проверяемом периоде являлись:</w:t>
      </w:r>
    </w:p>
    <w:p w:rsidR="009A10DE" w:rsidRPr="00807897" w:rsidRDefault="00FB4CE7" w:rsidP="00601688">
      <w:pPr>
        <w:spacing w:after="0" w:line="240" w:lineRule="auto"/>
        <w:ind w:firstLine="709"/>
        <w:jc w:val="both"/>
        <w:rPr>
          <w:rFonts w:ascii="Times New Roman" w:eastAsia="Times New Roman" w:hAnsi="Times New Roman" w:cs="Times New Roman"/>
          <w:sz w:val="24"/>
          <w:szCs w:val="24"/>
        </w:rPr>
      </w:pPr>
      <w:r w:rsidRPr="00807897">
        <w:rPr>
          <w:rFonts w:ascii="Times New Roman" w:eastAsia="Times New Roman" w:hAnsi="Times New Roman" w:cs="Times New Roman"/>
          <w:sz w:val="24"/>
          <w:szCs w:val="24"/>
        </w:rPr>
        <w:t>Директор</w:t>
      </w:r>
      <w:r w:rsidR="004A01A8" w:rsidRPr="00807897">
        <w:rPr>
          <w:rFonts w:ascii="Times New Roman" w:eastAsia="Times New Roman" w:hAnsi="Times New Roman" w:cs="Times New Roman"/>
          <w:sz w:val="24"/>
          <w:szCs w:val="24"/>
        </w:rPr>
        <w:t xml:space="preserve"> </w:t>
      </w:r>
      <w:r w:rsidR="009932BC" w:rsidRPr="00807897">
        <w:rPr>
          <w:rFonts w:ascii="Times New Roman" w:eastAsia="Times New Roman" w:hAnsi="Times New Roman" w:cs="Times New Roman"/>
          <w:sz w:val="24"/>
          <w:szCs w:val="24"/>
        </w:rPr>
        <w:t>МБУК «Центр народной культуры»</w:t>
      </w:r>
      <w:r w:rsidR="004A01A8" w:rsidRPr="00807897">
        <w:rPr>
          <w:rFonts w:ascii="Times New Roman" w:eastAsia="Times New Roman" w:hAnsi="Times New Roman" w:cs="Times New Roman"/>
          <w:sz w:val="24"/>
          <w:szCs w:val="24"/>
        </w:rPr>
        <w:t xml:space="preserve"> – </w:t>
      </w:r>
      <w:proofErr w:type="spellStart"/>
      <w:r w:rsidR="008432E8" w:rsidRPr="00807897">
        <w:rPr>
          <w:rFonts w:ascii="Times New Roman" w:eastAsia="Times New Roman" w:hAnsi="Times New Roman" w:cs="Times New Roman"/>
          <w:sz w:val="24"/>
          <w:szCs w:val="24"/>
        </w:rPr>
        <w:t>Зубричева</w:t>
      </w:r>
      <w:proofErr w:type="spellEnd"/>
      <w:r w:rsidR="008432E8" w:rsidRPr="00807897">
        <w:rPr>
          <w:rFonts w:ascii="Times New Roman" w:eastAsia="Times New Roman" w:hAnsi="Times New Roman" w:cs="Times New Roman"/>
          <w:sz w:val="24"/>
          <w:szCs w:val="24"/>
        </w:rPr>
        <w:t xml:space="preserve"> Татьяна </w:t>
      </w:r>
      <w:r w:rsidR="0012482D" w:rsidRPr="00807897">
        <w:rPr>
          <w:rFonts w:ascii="Times New Roman" w:eastAsia="Times New Roman" w:hAnsi="Times New Roman" w:cs="Times New Roman"/>
          <w:sz w:val="24"/>
          <w:szCs w:val="24"/>
        </w:rPr>
        <w:t>Сергеевна по</w:t>
      </w:r>
      <w:r w:rsidR="004A01A8" w:rsidRPr="00807897">
        <w:rPr>
          <w:rFonts w:ascii="Times New Roman" w:eastAsia="Times New Roman" w:hAnsi="Times New Roman" w:cs="Times New Roman"/>
          <w:sz w:val="24"/>
          <w:szCs w:val="24"/>
        </w:rPr>
        <w:t xml:space="preserve"> трудовому договору </w:t>
      </w:r>
      <w:r w:rsidR="00AA75A1" w:rsidRPr="00807897">
        <w:rPr>
          <w:rFonts w:ascii="Times New Roman" w:eastAsia="Times New Roman" w:hAnsi="Times New Roman" w:cs="Times New Roman"/>
          <w:sz w:val="24"/>
          <w:szCs w:val="24"/>
        </w:rPr>
        <w:t xml:space="preserve">от </w:t>
      </w:r>
      <w:r w:rsidR="00007147" w:rsidRPr="00807897">
        <w:rPr>
          <w:rFonts w:ascii="Times New Roman" w:eastAsia="Times New Roman" w:hAnsi="Times New Roman" w:cs="Times New Roman"/>
          <w:sz w:val="24"/>
          <w:szCs w:val="24"/>
        </w:rPr>
        <w:t>01.10</w:t>
      </w:r>
      <w:r w:rsidR="00AA75A1" w:rsidRPr="00807897">
        <w:rPr>
          <w:rFonts w:ascii="Times New Roman" w:eastAsia="Times New Roman" w:hAnsi="Times New Roman" w:cs="Times New Roman"/>
          <w:sz w:val="24"/>
          <w:szCs w:val="24"/>
        </w:rPr>
        <w:t>.20</w:t>
      </w:r>
      <w:r w:rsidR="00007147" w:rsidRPr="00807897">
        <w:rPr>
          <w:rFonts w:ascii="Times New Roman" w:eastAsia="Times New Roman" w:hAnsi="Times New Roman" w:cs="Times New Roman"/>
          <w:sz w:val="24"/>
          <w:szCs w:val="24"/>
        </w:rPr>
        <w:t>08</w:t>
      </w:r>
      <w:r w:rsidR="0012482D" w:rsidRPr="00807897">
        <w:rPr>
          <w:rFonts w:ascii="Times New Roman" w:eastAsia="Times New Roman" w:hAnsi="Times New Roman" w:cs="Times New Roman"/>
          <w:sz w:val="24"/>
          <w:szCs w:val="24"/>
        </w:rPr>
        <w:t>г:</w:t>
      </w:r>
    </w:p>
    <w:p w:rsidR="0012482D" w:rsidRPr="00807897" w:rsidRDefault="0012482D" w:rsidP="00601688">
      <w:pPr>
        <w:spacing w:after="0" w:line="240" w:lineRule="auto"/>
        <w:ind w:firstLine="709"/>
        <w:jc w:val="both"/>
        <w:rPr>
          <w:rFonts w:ascii="Times New Roman" w:eastAsia="Times New Roman" w:hAnsi="Times New Roman" w:cs="Times New Roman"/>
          <w:sz w:val="24"/>
          <w:szCs w:val="24"/>
        </w:rPr>
      </w:pPr>
      <w:proofErr w:type="spellStart"/>
      <w:r w:rsidRPr="00807897">
        <w:rPr>
          <w:rFonts w:ascii="Times New Roman" w:eastAsia="Times New Roman" w:hAnsi="Times New Roman" w:cs="Times New Roman"/>
          <w:sz w:val="24"/>
          <w:szCs w:val="24"/>
        </w:rPr>
        <w:t>Кленин</w:t>
      </w:r>
      <w:proofErr w:type="spellEnd"/>
      <w:r w:rsidRPr="00807897">
        <w:rPr>
          <w:rFonts w:ascii="Times New Roman" w:eastAsia="Times New Roman" w:hAnsi="Times New Roman" w:cs="Times New Roman"/>
          <w:sz w:val="24"/>
          <w:szCs w:val="24"/>
        </w:rPr>
        <w:t xml:space="preserve"> Алексей Владимирович – приказ №71-К от 01.11.2017 г. </w:t>
      </w:r>
      <w:r w:rsidR="003C26D5" w:rsidRPr="00807897">
        <w:rPr>
          <w:rFonts w:ascii="Times New Roman" w:eastAsia="Times New Roman" w:hAnsi="Times New Roman" w:cs="Times New Roman"/>
          <w:sz w:val="24"/>
          <w:szCs w:val="24"/>
        </w:rPr>
        <w:t xml:space="preserve">на период отсутствия основного работника </w:t>
      </w:r>
      <w:proofErr w:type="spellStart"/>
      <w:r w:rsidR="003C26D5" w:rsidRPr="00807897">
        <w:rPr>
          <w:rFonts w:ascii="Times New Roman" w:eastAsia="Times New Roman" w:hAnsi="Times New Roman" w:cs="Times New Roman"/>
          <w:sz w:val="24"/>
          <w:szCs w:val="24"/>
        </w:rPr>
        <w:t>Зубричевой</w:t>
      </w:r>
      <w:proofErr w:type="spellEnd"/>
      <w:r w:rsidR="003C26D5" w:rsidRPr="00807897">
        <w:rPr>
          <w:rFonts w:ascii="Times New Roman" w:eastAsia="Times New Roman" w:hAnsi="Times New Roman" w:cs="Times New Roman"/>
          <w:sz w:val="24"/>
          <w:szCs w:val="24"/>
        </w:rPr>
        <w:t xml:space="preserve"> Т.С.</w:t>
      </w:r>
      <w:r w:rsidR="00604165" w:rsidRPr="00807897">
        <w:rPr>
          <w:rFonts w:ascii="Times New Roman" w:eastAsia="Times New Roman" w:hAnsi="Times New Roman" w:cs="Times New Roman"/>
          <w:sz w:val="24"/>
          <w:szCs w:val="24"/>
        </w:rPr>
        <w:t xml:space="preserve"> по 28.02.2019г. (приказ о прекращении трудового договора с работником (увольнении) от 28.02.2019 № 10-к).</w:t>
      </w:r>
    </w:p>
    <w:p w:rsidR="00597232" w:rsidRPr="00807897" w:rsidRDefault="00597232" w:rsidP="00601688">
      <w:pPr>
        <w:spacing w:after="0" w:line="240" w:lineRule="auto"/>
        <w:ind w:firstLine="709"/>
        <w:jc w:val="both"/>
        <w:rPr>
          <w:rFonts w:ascii="Times New Roman" w:eastAsia="Times New Roman" w:hAnsi="Times New Roman" w:cs="Times New Roman"/>
          <w:color w:val="000000" w:themeColor="text1"/>
          <w:sz w:val="24"/>
          <w:szCs w:val="24"/>
        </w:rPr>
      </w:pPr>
      <w:r w:rsidRPr="00807897">
        <w:rPr>
          <w:rFonts w:ascii="Times New Roman" w:eastAsia="Times New Roman" w:hAnsi="Times New Roman" w:cs="Times New Roman"/>
          <w:color w:val="000000" w:themeColor="text1"/>
          <w:sz w:val="24"/>
          <w:szCs w:val="24"/>
        </w:rPr>
        <w:t>Директор Централизованной бухгалтерии управления культуры и кинофикации администрации МО «Ахтубинский район»:</w:t>
      </w:r>
      <w:r w:rsidRPr="00807897">
        <w:rPr>
          <w:rFonts w:ascii="Times New Roman" w:eastAsia="Times New Roman" w:hAnsi="Times New Roman" w:cs="Times New Roman"/>
          <w:sz w:val="24"/>
          <w:szCs w:val="24"/>
        </w:rPr>
        <w:t xml:space="preserve"> </w:t>
      </w:r>
      <w:proofErr w:type="spellStart"/>
      <w:r w:rsidRPr="00807897">
        <w:rPr>
          <w:rFonts w:ascii="Times New Roman" w:eastAsia="Times New Roman" w:hAnsi="Times New Roman" w:cs="Times New Roman"/>
          <w:color w:val="000000" w:themeColor="text1"/>
          <w:sz w:val="24"/>
          <w:szCs w:val="24"/>
        </w:rPr>
        <w:t>Рельке</w:t>
      </w:r>
      <w:proofErr w:type="spellEnd"/>
      <w:r w:rsidRPr="00807897">
        <w:rPr>
          <w:rFonts w:ascii="Times New Roman" w:eastAsia="Times New Roman" w:hAnsi="Times New Roman" w:cs="Times New Roman"/>
          <w:color w:val="000000" w:themeColor="text1"/>
          <w:sz w:val="24"/>
          <w:szCs w:val="24"/>
        </w:rPr>
        <w:t xml:space="preserve"> Валентина Николаевна</w:t>
      </w:r>
      <w:r w:rsidRPr="00807897">
        <w:rPr>
          <w:rFonts w:ascii="Times New Roman" w:eastAsia="Times New Roman" w:hAnsi="Times New Roman" w:cs="Times New Roman"/>
          <w:sz w:val="24"/>
          <w:szCs w:val="24"/>
        </w:rPr>
        <w:t xml:space="preserve"> (договор на ведение бухгалтерского учета </w:t>
      </w:r>
      <w:r w:rsidRPr="00807897">
        <w:rPr>
          <w:rFonts w:ascii="Times New Roman" w:eastAsia="Times New Roman" w:hAnsi="Times New Roman" w:cs="Times New Roman"/>
          <w:color w:val="000000" w:themeColor="text1"/>
          <w:sz w:val="24"/>
          <w:szCs w:val="24"/>
        </w:rPr>
        <w:t>от 0</w:t>
      </w:r>
      <w:r w:rsidR="000F3D24" w:rsidRPr="00807897">
        <w:rPr>
          <w:rFonts w:ascii="Times New Roman" w:eastAsia="Times New Roman" w:hAnsi="Times New Roman" w:cs="Times New Roman"/>
          <w:color w:val="000000" w:themeColor="text1"/>
          <w:sz w:val="24"/>
          <w:szCs w:val="24"/>
        </w:rPr>
        <w:t>1</w:t>
      </w:r>
      <w:r w:rsidRPr="00807897">
        <w:rPr>
          <w:rFonts w:ascii="Times New Roman" w:eastAsia="Times New Roman" w:hAnsi="Times New Roman" w:cs="Times New Roman"/>
          <w:color w:val="000000" w:themeColor="text1"/>
          <w:sz w:val="24"/>
          <w:szCs w:val="24"/>
        </w:rPr>
        <w:t>.12.2011г.</w:t>
      </w:r>
      <w:r w:rsidR="00E21E24" w:rsidRPr="00807897">
        <w:rPr>
          <w:rFonts w:ascii="Times New Roman" w:eastAsia="Times New Roman" w:hAnsi="Times New Roman" w:cs="Times New Roman"/>
          <w:color w:val="000000" w:themeColor="text1"/>
          <w:sz w:val="24"/>
          <w:szCs w:val="24"/>
        </w:rPr>
        <w:t>, догово</w:t>
      </w:r>
      <w:r w:rsidR="007A167C">
        <w:rPr>
          <w:rFonts w:ascii="Times New Roman" w:eastAsia="Times New Roman" w:hAnsi="Times New Roman" w:cs="Times New Roman"/>
          <w:color w:val="000000" w:themeColor="text1"/>
          <w:sz w:val="24"/>
          <w:szCs w:val="24"/>
        </w:rPr>
        <w:t>р бухгалтерского обслуживания №</w:t>
      </w:r>
      <w:r w:rsidR="00E21E24" w:rsidRPr="00807897">
        <w:rPr>
          <w:rFonts w:ascii="Times New Roman" w:eastAsia="Times New Roman" w:hAnsi="Times New Roman" w:cs="Times New Roman"/>
          <w:color w:val="000000" w:themeColor="text1"/>
          <w:sz w:val="24"/>
          <w:szCs w:val="24"/>
        </w:rPr>
        <w:t>1 от 29.12.2019 г.</w:t>
      </w:r>
      <w:r w:rsidR="003353BF" w:rsidRPr="00807897">
        <w:rPr>
          <w:rFonts w:ascii="Times New Roman" w:eastAsia="Times New Roman" w:hAnsi="Times New Roman" w:cs="Times New Roman"/>
          <w:color w:val="000000" w:themeColor="text1"/>
          <w:sz w:val="24"/>
          <w:szCs w:val="24"/>
        </w:rPr>
        <w:t>)</w:t>
      </w:r>
      <w:r w:rsidR="003C26D5" w:rsidRPr="00807897">
        <w:rPr>
          <w:rFonts w:ascii="Times New Roman" w:eastAsia="Times New Roman" w:hAnsi="Times New Roman" w:cs="Times New Roman"/>
          <w:color w:val="000000" w:themeColor="text1"/>
          <w:sz w:val="24"/>
          <w:szCs w:val="24"/>
        </w:rPr>
        <w:t>.</w:t>
      </w:r>
      <w:r w:rsidRPr="00807897">
        <w:rPr>
          <w:rFonts w:ascii="Times New Roman" w:eastAsia="Times New Roman" w:hAnsi="Times New Roman" w:cs="Times New Roman"/>
          <w:color w:val="000000" w:themeColor="text1"/>
          <w:sz w:val="24"/>
          <w:szCs w:val="24"/>
        </w:rPr>
        <w:t xml:space="preserve"> </w:t>
      </w:r>
    </w:p>
    <w:p w:rsidR="003C26D5" w:rsidRPr="00AA15D7" w:rsidRDefault="003C26D5" w:rsidP="00601688">
      <w:pPr>
        <w:spacing w:after="0" w:line="240" w:lineRule="auto"/>
        <w:jc w:val="both"/>
        <w:rPr>
          <w:rFonts w:ascii="Times New Roman" w:eastAsia="Times New Roman" w:hAnsi="Times New Roman" w:cs="Times New Roman"/>
          <w:color w:val="000000" w:themeColor="text1"/>
          <w:sz w:val="16"/>
          <w:szCs w:val="16"/>
        </w:rPr>
      </w:pPr>
    </w:p>
    <w:p w:rsidR="003C26D5" w:rsidRPr="00807897" w:rsidRDefault="003C26D5" w:rsidP="00601688">
      <w:pPr>
        <w:spacing w:after="0" w:line="240" w:lineRule="auto"/>
        <w:jc w:val="both"/>
        <w:rPr>
          <w:rFonts w:ascii="Times New Roman" w:eastAsia="Times New Roman" w:hAnsi="Times New Roman" w:cs="Times New Roman"/>
          <w:b/>
          <w:sz w:val="24"/>
          <w:szCs w:val="24"/>
          <w:u w:val="single"/>
        </w:rPr>
      </w:pPr>
      <w:r w:rsidRPr="00807897">
        <w:rPr>
          <w:rFonts w:ascii="Times New Roman" w:eastAsia="Times New Roman" w:hAnsi="Times New Roman" w:cs="Times New Roman"/>
          <w:b/>
          <w:sz w:val="24"/>
          <w:szCs w:val="24"/>
          <w:u w:val="single"/>
        </w:rPr>
        <w:t>В ходе проверки установлено следующее:</w:t>
      </w:r>
    </w:p>
    <w:p w:rsidR="00A45632" w:rsidRPr="00A45632" w:rsidRDefault="00A45632" w:rsidP="00601688">
      <w:pPr>
        <w:spacing w:after="0" w:line="240" w:lineRule="auto"/>
        <w:ind w:firstLine="709"/>
        <w:jc w:val="both"/>
        <w:rPr>
          <w:rFonts w:ascii="Times New Roman" w:eastAsia="Times New Roman" w:hAnsi="Times New Roman" w:cs="Times New Roman"/>
          <w:sz w:val="24"/>
          <w:szCs w:val="24"/>
        </w:rPr>
      </w:pPr>
      <w:r w:rsidRPr="00A45632">
        <w:rPr>
          <w:rFonts w:ascii="Times New Roman" w:eastAsia="Times New Roman" w:hAnsi="Times New Roman" w:cs="Times New Roman"/>
          <w:sz w:val="24"/>
          <w:szCs w:val="24"/>
        </w:rPr>
        <w:t>МБУК «Центр народной культуры»</w:t>
      </w:r>
      <w:r>
        <w:rPr>
          <w:rFonts w:ascii="Times New Roman" w:eastAsia="Times New Roman" w:hAnsi="Times New Roman" w:cs="Times New Roman"/>
          <w:sz w:val="24"/>
          <w:szCs w:val="24"/>
        </w:rPr>
        <w:t xml:space="preserve"> зарегистрировано</w:t>
      </w:r>
      <w:r w:rsidRPr="00A45632">
        <w:rPr>
          <w:rFonts w:ascii="Times New Roman" w:eastAsia="Times New Roman" w:hAnsi="Times New Roman" w:cs="Times New Roman"/>
          <w:sz w:val="24"/>
          <w:szCs w:val="24"/>
        </w:rPr>
        <w:t xml:space="preserve"> по адресу: 416500, Астраханская обл., г.Ахтубинск, </w:t>
      </w:r>
      <w:proofErr w:type="spellStart"/>
      <w:r w:rsidRPr="00A45632">
        <w:rPr>
          <w:rFonts w:ascii="Times New Roman" w:eastAsia="Times New Roman" w:hAnsi="Times New Roman" w:cs="Times New Roman"/>
          <w:sz w:val="24"/>
          <w:szCs w:val="24"/>
        </w:rPr>
        <w:t>ул</w:t>
      </w:r>
      <w:proofErr w:type="gramStart"/>
      <w:r w:rsidRPr="00A45632">
        <w:rPr>
          <w:rFonts w:ascii="Times New Roman" w:eastAsia="Times New Roman" w:hAnsi="Times New Roman" w:cs="Times New Roman"/>
          <w:sz w:val="24"/>
          <w:szCs w:val="24"/>
        </w:rPr>
        <w:t>.В</w:t>
      </w:r>
      <w:proofErr w:type="gramEnd"/>
      <w:r w:rsidRPr="00A45632">
        <w:rPr>
          <w:rFonts w:ascii="Times New Roman" w:eastAsia="Times New Roman" w:hAnsi="Times New Roman" w:cs="Times New Roman"/>
          <w:sz w:val="24"/>
          <w:szCs w:val="24"/>
        </w:rPr>
        <w:t>олгоградская</w:t>
      </w:r>
      <w:proofErr w:type="spellEnd"/>
      <w:r w:rsidRPr="00A45632">
        <w:rPr>
          <w:rFonts w:ascii="Times New Roman" w:eastAsia="Times New Roman" w:hAnsi="Times New Roman" w:cs="Times New Roman"/>
          <w:sz w:val="24"/>
          <w:szCs w:val="24"/>
        </w:rPr>
        <w:t>, д.79, Концертно-выставочный зал «Муза».</w:t>
      </w:r>
    </w:p>
    <w:p w:rsidR="00A45632" w:rsidRPr="00807897" w:rsidRDefault="00A45632" w:rsidP="006016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807897">
        <w:rPr>
          <w:rFonts w:ascii="Times New Roman" w:eastAsia="Times New Roman" w:hAnsi="Times New Roman" w:cs="Times New Roman"/>
          <w:sz w:val="24"/>
          <w:szCs w:val="24"/>
        </w:rPr>
        <w:t xml:space="preserve">оздано на основании решения Совета муниципального образования «Ахтубинский </w:t>
      </w:r>
      <w:r w:rsidR="007A167C">
        <w:rPr>
          <w:rFonts w:ascii="Times New Roman" w:eastAsia="Times New Roman" w:hAnsi="Times New Roman" w:cs="Times New Roman"/>
          <w:sz w:val="24"/>
          <w:szCs w:val="24"/>
        </w:rPr>
        <w:t>район» №</w:t>
      </w:r>
      <w:r w:rsidRPr="00807897">
        <w:rPr>
          <w:rFonts w:ascii="Times New Roman" w:eastAsia="Times New Roman" w:hAnsi="Times New Roman" w:cs="Times New Roman"/>
          <w:sz w:val="24"/>
          <w:szCs w:val="24"/>
        </w:rPr>
        <w:t>57 от 27.11.2008г.</w:t>
      </w:r>
      <w:r w:rsidRPr="005A0E6C">
        <w:t xml:space="preserve"> </w:t>
      </w:r>
      <w:r>
        <w:rPr>
          <w:rFonts w:ascii="Times New Roman" w:eastAsia="Times New Roman" w:hAnsi="Times New Roman" w:cs="Times New Roman"/>
          <w:sz w:val="24"/>
          <w:szCs w:val="24"/>
        </w:rPr>
        <w:t xml:space="preserve">и зарегистрировано в налоговом органе </w:t>
      </w:r>
      <w:r w:rsidRPr="005A0E6C">
        <w:rPr>
          <w:rFonts w:ascii="Times New Roman" w:eastAsia="Times New Roman" w:hAnsi="Times New Roman" w:cs="Times New Roman"/>
          <w:sz w:val="24"/>
          <w:szCs w:val="24"/>
        </w:rPr>
        <w:t>23.12.2008г.</w:t>
      </w:r>
    </w:p>
    <w:p w:rsidR="00A45632" w:rsidRPr="00807897" w:rsidRDefault="00A45632" w:rsidP="00601688">
      <w:pPr>
        <w:spacing w:after="0" w:line="240" w:lineRule="auto"/>
        <w:ind w:firstLine="709"/>
        <w:jc w:val="both"/>
        <w:rPr>
          <w:rFonts w:ascii="Times New Roman" w:eastAsia="TimesNewRomanPSMT" w:hAnsi="Times New Roman" w:cs="Times New Roman"/>
          <w:sz w:val="24"/>
          <w:szCs w:val="24"/>
          <w:lang w:eastAsia="en-US"/>
        </w:rPr>
      </w:pPr>
      <w:r w:rsidRPr="00807897">
        <w:rPr>
          <w:rFonts w:ascii="Times New Roman" w:eastAsia="TimesNewRomanPSMT" w:hAnsi="Times New Roman" w:cs="Times New Roman"/>
          <w:sz w:val="24"/>
          <w:szCs w:val="24"/>
          <w:lang w:eastAsia="en-US"/>
        </w:rPr>
        <w:t>Учредителем Учреждения является Администрация МО «Ахтубинский район» в лице Управления культуры и кинофикации администрации МО «Ахтубинский район» (далее – Учредитель).</w:t>
      </w:r>
    </w:p>
    <w:p w:rsidR="003C26D5" w:rsidRPr="00807897" w:rsidRDefault="00A45632" w:rsidP="006016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C26D5" w:rsidRPr="00807897">
        <w:rPr>
          <w:rFonts w:ascii="Times New Roman" w:eastAsia="Times New Roman" w:hAnsi="Times New Roman" w:cs="Times New Roman"/>
          <w:sz w:val="24"/>
          <w:szCs w:val="24"/>
        </w:rPr>
        <w:t xml:space="preserve">существляет свою деятельность на основании </w:t>
      </w:r>
      <w:r w:rsidR="003C26D5" w:rsidRPr="00807897">
        <w:rPr>
          <w:rFonts w:ascii="Times New Roman" w:eastAsiaTheme="minorHAnsi" w:hAnsi="Times New Roman" w:cs="Times New Roman"/>
          <w:sz w:val="24"/>
          <w:szCs w:val="24"/>
          <w:lang w:eastAsia="en-US"/>
        </w:rPr>
        <w:t>Устава</w:t>
      </w:r>
      <w:r w:rsidR="003C26D5" w:rsidRPr="00807897">
        <w:rPr>
          <w:rFonts w:ascii="Times New Roman" w:eastAsia="Times New Roman" w:hAnsi="Times New Roman" w:cs="Times New Roman"/>
          <w:sz w:val="24"/>
          <w:szCs w:val="24"/>
        </w:rPr>
        <w:t xml:space="preserve">, </w:t>
      </w:r>
      <w:r w:rsidR="003C26D5" w:rsidRPr="006B0F20">
        <w:rPr>
          <w:rFonts w:ascii="Times New Roman" w:eastAsia="Times New Roman" w:hAnsi="Times New Roman" w:cs="Times New Roman"/>
          <w:sz w:val="24"/>
          <w:szCs w:val="24"/>
        </w:rPr>
        <w:t>утв</w:t>
      </w:r>
      <w:r w:rsidR="00C64154" w:rsidRPr="006B0F20">
        <w:rPr>
          <w:rFonts w:ascii="Times New Roman" w:eastAsia="Times New Roman" w:hAnsi="Times New Roman" w:cs="Times New Roman"/>
          <w:sz w:val="24"/>
          <w:szCs w:val="24"/>
        </w:rPr>
        <w:t>ержденного Приказом Управления культуры и кинофикации</w:t>
      </w:r>
      <w:r w:rsidR="003C26D5" w:rsidRPr="006B0F20">
        <w:rPr>
          <w:rFonts w:ascii="Times New Roman" w:eastAsia="Times New Roman" w:hAnsi="Times New Roman" w:cs="Times New Roman"/>
          <w:sz w:val="24"/>
          <w:szCs w:val="24"/>
        </w:rPr>
        <w:t xml:space="preserve"> МО «Ахтубинский район» от </w:t>
      </w:r>
      <w:r w:rsidR="00BF121E" w:rsidRPr="006B0F20">
        <w:rPr>
          <w:rFonts w:ascii="Times New Roman" w:hAnsi="Times New Roman" w:cs="Times New Roman"/>
          <w:sz w:val="24"/>
          <w:szCs w:val="24"/>
        </w:rPr>
        <w:t>28.12</w:t>
      </w:r>
      <w:r w:rsidR="00A821AD" w:rsidRPr="006B0F20">
        <w:rPr>
          <w:rFonts w:ascii="Times New Roman" w:hAnsi="Times New Roman" w:cs="Times New Roman"/>
          <w:sz w:val="24"/>
          <w:szCs w:val="24"/>
        </w:rPr>
        <w:t>.</w:t>
      </w:r>
      <w:r w:rsidR="00A821AD" w:rsidRPr="006B0F20">
        <w:rPr>
          <w:rFonts w:ascii="Times New Roman" w:hAnsi="Times New Roman" w:cs="Times New Roman"/>
          <w:color w:val="000000" w:themeColor="text1"/>
          <w:sz w:val="24"/>
          <w:szCs w:val="24"/>
        </w:rPr>
        <w:t>2018</w:t>
      </w:r>
      <w:r w:rsidR="003C26D5" w:rsidRPr="006B0F20">
        <w:rPr>
          <w:rFonts w:ascii="Times New Roman" w:hAnsi="Times New Roman" w:cs="Times New Roman"/>
          <w:color w:val="000000" w:themeColor="text1"/>
          <w:sz w:val="24"/>
          <w:szCs w:val="24"/>
        </w:rPr>
        <w:t xml:space="preserve"> </w:t>
      </w:r>
      <w:r w:rsidR="00A821AD" w:rsidRPr="006B0F20">
        <w:rPr>
          <w:rFonts w:ascii="Times New Roman" w:hAnsi="Times New Roman" w:cs="Times New Roman"/>
          <w:color w:val="000000" w:themeColor="text1"/>
          <w:sz w:val="24"/>
          <w:szCs w:val="24"/>
        </w:rPr>
        <w:t>№</w:t>
      </w:r>
      <w:r w:rsidR="00BF121E" w:rsidRPr="006B0F20">
        <w:rPr>
          <w:rFonts w:ascii="Times New Roman" w:hAnsi="Times New Roman" w:cs="Times New Roman"/>
          <w:color w:val="000000" w:themeColor="text1"/>
          <w:sz w:val="24"/>
          <w:szCs w:val="24"/>
        </w:rPr>
        <w:t>130</w:t>
      </w:r>
      <w:r w:rsidR="003C26D5" w:rsidRPr="00807897">
        <w:rPr>
          <w:rFonts w:ascii="Times New Roman" w:eastAsia="Times New Roman" w:hAnsi="Times New Roman" w:cs="Times New Roman"/>
          <w:sz w:val="24"/>
          <w:szCs w:val="24"/>
        </w:rPr>
        <w:t>.</w:t>
      </w:r>
    </w:p>
    <w:p w:rsidR="00A821AD" w:rsidRPr="00807897" w:rsidRDefault="003C26D5" w:rsidP="00601688">
      <w:pPr>
        <w:spacing w:after="0" w:line="240" w:lineRule="auto"/>
        <w:ind w:firstLine="709"/>
        <w:jc w:val="both"/>
        <w:rPr>
          <w:rFonts w:ascii="Times New Roman" w:eastAsia="Times New Roman" w:hAnsi="Times New Roman" w:cs="Times New Roman"/>
          <w:sz w:val="24"/>
          <w:szCs w:val="24"/>
        </w:rPr>
      </w:pPr>
      <w:r w:rsidRPr="00807897">
        <w:rPr>
          <w:rFonts w:ascii="Times New Roman" w:eastAsia="Times New Roman" w:hAnsi="Times New Roman" w:cs="Times New Roman"/>
          <w:sz w:val="24"/>
          <w:szCs w:val="24"/>
        </w:rPr>
        <w:t xml:space="preserve">Учреждение является </w:t>
      </w:r>
      <w:r w:rsidR="003C7EDE" w:rsidRPr="00807897">
        <w:rPr>
          <w:rFonts w:ascii="Times New Roman" w:eastAsia="Times New Roman" w:hAnsi="Times New Roman" w:cs="Times New Roman"/>
          <w:sz w:val="24"/>
          <w:szCs w:val="24"/>
        </w:rPr>
        <w:t>некоммерческой организацией –</w:t>
      </w:r>
      <w:r w:rsidR="00A45632">
        <w:rPr>
          <w:rFonts w:ascii="Times New Roman" w:eastAsia="Times New Roman" w:hAnsi="Times New Roman" w:cs="Times New Roman"/>
          <w:sz w:val="24"/>
          <w:szCs w:val="24"/>
        </w:rPr>
        <w:t xml:space="preserve"> </w:t>
      </w:r>
      <w:r w:rsidR="003C7EDE" w:rsidRPr="00807897">
        <w:rPr>
          <w:rFonts w:ascii="Times New Roman" w:eastAsia="Times New Roman" w:hAnsi="Times New Roman" w:cs="Times New Roman"/>
          <w:sz w:val="24"/>
          <w:szCs w:val="24"/>
        </w:rPr>
        <w:t xml:space="preserve">муниципальным учреждением, тип – бюджетное учреждение, создается для обеспечения реализации </w:t>
      </w:r>
      <w:r w:rsidR="003C7EDE" w:rsidRPr="00807897">
        <w:rPr>
          <w:rFonts w:ascii="Times New Roman" w:eastAsia="Times New Roman" w:hAnsi="Times New Roman" w:cs="Times New Roman"/>
          <w:sz w:val="24"/>
          <w:szCs w:val="24"/>
        </w:rPr>
        <w:lastRenderedPageBreak/>
        <w:t>предусмотренных законодательством Российской Федерации полномочий органа местного самоуправления в сфере культуры</w:t>
      </w:r>
      <w:r w:rsidR="00890909" w:rsidRPr="00807897">
        <w:rPr>
          <w:rFonts w:ascii="Times New Roman" w:eastAsia="Times New Roman" w:hAnsi="Times New Roman" w:cs="Times New Roman"/>
          <w:sz w:val="24"/>
          <w:szCs w:val="24"/>
        </w:rPr>
        <w:t>.</w:t>
      </w:r>
    </w:p>
    <w:p w:rsidR="00E663DD" w:rsidRPr="00807897" w:rsidRDefault="00D721EE" w:rsidP="00601688">
      <w:pPr>
        <w:autoSpaceDE w:val="0"/>
        <w:autoSpaceDN w:val="0"/>
        <w:adjustRightInd w:val="0"/>
        <w:spacing w:after="0" w:line="240" w:lineRule="auto"/>
        <w:ind w:firstLine="709"/>
        <w:jc w:val="both"/>
        <w:rPr>
          <w:rFonts w:ascii="Times New Roman" w:hAnsi="Times New Roman" w:cs="Times New Roman"/>
          <w:sz w:val="24"/>
          <w:szCs w:val="24"/>
        </w:rPr>
      </w:pPr>
      <w:r w:rsidRPr="00807897">
        <w:rPr>
          <w:rFonts w:ascii="Times New Roman" w:eastAsia="TimesNewRomanPSMT" w:hAnsi="Times New Roman" w:cs="Times New Roman"/>
          <w:b/>
          <w:sz w:val="24"/>
          <w:szCs w:val="24"/>
          <w:lang w:eastAsia="en-US"/>
        </w:rPr>
        <w:t>О</w:t>
      </w:r>
      <w:r w:rsidR="003C26D5" w:rsidRPr="00807897">
        <w:rPr>
          <w:rFonts w:ascii="Times New Roman" w:eastAsia="TimesNewRomanPSMT" w:hAnsi="Times New Roman" w:cs="Times New Roman"/>
          <w:b/>
          <w:sz w:val="24"/>
          <w:szCs w:val="24"/>
          <w:lang w:eastAsia="en-US"/>
        </w:rPr>
        <w:t>сновн</w:t>
      </w:r>
      <w:r w:rsidR="00E663DD" w:rsidRPr="00807897">
        <w:rPr>
          <w:rFonts w:ascii="Times New Roman" w:eastAsia="TimesNewRomanPSMT" w:hAnsi="Times New Roman" w:cs="Times New Roman"/>
          <w:b/>
          <w:sz w:val="24"/>
          <w:szCs w:val="24"/>
          <w:lang w:eastAsia="en-US"/>
        </w:rPr>
        <w:t>ыми</w:t>
      </w:r>
      <w:r w:rsidR="003C26D5" w:rsidRPr="00807897">
        <w:rPr>
          <w:rFonts w:ascii="Times New Roman" w:eastAsia="TimesNewRomanPSMT" w:hAnsi="Times New Roman" w:cs="Times New Roman"/>
          <w:b/>
          <w:sz w:val="24"/>
          <w:szCs w:val="24"/>
          <w:lang w:eastAsia="en-US"/>
        </w:rPr>
        <w:t xml:space="preserve"> цел</w:t>
      </w:r>
      <w:r w:rsidR="00E663DD" w:rsidRPr="00807897">
        <w:rPr>
          <w:rFonts w:ascii="Times New Roman" w:eastAsia="TimesNewRomanPSMT" w:hAnsi="Times New Roman" w:cs="Times New Roman"/>
          <w:b/>
          <w:sz w:val="24"/>
          <w:szCs w:val="24"/>
          <w:lang w:eastAsia="en-US"/>
        </w:rPr>
        <w:t>ями</w:t>
      </w:r>
      <w:r w:rsidR="003C26D5" w:rsidRPr="00807897">
        <w:rPr>
          <w:rFonts w:ascii="Times New Roman" w:eastAsia="TimesNewRomanPSMT" w:hAnsi="Times New Roman" w:cs="Times New Roman"/>
          <w:sz w:val="24"/>
          <w:szCs w:val="24"/>
          <w:lang w:eastAsia="en-US"/>
        </w:rPr>
        <w:t xml:space="preserve"> </w:t>
      </w:r>
      <w:r w:rsidR="00E663DD" w:rsidRPr="00807897">
        <w:rPr>
          <w:rFonts w:ascii="Times New Roman" w:hAnsi="Times New Roman" w:cs="Times New Roman"/>
          <w:sz w:val="24"/>
          <w:szCs w:val="24"/>
        </w:rPr>
        <w:t>Учреждения</w:t>
      </w:r>
      <w:r w:rsidR="00E663DD" w:rsidRPr="00807897">
        <w:rPr>
          <w:rFonts w:ascii="Times New Roman" w:eastAsia="Times New Roman" w:hAnsi="Times New Roman" w:cs="Times New Roman"/>
          <w:sz w:val="24"/>
          <w:szCs w:val="24"/>
        </w:rPr>
        <w:t xml:space="preserve"> </w:t>
      </w:r>
      <w:r w:rsidR="00E663DD" w:rsidRPr="00807897">
        <w:rPr>
          <w:rFonts w:ascii="Times New Roman" w:hAnsi="Times New Roman" w:cs="Times New Roman"/>
          <w:sz w:val="24"/>
          <w:szCs w:val="24"/>
        </w:rPr>
        <w:t xml:space="preserve">являются: </w:t>
      </w:r>
    </w:p>
    <w:p w:rsidR="00E663DD" w:rsidRPr="00807897" w:rsidRDefault="00E663DD" w:rsidP="00601688">
      <w:pPr>
        <w:pStyle w:val="aa"/>
        <w:numPr>
          <w:ilvl w:val="0"/>
          <w:numId w:val="7"/>
        </w:numPr>
        <w:autoSpaceDE w:val="0"/>
        <w:autoSpaceDN w:val="0"/>
        <w:adjustRightInd w:val="0"/>
        <w:spacing w:after="0" w:line="240" w:lineRule="auto"/>
        <w:ind w:left="0" w:firstLine="360"/>
        <w:jc w:val="both"/>
        <w:rPr>
          <w:rFonts w:ascii="Times New Roman" w:hAnsi="Times New Roman" w:cs="Times New Roman"/>
          <w:sz w:val="24"/>
          <w:szCs w:val="24"/>
        </w:rPr>
      </w:pPr>
      <w:r w:rsidRPr="00807897">
        <w:rPr>
          <w:rFonts w:ascii="Times New Roman" w:hAnsi="Times New Roman" w:cs="Times New Roman"/>
          <w:sz w:val="24"/>
          <w:szCs w:val="24"/>
        </w:rPr>
        <w:t>осуществление государственной культурной политики на территории МО «Ахтубинский район» по развитию традиционного народного творчества, любительского искусства, прогрессивных методик художественной творческой деятельности, культурно-досуговой деятельности учреждений культуры муниципальных поселений;</w:t>
      </w:r>
    </w:p>
    <w:p w:rsidR="00E663DD" w:rsidRPr="00807897" w:rsidRDefault="00E663DD" w:rsidP="00601688">
      <w:pPr>
        <w:pStyle w:val="aa"/>
        <w:numPr>
          <w:ilvl w:val="0"/>
          <w:numId w:val="7"/>
        </w:numPr>
        <w:autoSpaceDE w:val="0"/>
        <w:autoSpaceDN w:val="0"/>
        <w:adjustRightInd w:val="0"/>
        <w:spacing w:after="0" w:line="240" w:lineRule="auto"/>
        <w:ind w:left="0" w:firstLine="360"/>
        <w:jc w:val="both"/>
        <w:rPr>
          <w:rFonts w:ascii="Times New Roman" w:hAnsi="Times New Roman" w:cs="Times New Roman"/>
          <w:sz w:val="24"/>
          <w:szCs w:val="24"/>
        </w:rPr>
      </w:pPr>
      <w:r w:rsidRPr="00807897">
        <w:rPr>
          <w:rFonts w:ascii="Times New Roman" w:hAnsi="Times New Roman" w:cs="Times New Roman"/>
          <w:sz w:val="24"/>
          <w:szCs w:val="24"/>
        </w:rPr>
        <w:t>организация культурно-досуговой, просветительской, методической и информационной деятельности, направленной на сохранение и развитие народной культуры;</w:t>
      </w:r>
    </w:p>
    <w:p w:rsidR="00E663DD" w:rsidRPr="00807897" w:rsidRDefault="00E663DD" w:rsidP="00601688">
      <w:pPr>
        <w:pStyle w:val="aa"/>
        <w:numPr>
          <w:ilvl w:val="0"/>
          <w:numId w:val="7"/>
        </w:numPr>
        <w:autoSpaceDE w:val="0"/>
        <w:autoSpaceDN w:val="0"/>
        <w:adjustRightInd w:val="0"/>
        <w:spacing w:after="0" w:line="240" w:lineRule="auto"/>
        <w:ind w:left="0" w:firstLine="360"/>
        <w:jc w:val="both"/>
        <w:rPr>
          <w:rFonts w:ascii="Times New Roman" w:hAnsi="Times New Roman" w:cs="Times New Roman"/>
          <w:sz w:val="24"/>
          <w:szCs w:val="24"/>
        </w:rPr>
      </w:pPr>
      <w:r w:rsidRPr="00807897">
        <w:rPr>
          <w:rFonts w:ascii="Times New Roman" w:hAnsi="Times New Roman" w:cs="Times New Roman"/>
          <w:sz w:val="24"/>
          <w:szCs w:val="24"/>
        </w:rPr>
        <w:t>содействие в реализации творческого потенциала различных социальных групп населения, расположенных на территории МО «Ахтубинский район»;</w:t>
      </w:r>
    </w:p>
    <w:p w:rsidR="00E663DD" w:rsidRPr="00807897" w:rsidRDefault="00E663DD" w:rsidP="00601688">
      <w:pPr>
        <w:pStyle w:val="aa"/>
        <w:numPr>
          <w:ilvl w:val="0"/>
          <w:numId w:val="7"/>
        </w:numPr>
        <w:autoSpaceDE w:val="0"/>
        <w:autoSpaceDN w:val="0"/>
        <w:adjustRightInd w:val="0"/>
        <w:spacing w:after="0" w:line="240" w:lineRule="auto"/>
        <w:ind w:left="0" w:firstLine="360"/>
        <w:jc w:val="both"/>
        <w:rPr>
          <w:rFonts w:ascii="Times New Roman" w:hAnsi="Times New Roman" w:cs="Times New Roman"/>
          <w:sz w:val="24"/>
          <w:szCs w:val="24"/>
        </w:rPr>
      </w:pPr>
      <w:r w:rsidRPr="00807897">
        <w:rPr>
          <w:rFonts w:ascii="Times New Roman" w:hAnsi="Times New Roman" w:cs="Times New Roman"/>
          <w:sz w:val="24"/>
          <w:szCs w:val="24"/>
        </w:rPr>
        <w:t>формирование культурных традиций, создание благоприятных условий для разностороннего развития личности, предоставление культурных благ населению в сфере досуга;</w:t>
      </w:r>
    </w:p>
    <w:p w:rsidR="00B36729" w:rsidRPr="00807897" w:rsidRDefault="00E663DD" w:rsidP="00601688">
      <w:pPr>
        <w:pStyle w:val="aa"/>
        <w:numPr>
          <w:ilvl w:val="0"/>
          <w:numId w:val="7"/>
        </w:numPr>
        <w:autoSpaceDE w:val="0"/>
        <w:autoSpaceDN w:val="0"/>
        <w:adjustRightInd w:val="0"/>
        <w:spacing w:after="0" w:line="240" w:lineRule="auto"/>
        <w:ind w:left="0" w:firstLine="360"/>
        <w:jc w:val="both"/>
        <w:rPr>
          <w:rFonts w:ascii="Times New Roman" w:hAnsi="Times New Roman" w:cs="Times New Roman"/>
          <w:sz w:val="24"/>
          <w:szCs w:val="24"/>
        </w:rPr>
      </w:pPr>
      <w:r w:rsidRPr="00807897">
        <w:rPr>
          <w:rFonts w:ascii="Times New Roman" w:hAnsi="Times New Roman" w:cs="Times New Roman"/>
          <w:sz w:val="24"/>
          <w:szCs w:val="24"/>
        </w:rPr>
        <w:t>научно-методическое и информационное обеспечение приоритетных направлений в сфере культуры.</w:t>
      </w:r>
    </w:p>
    <w:p w:rsidR="0000158C" w:rsidRDefault="003C26D5" w:rsidP="0000158C">
      <w:pPr>
        <w:spacing w:after="0" w:line="240" w:lineRule="auto"/>
        <w:jc w:val="both"/>
        <w:rPr>
          <w:rFonts w:ascii="Times New Roman" w:eastAsiaTheme="minorHAnsi" w:hAnsi="Times New Roman" w:cs="Times New Roman"/>
          <w:sz w:val="24"/>
          <w:szCs w:val="24"/>
          <w:lang w:eastAsia="en-US"/>
        </w:rPr>
      </w:pPr>
      <w:r w:rsidRPr="00807897">
        <w:rPr>
          <w:rFonts w:ascii="Times New Roman" w:eastAsia="TimesNewRomanPSMT" w:hAnsi="Times New Roman" w:cs="Times New Roman"/>
          <w:sz w:val="24"/>
          <w:szCs w:val="24"/>
          <w:lang w:eastAsia="en-US"/>
        </w:rPr>
        <w:tab/>
      </w:r>
      <w:r w:rsidR="00E663DD" w:rsidRPr="00807897">
        <w:rPr>
          <w:rFonts w:ascii="Times New Roman" w:eastAsiaTheme="minorHAnsi" w:hAnsi="Times New Roman" w:cs="Times New Roman"/>
          <w:sz w:val="24"/>
          <w:szCs w:val="24"/>
          <w:lang w:eastAsia="en-US"/>
        </w:rPr>
        <w:t>Согласно п.2.3 Устава от 28.12.2018 года основными</w:t>
      </w:r>
      <w:r w:rsidRPr="00807897">
        <w:rPr>
          <w:rFonts w:ascii="Times New Roman" w:eastAsiaTheme="minorHAnsi" w:hAnsi="Times New Roman" w:cs="Times New Roman"/>
          <w:sz w:val="24"/>
          <w:szCs w:val="24"/>
          <w:lang w:eastAsia="en-US"/>
        </w:rPr>
        <w:t xml:space="preserve"> виды деятельности</w:t>
      </w:r>
      <w:r w:rsidR="00E663DD" w:rsidRPr="00807897">
        <w:rPr>
          <w:rFonts w:ascii="Times New Roman" w:eastAsiaTheme="minorHAnsi" w:hAnsi="Times New Roman" w:cs="Times New Roman"/>
          <w:sz w:val="24"/>
          <w:szCs w:val="24"/>
          <w:lang w:eastAsia="en-US"/>
        </w:rPr>
        <w:t xml:space="preserve"> </w:t>
      </w:r>
      <w:r w:rsidR="00E663DD" w:rsidRPr="00807897">
        <w:rPr>
          <w:rFonts w:ascii="Times New Roman" w:eastAsia="Times New Roman" w:hAnsi="Times New Roman" w:cs="Times New Roman"/>
          <w:sz w:val="24"/>
          <w:szCs w:val="24"/>
        </w:rPr>
        <w:t xml:space="preserve">МБУК «Центр народной культуры» </w:t>
      </w:r>
      <w:r w:rsidR="00E663DD" w:rsidRPr="00807897">
        <w:rPr>
          <w:rFonts w:ascii="Times New Roman" w:eastAsiaTheme="minorHAnsi" w:hAnsi="Times New Roman" w:cs="Times New Roman"/>
          <w:sz w:val="24"/>
          <w:szCs w:val="24"/>
          <w:lang w:eastAsia="en-US"/>
        </w:rPr>
        <w:t>являются</w:t>
      </w:r>
      <w:r w:rsidRPr="00807897">
        <w:rPr>
          <w:rFonts w:ascii="Times New Roman" w:eastAsiaTheme="minorHAnsi" w:hAnsi="Times New Roman" w:cs="Times New Roman"/>
          <w:sz w:val="24"/>
          <w:szCs w:val="24"/>
          <w:lang w:eastAsia="en-US"/>
        </w:rPr>
        <w:t>:</w:t>
      </w:r>
    </w:p>
    <w:p w:rsidR="00CC24AD" w:rsidRPr="00807897" w:rsidRDefault="0000158C" w:rsidP="007A167C">
      <w:pPr>
        <w:spacing w:after="0" w:line="240" w:lineRule="auto"/>
        <w:ind w:firstLine="28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00CC24AD" w:rsidRPr="00807897">
        <w:rPr>
          <w:rFonts w:ascii="Times New Roman" w:eastAsiaTheme="minorHAnsi" w:hAnsi="Times New Roman" w:cs="Times New Roman"/>
          <w:sz w:val="24"/>
          <w:szCs w:val="24"/>
          <w:lang w:eastAsia="en-US"/>
        </w:rPr>
        <w:t>Д</w:t>
      </w:r>
      <w:r w:rsidR="00E663DD" w:rsidRPr="00807897">
        <w:rPr>
          <w:rFonts w:ascii="Times New Roman" w:eastAsiaTheme="minorHAnsi" w:hAnsi="Times New Roman" w:cs="Times New Roman"/>
          <w:sz w:val="24"/>
          <w:szCs w:val="24"/>
          <w:lang w:eastAsia="en-US"/>
        </w:rPr>
        <w:t xml:space="preserve">еятельность </w:t>
      </w:r>
      <w:r w:rsidR="00CC24AD" w:rsidRPr="00807897">
        <w:rPr>
          <w:rFonts w:ascii="Times New Roman" w:eastAsiaTheme="minorHAnsi" w:hAnsi="Times New Roman" w:cs="Times New Roman"/>
          <w:sz w:val="24"/>
          <w:szCs w:val="24"/>
          <w:lang w:eastAsia="en-US"/>
        </w:rPr>
        <w:t>учреждений культуры и искусства «</w:t>
      </w:r>
      <w:r w:rsidR="00B97553">
        <w:rPr>
          <w:rFonts w:ascii="Times New Roman" w:eastAsiaTheme="minorHAnsi" w:hAnsi="Times New Roman" w:cs="Times New Roman"/>
          <w:sz w:val="24"/>
          <w:szCs w:val="24"/>
          <w:lang w:eastAsia="en-US"/>
        </w:rPr>
        <w:t>Д</w:t>
      </w:r>
      <w:r w:rsidR="00E663DD" w:rsidRPr="00807897">
        <w:rPr>
          <w:rFonts w:ascii="Times New Roman" w:eastAsiaTheme="minorHAnsi" w:hAnsi="Times New Roman" w:cs="Times New Roman"/>
          <w:sz w:val="24"/>
          <w:szCs w:val="24"/>
          <w:lang w:eastAsia="en-US"/>
        </w:rPr>
        <w:t>еятельность концертных и театральных залов и других учреждений культуры</w:t>
      </w:r>
      <w:r w:rsidR="00CC24AD" w:rsidRPr="00807897">
        <w:rPr>
          <w:rFonts w:ascii="Times New Roman" w:eastAsiaTheme="minorHAnsi" w:hAnsi="Times New Roman" w:cs="Times New Roman"/>
          <w:sz w:val="24"/>
          <w:szCs w:val="24"/>
          <w:lang w:eastAsia="en-US"/>
        </w:rPr>
        <w:t>»</w:t>
      </w:r>
      <w:r w:rsidR="00E663DD" w:rsidRPr="00807897">
        <w:rPr>
          <w:rFonts w:ascii="Times New Roman" w:eastAsiaTheme="minorHAnsi" w:hAnsi="Times New Roman" w:cs="Times New Roman"/>
          <w:sz w:val="24"/>
          <w:szCs w:val="24"/>
          <w:lang w:eastAsia="en-US"/>
        </w:rPr>
        <w:t>;</w:t>
      </w:r>
    </w:p>
    <w:p w:rsidR="00CC24AD" w:rsidRPr="0000158C" w:rsidRDefault="0000158C" w:rsidP="007A167C">
      <w:pPr>
        <w:spacing w:after="0" w:line="240" w:lineRule="auto"/>
        <w:ind w:firstLine="28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w:t>
      </w:r>
      <w:r w:rsidR="00CC24AD" w:rsidRPr="0000158C">
        <w:rPr>
          <w:rFonts w:ascii="Times New Roman" w:eastAsiaTheme="minorHAnsi" w:hAnsi="Times New Roman" w:cs="Times New Roman"/>
          <w:sz w:val="24"/>
          <w:szCs w:val="24"/>
          <w:lang w:eastAsia="en-US"/>
        </w:rPr>
        <w:t>П</w:t>
      </w:r>
      <w:r w:rsidR="00E663DD" w:rsidRPr="0000158C">
        <w:rPr>
          <w:rFonts w:ascii="Times New Roman" w:eastAsiaTheme="minorHAnsi" w:hAnsi="Times New Roman" w:cs="Times New Roman"/>
          <w:sz w:val="24"/>
          <w:szCs w:val="24"/>
          <w:lang w:eastAsia="en-US"/>
        </w:rPr>
        <w:t>редоставление муниципальной услуги «Организация деятельности клубных формирований и формирований самодеятельного народного творчества»;</w:t>
      </w:r>
    </w:p>
    <w:p w:rsidR="00E663DD" w:rsidRPr="0000158C" w:rsidRDefault="0000158C" w:rsidP="007A167C">
      <w:pPr>
        <w:tabs>
          <w:tab w:val="left" w:pos="709"/>
        </w:tabs>
        <w:spacing w:after="0" w:line="240" w:lineRule="auto"/>
        <w:ind w:left="28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r w:rsidR="00CC24AD" w:rsidRPr="0000158C">
        <w:rPr>
          <w:rFonts w:ascii="Times New Roman" w:eastAsiaTheme="minorHAnsi" w:hAnsi="Times New Roman" w:cs="Times New Roman"/>
          <w:sz w:val="24"/>
          <w:szCs w:val="24"/>
          <w:lang w:eastAsia="en-US"/>
        </w:rPr>
        <w:t>П</w:t>
      </w:r>
      <w:r w:rsidR="00E663DD" w:rsidRPr="0000158C">
        <w:rPr>
          <w:rFonts w:ascii="Times New Roman" w:eastAsiaTheme="minorHAnsi" w:hAnsi="Times New Roman" w:cs="Times New Roman"/>
          <w:sz w:val="24"/>
          <w:szCs w:val="24"/>
          <w:lang w:eastAsia="en-US"/>
        </w:rPr>
        <w:t>редос</w:t>
      </w:r>
      <w:r w:rsidR="00BF121E" w:rsidRPr="0000158C">
        <w:rPr>
          <w:rFonts w:ascii="Times New Roman" w:eastAsiaTheme="minorHAnsi" w:hAnsi="Times New Roman" w:cs="Times New Roman"/>
          <w:sz w:val="24"/>
          <w:szCs w:val="24"/>
          <w:lang w:eastAsia="en-US"/>
        </w:rPr>
        <w:t xml:space="preserve">тавление муниципальной работы – </w:t>
      </w:r>
      <w:r w:rsidR="00E663DD" w:rsidRPr="0000158C">
        <w:rPr>
          <w:rFonts w:ascii="Times New Roman" w:eastAsiaTheme="minorHAnsi" w:hAnsi="Times New Roman" w:cs="Times New Roman"/>
          <w:sz w:val="24"/>
          <w:szCs w:val="24"/>
          <w:lang w:eastAsia="en-US"/>
        </w:rPr>
        <w:t>«Организация и проведение мероприятий»;</w:t>
      </w:r>
    </w:p>
    <w:p w:rsidR="00E663DD" w:rsidRPr="0000158C" w:rsidRDefault="0000158C" w:rsidP="007A167C">
      <w:pPr>
        <w:spacing w:after="0" w:line="240" w:lineRule="auto"/>
        <w:ind w:firstLine="28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 </w:t>
      </w:r>
      <w:r w:rsidR="00CC24AD" w:rsidRPr="0000158C">
        <w:rPr>
          <w:rFonts w:ascii="Times New Roman" w:eastAsiaTheme="minorHAnsi" w:hAnsi="Times New Roman" w:cs="Times New Roman"/>
          <w:sz w:val="24"/>
          <w:szCs w:val="24"/>
          <w:lang w:eastAsia="en-US"/>
        </w:rPr>
        <w:t>П</w:t>
      </w:r>
      <w:r w:rsidR="00E663DD" w:rsidRPr="0000158C">
        <w:rPr>
          <w:rFonts w:ascii="Times New Roman" w:eastAsiaTheme="minorHAnsi" w:hAnsi="Times New Roman" w:cs="Times New Roman"/>
          <w:sz w:val="24"/>
          <w:szCs w:val="24"/>
          <w:lang w:eastAsia="en-US"/>
        </w:rPr>
        <w:t>редоставление муниципальной работы «Показ (организация показа)</w:t>
      </w:r>
      <w:r w:rsidR="00564025" w:rsidRPr="0000158C">
        <w:rPr>
          <w:rFonts w:ascii="Times New Roman" w:eastAsiaTheme="minorHAnsi" w:hAnsi="Times New Roman" w:cs="Times New Roman"/>
          <w:sz w:val="24"/>
          <w:szCs w:val="24"/>
          <w:lang w:eastAsia="en-US"/>
        </w:rPr>
        <w:t xml:space="preserve"> концертных программ</w:t>
      </w:r>
      <w:r w:rsidR="007A167C">
        <w:rPr>
          <w:rFonts w:ascii="Times New Roman" w:eastAsiaTheme="minorHAnsi" w:hAnsi="Times New Roman" w:cs="Times New Roman"/>
          <w:sz w:val="24"/>
          <w:szCs w:val="24"/>
          <w:lang w:eastAsia="en-US"/>
        </w:rPr>
        <w:t>»</w:t>
      </w:r>
      <w:r w:rsidR="00564025" w:rsidRPr="0000158C">
        <w:rPr>
          <w:rFonts w:ascii="Times New Roman" w:eastAsiaTheme="minorHAnsi" w:hAnsi="Times New Roman" w:cs="Times New Roman"/>
          <w:sz w:val="24"/>
          <w:szCs w:val="24"/>
          <w:lang w:eastAsia="en-US"/>
        </w:rPr>
        <w:t>.</w:t>
      </w:r>
    </w:p>
    <w:p w:rsidR="00D221B0" w:rsidRPr="00807897" w:rsidRDefault="00A019E2" w:rsidP="0060168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07897">
        <w:rPr>
          <w:rFonts w:ascii="Times New Roman" w:hAnsi="Times New Roman" w:cs="Times New Roman"/>
          <w:color w:val="000000" w:themeColor="text1"/>
          <w:sz w:val="24"/>
          <w:szCs w:val="24"/>
        </w:rPr>
        <w:t>Согласно</w:t>
      </w:r>
      <w:r w:rsidR="005F21B4">
        <w:rPr>
          <w:rFonts w:ascii="Times New Roman" w:hAnsi="Times New Roman" w:cs="Times New Roman"/>
          <w:color w:val="000000" w:themeColor="text1"/>
          <w:sz w:val="24"/>
          <w:szCs w:val="24"/>
        </w:rPr>
        <w:t xml:space="preserve">, </w:t>
      </w:r>
      <w:r w:rsidRPr="00807897">
        <w:rPr>
          <w:rFonts w:ascii="Times New Roman" w:hAnsi="Times New Roman" w:cs="Times New Roman"/>
          <w:color w:val="000000" w:themeColor="text1"/>
          <w:sz w:val="24"/>
          <w:szCs w:val="24"/>
        </w:rPr>
        <w:t>выписки из единого государственного реестра юридических</w:t>
      </w:r>
      <w:r w:rsidR="002472BC" w:rsidRPr="00807897">
        <w:rPr>
          <w:rFonts w:ascii="Times New Roman" w:hAnsi="Times New Roman" w:cs="Times New Roman"/>
          <w:color w:val="000000" w:themeColor="text1"/>
          <w:sz w:val="24"/>
          <w:szCs w:val="24"/>
        </w:rPr>
        <w:t xml:space="preserve"> лиц</w:t>
      </w:r>
      <w:r w:rsidRPr="00807897">
        <w:rPr>
          <w:rFonts w:ascii="Times New Roman" w:hAnsi="Times New Roman" w:cs="Times New Roman"/>
          <w:color w:val="000000" w:themeColor="text1"/>
          <w:sz w:val="24"/>
          <w:szCs w:val="24"/>
        </w:rPr>
        <w:t xml:space="preserve"> </w:t>
      </w:r>
      <w:r w:rsidR="002472BC" w:rsidRPr="00807897">
        <w:rPr>
          <w:rFonts w:ascii="Times New Roman" w:hAnsi="Times New Roman" w:cs="Times New Roman"/>
          <w:color w:val="000000" w:themeColor="text1"/>
          <w:sz w:val="24"/>
          <w:szCs w:val="24"/>
        </w:rPr>
        <w:t xml:space="preserve">основным видом деятельности МБУК «Центр народной культуры» </w:t>
      </w:r>
      <w:r w:rsidRPr="00807897">
        <w:rPr>
          <w:rFonts w:ascii="Times New Roman" w:hAnsi="Times New Roman" w:cs="Times New Roman"/>
          <w:color w:val="000000" w:themeColor="text1"/>
          <w:sz w:val="24"/>
          <w:szCs w:val="24"/>
        </w:rPr>
        <w:t>является:</w:t>
      </w:r>
    </w:p>
    <w:p w:rsidR="00D221B0" w:rsidRPr="00807897" w:rsidRDefault="00D221B0" w:rsidP="007A167C">
      <w:pPr>
        <w:pStyle w:val="aa"/>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07897">
        <w:rPr>
          <w:rFonts w:ascii="Times New Roman" w:hAnsi="Times New Roman" w:cs="Times New Roman"/>
          <w:sz w:val="24"/>
          <w:szCs w:val="24"/>
        </w:rPr>
        <w:t>90.04 Деятельность учреждений культуры и искусства</w:t>
      </w:r>
      <w:r w:rsidR="005F21B4">
        <w:rPr>
          <w:rFonts w:ascii="Times New Roman" w:hAnsi="Times New Roman" w:cs="Times New Roman"/>
          <w:sz w:val="24"/>
          <w:szCs w:val="24"/>
        </w:rPr>
        <w:t>;</w:t>
      </w:r>
    </w:p>
    <w:p w:rsidR="00D221B0" w:rsidRPr="00807897" w:rsidRDefault="00D221B0" w:rsidP="007A167C">
      <w:pPr>
        <w:tabs>
          <w:tab w:val="left" w:pos="284"/>
        </w:tabs>
        <w:autoSpaceDE w:val="0"/>
        <w:autoSpaceDN w:val="0"/>
        <w:adjustRightInd w:val="0"/>
        <w:spacing w:after="0" w:line="240" w:lineRule="auto"/>
        <w:jc w:val="both"/>
        <w:rPr>
          <w:rFonts w:ascii="Times New Roman" w:hAnsi="Times New Roman" w:cs="Times New Roman"/>
          <w:sz w:val="24"/>
          <w:szCs w:val="24"/>
        </w:rPr>
      </w:pPr>
      <w:r w:rsidRPr="00807897">
        <w:rPr>
          <w:rFonts w:ascii="Times New Roman" w:hAnsi="Times New Roman" w:cs="Times New Roman"/>
          <w:sz w:val="24"/>
          <w:szCs w:val="24"/>
        </w:rPr>
        <w:t>Сведения о дополнительных видах деятельности</w:t>
      </w:r>
    </w:p>
    <w:p w:rsidR="00D221B0" w:rsidRPr="00807897" w:rsidRDefault="00D221B0" w:rsidP="007A167C">
      <w:pPr>
        <w:pStyle w:val="aa"/>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07897">
        <w:rPr>
          <w:rFonts w:ascii="Times New Roman" w:hAnsi="Times New Roman" w:cs="Times New Roman"/>
          <w:sz w:val="24"/>
          <w:szCs w:val="24"/>
        </w:rPr>
        <w:t>47.78.3 Торговля розничная сувенирами, изделиями народных художественных промыслов</w:t>
      </w:r>
      <w:r w:rsidR="005F21B4">
        <w:rPr>
          <w:rFonts w:ascii="Times New Roman" w:hAnsi="Times New Roman" w:cs="Times New Roman"/>
          <w:sz w:val="24"/>
          <w:szCs w:val="24"/>
        </w:rPr>
        <w:t>;</w:t>
      </w:r>
    </w:p>
    <w:p w:rsidR="00D221B0" w:rsidRPr="00807897" w:rsidRDefault="00D221B0" w:rsidP="007A167C">
      <w:pPr>
        <w:pStyle w:val="aa"/>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07897">
        <w:rPr>
          <w:rFonts w:ascii="Times New Roman" w:hAnsi="Times New Roman" w:cs="Times New Roman"/>
          <w:sz w:val="24"/>
          <w:szCs w:val="24"/>
        </w:rPr>
        <w:t>68.20 Аренда и управление собственным или арендованным недвижимым имуществом</w:t>
      </w:r>
      <w:r w:rsidR="005F21B4">
        <w:rPr>
          <w:rFonts w:ascii="Times New Roman" w:hAnsi="Times New Roman" w:cs="Times New Roman"/>
          <w:sz w:val="24"/>
          <w:szCs w:val="24"/>
        </w:rPr>
        <w:t>;</w:t>
      </w:r>
    </w:p>
    <w:p w:rsidR="00D221B0" w:rsidRPr="00807897" w:rsidRDefault="00D221B0" w:rsidP="007A167C">
      <w:pPr>
        <w:pStyle w:val="aa"/>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07897">
        <w:rPr>
          <w:rFonts w:ascii="Times New Roman" w:hAnsi="Times New Roman" w:cs="Times New Roman"/>
          <w:sz w:val="24"/>
          <w:szCs w:val="24"/>
        </w:rPr>
        <w:t>82.30 Деятельность по организации конференций и выставок</w:t>
      </w:r>
      <w:r w:rsidR="005F21B4">
        <w:rPr>
          <w:rFonts w:ascii="Times New Roman" w:hAnsi="Times New Roman" w:cs="Times New Roman"/>
          <w:sz w:val="24"/>
          <w:szCs w:val="24"/>
        </w:rPr>
        <w:t>;</w:t>
      </w:r>
    </w:p>
    <w:p w:rsidR="00D221B0" w:rsidRPr="00807897" w:rsidRDefault="00D221B0" w:rsidP="007A167C">
      <w:pPr>
        <w:pStyle w:val="aa"/>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07897">
        <w:rPr>
          <w:rFonts w:ascii="Times New Roman" w:hAnsi="Times New Roman" w:cs="Times New Roman"/>
          <w:sz w:val="24"/>
          <w:szCs w:val="24"/>
        </w:rPr>
        <w:t>85.41.2 Образование в области культуры</w:t>
      </w:r>
      <w:r w:rsidR="005F21B4">
        <w:rPr>
          <w:rFonts w:ascii="Times New Roman" w:hAnsi="Times New Roman" w:cs="Times New Roman"/>
          <w:sz w:val="24"/>
          <w:szCs w:val="24"/>
        </w:rPr>
        <w:t>;</w:t>
      </w:r>
    </w:p>
    <w:p w:rsidR="00D221B0" w:rsidRPr="00807897" w:rsidRDefault="00D221B0" w:rsidP="007A167C">
      <w:pPr>
        <w:pStyle w:val="aa"/>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07897">
        <w:rPr>
          <w:rFonts w:ascii="Times New Roman" w:hAnsi="Times New Roman" w:cs="Times New Roman"/>
          <w:sz w:val="24"/>
          <w:szCs w:val="24"/>
        </w:rPr>
        <w:t>90.01 Деятельность в области исполнительских искусств</w:t>
      </w:r>
      <w:r w:rsidR="005F21B4">
        <w:rPr>
          <w:rFonts w:ascii="Times New Roman" w:hAnsi="Times New Roman" w:cs="Times New Roman"/>
          <w:sz w:val="24"/>
          <w:szCs w:val="24"/>
        </w:rPr>
        <w:t>;</w:t>
      </w:r>
    </w:p>
    <w:p w:rsidR="00D221B0" w:rsidRPr="00807897" w:rsidRDefault="00D221B0" w:rsidP="007A167C">
      <w:pPr>
        <w:pStyle w:val="aa"/>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07897">
        <w:rPr>
          <w:rFonts w:ascii="Times New Roman" w:hAnsi="Times New Roman" w:cs="Times New Roman"/>
          <w:sz w:val="24"/>
          <w:szCs w:val="24"/>
        </w:rPr>
        <w:t>90.02 Деятельность вспомогательная, связанная с исполнительскими искусствами</w:t>
      </w:r>
      <w:r w:rsidR="005F21B4">
        <w:rPr>
          <w:rFonts w:ascii="Times New Roman" w:hAnsi="Times New Roman" w:cs="Times New Roman"/>
          <w:sz w:val="24"/>
          <w:szCs w:val="24"/>
        </w:rPr>
        <w:t>;</w:t>
      </w:r>
    </w:p>
    <w:p w:rsidR="00D221B0" w:rsidRPr="00807897" w:rsidRDefault="00D221B0" w:rsidP="007A167C">
      <w:pPr>
        <w:pStyle w:val="aa"/>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07897">
        <w:rPr>
          <w:rFonts w:ascii="Times New Roman" w:hAnsi="Times New Roman" w:cs="Times New Roman"/>
          <w:sz w:val="24"/>
          <w:szCs w:val="24"/>
        </w:rPr>
        <w:t>90.03 Деятельность в области художественного творчества</w:t>
      </w:r>
      <w:r w:rsidR="005F21B4">
        <w:rPr>
          <w:rFonts w:ascii="Times New Roman" w:hAnsi="Times New Roman" w:cs="Times New Roman"/>
          <w:sz w:val="24"/>
          <w:szCs w:val="24"/>
        </w:rPr>
        <w:t>;</w:t>
      </w:r>
    </w:p>
    <w:p w:rsidR="00D221B0" w:rsidRPr="00807897" w:rsidRDefault="00D221B0" w:rsidP="007A167C">
      <w:pPr>
        <w:pStyle w:val="aa"/>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07897">
        <w:rPr>
          <w:rFonts w:ascii="Times New Roman" w:hAnsi="Times New Roman" w:cs="Times New Roman"/>
          <w:sz w:val="24"/>
          <w:szCs w:val="24"/>
        </w:rPr>
        <w:t>90.04.1 Деятельность концертных залов, театров, оперных зданий, мюзик-холлов, включая услуги билетных касс</w:t>
      </w:r>
      <w:r w:rsidR="005F21B4">
        <w:rPr>
          <w:rFonts w:ascii="Times New Roman" w:hAnsi="Times New Roman" w:cs="Times New Roman"/>
          <w:sz w:val="24"/>
          <w:szCs w:val="24"/>
        </w:rPr>
        <w:t>;</w:t>
      </w:r>
    </w:p>
    <w:p w:rsidR="00D221B0" w:rsidRPr="00807897" w:rsidRDefault="00D221B0" w:rsidP="007A167C">
      <w:pPr>
        <w:pStyle w:val="aa"/>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07897">
        <w:rPr>
          <w:rFonts w:ascii="Times New Roman" w:hAnsi="Times New Roman" w:cs="Times New Roman"/>
          <w:sz w:val="24"/>
          <w:szCs w:val="24"/>
        </w:rPr>
        <w:t>90.04.2 Деятельность многоцелевых центров и подобных заведений с преобладанием культурного обслуживания</w:t>
      </w:r>
      <w:r w:rsidR="005F21B4">
        <w:rPr>
          <w:rFonts w:ascii="Times New Roman" w:hAnsi="Times New Roman" w:cs="Times New Roman"/>
          <w:sz w:val="24"/>
          <w:szCs w:val="24"/>
        </w:rPr>
        <w:t>;</w:t>
      </w:r>
    </w:p>
    <w:p w:rsidR="00D221B0" w:rsidRPr="00807897" w:rsidRDefault="00D221B0" w:rsidP="007A167C">
      <w:pPr>
        <w:pStyle w:val="aa"/>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07897">
        <w:rPr>
          <w:rFonts w:ascii="Times New Roman" w:hAnsi="Times New Roman" w:cs="Times New Roman"/>
          <w:sz w:val="24"/>
          <w:szCs w:val="24"/>
        </w:rPr>
        <w:t>93.29.2 Деятельность танцплощадок, дискотек, школ танцев</w:t>
      </w:r>
      <w:r w:rsidR="005F21B4">
        <w:rPr>
          <w:rFonts w:ascii="Times New Roman" w:hAnsi="Times New Roman" w:cs="Times New Roman"/>
          <w:sz w:val="24"/>
          <w:szCs w:val="24"/>
        </w:rPr>
        <w:t>;</w:t>
      </w:r>
    </w:p>
    <w:p w:rsidR="00D221B0" w:rsidRPr="00807897" w:rsidRDefault="00D221B0" w:rsidP="007A167C">
      <w:pPr>
        <w:pStyle w:val="aa"/>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07897">
        <w:rPr>
          <w:rFonts w:ascii="Times New Roman" w:hAnsi="Times New Roman" w:cs="Times New Roman"/>
          <w:sz w:val="24"/>
          <w:szCs w:val="24"/>
        </w:rPr>
        <w:t>93.29.9 Деятельность зрелищно</w:t>
      </w:r>
      <w:r w:rsidR="005A0E6C">
        <w:rPr>
          <w:rFonts w:ascii="Times New Roman" w:hAnsi="Times New Roman" w:cs="Times New Roman"/>
          <w:sz w:val="24"/>
          <w:szCs w:val="24"/>
        </w:rPr>
        <w:t>-</w:t>
      </w:r>
      <w:r w:rsidRPr="00807897">
        <w:rPr>
          <w:rFonts w:ascii="Times New Roman" w:hAnsi="Times New Roman" w:cs="Times New Roman"/>
          <w:sz w:val="24"/>
          <w:szCs w:val="24"/>
        </w:rPr>
        <w:t>развлекательная прочая, не включенная в другие группировки</w:t>
      </w:r>
      <w:r w:rsidR="00807897">
        <w:rPr>
          <w:rFonts w:ascii="Times New Roman" w:hAnsi="Times New Roman" w:cs="Times New Roman"/>
          <w:sz w:val="24"/>
          <w:szCs w:val="24"/>
        </w:rPr>
        <w:t>.</w:t>
      </w:r>
    </w:p>
    <w:p w:rsidR="00A45632" w:rsidRPr="00A45632" w:rsidRDefault="00A45632" w:rsidP="00601688">
      <w:pPr>
        <w:spacing w:after="0" w:line="240" w:lineRule="auto"/>
        <w:ind w:firstLine="709"/>
        <w:jc w:val="both"/>
        <w:rPr>
          <w:rFonts w:ascii="Times New Roman" w:eastAsia="TimesNewRomanPSMT" w:hAnsi="Times New Roman" w:cs="Times New Roman"/>
          <w:sz w:val="24"/>
          <w:szCs w:val="24"/>
          <w:lang w:eastAsia="en-US"/>
        </w:rPr>
      </w:pPr>
      <w:r w:rsidRPr="00A45632">
        <w:rPr>
          <w:rFonts w:ascii="Times New Roman" w:eastAsia="TimesNewRomanPSMT" w:hAnsi="Times New Roman" w:cs="Times New Roman"/>
          <w:sz w:val="24"/>
          <w:szCs w:val="24"/>
          <w:lang w:eastAsia="en-US"/>
        </w:rPr>
        <w:t>Учреждение не имеет филиалы и представительства. В состав Учреждения входят организационно-методическая служба, народные коллективы и обособленные подразделения, расположенные вне места нахождения юридического лица, а именно Районный Дом культуры, Дома культуры сельских поселений.</w:t>
      </w:r>
    </w:p>
    <w:p w:rsidR="0045131B" w:rsidRPr="006B0F20" w:rsidRDefault="0045131B" w:rsidP="0060168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6B0F20">
        <w:rPr>
          <w:rFonts w:ascii="Times New Roman" w:eastAsia="Times New Roman" w:hAnsi="Times New Roman" w:cs="Times New Roman"/>
          <w:color w:val="000000" w:themeColor="text1"/>
          <w:sz w:val="24"/>
          <w:szCs w:val="24"/>
        </w:rPr>
        <w:t xml:space="preserve">На основании п.4 ст.15 Федерального закона от 06.10.2003 №131-ФЗ «Об общих принципах организации местного самоуправления в Российской Федерации» в июне 2014 </w:t>
      </w:r>
      <w:r w:rsidR="00B97553">
        <w:rPr>
          <w:rFonts w:ascii="Times New Roman" w:eastAsia="Times New Roman" w:hAnsi="Times New Roman" w:cs="Times New Roman"/>
          <w:color w:val="000000" w:themeColor="text1"/>
          <w:sz w:val="24"/>
          <w:szCs w:val="24"/>
        </w:rPr>
        <w:t xml:space="preserve">г. </w:t>
      </w:r>
      <w:r w:rsidR="00B97553">
        <w:rPr>
          <w:rFonts w:ascii="Times New Roman" w:eastAsia="Times New Roman" w:hAnsi="Times New Roman" w:cs="Times New Roman"/>
          <w:color w:val="000000" w:themeColor="text1"/>
          <w:sz w:val="24"/>
          <w:szCs w:val="24"/>
        </w:rPr>
        <w:lastRenderedPageBreak/>
        <w:t>отдельные поселения, входящие</w:t>
      </w:r>
      <w:r w:rsidRPr="006B0F20">
        <w:rPr>
          <w:rFonts w:ascii="Times New Roman" w:eastAsia="Times New Roman" w:hAnsi="Times New Roman" w:cs="Times New Roman"/>
          <w:color w:val="000000" w:themeColor="text1"/>
          <w:sz w:val="24"/>
          <w:szCs w:val="24"/>
        </w:rPr>
        <w:t xml:space="preserve"> в состав Ахтубинского района, заключили Соглашения с админис</w:t>
      </w:r>
      <w:r w:rsidR="005A0E6C">
        <w:rPr>
          <w:rFonts w:ascii="Times New Roman" w:eastAsia="Times New Roman" w:hAnsi="Times New Roman" w:cs="Times New Roman"/>
          <w:color w:val="000000" w:themeColor="text1"/>
          <w:sz w:val="24"/>
          <w:szCs w:val="24"/>
        </w:rPr>
        <w:t xml:space="preserve">трацией МО «Ахтубинский район» </w:t>
      </w:r>
      <w:r w:rsidRPr="006B0F20">
        <w:rPr>
          <w:rFonts w:ascii="Times New Roman" w:eastAsia="Times New Roman" w:hAnsi="Times New Roman" w:cs="Times New Roman"/>
          <w:color w:val="000000" w:themeColor="text1"/>
          <w:sz w:val="24"/>
          <w:szCs w:val="24"/>
        </w:rPr>
        <w:t>о передаче части собственных полномочий в сфере культуры за счет межбюджетных трансфертов, предоставляемых из бюджетов этих поселений в бюджет муниципального района в</w:t>
      </w:r>
      <w:proofErr w:type="gramEnd"/>
      <w:r w:rsidRPr="006B0F20">
        <w:rPr>
          <w:rFonts w:ascii="Times New Roman" w:eastAsia="Times New Roman" w:hAnsi="Times New Roman" w:cs="Times New Roman"/>
          <w:color w:val="000000" w:themeColor="text1"/>
          <w:sz w:val="24"/>
          <w:szCs w:val="24"/>
        </w:rPr>
        <w:t xml:space="preserve"> </w:t>
      </w:r>
      <w:proofErr w:type="gramStart"/>
      <w:r w:rsidRPr="006B0F20">
        <w:rPr>
          <w:rFonts w:ascii="Times New Roman" w:eastAsia="Times New Roman" w:hAnsi="Times New Roman" w:cs="Times New Roman"/>
          <w:color w:val="000000" w:themeColor="text1"/>
          <w:sz w:val="24"/>
          <w:szCs w:val="24"/>
        </w:rPr>
        <w:t>соответствии</w:t>
      </w:r>
      <w:proofErr w:type="gramEnd"/>
      <w:r w:rsidRPr="006B0F20">
        <w:rPr>
          <w:rFonts w:ascii="Times New Roman" w:eastAsia="Times New Roman" w:hAnsi="Times New Roman" w:cs="Times New Roman"/>
          <w:color w:val="000000" w:themeColor="text1"/>
          <w:sz w:val="24"/>
          <w:szCs w:val="24"/>
        </w:rPr>
        <w:t xml:space="preserve"> с БК РФ.</w:t>
      </w:r>
    </w:p>
    <w:p w:rsidR="0045131B" w:rsidRPr="00570F3F" w:rsidRDefault="0045131B" w:rsidP="0060168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B0F20">
        <w:rPr>
          <w:rFonts w:ascii="Times New Roman" w:eastAsia="Times New Roman" w:hAnsi="Times New Roman" w:cs="Times New Roman"/>
          <w:color w:val="000000" w:themeColor="text1"/>
          <w:sz w:val="24"/>
          <w:szCs w:val="24"/>
        </w:rPr>
        <w:t>В связи с передачей части полномочий в сфере культуры от поселений</w:t>
      </w:r>
      <w:r w:rsidRPr="00570F3F">
        <w:rPr>
          <w:rFonts w:ascii="Times New Roman" w:eastAsia="Times New Roman" w:hAnsi="Times New Roman" w:cs="Times New Roman"/>
          <w:color w:val="000000" w:themeColor="text1"/>
          <w:sz w:val="24"/>
          <w:szCs w:val="24"/>
        </w:rPr>
        <w:t xml:space="preserve"> </w:t>
      </w:r>
      <w:r w:rsidR="00570F3F" w:rsidRPr="00570F3F">
        <w:rPr>
          <w:rFonts w:ascii="Times New Roman" w:eastAsia="Times New Roman" w:hAnsi="Times New Roman" w:cs="Times New Roman"/>
          <w:sz w:val="24"/>
          <w:szCs w:val="24"/>
        </w:rPr>
        <w:t xml:space="preserve">МБУК «Центр народной культуры» </w:t>
      </w:r>
      <w:r w:rsidR="005A0E6C" w:rsidRPr="00570F3F">
        <w:rPr>
          <w:rFonts w:ascii="Times New Roman" w:eastAsia="Times New Roman" w:hAnsi="Times New Roman" w:cs="Times New Roman"/>
          <w:color w:val="000000" w:themeColor="text1"/>
          <w:sz w:val="24"/>
          <w:szCs w:val="24"/>
        </w:rPr>
        <w:t xml:space="preserve">в налоговом органе </w:t>
      </w:r>
      <w:r w:rsidR="005A0E6C">
        <w:rPr>
          <w:rFonts w:ascii="Times New Roman" w:eastAsia="Times New Roman" w:hAnsi="Times New Roman" w:cs="Times New Roman"/>
          <w:sz w:val="24"/>
          <w:szCs w:val="24"/>
        </w:rPr>
        <w:t xml:space="preserve">были </w:t>
      </w:r>
      <w:r w:rsidR="005A0E6C">
        <w:rPr>
          <w:rFonts w:ascii="Times New Roman" w:eastAsia="Times New Roman" w:hAnsi="Times New Roman" w:cs="Times New Roman"/>
          <w:color w:val="000000" w:themeColor="text1"/>
          <w:sz w:val="24"/>
          <w:szCs w:val="24"/>
        </w:rPr>
        <w:t>зарегистрированы</w:t>
      </w:r>
      <w:r w:rsidRPr="00570F3F">
        <w:rPr>
          <w:rFonts w:ascii="Times New Roman" w:eastAsia="Times New Roman" w:hAnsi="Times New Roman" w:cs="Times New Roman"/>
          <w:color w:val="000000" w:themeColor="text1"/>
          <w:sz w:val="24"/>
          <w:szCs w:val="24"/>
        </w:rPr>
        <w:t xml:space="preserve"> следую</w:t>
      </w:r>
      <w:r w:rsidR="005A0E6C">
        <w:rPr>
          <w:rFonts w:ascii="Times New Roman" w:eastAsia="Times New Roman" w:hAnsi="Times New Roman" w:cs="Times New Roman"/>
          <w:color w:val="000000" w:themeColor="text1"/>
          <w:sz w:val="24"/>
          <w:szCs w:val="24"/>
        </w:rPr>
        <w:t>щие обособленные подразделения:</w:t>
      </w:r>
    </w:p>
    <w:p w:rsidR="0045131B" w:rsidRPr="00570F3F" w:rsidRDefault="000324A9" w:rsidP="0060168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-дом</w:t>
      </w:r>
      <w:r w:rsidR="0045131B" w:rsidRPr="00570F3F">
        <w:rPr>
          <w:rFonts w:ascii="Times New Roman" w:eastAsia="Times New Roman" w:hAnsi="Times New Roman" w:cs="Times New Roman"/>
          <w:color w:val="000000" w:themeColor="text1"/>
          <w:sz w:val="24"/>
          <w:szCs w:val="24"/>
        </w:rPr>
        <w:t xml:space="preserve"> культуры </w:t>
      </w:r>
      <w:proofErr w:type="spellStart"/>
      <w:r>
        <w:rPr>
          <w:rFonts w:ascii="Times New Roman" w:eastAsia="Times New Roman" w:hAnsi="Times New Roman" w:cs="Times New Roman"/>
          <w:color w:val="000000" w:themeColor="text1"/>
          <w:sz w:val="24"/>
          <w:szCs w:val="24"/>
        </w:rPr>
        <w:t>с</w:t>
      </w:r>
      <w:proofErr w:type="gramStart"/>
      <w:r>
        <w:rPr>
          <w:rFonts w:ascii="Times New Roman" w:eastAsia="Times New Roman" w:hAnsi="Times New Roman" w:cs="Times New Roman"/>
          <w:color w:val="000000" w:themeColor="text1"/>
          <w:sz w:val="24"/>
          <w:szCs w:val="24"/>
        </w:rPr>
        <w:t>.П</w:t>
      </w:r>
      <w:proofErr w:type="gramEnd"/>
      <w:r>
        <w:rPr>
          <w:rFonts w:ascii="Times New Roman" w:eastAsia="Times New Roman" w:hAnsi="Times New Roman" w:cs="Times New Roman"/>
          <w:color w:val="000000" w:themeColor="text1"/>
          <w:sz w:val="24"/>
          <w:szCs w:val="24"/>
        </w:rPr>
        <w:t>ологое</w:t>
      </w:r>
      <w:proofErr w:type="spellEnd"/>
      <w:r>
        <w:rPr>
          <w:rFonts w:ascii="Times New Roman" w:eastAsia="Times New Roman" w:hAnsi="Times New Roman" w:cs="Times New Roman"/>
          <w:color w:val="000000" w:themeColor="text1"/>
          <w:sz w:val="24"/>
          <w:szCs w:val="24"/>
        </w:rPr>
        <w:t xml:space="preserve"> Займище, расположен</w:t>
      </w:r>
      <w:r w:rsidR="0045131B" w:rsidRPr="00570F3F">
        <w:rPr>
          <w:rFonts w:ascii="Times New Roman" w:eastAsia="Times New Roman" w:hAnsi="Times New Roman" w:cs="Times New Roman"/>
          <w:color w:val="000000" w:themeColor="text1"/>
          <w:sz w:val="24"/>
          <w:szCs w:val="24"/>
        </w:rPr>
        <w:t xml:space="preserve"> по адресу: </w:t>
      </w:r>
      <w:proofErr w:type="spellStart"/>
      <w:r w:rsidR="0045131B" w:rsidRPr="00570F3F">
        <w:rPr>
          <w:rFonts w:ascii="Times New Roman" w:eastAsia="Times New Roman" w:hAnsi="Times New Roman" w:cs="Times New Roman"/>
          <w:color w:val="000000" w:themeColor="text1"/>
          <w:sz w:val="24"/>
          <w:szCs w:val="24"/>
        </w:rPr>
        <w:t>с.Пологое</w:t>
      </w:r>
      <w:proofErr w:type="spellEnd"/>
      <w:r w:rsidR="0045131B" w:rsidRPr="00570F3F">
        <w:rPr>
          <w:rFonts w:ascii="Times New Roman" w:eastAsia="Times New Roman" w:hAnsi="Times New Roman" w:cs="Times New Roman"/>
          <w:color w:val="000000" w:themeColor="text1"/>
          <w:sz w:val="24"/>
          <w:szCs w:val="24"/>
        </w:rPr>
        <w:t xml:space="preserve"> Займище, </w:t>
      </w:r>
      <w:proofErr w:type="spellStart"/>
      <w:r w:rsidR="0045131B" w:rsidRPr="00570F3F">
        <w:rPr>
          <w:rFonts w:ascii="Times New Roman" w:eastAsia="Times New Roman" w:hAnsi="Times New Roman" w:cs="Times New Roman"/>
          <w:color w:val="000000" w:themeColor="text1"/>
          <w:sz w:val="24"/>
          <w:szCs w:val="24"/>
        </w:rPr>
        <w:t>ул.Братская</w:t>
      </w:r>
      <w:proofErr w:type="spellEnd"/>
      <w:r w:rsidR="00F95FDF">
        <w:rPr>
          <w:rFonts w:ascii="Times New Roman" w:eastAsia="Times New Roman" w:hAnsi="Times New Roman" w:cs="Times New Roman"/>
          <w:color w:val="000000" w:themeColor="text1"/>
          <w:sz w:val="24"/>
          <w:szCs w:val="24"/>
        </w:rPr>
        <w:t xml:space="preserve"> </w:t>
      </w:r>
      <w:r w:rsidR="0045131B" w:rsidRPr="00570F3F">
        <w:rPr>
          <w:rFonts w:ascii="Times New Roman" w:eastAsia="Times New Roman" w:hAnsi="Times New Roman" w:cs="Times New Roman"/>
          <w:color w:val="000000" w:themeColor="text1"/>
          <w:sz w:val="24"/>
          <w:szCs w:val="24"/>
        </w:rPr>
        <w:t>– 2;</w:t>
      </w:r>
    </w:p>
    <w:p w:rsidR="0045131B" w:rsidRPr="00570F3F" w:rsidRDefault="000324A9" w:rsidP="0060168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-дом</w:t>
      </w:r>
      <w:r w:rsidR="0045131B" w:rsidRPr="00570F3F">
        <w:rPr>
          <w:rFonts w:ascii="Times New Roman" w:eastAsia="Times New Roman" w:hAnsi="Times New Roman" w:cs="Times New Roman"/>
          <w:color w:val="000000" w:themeColor="text1"/>
          <w:sz w:val="24"/>
          <w:szCs w:val="24"/>
        </w:rPr>
        <w:t xml:space="preserve"> ку</w:t>
      </w:r>
      <w:r>
        <w:rPr>
          <w:rFonts w:ascii="Times New Roman" w:eastAsia="Times New Roman" w:hAnsi="Times New Roman" w:cs="Times New Roman"/>
          <w:color w:val="000000" w:themeColor="text1"/>
          <w:sz w:val="24"/>
          <w:szCs w:val="24"/>
        </w:rPr>
        <w:t xml:space="preserve">льтуры </w:t>
      </w:r>
      <w:proofErr w:type="spellStart"/>
      <w:r>
        <w:rPr>
          <w:rFonts w:ascii="Times New Roman" w:eastAsia="Times New Roman" w:hAnsi="Times New Roman" w:cs="Times New Roman"/>
          <w:color w:val="000000" w:themeColor="text1"/>
          <w:sz w:val="24"/>
          <w:szCs w:val="24"/>
        </w:rPr>
        <w:t>с</w:t>
      </w:r>
      <w:proofErr w:type="gramStart"/>
      <w:r>
        <w:rPr>
          <w:rFonts w:ascii="Times New Roman" w:eastAsia="Times New Roman" w:hAnsi="Times New Roman" w:cs="Times New Roman"/>
          <w:color w:val="000000" w:themeColor="text1"/>
          <w:sz w:val="24"/>
          <w:szCs w:val="24"/>
        </w:rPr>
        <w:t>.У</w:t>
      </w:r>
      <w:proofErr w:type="gramEnd"/>
      <w:r>
        <w:rPr>
          <w:rFonts w:ascii="Times New Roman" w:eastAsia="Times New Roman" w:hAnsi="Times New Roman" w:cs="Times New Roman"/>
          <w:color w:val="000000" w:themeColor="text1"/>
          <w:sz w:val="24"/>
          <w:szCs w:val="24"/>
        </w:rPr>
        <w:t>спенка</w:t>
      </w:r>
      <w:proofErr w:type="spellEnd"/>
      <w:r>
        <w:rPr>
          <w:rFonts w:ascii="Times New Roman" w:eastAsia="Times New Roman" w:hAnsi="Times New Roman" w:cs="Times New Roman"/>
          <w:color w:val="000000" w:themeColor="text1"/>
          <w:sz w:val="24"/>
          <w:szCs w:val="24"/>
        </w:rPr>
        <w:t>, расположен</w:t>
      </w:r>
      <w:r w:rsidR="0045131B" w:rsidRPr="00570F3F">
        <w:rPr>
          <w:rFonts w:ascii="Times New Roman" w:eastAsia="Times New Roman" w:hAnsi="Times New Roman" w:cs="Times New Roman"/>
          <w:color w:val="000000" w:themeColor="text1"/>
          <w:sz w:val="24"/>
          <w:szCs w:val="24"/>
        </w:rPr>
        <w:t xml:space="preserve"> по адресу: </w:t>
      </w:r>
      <w:proofErr w:type="spellStart"/>
      <w:r w:rsidR="0045131B" w:rsidRPr="00570F3F">
        <w:rPr>
          <w:rFonts w:ascii="Times New Roman" w:eastAsia="Times New Roman" w:hAnsi="Times New Roman" w:cs="Times New Roman"/>
          <w:color w:val="000000" w:themeColor="text1"/>
          <w:sz w:val="24"/>
          <w:szCs w:val="24"/>
        </w:rPr>
        <w:t>с.Успенка</w:t>
      </w:r>
      <w:proofErr w:type="spellEnd"/>
      <w:r w:rsidR="0045131B" w:rsidRPr="00570F3F">
        <w:rPr>
          <w:rFonts w:ascii="Times New Roman" w:eastAsia="Times New Roman" w:hAnsi="Times New Roman" w:cs="Times New Roman"/>
          <w:color w:val="000000" w:themeColor="text1"/>
          <w:sz w:val="24"/>
          <w:szCs w:val="24"/>
        </w:rPr>
        <w:t xml:space="preserve">, </w:t>
      </w:r>
      <w:proofErr w:type="spellStart"/>
      <w:r w:rsidR="0045131B" w:rsidRPr="00570F3F">
        <w:rPr>
          <w:rFonts w:ascii="Times New Roman" w:eastAsia="Times New Roman" w:hAnsi="Times New Roman" w:cs="Times New Roman"/>
          <w:color w:val="000000" w:themeColor="text1"/>
          <w:sz w:val="24"/>
          <w:szCs w:val="24"/>
        </w:rPr>
        <w:t>ул.Советская</w:t>
      </w:r>
      <w:proofErr w:type="spellEnd"/>
      <w:r w:rsidR="0045131B" w:rsidRPr="00570F3F">
        <w:rPr>
          <w:rFonts w:ascii="Times New Roman" w:eastAsia="Times New Roman" w:hAnsi="Times New Roman" w:cs="Times New Roman"/>
          <w:color w:val="000000" w:themeColor="text1"/>
          <w:sz w:val="24"/>
          <w:szCs w:val="24"/>
        </w:rPr>
        <w:t xml:space="preserve"> – 26;</w:t>
      </w:r>
    </w:p>
    <w:p w:rsidR="0045131B" w:rsidRPr="00570F3F" w:rsidRDefault="000324A9" w:rsidP="0060168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-дом</w:t>
      </w:r>
      <w:r w:rsidR="0045131B" w:rsidRPr="00570F3F">
        <w:rPr>
          <w:rFonts w:ascii="Times New Roman" w:eastAsia="Times New Roman" w:hAnsi="Times New Roman" w:cs="Times New Roman"/>
          <w:color w:val="000000" w:themeColor="text1"/>
          <w:sz w:val="24"/>
          <w:szCs w:val="24"/>
        </w:rPr>
        <w:t xml:space="preserve"> культуры «</w:t>
      </w:r>
      <w:r>
        <w:rPr>
          <w:rFonts w:ascii="Times New Roman" w:eastAsia="Times New Roman" w:hAnsi="Times New Roman" w:cs="Times New Roman"/>
          <w:color w:val="000000" w:themeColor="text1"/>
          <w:sz w:val="24"/>
          <w:szCs w:val="24"/>
        </w:rPr>
        <w:t xml:space="preserve">Нива» </w:t>
      </w:r>
      <w:proofErr w:type="spellStart"/>
      <w:r>
        <w:rPr>
          <w:rFonts w:ascii="Times New Roman" w:eastAsia="Times New Roman" w:hAnsi="Times New Roman" w:cs="Times New Roman"/>
          <w:color w:val="000000" w:themeColor="text1"/>
          <w:sz w:val="24"/>
          <w:szCs w:val="24"/>
        </w:rPr>
        <w:t>с</w:t>
      </w:r>
      <w:proofErr w:type="gramStart"/>
      <w:r>
        <w:rPr>
          <w:rFonts w:ascii="Times New Roman" w:eastAsia="Times New Roman" w:hAnsi="Times New Roman" w:cs="Times New Roman"/>
          <w:color w:val="000000" w:themeColor="text1"/>
          <w:sz w:val="24"/>
          <w:szCs w:val="24"/>
        </w:rPr>
        <w:t>.З</w:t>
      </w:r>
      <w:proofErr w:type="gramEnd"/>
      <w:r>
        <w:rPr>
          <w:rFonts w:ascii="Times New Roman" w:eastAsia="Times New Roman" w:hAnsi="Times New Roman" w:cs="Times New Roman"/>
          <w:color w:val="000000" w:themeColor="text1"/>
          <w:sz w:val="24"/>
          <w:szCs w:val="24"/>
        </w:rPr>
        <w:t>олотуха</w:t>
      </w:r>
      <w:proofErr w:type="spellEnd"/>
      <w:r>
        <w:rPr>
          <w:rFonts w:ascii="Times New Roman" w:eastAsia="Times New Roman" w:hAnsi="Times New Roman" w:cs="Times New Roman"/>
          <w:color w:val="000000" w:themeColor="text1"/>
          <w:sz w:val="24"/>
          <w:szCs w:val="24"/>
        </w:rPr>
        <w:t>, расположен</w:t>
      </w:r>
      <w:r w:rsidR="0045131B" w:rsidRPr="00570F3F">
        <w:rPr>
          <w:rFonts w:ascii="Times New Roman" w:eastAsia="Times New Roman" w:hAnsi="Times New Roman" w:cs="Times New Roman"/>
          <w:color w:val="000000" w:themeColor="text1"/>
          <w:sz w:val="24"/>
          <w:szCs w:val="24"/>
        </w:rPr>
        <w:t xml:space="preserve"> по адресу: </w:t>
      </w:r>
      <w:proofErr w:type="spellStart"/>
      <w:r w:rsidR="0045131B" w:rsidRPr="00570F3F">
        <w:rPr>
          <w:rFonts w:ascii="Times New Roman" w:eastAsia="Times New Roman" w:hAnsi="Times New Roman" w:cs="Times New Roman"/>
          <w:color w:val="000000" w:themeColor="text1"/>
          <w:sz w:val="24"/>
          <w:szCs w:val="24"/>
        </w:rPr>
        <w:t>с.Золотуха</w:t>
      </w:r>
      <w:proofErr w:type="spellEnd"/>
      <w:r w:rsidR="0045131B" w:rsidRPr="00570F3F">
        <w:rPr>
          <w:rFonts w:ascii="Times New Roman" w:eastAsia="Times New Roman" w:hAnsi="Times New Roman" w:cs="Times New Roman"/>
          <w:color w:val="000000" w:themeColor="text1"/>
          <w:sz w:val="24"/>
          <w:szCs w:val="24"/>
        </w:rPr>
        <w:t xml:space="preserve">, </w:t>
      </w:r>
      <w:proofErr w:type="spellStart"/>
      <w:r w:rsidR="0045131B" w:rsidRPr="00570F3F">
        <w:rPr>
          <w:rFonts w:ascii="Times New Roman" w:eastAsia="Times New Roman" w:hAnsi="Times New Roman" w:cs="Times New Roman"/>
          <w:color w:val="000000" w:themeColor="text1"/>
          <w:sz w:val="24"/>
          <w:szCs w:val="24"/>
        </w:rPr>
        <w:t>ул.Ленина</w:t>
      </w:r>
      <w:proofErr w:type="spellEnd"/>
      <w:r w:rsidR="0045131B" w:rsidRPr="00570F3F">
        <w:rPr>
          <w:rFonts w:ascii="Times New Roman" w:eastAsia="Times New Roman" w:hAnsi="Times New Roman" w:cs="Times New Roman"/>
          <w:color w:val="000000" w:themeColor="text1"/>
          <w:sz w:val="24"/>
          <w:szCs w:val="24"/>
        </w:rPr>
        <w:t xml:space="preserve"> – 36;</w:t>
      </w:r>
    </w:p>
    <w:p w:rsidR="0045131B" w:rsidRPr="00570F3F" w:rsidRDefault="000324A9" w:rsidP="0060168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w:t>
      </w:r>
      <w:r w:rsidR="0045131B" w:rsidRPr="00570F3F">
        <w:rPr>
          <w:rFonts w:ascii="Times New Roman" w:eastAsia="Times New Roman" w:hAnsi="Times New Roman" w:cs="Times New Roman"/>
          <w:color w:val="000000" w:themeColor="text1"/>
          <w:sz w:val="24"/>
          <w:szCs w:val="24"/>
        </w:rPr>
        <w:t>ом кул</w:t>
      </w:r>
      <w:r>
        <w:rPr>
          <w:rFonts w:ascii="Times New Roman" w:eastAsia="Times New Roman" w:hAnsi="Times New Roman" w:cs="Times New Roman"/>
          <w:color w:val="000000" w:themeColor="text1"/>
          <w:sz w:val="24"/>
          <w:szCs w:val="24"/>
        </w:rPr>
        <w:t xml:space="preserve">ьтуры </w:t>
      </w:r>
      <w:proofErr w:type="spellStart"/>
      <w:r>
        <w:rPr>
          <w:rFonts w:ascii="Times New Roman" w:eastAsia="Times New Roman" w:hAnsi="Times New Roman" w:cs="Times New Roman"/>
          <w:color w:val="000000" w:themeColor="text1"/>
          <w:sz w:val="24"/>
          <w:szCs w:val="24"/>
        </w:rPr>
        <w:t>с</w:t>
      </w:r>
      <w:proofErr w:type="gramStart"/>
      <w:r>
        <w:rPr>
          <w:rFonts w:ascii="Times New Roman" w:eastAsia="Times New Roman" w:hAnsi="Times New Roman" w:cs="Times New Roman"/>
          <w:color w:val="000000" w:themeColor="text1"/>
          <w:sz w:val="24"/>
          <w:szCs w:val="24"/>
        </w:rPr>
        <w:t>.П</w:t>
      </w:r>
      <w:proofErr w:type="gramEnd"/>
      <w:r>
        <w:rPr>
          <w:rFonts w:ascii="Times New Roman" w:eastAsia="Times New Roman" w:hAnsi="Times New Roman" w:cs="Times New Roman"/>
          <w:color w:val="000000" w:themeColor="text1"/>
          <w:sz w:val="24"/>
          <w:szCs w:val="24"/>
        </w:rPr>
        <w:t>ироговка</w:t>
      </w:r>
      <w:proofErr w:type="spellEnd"/>
      <w:r>
        <w:rPr>
          <w:rFonts w:ascii="Times New Roman" w:eastAsia="Times New Roman" w:hAnsi="Times New Roman" w:cs="Times New Roman"/>
          <w:color w:val="000000" w:themeColor="text1"/>
          <w:sz w:val="24"/>
          <w:szCs w:val="24"/>
        </w:rPr>
        <w:t>, расположен</w:t>
      </w:r>
      <w:r w:rsidR="0045131B" w:rsidRPr="00570F3F">
        <w:rPr>
          <w:rFonts w:ascii="Times New Roman" w:eastAsia="Times New Roman" w:hAnsi="Times New Roman" w:cs="Times New Roman"/>
          <w:color w:val="000000" w:themeColor="text1"/>
          <w:sz w:val="24"/>
          <w:szCs w:val="24"/>
        </w:rPr>
        <w:t xml:space="preserve"> по адресу: </w:t>
      </w:r>
      <w:proofErr w:type="spellStart"/>
      <w:r w:rsidR="0045131B" w:rsidRPr="00570F3F">
        <w:rPr>
          <w:rFonts w:ascii="Times New Roman" w:eastAsia="Times New Roman" w:hAnsi="Times New Roman" w:cs="Times New Roman"/>
          <w:color w:val="000000" w:themeColor="text1"/>
          <w:sz w:val="24"/>
          <w:szCs w:val="24"/>
        </w:rPr>
        <w:t>с.Пироговка</w:t>
      </w:r>
      <w:proofErr w:type="spellEnd"/>
      <w:r w:rsidR="0045131B" w:rsidRPr="00570F3F">
        <w:rPr>
          <w:rFonts w:ascii="Times New Roman" w:eastAsia="Times New Roman" w:hAnsi="Times New Roman" w:cs="Times New Roman"/>
          <w:color w:val="000000" w:themeColor="text1"/>
          <w:sz w:val="24"/>
          <w:szCs w:val="24"/>
        </w:rPr>
        <w:t xml:space="preserve">, </w:t>
      </w:r>
      <w:proofErr w:type="spellStart"/>
      <w:r w:rsidR="0045131B" w:rsidRPr="00570F3F">
        <w:rPr>
          <w:rFonts w:ascii="Times New Roman" w:eastAsia="Times New Roman" w:hAnsi="Times New Roman" w:cs="Times New Roman"/>
          <w:color w:val="000000" w:themeColor="text1"/>
          <w:sz w:val="24"/>
          <w:szCs w:val="24"/>
        </w:rPr>
        <w:t>ул.Ленина</w:t>
      </w:r>
      <w:proofErr w:type="spellEnd"/>
      <w:r w:rsidR="0045131B" w:rsidRPr="00570F3F">
        <w:rPr>
          <w:rFonts w:ascii="Times New Roman" w:eastAsia="Times New Roman" w:hAnsi="Times New Roman" w:cs="Times New Roman"/>
          <w:color w:val="000000" w:themeColor="text1"/>
          <w:sz w:val="24"/>
          <w:szCs w:val="24"/>
        </w:rPr>
        <w:t xml:space="preserve"> – 77а;</w:t>
      </w:r>
    </w:p>
    <w:p w:rsidR="0045131B" w:rsidRPr="00570F3F" w:rsidRDefault="005A0E6C" w:rsidP="0060168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0324A9">
        <w:rPr>
          <w:rFonts w:ascii="Times New Roman" w:eastAsia="Times New Roman" w:hAnsi="Times New Roman" w:cs="Times New Roman"/>
          <w:color w:val="000000" w:themeColor="text1"/>
          <w:sz w:val="24"/>
          <w:szCs w:val="24"/>
        </w:rPr>
        <w:t>дом</w:t>
      </w:r>
      <w:r w:rsidR="0045131B" w:rsidRPr="00570F3F">
        <w:rPr>
          <w:rFonts w:ascii="Times New Roman" w:eastAsia="Times New Roman" w:hAnsi="Times New Roman" w:cs="Times New Roman"/>
          <w:color w:val="000000" w:themeColor="text1"/>
          <w:sz w:val="24"/>
          <w:szCs w:val="24"/>
        </w:rPr>
        <w:t xml:space="preserve"> культу</w:t>
      </w:r>
      <w:r>
        <w:rPr>
          <w:rFonts w:ascii="Times New Roman" w:eastAsia="Times New Roman" w:hAnsi="Times New Roman" w:cs="Times New Roman"/>
          <w:color w:val="000000" w:themeColor="text1"/>
          <w:sz w:val="24"/>
          <w:szCs w:val="24"/>
        </w:rPr>
        <w:t xml:space="preserve">ры </w:t>
      </w:r>
      <w:proofErr w:type="spellStart"/>
      <w:r>
        <w:rPr>
          <w:rFonts w:ascii="Times New Roman" w:eastAsia="Times New Roman" w:hAnsi="Times New Roman" w:cs="Times New Roman"/>
          <w:color w:val="000000" w:themeColor="text1"/>
          <w:sz w:val="24"/>
          <w:szCs w:val="24"/>
        </w:rPr>
        <w:t>с</w:t>
      </w:r>
      <w:proofErr w:type="gramStart"/>
      <w:r>
        <w:rPr>
          <w:rFonts w:ascii="Times New Roman" w:eastAsia="Times New Roman" w:hAnsi="Times New Roman" w:cs="Times New Roman"/>
          <w:color w:val="000000" w:themeColor="text1"/>
          <w:sz w:val="24"/>
          <w:szCs w:val="24"/>
        </w:rPr>
        <w:t>.К</w:t>
      </w:r>
      <w:proofErr w:type="gramEnd"/>
      <w:r>
        <w:rPr>
          <w:rFonts w:ascii="Times New Roman" w:eastAsia="Times New Roman" w:hAnsi="Times New Roman" w:cs="Times New Roman"/>
          <w:color w:val="000000" w:themeColor="text1"/>
          <w:sz w:val="24"/>
          <w:szCs w:val="24"/>
        </w:rPr>
        <w:t>апустин</w:t>
      </w:r>
      <w:proofErr w:type="spellEnd"/>
      <w:r>
        <w:rPr>
          <w:rFonts w:ascii="Times New Roman" w:eastAsia="Times New Roman" w:hAnsi="Times New Roman" w:cs="Times New Roman"/>
          <w:color w:val="000000" w:themeColor="text1"/>
          <w:sz w:val="24"/>
          <w:szCs w:val="24"/>
        </w:rPr>
        <w:t xml:space="preserve"> Яр, расположен</w:t>
      </w:r>
      <w:r w:rsidR="0045131B" w:rsidRPr="00570F3F">
        <w:rPr>
          <w:rFonts w:ascii="Times New Roman" w:eastAsia="Times New Roman" w:hAnsi="Times New Roman" w:cs="Times New Roman"/>
          <w:color w:val="000000" w:themeColor="text1"/>
          <w:sz w:val="24"/>
          <w:szCs w:val="24"/>
        </w:rPr>
        <w:t xml:space="preserve"> по адресу: </w:t>
      </w:r>
      <w:proofErr w:type="spellStart"/>
      <w:r w:rsidR="0045131B" w:rsidRPr="00570F3F">
        <w:rPr>
          <w:rFonts w:ascii="Times New Roman" w:eastAsia="Times New Roman" w:hAnsi="Times New Roman" w:cs="Times New Roman"/>
          <w:color w:val="000000" w:themeColor="text1"/>
          <w:sz w:val="24"/>
          <w:szCs w:val="24"/>
        </w:rPr>
        <w:t>с.Капустин</w:t>
      </w:r>
      <w:proofErr w:type="spellEnd"/>
      <w:r w:rsidR="0045131B" w:rsidRPr="00570F3F">
        <w:rPr>
          <w:rFonts w:ascii="Times New Roman" w:eastAsia="Times New Roman" w:hAnsi="Times New Roman" w:cs="Times New Roman"/>
          <w:color w:val="000000" w:themeColor="text1"/>
          <w:sz w:val="24"/>
          <w:szCs w:val="24"/>
        </w:rPr>
        <w:t xml:space="preserve"> Яр, </w:t>
      </w:r>
      <w:proofErr w:type="spellStart"/>
      <w:r w:rsidR="0045131B" w:rsidRPr="00570F3F">
        <w:rPr>
          <w:rFonts w:ascii="Times New Roman" w:eastAsia="Times New Roman" w:hAnsi="Times New Roman" w:cs="Times New Roman"/>
          <w:color w:val="000000" w:themeColor="text1"/>
          <w:sz w:val="24"/>
          <w:szCs w:val="24"/>
        </w:rPr>
        <w:t>ул.Кирова</w:t>
      </w:r>
      <w:proofErr w:type="spellEnd"/>
      <w:r w:rsidR="0045131B" w:rsidRPr="00570F3F">
        <w:rPr>
          <w:rFonts w:ascii="Times New Roman" w:eastAsia="Times New Roman" w:hAnsi="Times New Roman" w:cs="Times New Roman"/>
          <w:color w:val="000000" w:themeColor="text1"/>
          <w:sz w:val="24"/>
          <w:szCs w:val="24"/>
        </w:rPr>
        <w:t xml:space="preserve"> – 8;</w:t>
      </w:r>
    </w:p>
    <w:p w:rsidR="0045131B" w:rsidRPr="00570F3F" w:rsidRDefault="005A0E6C" w:rsidP="0060168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-дом</w:t>
      </w:r>
      <w:r w:rsidR="0045131B" w:rsidRPr="00570F3F">
        <w:rPr>
          <w:rFonts w:ascii="Times New Roman" w:eastAsia="Times New Roman" w:hAnsi="Times New Roman" w:cs="Times New Roman"/>
          <w:color w:val="000000" w:themeColor="text1"/>
          <w:sz w:val="24"/>
          <w:szCs w:val="24"/>
        </w:rPr>
        <w:t xml:space="preserve"> ку</w:t>
      </w:r>
      <w:r>
        <w:rPr>
          <w:rFonts w:ascii="Times New Roman" w:eastAsia="Times New Roman" w:hAnsi="Times New Roman" w:cs="Times New Roman"/>
          <w:color w:val="000000" w:themeColor="text1"/>
          <w:sz w:val="24"/>
          <w:szCs w:val="24"/>
        </w:rPr>
        <w:t xml:space="preserve">льтуры </w:t>
      </w:r>
      <w:proofErr w:type="spellStart"/>
      <w:r>
        <w:rPr>
          <w:rFonts w:ascii="Times New Roman" w:eastAsia="Times New Roman" w:hAnsi="Times New Roman" w:cs="Times New Roman"/>
          <w:color w:val="000000" w:themeColor="text1"/>
          <w:sz w:val="24"/>
          <w:szCs w:val="24"/>
        </w:rPr>
        <w:t>с</w:t>
      </w:r>
      <w:proofErr w:type="gramStart"/>
      <w:r>
        <w:rPr>
          <w:rFonts w:ascii="Times New Roman" w:eastAsia="Times New Roman" w:hAnsi="Times New Roman" w:cs="Times New Roman"/>
          <w:color w:val="000000" w:themeColor="text1"/>
          <w:sz w:val="24"/>
          <w:szCs w:val="24"/>
        </w:rPr>
        <w:t>.У</w:t>
      </w:r>
      <w:proofErr w:type="gramEnd"/>
      <w:r>
        <w:rPr>
          <w:rFonts w:ascii="Times New Roman" w:eastAsia="Times New Roman" w:hAnsi="Times New Roman" w:cs="Times New Roman"/>
          <w:color w:val="000000" w:themeColor="text1"/>
          <w:sz w:val="24"/>
          <w:szCs w:val="24"/>
        </w:rPr>
        <w:t>дачное</w:t>
      </w:r>
      <w:proofErr w:type="spellEnd"/>
      <w:r>
        <w:rPr>
          <w:rFonts w:ascii="Times New Roman" w:eastAsia="Times New Roman" w:hAnsi="Times New Roman" w:cs="Times New Roman"/>
          <w:color w:val="000000" w:themeColor="text1"/>
          <w:sz w:val="24"/>
          <w:szCs w:val="24"/>
        </w:rPr>
        <w:t>, расположен</w:t>
      </w:r>
      <w:r w:rsidR="0045131B" w:rsidRPr="00570F3F">
        <w:rPr>
          <w:rFonts w:ascii="Times New Roman" w:eastAsia="Times New Roman" w:hAnsi="Times New Roman" w:cs="Times New Roman"/>
          <w:color w:val="000000" w:themeColor="text1"/>
          <w:sz w:val="24"/>
          <w:szCs w:val="24"/>
        </w:rPr>
        <w:t xml:space="preserve"> по адресу: </w:t>
      </w:r>
      <w:proofErr w:type="spellStart"/>
      <w:r w:rsidR="0045131B" w:rsidRPr="00570F3F">
        <w:rPr>
          <w:rFonts w:ascii="Times New Roman" w:eastAsia="Times New Roman" w:hAnsi="Times New Roman" w:cs="Times New Roman"/>
          <w:color w:val="000000" w:themeColor="text1"/>
          <w:sz w:val="24"/>
          <w:szCs w:val="24"/>
        </w:rPr>
        <w:t>с.Удачное</w:t>
      </w:r>
      <w:proofErr w:type="spellEnd"/>
      <w:r w:rsidR="0045131B" w:rsidRPr="00570F3F">
        <w:rPr>
          <w:rFonts w:ascii="Times New Roman" w:eastAsia="Times New Roman" w:hAnsi="Times New Roman" w:cs="Times New Roman"/>
          <w:color w:val="000000" w:themeColor="text1"/>
          <w:sz w:val="24"/>
          <w:szCs w:val="24"/>
        </w:rPr>
        <w:t xml:space="preserve">, </w:t>
      </w:r>
      <w:proofErr w:type="spellStart"/>
      <w:r w:rsidR="0045131B" w:rsidRPr="00570F3F">
        <w:rPr>
          <w:rFonts w:ascii="Times New Roman" w:eastAsia="Times New Roman" w:hAnsi="Times New Roman" w:cs="Times New Roman"/>
          <w:color w:val="000000" w:themeColor="text1"/>
          <w:sz w:val="24"/>
          <w:szCs w:val="24"/>
        </w:rPr>
        <w:t>пер.Колхозный</w:t>
      </w:r>
      <w:proofErr w:type="spellEnd"/>
      <w:r w:rsidR="0045131B" w:rsidRPr="00570F3F">
        <w:rPr>
          <w:rFonts w:ascii="Times New Roman" w:eastAsia="Times New Roman" w:hAnsi="Times New Roman" w:cs="Times New Roman"/>
          <w:color w:val="000000" w:themeColor="text1"/>
          <w:sz w:val="24"/>
          <w:szCs w:val="24"/>
        </w:rPr>
        <w:t xml:space="preserve"> – 2;</w:t>
      </w:r>
    </w:p>
    <w:p w:rsidR="0045131B" w:rsidRPr="00570F3F" w:rsidRDefault="005A0E6C" w:rsidP="0060168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-дом</w:t>
      </w:r>
      <w:r w:rsidR="0045131B" w:rsidRPr="00570F3F">
        <w:rPr>
          <w:rFonts w:ascii="Times New Roman" w:eastAsia="Times New Roman" w:hAnsi="Times New Roman" w:cs="Times New Roman"/>
          <w:color w:val="000000" w:themeColor="text1"/>
          <w:sz w:val="24"/>
          <w:szCs w:val="24"/>
        </w:rPr>
        <w:t xml:space="preserve"> культ</w:t>
      </w:r>
      <w:r>
        <w:rPr>
          <w:rFonts w:ascii="Times New Roman" w:eastAsia="Times New Roman" w:hAnsi="Times New Roman" w:cs="Times New Roman"/>
          <w:color w:val="000000" w:themeColor="text1"/>
          <w:sz w:val="24"/>
          <w:szCs w:val="24"/>
        </w:rPr>
        <w:t xml:space="preserve">уры </w:t>
      </w:r>
      <w:proofErr w:type="spellStart"/>
      <w:r>
        <w:rPr>
          <w:rFonts w:ascii="Times New Roman" w:eastAsia="Times New Roman" w:hAnsi="Times New Roman" w:cs="Times New Roman"/>
          <w:color w:val="000000" w:themeColor="text1"/>
          <w:sz w:val="24"/>
          <w:szCs w:val="24"/>
        </w:rPr>
        <w:t>с</w:t>
      </w:r>
      <w:proofErr w:type="gramStart"/>
      <w:r>
        <w:rPr>
          <w:rFonts w:ascii="Times New Roman" w:eastAsia="Times New Roman" w:hAnsi="Times New Roman" w:cs="Times New Roman"/>
          <w:color w:val="000000" w:themeColor="text1"/>
          <w:sz w:val="24"/>
          <w:szCs w:val="24"/>
        </w:rPr>
        <w:t>.С</w:t>
      </w:r>
      <w:proofErr w:type="gramEnd"/>
      <w:r>
        <w:rPr>
          <w:rFonts w:ascii="Times New Roman" w:eastAsia="Times New Roman" w:hAnsi="Times New Roman" w:cs="Times New Roman"/>
          <w:color w:val="000000" w:themeColor="text1"/>
          <w:sz w:val="24"/>
          <w:szCs w:val="24"/>
        </w:rPr>
        <w:t>окрутовка</w:t>
      </w:r>
      <w:proofErr w:type="spellEnd"/>
      <w:r>
        <w:rPr>
          <w:rFonts w:ascii="Times New Roman" w:eastAsia="Times New Roman" w:hAnsi="Times New Roman" w:cs="Times New Roman"/>
          <w:color w:val="000000" w:themeColor="text1"/>
          <w:sz w:val="24"/>
          <w:szCs w:val="24"/>
        </w:rPr>
        <w:t>, расположен</w:t>
      </w:r>
      <w:r w:rsidR="0045131B" w:rsidRPr="00570F3F">
        <w:rPr>
          <w:rFonts w:ascii="Times New Roman" w:eastAsia="Times New Roman" w:hAnsi="Times New Roman" w:cs="Times New Roman"/>
          <w:color w:val="000000" w:themeColor="text1"/>
          <w:sz w:val="24"/>
          <w:szCs w:val="24"/>
        </w:rPr>
        <w:t xml:space="preserve"> по адресу: </w:t>
      </w:r>
      <w:proofErr w:type="spellStart"/>
      <w:r w:rsidR="0045131B" w:rsidRPr="00570F3F">
        <w:rPr>
          <w:rFonts w:ascii="Times New Roman" w:eastAsia="Times New Roman" w:hAnsi="Times New Roman" w:cs="Times New Roman"/>
          <w:color w:val="000000" w:themeColor="text1"/>
          <w:sz w:val="24"/>
          <w:szCs w:val="24"/>
        </w:rPr>
        <w:t>с.Сокрутовка</w:t>
      </w:r>
      <w:proofErr w:type="spellEnd"/>
      <w:r w:rsidR="0045131B" w:rsidRPr="00570F3F">
        <w:rPr>
          <w:rFonts w:ascii="Times New Roman" w:eastAsia="Times New Roman" w:hAnsi="Times New Roman" w:cs="Times New Roman"/>
          <w:color w:val="000000" w:themeColor="text1"/>
          <w:sz w:val="24"/>
          <w:szCs w:val="24"/>
        </w:rPr>
        <w:t xml:space="preserve">, </w:t>
      </w:r>
      <w:proofErr w:type="spellStart"/>
      <w:r w:rsidR="0045131B" w:rsidRPr="00570F3F">
        <w:rPr>
          <w:rFonts w:ascii="Times New Roman" w:eastAsia="Times New Roman" w:hAnsi="Times New Roman" w:cs="Times New Roman"/>
          <w:color w:val="000000" w:themeColor="text1"/>
          <w:sz w:val="24"/>
          <w:szCs w:val="24"/>
        </w:rPr>
        <w:t>ул.Дзержинского</w:t>
      </w:r>
      <w:proofErr w:type="spellEnd"/>
      <w:r w:rsidR="0045131B" w:rsidRPr="00570F3F">
        <w:rPr>
          <w:rFonts w:ascii="Times New Roman" w:eastAsia="Times New Roman" w:hAnsi="Times New Roman" w:cs="Times New Roman"/>
          <w:color w:val="000000" w:themeColor="text1"/>
          <w:sz w:val="24"/>
          <w:szCs w:val="24"/>
        </w:rPr>
        <w:t xml:space="preserve"> – 1а;</w:t>
      </w:r>
    </w:p>
    <w:p w:rsidR="0045131B" w:rsidRPr="00570F3F" w:rsidRDefault="005A0E6C" w:rsidP="0060168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-дом</w:t>
      </w:r>
      <w:r w:rsidR="0045131B" w:rsidRPr="00570F3F">
        <w:rPr>
          <w:rFonts w:ascii="Times New Roman" w:eastAsia="Times New Roman" w:hAnsi="Times New Roman" w:cs="Times New Roman"/>
          <w:color w:val="000000" w:themeColor="text1"/>
          <w:sz w:val="24"/>
          <w:szCs w:val="24"/>
        </w:rPr>
        <w:t xml:space="preserve"> культуры </w:t>
      </w:r>
      <w:proofErr w:type="spellStart"/>
      <w:r w:rsidR="0045131B" w:rsidRPr="00570F3F">
        <w:rPr>
          <w:rFonts w:ascii="Times New Roman" w:eastAsia="Times New Roman" w:hAnsi="Times New Roman" w:cs="Times New Roman"/>
          <w:color w:val="000000" w:themeColor="text1"/>
          <w:sz w:val="24"/>
          <w:szCs w:val="24"/>
        </w:rPr>
        <w:t>с</w:t>
      </w:r>
      <w:proofErr w:type="gramStart"/>
      <w:r w:rsidR="0045131B" w:rsidRPr="00570F3F">
        <w:rPr>
          <w:rFonts w:ascii="Times New Roman" w:eastAsia="Times New Roman" w:hAnsi="Times New Roman" w:cs="Times New Roman"/>
          <w:color w:val="000000" w:themeColor="text1"/>
          <w:sz w:val="24"/>
          <w:szCs w:val="24"/>
        </w:rPr>
        <w:t>.П</w:t>
      </w:r>
      <w:proofErr w:type="gramEnd"/>
      <w:r w:rsidR="0045131B" w:rsidRPr="00570F3F">
        <w:rPr>
          <w:rFonts w:ascii="Times New Roman" w:eastAsia="Times New Roman" w:hAnsi="Times New Roman" w:cs="Times New Roman"/>
          <w:color w:val="000000" w:themeColor="text1"/>
          <w:sz w:val="24"/>
          <w:szCs w:val="24"/>
        </w:rPr>
        <w:t>окровка</w:t>
      </w:r>
      <w:proofErr w:type="spellEnd"/>
      <w:r w:rsidR="0045131B" w:rsidRPr="00570F3F">
        <w:rPr>
          <w:rFonts w:ascii="Times New Roman" w:eastAsia="Times New Roman" w:hAnsi="Times New Roman" w:cs="Times New Roman"/>
          <w:color w:val="000000" w:themeColor="text1"/>
          <w:sz w:val="24"/>
          <w:szCs w:val="24"/>
        </w:rPr>
        <w:t>, распол</w:t>
      </w:r>
      <w:r>
        <w:rPr>
          <w:rFonts w:ascii="Times New Roman" w:eastAsia="Times New Roman" w:hAnsi="Times New Roman" w:cs="Times New Roman"/>
          <w:color w:val="000000" w:themeColor="text1"/>
          <w:sz w:val="24"/>
          <w:szCs w:val="24"/>
        </w:rPr>
        <w:t>ожен</w:t>
      </w:r>
      <w:r w:rsidR="0045131B" w:rsidRPr="00570F3F">
        <w:rPr>
          <w:rFonts w:ascii="Times New Roman" w:eastAsia="Times New Roman" w:hAnsi="Times New Roman" w:cs="Times New Roman"/>
          <w:color w:val="000000" w:themeColor="text1"/>
          <w:sz w:val="24"/>
          <w:szCs w:val="24"/>
        </w:rPr>
        <w:t xml:space="preserve"> по адресу: </w:t>
      </w:r>
      <w:proofErr w:type="spellStart"/>
      <w:r w:rsidR="0045131B" w:rsidRPr="00570F3F">
        <w:rPr>
          <w:rFonts w:ascii="Times New Roman" w:eastAsia="Times New Roman" w:hAnsi="Times New Roman" w:cs="Times New Roman"/>
          <w:color w:val="000000" w:themeColor="text1"/>
          <w:sz w:val="24"/>
          <w:szCs w:val="24"/>
        </w:rPr>
        <w:t>с.Покровка</w:t>
      </w:r>
      <w:proofErr w:type="spellEnd"/>
      <w:r w:rsidR="0045131B" w:rsidRPr="00570F3F">
        <w:rPr>
          <w:rFonts w:ascii="Times New Roman" w:eastAsia="Times New Roman" w:hAnsi="Times New Roman" w:cs="Times New Roman"/>
          <w:color w:val="000000" w:themeColor="text1"/>
          <w:sz w:val="24"/>
          <w:szCs w:val="24"/>
        </w:rPr>
        <w:t xml:space="preserve">, </w:t>
      </w:r>
      <w:proofErr w:type="spellStart"/>
      <w:r w:rsidR="0045131B" w:rsidRPr="00570F3F">
        <w:rPr>
          <w:rFonts w:ascii="Times New Roman" w:eastAsia="Times New Roman" w:hAnsi="Times New Roman" w:cs="Times New Roman"/>
          <w:color w:val="000000" w:themeColor="text1"/>
          <w:sz w:val="24"/>
          <w:szCs w:val="24"/>
        </w:rPr>
        <w:t>ул.Школьная</w:t>
      </w:r>
      <w:proofErr w:type="spellEnd"/>
      <w:r w:rsidR="0045131B" w:rsidRPr="00570F3F">
        <w:rPr>
          <w:rFonts w:ascii="Times New Roman" w:eastAsia="Times New Roman" w:hAnsi="Times New Roman" w:cs="Times New Roman"/>
          <w:color w:val="000000" w:themeColor="text1"/>
          <w:sz w:val="24"/>
          <w:szCs w:val="24"/>
        </w:rPr>
        <w:t xml:space="preserve"> – 9;</w:t>
      </w:r>
    </w:p>
    <w:p w:rsidR="0045131B" w:rsidRPr="00570F3F" w:rsidRDefault="005A0E6C" w:rsidP="0060168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-дом</w:t>
      </w:r>
      <w:r w:rsidR="0045131B" w:rsidRPr="00570F3F">
        <w:rPr>
          <w:rFonts w:ascii="Times New Roman" w:eastAsia="Times New Roman" w:hAnsi="Times New Roman" w:cs="Times New Roman"/>
          <w:color w:val="000000" w:themeColor="text1"/>
          <w:sz w:val="24"/>
          <w:szCs w:val="24"/>
        </w:rPr>
        <w:t xml:space="preserve"> культуры </w:t>
      </w:r>
      <w:proofErr w:type="spellStart"/>
      <w:r w:rsidR="0045131B" w:rsidRPr="00570F3F">
        <w:rPr>
          <w:rFonts w:ascii="Times New Roman" w:eastAsia="Times New Roman" w:hAnsi="Times New Roman" w:cs="Times New Roman"/>
          <w:color w:val="000000" w:themeColor="text1"/>
          <w:sz w:val="24"/>
          <w:szCs w:val="24"/>
        </w:rPr>
        <w:t>с</w:t>
      </w:r>
      <w:proofErr w:type="gramStart"/>
      <w:r>
        <w:rPr>
          <w:rFonts w:ascii="Times New Roman" w:eastAsia="Times New Roman" w:hAnsi="Times New Roman" w:cs="Times New Roman"/>
          <w:color w:val="000000" w:themeColor="text1"/>
          <w:sz w:val="24"/>
          <w:szCs w:val="24"/>
        </w:rPr>
        <w:t>.Н</w:t>
      </w:r>
      <w:proofErr w:type="gramEnd"/>
      <w:r>
        <w:rPr>
          <w:rFonts w:ascii="Times New Roman" w:eastAsia="Times New Roman" w:hAnsi="Times New Roman" w:cs="Times New Roman"/>
          <w:color w:val="000000" w:themeColor="text1"/>
          <w:sz w:val="24"/>
          <w:szCs w:val="24"/>
        </w:rPr>
        <w:t>ово</w:t>
      </w:r>
      <w:proofErr w:type="spellEnd"/>
      <w:r>
        <w:rPr>
          <w:rFonts w:ascii="Times New Roman" w:eastAsia="Times New Roman" w:hAnsi="Times New Roman" w:cs="Times New Roman"/>
          <w:color w:val="000000" w:themeColor="text1"/>
          <w:sz w:val="24"/>
          <w:szCs w:val="24"/>
        </w:rPr>
        <w:t>-Николаевка, расположен</w:t>
      </w:r>
      <w:r w:rsidR="0045131B" w:rsidRPr="00570F3F">
        <w:rPr>
          <w:rFonts w:ascii="Times New Roman" w:eastAsia="Times New Roman" w:hAnsi="Times New Roman" w:cs="Times New Roman"/>
          <w:color w:val="000000" w:themeColor="text1"/>
          <w:sz w:val="24"/>
          <w:szCs w:val="24"/>
        </w:rPr>
        <w:t xml:space="preserve"> по адресу: </w:t>
      </w:r>
      <w:proofErr w:type="spellStart"/>
      <w:r w:rsidR="0045131B" w:rsidRPr="00570F3F">
        <w:rPr>
          <w:rFonts w:ascii="Times New Roman" w:eastAsia="Times New Roman" w:hAnsi="Times New Roman" w:cs="Times New Roman"/>
          <w:color w:val="000000" w:themeColor="text1"/>
          <w:sz w:val="24"/>
          <w:szCs w:val="24"/>
        </w:rPr>
        <w:t>с.</w:t>
      </w:r>
      <w:r w:rsidR="00F95FDF">
        <w:rPr>
          <w:rFonts w:ascii="Times New Roman" w:eastAsia="Times New Roman" w:hAnsi="Times New Roman" w:cs="Times New Roman"/>
          <w:color w:val="000000" w:themeColor="text1"/>
          <w:sz w:val="24"/>
          <w:szCs w:val="24"/>
        </w:rPr>
        <w:t>Ново</w:t>
      </w:r>
      <w:proofErr w:type="spellEnd"/>
      <w:r w:rsidR="00F95FDF">
        <w:rPr>
          <w:rFonts w:ascii="Times New Roman" w:eastAsia="Times New Roman" w:hAnsi="Times New Roman" w:cs="Times New Roman"/>
          <w:color w:val="000000" w:themeColor="text1"/>
          <w:sz w:val="24"/>
          <w:szCs w:val="24"/>
        </w:rPr>
        <w:t xml:space="preserve">-Николаевка, </w:t>
      </w:r>
      <w:proofErr w:type="spellStart"/>
      <w:r w:rsidR="00F95FDF">
        <w:rPr>
          <w:rFonts w:ascii="Times New Roman" w:eastAsia="Times New Roman" w:hAnsi="Times New Roman" w:cs="Times New Roman"/>
          <w:color w:val="000000" w:themeColor="text1"/>
          <w:sz w:val="24"/>
          <w:szCs w:val="24"/>
        </w:rPr>
        <w:t>ул.</w:t>
      </w:r>
      <w:r w:rsidR="0045131B" w:rsidRPr="00570F3F">
        <w:rPr>
          <w:rFonts w:ascii="Times New Roman" w:eastAsia="Times New Roman" w:hAnsi="Times New Roman" w:cs="Times New Roman"/>
          <w:color w:val="000000" w:themeColor="text1"/>
          <w:sz w:val="24"/>
          <w:szCs w:val="24"/>
        </w:rPr>
        <w:t>М</w:t>
      </w:r>
      <w:r w:rsidR="00F95FDF">
        <w:rPr>
          <w:rFonts w:ascii="Times New Roman" w:eastAsia="Times New Roman" w:hAnsi="Times New Roman" w:cs="Times New Roman"/>
          <w:color w:val="000000" w:themeColor="text1"/>
          <w:sz w:val="24"/>
          <w:szCs w:val="24"/>
        </w:rPr>
        <w:t>олодежная</w:t>
      </w:r>
      <w:proofErr w:type="spellEnd"/>
      <w:r w:rsidR="00F95FDF">
        <w:rPr>
          <w:rFonts w:ascii="Times New Roman" w:eastAsia="Times New Roman" w:hAnsi="Times New Roman" w:cs="Times New Roman"/>
          <w:color w:val="000000" w:themeColor="text1"/>
          <w:sz w:val="24"/>
          <w:szCs w:val="24"/>
        </w:rPr>
        <w:t>, д.</w:t>
      </w:r>
      <w:r w:rsidR="0045131B" w:rsidRPr="00570F3F">
        <w:rPr>
          <w:rFonts w:ascii="Times New Roman" w:eastAsia="Times New Roman" w:hAnsi="Times New Roman" w:cs="Times New Roman"/>
          <w:color w:val="000000" w:themeColor="text1"/>
          <w:sz w:val="24"/>
          <w:szCs w:val="24"/>
        </w:rPr>
        <w:t>1;</w:t>
      </w:r>
    </w:p>
    <w:p w:rsidR="0045131B" w:rsidRPr="00570F3F" w:rsidRDefault="005A0E6C" w:rsidP="0060168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-дом к</w:t>
      </w:r>
      <w:r w:rsidR="0045131B" w:rsidRPr="00570F3F">
        <w:rPr>
          <w:rFonts w:ascii="Times New Roman" w:eastAsia="Times New Roman" w:hAnsi="Times New Roman" w:cs="Times New Roman"/>
          <w:color w:val="000000" w:themeColor="text1"/>
          <w:sz w:val="24"/>
          <w:szCs w:val="24"/>
        </w:rPr>
        <w:t>ул</w:t>
      </w:r>
      <w:r w:rsidR="00F95FDF">
        <w:rPr>
          <w:rFonts w:ascii="Times New Roman" w:eastAsia="Times New Roman" w:hAnsi="Times New Roman" w:cs="Times New Roman"/>
          <w:color w:val="000000" w:themeColor="text1"/>
          <w:sz w:val="24"/>
          <w:szCs w:val="24"/>
        </w:rPr>
        <w:t xml:space="preserve">ьтуры </w:t>
      </w:r>
      <w:proofErr w:type="spellStart"/>
      <w:r w:rsidR="00F95FDF">
        <w:rPr>
          <w:rFonts w:ascii="Times New Roman" w:eastAsia="Times New Roman" w:hAnsi="Times New Roman" w:cs="Times New Roman"/>
          <w:color w:val="000000" w:themeColor="text1"/>
          <w:sz w:val="24"/>
          <w:szCs w:val="24"/>
        </w:rPr>
        <w:t>с</w:t>
      </w:r>
      <w:proofErr w:type="gramStart"/>
      <w:r w:rsidR="00F95FD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Б</w:t>
      </w:r>
      <w:proofErr w:type="gramEnd"/>
      <w:r>
        <w:rPr>
          <w:rFonts w:ascii="Times New Roman" w:eastAsia="Times New Roman" w:hAnsi="Times New Roman" w:cs="Times New Roman"/>
          <w:color w:val="000000" w:themeColor="text1"/>
          <w:sz w:val="24"/>
          <w:szCs w:val="24"/>
        </w:rPr>
        <w:t>атаевка</w:t>
      </w:r>
      <w:proofErr w:type="spellEnd"/>
      <w:r>
        <w:rPr>
          <w:rFonts w:ascii="Times New Roman" w:eastAsia="Times New Roman" w:hAnsi="Times New Roman" w:cs="Times New Roman"/>
          <w:color w:val="000000" w:themeColor="text1"/>
          <w:sz w:val="24"/>
          <w:szCs w:val="24"/>
        </w:rPr>
        <w:t>, расположен</w:t>
      </w:r>
      <w:r w:rsidR="0045131B" w:rsidRPr="00570F3F">
        <w:rPr>
          <w:rFonts w:ascii="Times New Roman" w:eastAsia="Times New Roman" w:hAnsi="Times New Roman" w:cs="Times New Roman"/>
          <w:color w:val="000000" w:themeColor="text1"/>
          <w:sz w:val="24"/>
          <w:szCs w:val="24"/>
        </w:rPr>
        <w:t xml:space="preserve"> по адресу: </w:t>
      </w:r>
      <w:proofErr w:type="spellStart"/>
      <w:r w:rsidR="0045131B" w:rsidRPr="00570F3F">
        <w:rPr>
          <w:rFonts w:ascii="Times New Roman" w:eastAsia="Times New Roman" w:hAnsi="Times New Roman" w:cs="Times New Roman"/>
          <w:color w:val="000000" w:themeColor="text1"/>
          <w:sz w:val="24"/>
          <w:szCs w:val="24"/>
        </w:rPr>
        <w:t>с.</w:t>
      </w:r>
      <w:r>
        <w:rPr>
          <w:rFonts w:ascii="Times New Roman" w:eastAsia="Times New Roman" w:hAnsi="Times New Roman" w:cs="Times New Roman"/>
          <w:color w:val="000000" w:themeColor="text1"/>
          <w:sz w:val="24"/>
          <w:szCs w:val="24"/>
        </w:rPr>
        <w:t>Батаевка</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ул.Школьная</w:t>
      </w:r>
      <w:proofErr w:type="spellEnd"/>
      <w:r>
        <w:rPr>
          <w:rFonts w:ascii="Times New Roman" w:eastAsia="Times New Roman" w:hAnsi="Times New Roman" w:cs="Times New Roman"/>
          <w:color w:val="000000" w:themeColor="text1"/>
          <w:sz w:val="24"/>
          <w:szCs w:val="24"/>
        </w:rPr>
        <w:t>, д. 1;</w:t>
      </w:r>
    </w:p>
    <w:p w:rsidR="0045131B" w:rsidRPr="00570F3F" w:rsidRDefault="005A0E6C" w:rsidP="0060168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-дом</w:t>
      </w:r>
      <w:r w:rsidR="0045131B" w:rsidRPr="00570F3F">
        <w:rPr>
          <w:rFonts w:ascii="Times New Roman" w:eastAsia="Times New Roman" w:hAnsi="Times New Roman" w:cs="Times New Roman"/>
          <w:color w:val="000000" w:themeColor="text1"/>
          <w:sz w:val="24"/>
          <w:szCs w:val="24"/>
        </w:rPr>
        <w:t xml:space="preserve"> к</w:t>
      </w:r>
      <w:r>
        <w:rPr>
          <w:rFonts w:ascii="Times New Roman" w:eastAsia="Times New Roman" w:hAnsi="Times New Roman" w:cs="Times New Roman"/>
          <w:color w:val="000000" w:themeColor="text1"/>
          <w:sz w:val="24"/>
          <w:szCs w:val="24"/>
        </w:rPr>
        <w:t xml:space="preserve">ультуры </w:t>
      </w:r>
      <w:proofErr w:type="spellStart"/>
      <w:r>
        <w:rPr>
          <w:rFonts w:ascii="Times New Roman" w:eastAsia="Times New Roman" w:hAnsi="Times New Roman" w:cs="Times New Roman"/>
          <w:color w:val="000000" w:themeColor="text1"/>
          <w:sz w:val="24"/>
          <w:szCs w:val="24"/>
        </w:rPr>
        <w:t>Соляников</w:t>
      </w:r>
      <w:proofErr w:type="spellEnd"/>
      <w:r>
        <w:rPr>
          <w:rFonts w:ascii="Times New Roman" w:eastAsia="Times New Roman" w:hAnsi="Times New Roman" w:cs="Times New Roman"/>
          <w:color w:val="000000" w:themeColor="text1"/>
          <w:sz w:val="24"/>
          <w:szCs w:val="24"/>
        </w:rPr>
        <w:t>, расположен</w:t>
      </w:r>
      <w:r w:rsidR="0045131B" w:rsidRPr="00570F3F">
        <w:rPr>
          <w:rFonts w:ascii="Times New Roman" w:eastAsia="Times New Roman" w:hAnsi="Times New Roman" w:cs="Times New Roman"/>
          <w:color w:val="000000" w:themeColor="text1"/>
          <w:sz w:val="24"/>
          <w:szCs w:val="24"/>
        </w:rPr>
        <w:t xml:space="preserve"> по адресу: </w:t>
      </w:r>
      <w:proofErr w:type="spellStart"/>
      <w:r w:rsidR="0045131B" w:rsidRPr="00570F3F">
        <w:rPr>
          <w:rFonts w:ascii="Times New Roman" w:eastAsia="Times New Roman" w:hAnsi="Times New Roman" w:cs="Times New Roman"/>
          <w:color w:val="000000" w:themeColor="text1"/>
          <w:sz w:val="24"/>
          <w:szCs w:val="24"/>
        </w:rPr>
        <w:t>п</w:t>
      </w:r>
      <w:proofErr w:type="gramStart"/>
      <w:r w:rsidR="0045131B" w:rsidRPr="00570F3F">
        <w:rPr>
          <w:rFonts w:ascii="Times New Roman" w:eastAsia="Times New Roman" w:hAnsi="Times New Roman" w:cs="Times New Roman"/>
          <w:color w:val="000000" w:themeColor="text1"/>
          <w:sz w:val="24"/>
          <w:szCs w:val="24"/>
        </w:rPr>
        <w:t>.Н</w:t>
      </w:r>
      <w:proofErr w:type="gramEnd"/>
      <w:r w:rsidR="0045131B" w:rsidRPr="00570F3F">
        <w:rPr>
          <w:rFonts w:ascii="Times New Roman" w:eastAsia="Times New Roman" w:hAnsi="Times New Roman" w:cs="Times New Roman"/>
          <w:color w:val="000000" w:themeColor="text1"/>
          <w:sz w:val="24"/>
          <w:szCs w:val="24"/>
        </w:rPr>
        <w:t>ижний</w:t>
      </w:r>
      <w:proofErr w:type="spellEnd"/>
      <w:r w:rsidR="0045131B" w:rsidRPr="00570F3F">
        <w:rPr>
          <w:rFonts w:ascii="Times New Roman" w:eastAsia="Times New Roman" w:hAnsi="Times New Roman" w:cs="Times New Roman"/>
          <w:color w:val="000000" w:themeColor="text1"/>
          <w:sz w:val="24"/>
          <w:szCs w:val="24"/>
        </w:rPr>
        <w:t xml:space="preserve"> Ба</w:t>
      </w:r>
      <w:r>
        <w:rPr>
          <w:rFonts w:ascii="Times New Roman" w:eastAsia="Times New Roman" w:hAnsi="Times New Roman" w:cs="Times New Roman"/>
          <w:color w:val="000000" w:themeColor="text1"/>
          <w:sz w:val="24"/>
          <w:szCs w:val="24"/>
        </w:rPr>
        <w:t xml:space="preserve">скунчак, </w:t>
      </w:r>
      <w:proofErr w:type="spellStart"/>
      <w:r>
        <w:rPr>
          <w:rFonts w:ascii="Times New Roman" w:eastAsia="Times New Roman" w:hAnsi="Times New Roman" w:cs="Times New Roman"/>
          <w:color w:val="000000" w:themeColor="text1"/>
          <w:sz w:val="24"/>
          <w:szCs w:val="24"/>
        </w:rPr>
        <w:t>ул.М.Горького</w:t>
      </w:r>
      <w:proofErr w:type="spellEnd"/>
      <w:r>
        <w:rPr>
          <w:rFonts w:ascii="Times New Roman" w:eastAsia="Times New Roman" w:hAnsi="Times New Roman" w:cs="Times New Roman"/>
          <w:color w:val="000000" w:themeColor="text1"/>
          <w:sz w:val="24"/>
          <w:szCs w:val="24"/>
        </w:rPr>
        <w:t xml:space="preserve"> – 29 «в», с 2019 года снят</w:t>
      </w:r>
      <w:r w:rsidR="000324A9">
        <w:rPr>
          <w:rFonts w:ascii="Times New Roman" w:eastAsia="Times New Roman" w:hAnsi="Times New Roman" w:cs="Times New Roman"/>
          <w:color w:val="000000" w:themeColor="text1"/>
          <w:sz w:val="24"/>
          <w:szCs w:val="24"/>
        </w:rPr>
        <w:t xml:space="preserve"> с учета.</w:t>
      </w:r>
    </w:p>
    <w:p w:rsidR="0045131B" w:rsidRPr="005A0E6C" w:rsidRDefault="00014597" w:rsidP="0060168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5A0E6C">
        <w:rPr>
          <w:rFonts w:ascii="Times New Roman" w:eastAsia="Times New Roman" w:hAnsi="Times New Roman" w:cs="Times New Roman"/>
          <w:color w:val="000000" w:themeColor="text1"/>
          <w:sz w:val="24"/>
          <w:szCs w:val="24"/>
        </w:rPr>
        <w:t xml:space="preserve">Для </w:t>
      </w:r>
      <w:r w:rsidR="0045131B" w:rsidRPr="005A0E6C">
        <w:rPr>
          <w:rFonts w:ascii="Times New Roman" w:eastAsia="Times New Roman" w:hAnsi="Times New Roman" w:cs="Times New Roman"/>
          <w:color w:val="000000" w:themeColor="text1"/>
          <w:sz w:val="24"/>
          <w:szCs w:val="24"/>
        </w:rPr>
        <w:t>МБУК «</w:t>
      </w:r>
      <w:r w:rsidR="00B97553" w:rsidRPr="00570F3F">
        <w:rPr>
          <w:rFonts w:ascii="Times New Roman" w:eastAsia="Times New Roman" w:hAnsi="Times New Roman" w:cs="Times New Roman"/>
          <w:sz w:val="24"/>
          <w:szCs w:val="24"/>
        </w:rPr>
        <w:t>Центр народной культуры</w:t>
      </w:r>
      <w:r w:rsidR="0045131B" w:rsidRPr="005A0E6C">
        <w:rPr>
          <w:rFonts w:ascii="Times New Roman" w:eastAsia="Times New Roman" w:hAnsi="Times New Roman" w:cs="Times New Roman"/>
          <w:color w:val="000000" w:themeColor="text1"/>
          <w:sz w:val="24"/>
          <w:szCs w:val="24"/>
        </w:rPr>
        <w:t>» учредитель утверждает муни</w:t>
      </w:r>
      <w:r w:rsidR="005A0E6C" w:rsidRPr="005A0E6C">
        <w:rPr>
          <w:rFonts w:ascii="Times New Roman" w:eastAsia="Times New Roman" w:hAnsi="Times New Roman" w:cs="Times New Roman"/>
          <w:color w:val="000000" w:themeColor="text1"/>
          <w:sz w:val="24"/>
          <w:szCs w:val="24"/>
        </w:rPr>
        <w:t xml:space="preserve">ципальное задание и финансовое </w:t>
      </w:r>
      <w:r w:rsidR="0045131B" w:rsidRPr="005A0E6C">
        <w:rPr>
          <w:rFonts w:ascii="Times New Roman" w:eastAsia="Times New Roman" w:hAnsi="Times New Roman" w:cs="Times New Roman"/>
          <w:color w:val="000000" w:themeColor="text1"/>
          <w:sz w:val="24"/>
          <w:szCs w:val="24"/>
        </w:rPr>
        <w:t xml:space="preserve">обеспечение выполнения муниципального задания с учетом переданных полномочий в сфере культуры от поселений. </w:t>
      </w:r>
    </w:p>
    <w:p w:rsidR="00DA40FE" w:rsidRPr="005A0E6C" w:rsidRDefault="0045131B" w:rsidP="0060168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5A0E6C">
        <w:rPr>
          <w:rFonts w:ascii="Times New Roman" w:eastAsia="Times New Roman" w:hAnsi="Times New Roman" w:cs="Times New Roman"/>
          <w:color w:val="000000" w:themeColor="text1"/>
          <w:sz w:val="24"/>
          <w:szCs w:val="24"/>
        </w:rPr>
        <w:t>Бухгалтерский учет ведется в целом по МБУК «</w:t>
      </w:r>
      <w:r w:rsidR="004D5EE5" w:rsidRPr="00570F3F">
        <w:rPr>
          <w:rFonts w:ascii="Times New Roman" w:eastAsia="Times New Roman" w:hAnsi="Times New Roman" w:cs="Times New Roman"/>
          <w:sz w:val="24"/>
          <w:szCs w:val="24"/>
        </w:rPr>
        <w:t>Центр народной культуры</w:t>
      </w:r>
      <w:r w:rsidRPr="005A0E6C">
        <w:rPr>
          <w:rFonts w:ascii="Times New Roman" w:eastAsia="Times New Roman" w:hAnsi="Times New Roman" w:cs="Times New Roman"/>
          <w:color w:val="000000" w:themeColor="text1"/>
          <w:sz w:val="24"/>
          <w:szCs w:val="24"/>
        </w:rPr>
        <w:t>», у</w:t>
      </w:r>
      <w:r w:rsidR="00A45632">
        <w:rPr>
          <w:rFonts w:ascii="Times New Roman" w:eastAsia="Times New Roman" w:hAnsi="Times New Roman" w:cs="Times New Roman"/>
          <w:color w:val="000000" w:themeColor="text1"/>
          <w:sz w:val="24"/>
          <w:szCs w:val="24"/>
        </w:rPr>
        <w:t xml:space="preserve">чет расходов в разрезе каждого </w:t>
      </w:r>
      <w:r w:rsidRPr="005A0E6C">
        <w:rPr>
          <w:rFonts w:ascii="Times New Roman" w:eastAsia="Times New Roman" w:hAnsi="Times New Roman" w:cs="Times New Roman"/>
          <w:color w:val="000000" w:themeColor="text1"/>
          <w:sz w:val="24"/>
          <w:szCs w:val="24"/>
        </w:rPr>
        <w:t>обособле</w:t>
      </w:r>
      <w:r w:rsidR="0025695F">
        <w:rPr>
          <w:rFonts w:ascii="Times New Roman" w:eastAsia="Times New Roman" w:hAnsi="Times New Roman" w:cs="Times New Roman"/>
          <w:color w:val="000000" w:themeColor="text1"/>
          <w:sz w:val="24"/>
          <w:szCs w:val="24"/>
        </w:rPr>
        <w:t>нного подразделения не ведется.</w:t>
      </w:r>
      <w:r w:rsidRPr="005A0E6C">
        <w:rPr>
          <w:rFonts w:ascii="Times New Roman" w:eastAsia="Times New Roman" w:hAnsi="Times New Roman" w:cs="Times New Roman"/>
          <w:color w:val="000000" w:themeColor="text1"/>
          <w:sz w:val="24"/>
          <w:szCs w:val="24"/>
        </w:rPr>
        <w:t xml:space="preserve"> </w:t>
      </w:r>
    </w:p>
    <w:p w:rsidR="00810B61" w:rsidRPr="004D5EE5" w:rsidRDefault="00810B61" w:rsidP="00601688">
      <w:pPr>
        <w:autoSpaceDE w:val="0"/>
        <w:autoSpaceDN w:val="0"/>
        <w:adjustRightInd w:val="0"/>
        <w:spacing w:after="0" w:line="240" w:lineRule="auto"/>
        <w:jc w:val="both"/>
        <w:rPr>
          <w:rFonts w:ascii="Times New Roman" w:hAnsi="Times New Roman" w:cs="Times New Roman"/>
          <w:sz w:val="16"/>
          <w:szCs w:val="16"/>
        </w:rPr>
      </w:pPr>
    </w:p>
    <w:p w:rsidR="00B4281A" w:rsidRPr="00B4281A" w:rsidRDefault="00B4281A" w:rsidP="00601688">
      <w:pPr>
        <w:numPr>
          <w:ilvl w:val="0"/>
          <w:numId w:val="6"/>
        </w:numPr>
        <w:autoSpaceDE w:val="0"/>
        <w:autoSpaceDN w:val="0"/>
        <w:adjustRightInd w:val="0"/>
        <w:spacing w:after="0" w:line="240" w:lineRule="auto"/>
        <w:ind w:left="0"/>
        <w:contextualSpacing/>
        <w:jc w:val="center"/>
        <w:rPr>
          <w:rFonts w:ascii="Times New Roman" w:eastAsiaTheme="minorHAnsi" w:hAnsi="Times New Roman" w:cs="Times New Roman"/>
          <w:b/>
          <w:lang w:eastAsia="en-US"/>
        </w:rPr>
      </w:pPr>
      <w:r w:rsidRPr="00B4281A">
        <w:rPr>
          <w:rFonts w:ascii="Times New Roman" w:eastAsiaTheme="minorHAnsi" w:hAnsi="Times New Roman" w:cs="Times New Roman"/>
          <w:b/>
          <w:lang w:eastAsia="en-US"/>
        </w:rPr>
        <w:t>Учетная политика</w:t>
      </w:r>
    </w:p>
    <w:p w:rsidR="00B4281A" w:rsidRPr="00037339" w:rsidRDefault="00B4281A" w:rsidP="00601688">
      <w:pPr>
        <w:autoSpaceDE w:val="0"/>
        <w:autoSpaceDN w:val="0"/>
        <w:adjustRightInd w:val="0"/>
        <w:spacing w:after="0" w:line="240" w:lineRule="auto"/>
        <w:contextualSpacing/>
        <w:rPr>
          <w:rFonts w:ascii="Times New Roman" w:eastAsiaTheme="minorHAnsi" w:hAnsi="Times New Roman" w:cs="Times New Roman"/>
          <w:b/>
          <w:sz w:val="16"/>
          <w:szCs w:val="16"/>
          <w:lang w:eastAsia="en-US"/>
        </w:rPr>
      </w:pPr>
    </w:p>
    <w:p w:rsidR="00B4281A" w:rsidRPr="00E30C84" w:rsidRDefault="00B4281A" w:rsidP="0060168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811B85">
        <w:rPr>
          <w:rFonts w:ascii="Times New Roman" w:eastAsiaTheme="minorHAnsi" w:hAnsi="Times New Roman" w:cs="Times New Roman"/>
          <w:sz w:val="24"/>
          <w:szCs w:val="24"/>
          <w:lang w:eastAsia="en-US"/>
        </w:rPr>
        <w:t xml:space="preserve">Во исполнение требований </w:t>
      </w:r>
      <w:r w:rsidRPr="00E30C84">
        <w:rPr>
          <w:rFonts w:ascii="Times New Roman" w:eastAsiaTheme="minorHAnsi" w:hAnsi="Times New Roman" w:cs="Times New Roman"/>
          <w:sz w:val="24"/>
          <w:szCs w:val="24"/>
          <w:lang w:eastAsia="en-US"/>
        </w:rPr>
        <w:t>Закона от 06.12.2011 №402 – ФЗ, приказа Минфина от 01.12.2010 №157</w:t>
      </w:r>
      <w:r w:rsidR="00A122DB" w:rsidRPr="00E30C84">
        <w:rPr>
          <w:rFonts w:ascii="Times New Roman" w:eastAsiaTheme="minorHAnsi" w:hAnsi="Times New Roman" w:cs="Times New Roman"/>
          <w:sz w:val="24"/>
          <w:szCs w:val="24"/>
          <w:lang w:eastAsia="en-US"/>
        </w:rPr>
        <w:t>н</w:t>
      </w:r>
      <w:r w:rsidR="00037339" w:rsidRPr="00E30C84">
        <w:rPr>
          <w:rFonts w:ascii="Times New Roman" w:eastAsiaTheme="minorHAnsi" w:hAnsi="Times New Roman" w:cs="Times New Roman"/>
          <w:sz w:val="24"/>
          <w:szCs w:val="24"/>
          <w:lang w:eastAsia="en-US"/>
        </w:rPr>
        <w:t xml:space="preserve"> (приложение 2, ст.1, п.6)</w:t>
      </w:r>
      <w:r w:rsidRPr="00E30C84">
        <w:rPr>
          <w:rFonts w:ascii="Times New Roman" w:eastAsiaTheme="minorHAnsi" w:hAnsi="Times New Roman" w:cs="Times New Roman"/>
          <w:sz w:val="24"/>
          <w:szCs w:val="24"/>
          <w:lang w:eastAsia="en-US"/>
        </w:rPr>
        <w:t xml:space="preserve"> </w:t>
      </w:r>
      <w:r w:rsidRPr="00811B85">
        <w:rPr>
          <w:rFonts w:ascii="Times New Roman" w:eastAsiaTheme="minorHAnsi" w:hAnsi="Times New Roman" w:cs="Times New Roman"/>
          <w:sz w:val="24"/>
          <w:szCs w:val="24"/>
          <w:lang w:eastAsia="en-US"/>
        </w:rPr>
        <w:t xml:space="preserve">директором </w:t>
      </w:r>
      <w:r w:rsidR="00A122DB" w:rsidRPr="00E30C84">
        <w:rPr>
          <w:rFonts w:ascii="Times New Roman" w:eastAsiaTheme="minorHAnsi" w:hAnsi="Times New Roman" w:cs="Times New Roman"/>
          <w:sz w:val="24"/>
          <w:szCs w:val="24"/>
          <w:lang w:eastAsia="en-US"/>
        </w:rPr>
        <w:t>МБУК «Центр народной культуры»</w:t>
      </w:r>
      <w:r w:rsidRPr="00811B85">
        <w:rPr>
          <w:rFonts w:ascii="Times New Roman" w:eastAsiaTheme="minorHAnsi" w:hAnsi="Times New Roman" w:cs="Times New Roman"/>
          <w:sz w:val="24"/>
          <w:szCs w:val="24"/>
          <w:lang w:eastAsia="en-US"/>
        </w:rPr>
        <w:t xml:space="preserve"> утверждена Учетная политика для целей бухгалтерского и налогового учета: на 2018 год - приказом от </w:t>
      </w:r>
      <w:r w:rsidR="003D50EE" w:rsidRPr="00811B85">
        <w:rPr>
          <w:rFonts w:ascii="Times New Roman" w:eastAsiaTheme="minorHAnsi" w:hAnsi="Times New Roman" w:cs="Times New Roman"/>
          <w:sz w:val="24"/>
          <w:szCs w:val="24"/>
          <w:lang w:eastAsia="en-US"/>
        </w:rPr>
        <w:t>28.12.2016 №119-П</w:t>
      </w:r>
      <w:r w:rsidRPr="00811B85">
        <w:rPr>
          <w:rFonts w:ascii="Times New Roman" w:eastAsiaTheme="minorHAnsi" w:hAnsi="Times New Roman" w:cs="Times New Roman"/>
          <w:sz w:val="24"/>
          <w:szCs w:val="24"/>
          <w:lang w:eastAsia="en-US"/>
        </w:rPr>
        <w:t>, на 2019 г</w:t>
      </w:r>
      <w:r w:rsidR="00037339" w:rsidRPr="00811B85">
        <w:rPr>
          <w:rFonts w:ascii="Times New Roman" w:eastAsiaTheme="minorHAnsi" w:hAnsi="Times New Roman" w:cs="Times New Roman"/>
          <w:sz w:val="24"/>
          <w:szCs w:val="24"/>
          <w:lang w:eastAsia="en-US"/>
        </w:rPr>
        <w:t xml:space="preserve">од - приказом от 29.12.2018г., на 2020 год – </w:t>
      </w:r>
      <w:r w:rsidR="00E30C84">
        <w:rPr>
          <w:rFonts w:ascii="Times New Roman" w:eastAsiaTheme="minorHAnsi" w:hAnsi="Times New Roman" w:cs="Times New Roman"/>
          <w:sz w:val="24"/>
          <w:szCs w:val="24"/>
          <w:lang w:eastAsia="en-US"/>
        </w:rPr>
        <w:t xml:space="preserve">приказом </w:t>
      </w:r>
      <w:r w:rsidR="00037339" w:rsidRPr="00811B85">
        <w:rPr>
          <w:rFonts w:ascii="Times New Roman" w:eastAsiaTheme="minorHAnsi" w:hAnsi="Times New Roman" w:cs="Times New Roman"/>
          <w:sz w:val="24"/>
          <w:szCs w:val="24"/>
          <w:lang w:eastAsia="en-US"/>
        </w:rPr>
        <w:t>от 31.12.2019 г. №74-П</w:t>
      </w:r>
      <w:r w:rsidR="00E30C84" w:rsidRPr="00E30C84">
        <w:rPr>
          <w:rFonts w:ascii="Times New Roman" w:eastAsiaTheme="minorHAnsi" w:hAnsi="Times New Roman" w:cs="Times New Roman"/>
          <w:sz w:val="24"/>
          <w:szCs w:val="24"/>
          <w:lang w:eastAsia="en-US"/>
        </w:rPr>
        <w:t>.</w:t>
      </w:r>
      <w:proofErr w:type="gramEnd"/>
    </w:p>
    <w:p w:rsidR="00FA0345" w:rsidRPr="00E41318" w:rsidRDefault="00FA0345" w:rsidP="0060168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41318">
        <w:rPr>
          <w:rFonts w:ascii="Times New Roman" w:eastAsiaTheme="minorHAnsi" w:hAnsi="Times New Roman" w:cs="Times New Roman"/>
          <w:sz w:val="24"/>
          <w:szCs w:val="24"/>
          <w:lang w:eastAsia="en-US"/>
        </w:rPr>
        <w:t>При проведении экспертизы учетной политики, выявлено:</w:t>
      </w:r>
    </w:p>
    <w:p w:rsidR="00C961C4" w:rsidRDefault="00FA0345" w:rsidP="00601688">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E41318">
        <w:rPr>
          <w:rFonts w:ascii="Times New Roman" w:eastAsiaTheme="minorHAnsi" w:hAnsi="Times New Roman" w:cs="Times New Roman"/>
          <w:sz w:val="24"/>
          <w:szCs w:val="24"/>
          <w:lang w:eastAsia="en-US"/>
        </w:rPr>
        <w:t xml:space="preserve">- </w:t>
      </w:r>
      <w:r w:rsidR="004D5EE5" w:rsidRPr="00E41318">
        <w:rPr>
          <w:rFonts w:ascii="Times New Roman" w:eastAsiaTheme="minorHAnsi" w:hAnsi="Times New Roman" w:cs="Times New Roman"/>
          <w:sz w:val="24"/>
          <w:szCs w:val="24"/>
          <w:lang w:eastAsia="en-US"/>
        </w:rPr>
        <w:t xml:space="preserve">в нарушение п.8, ст.7 ФЗ от 03.07.2016 </w:t>
      </w:r>
      <w:r w:rsidR="00F95FDF">
        <w:rPr>
          <w:rFonts w:ascii="Times New Roman" w:eastAsiaTheme="minorHAnsi" w:hAnsi="Times New Roman" w:cs="Times New Roman"/>
          <w:sz w:val="24"/>
          <w:szCs w:val="24"/>
          <w:lang w:eastAsia="en-US"/>
        </w:rPr>
        <w:t>№</w:t>
      </w:r>
      <w:r w:rsidR="004D5EE5" w:rsidRPr="00E41318">
        <w:rPr>
          <w:rFonts w:ascii="Times New Roman" w:eastAsiaTheme="minorHAnsi" w:hAnsi="Times New Roman" w:cs="Times New Roman"/>
          <w:sz w:val="24"/>
          <w:szCs w:val="24"/>
          <w:lang w:eastAsia="en-US"/>
        </w:rPr>
        <w:t>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r w:rsidR="004D5EE5">
        <w:rPr>
          <w:rFonts w:ascii="Times New Roman" w:eastAsiaTheme="minorHAnsi" w:hAnsi="Times New Roman" w:cs="Times New Roman"/>
          <w:sz w:val="24"/>
          <w:szCs w:val="24"/>
          <w:lang w:eastAsia="en-US"/>
        </w:rPr>
        <w:t xml:space="preserve"> </w:t>
      </w:r>
      <w:r w:rsidR="00601688">
        <w:rPr>
          <w:rFonts w:ascii="Times New Roman" w:eastAsiaTheme="minorHAnsi" w:hAnsi="Times New Roman" w:cs="Times New Roman"/>
          <w:sz w:val="24"/>
          <w:szCs w:val="24"/>
          <w:lang w:eastAsia="en-US"/>
        </w:rPr>
        <w:t>в учетной политике</w:t>
      </w:r>
      <w:r w:rsidR="00E30C84">
        <w:rPr>
          <w:rFonts w:ascii="Times New Roman" w:eastAsiaTheme="minorHAnsi" w:hAnsi="Times New Roman" w:cs="Times New Roman"/>
          <w:sz w:val="24"/>
          <w:szCs w:val="24"/>
          <w:lang w:eastAsia="en-US"/>
        </w:rPr>
        <w:t xml:space="preserve"> на 2020 год, </w:t>
      </w:r>
      <w:r w:rsidR="00601688">
        <w:rPr>
          <w:rFonts w:ascii="Times New Roman" w:eastAsiaTheme="minorHAnsi" w:hAnsi="Times New Roman" w:cs="Times New Roman"/>
          <w:sz w:val="24"/>
          <w:szCs w:val="24"/>
          <w:lang w:eastAsia="en-US"/>
        </w:rPr>
        <w:t xml:space="preserve">а именно </w:t>
      </w:r>
      <w:r w:rsidR="004D5EE5">
        <w:rPr>
          <w:rFonts w:ascii="Times New Roman" w:eastAsiaTheme="minorHAnsi" w:hAnsi="Times New Roman" w:cs="Times New Roman"/>
          <w:sz w:val="24"/>
          <w:szCs w:val="24"/>
          <w:lang w:eastAsia="en-US"/>
        </w:rPr>
        <w:t xml:space="preserve">в </w:t>
      </w:r>
      <w:r w:rsidR="00601688">
        <w:rPr>
          <w:rFonts w:ascii="Times New Roman" w:eastAsiaTheme="minorHAnsi" w:hAnsi="Times New Roman" w:cs="Times New Roman"/>
          <w:sz w:val="24"/>
          <w:szCs w:val="24"/>
          <w:lang w:eastAsia="en-US"/>
        </w:rPr>
        <w:t xml:space="preserve">разделе V </w:t>
      </w:r>
      <w:r w:rsidRPr="00E41318">
        <w:rPr>
          <w:rFonts w:ascii="Times New Roman" w:eastAsiaTheme="minorHAnsi" w:hAnsi="Times New Roman" w:cs="Times New Roman"/>
          <w:sz w:val="24"/>
          <w:szCs w:val="24"/>
          <w:lang w:eastAsia="en-US"/>
        </w:rPr>
        <w:t>пункт</w:t>
      </w:r>
      <w:r w:rsidR="004D5EE5">
        <w:rPr>
          <w:rFonts w:ascii="Times New Roman" w:eastAsiaTheme="minorHAnsi" w:hAnsi="Times New Roman" w:cs="Times New Roman"/>
          <w:sz w:val="24"/>
          <w:szCs w:val="24"/>
          <w:lang w:eastAsia="en-US"/>
        </w:rPr>
        <w:t>а</w:t>
      </w:r>
      <w:r w:rsidRPr="00E41318">
        <w:rPr>
          <w:rFonts w:ascii="Times New Roman" w:eastAsiaTheme="minorHAnsi" w:hAnsi="Times New Roman" w:cs="Times New Roman"/>
          <w:sz w:val="24"/>
          <w:szCs w:val="24"/>
          <w:lang w:eastAsia="en-US"/>
        </w:rPr>
        <w:t xml:space="preserve"> </w:t>
      </w:r>
      <w:r w:rsidR="004650FD">
        <w:rPr>
          <w:rFonts w:ascii="Times New Roman" w:eastAsiaTheme="minorHAnsi" w:hAnsi="Times New Roman" w:cs="Times New Roman"/>
          <w:sz w:val="24"/>
          <w:szCs w:val="24"/>
          <w:lang w:eastAsia="en-US"/>
        </w:rPr>
        <w:t>13, подпунктах</w:t>
      </w:r>
      <w:r w:rsidR="000D0018">
        <w:rPr>
          <w:rFonts w:ascii="Times New Roman" w:eastAsiaTheme="minorHAnsi" w:hAnsi="Times New Roman" w:cs="Times New Roman"/>
          <w:sz w:val="24"/>
          <w:szCs w:val="24"/>
          <w:lang w:eastAsia="en-US"/>
        </w:rPr>
        <w:t xml:space="preserve"> </w:t>
      </w:r>
      <w:r w:rsidRPr="00E41318">
        <w:rPr>
          <w:rFonts w:ascii="Times New Roman" w:eastAsiaTheme="minorHAnsi" w:hAnsi="Times New Roman" w:cs="Times New Roman"/>
          <w:sz w:val="24"/>
          <w:szCs w:val="24"/>
          <w:lang w:eastAsia="en-US"/>
        </w:rPr>
        <w:t xml:space="preserve">13.1, 13.2, 13.3, </w:t>
      </w:r>
      <w:r w:rsidR="000D0018">
        <w:rPr>
          <w:rFonts w:ascii="Times New Roman" w:eastAsiaTheme="minorHAnsi" w:hAnsi="Times New Roman" w:cs="Times New Roman"/>
          <w:sz w:val="24"/>
          <w:szCs w:val="24"/>
          <w:lang w:eastAsia="en-US"/>
        </w:rPr>
        <w:t xml:space="preserve">13.4, </w:t>
      </w:r>
      <w:r w:rsidRPr="00E41318">
        <w:rPr>
          <w:rFonts w:ascii="Times New Roman" w:eastAsiaTheme="minorHAnsi" w:hAnsi="Times New Roman" w:cs="Times New Roman"/>
          <w:sz w:val="24"/>
          <w:szCs w:val="24"/>
          <w:lang w:eastAsia="en-US"/>
        </w:rPr>
        <w:t>13.5, 13.6, 13.7,</w:t>
      </w:r>
      <w:r w:rsidR="00082BB0">
        <w:rPr>
          <w:rFonts w:ascii="Times New Roman" w:eastAsiaTheme="minorHAnsi" w:hAnsi="Times New Roman" w:cs="Times New Roman"/>
          <w:sz w:val="24"/>
          <w:szCs w:val="24"/>
          <w:lang w:eastAsia="en-US"/>
        </w:rPr>
        <w:t xml:space="preserve"> </w:t>
      </w:r>
      <w:r w:rsidRPr="00E41318">
        <w:rPr>
          <w:rFonts w:ascii="Times New Roman" w:eastAsiaTheme="minorHAnsi" w:hAnsi="Times New Roman" w:cs="Times New Roman"/>
          <w:sz w:val="24"/>
          <w:szCs w:val="24"/>
          <w:lang w:eastAsia="en-US"/>
        </w:rPr>
        <w:t>13.8</w:t>
      </w:r>
      <w:proofErr w:type="gramEnd"/>
      <w:r w:rsidR="00082BB0">
        <w:rPr>
          <w:rFonts w:ascii="Times New Roman" w:eastAsiaTheme="minorHAnsi" w:hAnsi="Times New Roman" w:cs="Times New Roman"/>
          <w:sz w:val="24"/>
          <w:szCs w:val="24"/>
          <w:lang w:eastAsia="en-US"/>
        </w:rPr>
        <w:t xml:space="preserve">, </w:t>
      </w:r>
      <w:r w:rsidR="004650FD">
        <w:rPr>
          <w:rFonts w:ascii="Times New Roman" w:eastAsiaTheme="minorHAnsi" w:hAnsi="Times New Roman" w:cs="Times New Roman"/>
          <w:sz w:val="24"/>
          <w:szCs w:val="24"/>
          <w:lang w:eastAsia="en-US"/>
        </w:rPr>
        <w:t xml:space="preserve">в </w:t>
      </w:r>
      <w:r w:rsidR="004D5EE5">
        <w:rPr>
          <w:rFonts w:ascii="Times New Roman" w:eastAsiaTheme="minorHAnsi" w:hAnsi="Times New Roman" w:cs="Times New Roman"/>
          <w:sz w:val="24"/>
          <w:szCs w:val="24"/>
          <w:lang w:eastAsia="en-US"/>
        </w:rPr>
        <w:t>приложении</w:t>
      </w:r>
      <w:r w:rsidR="00082BB0">
        <w:rPr>
          <w:rFonts w:ascii="Times New Roman" w:eastAsiaTheme="minorHAnsi" w:hAnsi="Times New Roman" w:cs="Times New Roman"/>
          <w:sz w:val="24"/>
          <w:szCs w:val="24"/>
          <w:lang w:eastAsia="en-US"/>
        </w:rPr>
        <w:t xml:space="preserve"> №5</w:t>
      </w:r>
      <w:r w:rsidR="00A873BD">
        <w:rPr>
          <w:rFonts w:ascii="Times New Roman" w:eastAsiaTheme="minorHAnsi" w:hAnsi="Times New Roman" w:cs="Times New Roman"/>
          <w:sz w:val="24"/>
          <w:szCs w:val="24"/>
          <w:lang w:eastAsia="en-US"/>
        </w:rPr>
        <w:t>, п.3.7</w:t>
      </w:r>
      <w:r w:rsidR="008A7C0C">
        <w:rPr>
          <w:rFonts w:ascii="Times New Roman" w:eastAsiaTheme="minorHAnsi" w:hAnsi="Times New Roman" w:cs="Times New Roman"/>
          <w:sz w:val="24"/>
          <w:szCs w:val="24"/>
          <w:lang w:eastAsia="en-US"/>
        </w:rPr>
        <w:t xml:space="preserve">, </w:t>
      </w:r>
      <w:r w:rsidR="004D5EE5">
        <w:rPr>
          <w:rFonts w:ascii="Times New Roman" w:eastAsiaTheme="minorHAnsi" w:hAnsi="Times New Roman" w:cs="Times New Roman"/>
          <w:sz w:val="24"/>
          <w:szCs w:val="24"/>
          <w:lang w:eastAsia="en-US"/>
        </w:rPr>
        <w:t xml:space="preserve">в </w:t>
      </w:r>
      <w:r w:rsidR="008A7C0C">
        <w:rPr>
          <w:rFonts w:ascii="Times New Roman" w:eastAsiaTheme="minorHAnsi" w:hAnsi="Times New Roman" w:cs="Times New Roman"/>
          <w:sz w:val="24"/>
          <w:szCs w:val="24"/>
          <w:lang w:eastAsia="en-US"/>
        </w:rPr>
        <w:t>п.4</w:t>
      </w:r>
      <w:r w:rsidR="004D5EE5">
        <w:rPr>
          <w:rFonts w:ascii="Times New Roman" w:eastAsiaTheme="minorHAnsi" w:hAnsi="Times New Roman" w:cs="Times New Roman"/>
          <w:sz w:val="24"/>
          <w:szCs w:val="24"/>
          <w:lang w:eastAsia="en-US"/>
        </w:rPr>
        <w:t xml:space="preserve"> Приложения №10</w:t>
      </w:r>
      <w:r w:rsidRPr="00E41318">
        <w:rPr>
          <w:rFonts w:ascii="Times New Roman" w:eastAsiaTheme="minorHAnsi" w:hAnsi="Times New Roman" w:cs="Times New Roman"/>
          <w:sz w:val="24"/>
          <w:szCs w:val="24"/>
          <w:lang w:eastAsia="en-US"/>
        </w:rPr>
        <w:t xml:space="preserve"> </w:t>
      </w:r>
      <w:r w:rsidR="00601688">
        <w:rPr>
          <w:rFonts w:ascii="Times New Roman" w:eastAsiaTheme="minorHAnsi" w:hAnsi="Times New Roman" w:cs="Times New Roman"/>
          <w:sz w:val="24"/>
          <w:szCs w:val="24"/>
          <w:lang w:eastAsia="en-US"/>
        </w:rPr>
        <w:t>содерж</w:t>
      </w:r>
      <w:r w:rsidR="004650FD">
        <w:rPr>
          <w:rFonts w:ascii="Times New Roman" w:eastAsiaTheme="minorHAnsi" w:hAnsi="Times New Roman" w:cs="Times New Roman"/>
          <w:sz w:val="24"/>
          <w:szCs w:val="24"/>
          <w:lang w:eastAsia="en-US"/>
        </w:rPr>
        <w:t>атся</w:t>
      </w:r>
      <w:r w:rsidR="00E41318" w:rsidRPr="00E41318">
        <w:rPr>
          <w:rFonts w:ascii="Times New Roman" w:eastAsiaTheme="minorHAnsi" w:hAnsi="Times New Roman" w:cs="Times New Roman"/>
          <w:sz w:val="24"/>
          <w:szCs w:val="24"/>
          <w:lang w:eastAsia="en-US"/>
        </w:rPr>
        <w:t xml:space="preserve"> </w:t>
      </w:r>
      <w:r w:rsidRPr="00E41318">
        <w:rPr>
          <w:rFonts w:ascii="Times New Roman" w:eastAsiaTheme="minorHAnsi" w:hAnsi="Times New Roman" w:cs="Times New Roman"/>
          <w:sz w:val="24"/>
          <w:szCs w:val="24"/>
          <w:lang w:eastAsia="en-US"/>
        </w:rPr>
        <w:t xml:space="preserve">сведения о </w:t>
      </w:r>
      <w:r w:rsidR="00E41318" w:rsidRPr="00E41318">
        <w:rPr>
          <w:rFonts w:ascii="Times New Roman" w:eastAsiaTheme="minorHAnsi" w:hAnsi="Times New Roman" w:cs="Times New Roman"/>
          <w:sz w:val="24"/>
          <w:szCs w:val="24"/>
          <w:lang w:eastAsia="en-US"/>
        </w:rPr>
        <w:t xml:space="preserve">применении </w:t>
      </w:r>
      <w:r w:rsidR="00C961C4">
        <w:rPr>
          <w:rFonts w:ascii="Times New Roman" w:eastAsiaTheme="minorHAnsi" w:hAnsi="Times New Roman" w:cs="Times New Roman"/>
          <w:sz w:val="24"/>
          <w:szCs w:val="24"/>
          <w:lang w:eastAsia="en-US"/>
        </w:rPr>
        <w:t>бланков</w:t>
      </w:r>
      <w:r w:rsidRPr="00E41318">
        <w:rPr>
          <w:rFonts w:ascii="Times New Roman" w:eastAsiaTheme="minorHAnsi" w:hAnsi="Times New Roman" w:cs="Times New Roman"/>
          <w:sz w:val="24"/>
          <w:szCs w:val="24"/>
          <w:lang w:eastAsia="en-US"/>
        </w:rPr>
        <w:t xml:space="preserve"> строгой отчетности</w:t>
      </w:r>
      <w:r w:rsidR="000D0018">
        <w:rPr>
          <w:rFonts w:ascii="Times New Roman" w:eastAsiaTheme="minorHAnsi" w:hAnsi="Times New Roman" w:cs="Times New Roman"/>
          <w:sz w:val="24"/>
          <w:szCs w:val="24"/>
          <w:lang w:eastAsia="en-US"/>
        </w:rPr>
        <w:t xml:space="preserve"> (БСО)</w:t>
      </w:r>
      <w:r w:rsidR="00B54551">
        <w:rPr>
          <w:rFonts w:ascii="Times New Roman" w:eastAsiaTheme="minorHAnsi" w:hAnsi="Times New Roman" w:cs="Times New Roman"/>
          <w:sz w:val="24"/>
          <w:szCs w:val="24"/>
          <w:lang w:eastAsia="en-US"/>
        </w:rPr>
        <w:t xml:space="preserve"> </w:t>
      </w:r>
      <w:r w:rsidR="00B54551" w:rsidRPr="00B54551">
        <w:rPr>
          <w:rFonts w:ascii="Times New Roman" w:eastAsiaTheme="minorHAnsi" w:hAnsi="Times New Roman" w:cs="Times New Roman"/>
          <w:b/>
          <w:sz w:val="24"/>
          <w:szCs w:val="24"/>
          <w:lang w:eastAsia="en-US"/>
        </w:rPr>
        <w:t>(1 факт).</w:t>
      </w:r>
      <w:r w:rsidR="004D5EE5">
        <w:rPr>
          <w:rFonts w:ascii="Times New Roman" w:eastAsiaTheme="minorHAnsi" w:hAnsi="Times New Roman" w:cs="Times New Roman"/>
          <w:sz w:val="24"/>
          <w:szCs w:val="24"/>
          <w:lang w:eastAsia="en-US"/>
        </w:rPr>
        <w:t xml:space="preserve"> </w:t>
      </w:r>
      <w:r w:rsidR="00E41318" w:rsidRPr="00E41318">
        <w:rPr>
          <w:rFonts w:ascii="Times New Roman" w:eastAsiaTheme="minorHAnsi" w:hAnsi="Times New Roman" w:cs="Times New Roman"/>
          <w:sz w:val="24"/>
          <w:szCs w:val="24"/>
          <w:lang w:eastAsia="en-US"/>
        </w:rPr>
        <w:t>С 01.07.2019 г. организации</w:t>
      </w:r>
      <w:r w:rsidR="004A31EE">
        <w:rPr>
          <w:rFonts w:ascii="Times New Roman" w:eastAsiaTheme="minorHAnsi" w:hAnsi="Times New Roman" w:cs="Times New Roman"/>
          <w:sz w:val="24"/>
          <w:szCs w:val="24"/>
          <w:lang w:eastAsia="en-US"/>
        </w:rPr>
        <w:t>,</w:t>
      </w:r>
      <w:r w:rsidR="00E41318" w:rsidRPr="00E41318">
        <w:rPr>
          <w:rFonts w:ascii="Times New Roman" w:eastAsiaTheme="minorHAnsi" w:hAnsi="Times New Roman" w:cs="Times New Roman"/>
          <w:sz w:val="24"/>
          <w:szCs w:val="24"/>
          <w:lang w:eastAsia="en-US"/>
        </w:rPr>
        <w:t xml:space="preserve"> оказывающие</w:t>
      </w:r>
      <w:r w:rsidR="000D0018">
        <w:rPr>
          <w:rFonts w:ascii="Times New Roman" w:eastAsiaTheme="minorHAnsi" w:hAnsi="Times New Roman" w:cs="Times New Roman"/>
          <w:sz w:val="24"/>
          <w:szCs w:val="24"/>
          <w:lang w:eastAsia="en-US"/>
        </w:rPr>
        <w:t xml:space="preserve"> платные</w:t>
      </w:r>
      <w:r w:rsidR="00E41318" w:rsidRPr="00E41318">
        <w:rPr>
          <w:rFonts w:ascii="Times New Roman" w:eastAsiaTheme="minorHAnsi" w:hAnsi="Times New Roman" w:cs="Times New Roman"/>
          <w:sz w:val="24"/>
          <w:szCs w:val="24"/>
          <w:lang w:eastAsia="en-US"/>
        </w:rPr>
        <w:t xml:space="preserve"> услуги населению обязаны применять контрольно-кассовую технику</w:t>
      </w:r>
      <w:r w:rsidR="00C961C4">
        <w:rPr>
          <w:rFonts w:ascii="Times New Roman" w:eastAsiaTheme="minorHAnsi" w:hAnsi="Times New Roman" w:cs="Times New Roman"/>
          <w:sz w:val="24"/>
          <w:szCs w:val="24"/>
          <w:lang w:eastAsia="en-US"/>
        </w:rPr>
        <w:t>, бланки строгой отчетности не используются.</w:t>
      </w:r>
    </w:p>
    <w:p w:rsidR="00811B85" w:rsidRDefault="0025695F" w:rsidP="0060168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25695F">
        <w:rPr>
          <w:rFonts w:ascii="Times New Roman" w:eastAsiaTheme="minorHAnsi" w:hAnsi="Times New Roman" w:cs="Times New Roman"/>
          <w:sz w:val="24"/>
          <w:szCs w:val="24"/>
          <w:lang w:eastAsia="en-US"/>
        </w:rPr>
        <w:t xml:space="preserve"> </w:t>
      </w:r>
      <w:r w:rsidR="00D1504F">
        <w:rPr>
          <w:rFonts w:ascii="Times New Roman" w:eastAsiaTheme="minorHAnsi" w:hAnsi="Times New Roman" w:cs="Times New Roman"/>
          <w:sz w:val="24"/>
          <w:szCs w:val="24"/>
          <w:lang w:eastAsia="en-US"/>
        </w:rPr>
        <w:t>в учетной политике</w:t>
      </w:r>
      <w:r w:rsidR="00D1504F" w:rsidRPr="00D1504F">
        <w:rPr>
          <w:rFonts w:ascii="Times New Roman" w:eastAsiaTheme="minorHAnsi" w:hAnsi="Times New Roman" w:cs="Times New Roman"/>
          <w:sz w:val="24"/>
          <w:szCs w:val="24"/>
          <w:lang w:eastAsia="en-US"/>
        </w:rPr>
        <w:t xml:space="preserve"> на </w:t>
      </w:r>
      <w:r w:rsidR="00D1504F">
        <w:rPr>
          <w:rFonts w:ascii="Times New Roman" w:eastAsiaTheme="minorHAnsi" w:hAnsi="Times New Roman" w:cs="Times New Roman"/>
          <w:sz w:val="24"/>
          <w:szCs w:val="24"/>
          <w:lang w:eastAsia="en-US"/>
        </w:rPr>
        <w:t xml:space="preserve">2018, 2019, 2020 года </w:t>
      </w:r>
      <w:r w:rsidR="00C961C4" w:rsidRPr="00C961C4">
        <w:rPr>
          <w:rFonts w:ascii="Times New Roman" w:eastAsiaTheme="minorHAnsi" w:hAnsi="Times New Roman" w:cs="Times New Roman"/>
          <w:sz w:val="24"/>
          <w:szCs w:val="24"/>
          <w:lang w:eastAsia="en-US"/>
        </w:rPr>
        <w:t>не установлена форма расчет</w:t>
      </w:r>
      <w:r w:rsidR="00B54551">
        <w:rPr>
          <w:rFonts w:ascii="Times New Roman" w:eastAsiaTheme="minorHAnsi" w:hAnsi="Times New Roman" w:cs="Times New Roman"/>
          <w:sz w:val="24"/>
          <w:szCs w:val="24"/>
          <w:lang w:eastAsia="en-US"/>
        </w:rPr>
        <w:t xml:space="preserve">ного листка по заработной плате </w:t>
      </w:r>
      <w:r w:rsidR="00B54551" w:rsidRPr="00B54551">
        <w:rPr>
          <w:rFonts w:ascii="Times New Roman" w:eastAsiaTheme="minorHAnsi" w:hAnsi="Times New Roman" w:cs="Times New Roman"/>
          <w:b/>
          <w:sz w:val="24"/>
          <w:szCs w:val="24"/>
          <w:lang w:eastAsia="en-US"/>
        </w:rPr>
        <w:t>(3 факт</w:t>
      </w:r>
      <w:r w:rsidR="0060198F">
        <w:rPr>
          <w:rFonts w:ascii="Times New Roman" w:eastAsiaTheme="minorHAnsi" w:hAnsi="Times New Roman" w:cs="Times New Roman"/>
          <w:b/>
          <w:sz w:val="24"/>
          <w:szCs w:val="24"/>
          <w:lang w:eastAsia="en-US"/>
        </w:rPr>
        <w:t>а</w:t>
      </w:r>
      <w:r w:rsidR="00B54551" w:rsidRPr="00B54551">
        <w:rPr>
          <w:rFonts w:ascii="Times New Roman" w:eastAsiaTheme="minorHAnsi" w:hAnsi="Times New Roman" w:cs="Times New Roman"/>
          <w:b/>
          <w:sz w:val="24"/>
          <w:szCs w:val="24"/>
          <w:lang w:eastAsia="en-US"/>
        </w:rPr>
        <w:t>).</w:t>
      </w:r>
      <w:r w:rsidR="00C961C4" w:rsidRPr="00C961C4">
        <w:rPr>
          <w:rFonts w:ascii="Times New Roman" w:eastAsiaTheme="minorHAnsi" w:hAnsi="Times New Roman" w:cs="Times New Roman"/>
          <w:sz w:val="24"/>
          <w:szCs w:val="24"/>
          <w:lang w:eastAsia="en-US"/>
        </w:rPr>
        <w:t xml:space="preserve"> Отсутствие утвержденной формы расчетного листка нарушает требования ст.136 ТК РФ, согласно которой форма расчетного листка утверждается работодателем с учетом мнения представительного органа работников в порядке, установленном ст.372 ТК РФ.</w:t>
      </w:r>
    </w:p>
    <w:p w:rsidR="00E30C84" w:rsidRDefault="00C961C4" w:rsidP="0060168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25695F">
        <w:rPr>
          <w:rFonts w:ascii="Times New Roman" w:eastAsiaTheme="minorHAnsi" w:hAnsi="Times New Roman" w:cs="Times New Roman"/>
          <w:sz w:val="24"/>
          <w:szCs w:val="24"/>
          <w:lang w:eastAsia="en-US"/>
        </w:rPr>
        <w:t>в учетной политике на</w:t>
      </w:r>
      <w:r w:rsidR="0025695F" w:rsidRPr="0025695F">
        <w:rPr>
          <w:rFonts w:ascii="Times New Roman" w:eastAsiaTheme="minorHAnsi" w:hAnsi="Times New Roman" w:cs="Times New Roman"/>
          <w:sz w:val="24"/>
          <w:szCs w:val="24"/>
          <w:lang w:eastAsia="en-US"/>
        </w:rPr>
        <w:t xml:space="preserve"> 2019, 2020 года </w:t>
      </w:r>
      <w:r>
        <w:rPr>
          <w:rFonts w:ascii="Times New Roman" w:eastAsiaTheme="minorHAnsi" w:hAnsi="Times New Roman" w:cs="Times New Roman"/>
          <w:sz w:val="24"/>
          <w:szCs w:val="24"/>
          <w:lang w:eastAsia="en-US"/>
        </w:rPr>
        <w:t>нарушена нумерация приложений</w:t>
      </w:r>
      <w:r w:rsidR="00B54551">
        <w:rPr>
          <w:rFonts w:ascii="Times New Roman" w:eastAsiaTheme="minorHAnsi" w:hAnsi="Times New Roman" w:cs="Times New Roman"/>
          <w:sz w:val="24"/>
          <w:szCs w:val="24"/>
          <w:lang w:eastAsia="en-US"/>
        </w:rPr>
        <w:t xml:space="preserve"> </w:t>
      </w:r>
      <w:r w:rsidR="00B54551" w:rsidRPr="00B54551">
        <w:rPr>
          <w:rFonts w:ascii="Times New Roman" w:eastAsiaTheme="minorHAnsi" w:hAnsi="Times New Roman" w:cs="Times New Roman"/>
          <w:b/>
          <w:sz w:val="24"/>
          <w:szCs w:val="24"/>
          <w:lang w:eastAsia="en-US"/>
        </w:rPr>
        <w:t>(2 факта)</w:t>
      </w:r>
      <w:r w:rsidR="00E30C84" w:rsidRPr="00B54551">
        <w:rPr>
          <w:rFonts w:ascii="Times New Roman" w:eastAsiaTheme="minorHAnsi" w:hAnsi="Times New Roman" w:cs="Times New Roman"/>
          <w:b/>
          <w:sz w:val="24"/>
          <w:szCs w:val="24"/>
          <w:lang w:eastAsia="en-US"/>
        </w:rPr>
        <w:t>.</w:t>
      </w:r>
    </w:p>
    <w:p w:rsidR="004D5EE5" w:rsidRPr="00B4281A" w:rsidRDefault="004D5EE5" w:rsidP="00601688">
      <w:pPr>
        <w:autoSpaceDE w:val="0"/>
        <w:autoSpaceDN w:val="0"/>
        <w:adjustRightInd w:val="0"/>
        <w:spacing w:after="0" w:line="240" w:lineRule="auto"/>
        <w:jc w:val="both"/>
        <w:rPr>
          <w:rFonts w:ascii="Times New Roman" w:eastAsiaTheme="minorHAnsi" w:hAnsi="Times New Roman" w:cs="Times New Roman"/>
          <w:color w:val="000000"/>
          <w:sz w:val="16"/>
          <w:szCs w:val="16"/>
          <w:highlight w:val="lightGray"/>
          <w:lang w:eastAsia="en-US"/>
        </w:rPr>
      </w:pPr>
    </w:p>
    <w:p w:rsidR="00B4281A" w:rsidRPr="007363FA" w:rsidRDefault="00B4281A" w:rsidP="00601688">
      <w:pPr>
        <w:numPr>
          <w:ilvl w:val="0"/>
          <w:numId w:val="2"/>
        </w:numPr>
        <w:autoSpaceDE w:val="0"/>
        <w:adjustRightInd w:val="0"/>
        <w:spacing w:after="0" w:line="240" w:lineRule="auto"/>
        <w:ind w:left="0" w:firstLine="0"/>
        <w:contextualSpacing/>
        <w:jc w:val="center"/>
        <w:outlineLvl w:val="1"/>
        <w:rPr>
          <w:rFonts w:ascii="Times New Roman" w:eastAsiaTheme="minorHAnsi" w:hAnsi="Times New Roman" w:cs="Times New Roman"/>
          <w:sz w:val="24"/>
          <w:szCs w:val="24"/>
          <w:lang w:eastAsia="en-US"/>
        </w:rPr>
      </w:pPr>
      <w:r w:rsidRPr="007363FA">
        <w:rPr>
          <w:rFonts w:ascii="Times New Roman" w:eastAsia="Calibri" w:hAnsi="Times New Roman" w:cs="Calibri"/>
          <w:b/>
          <w:bCs/>
          <w:kern w:val="3"/>
          <w:sz w:val="24"/>
          <w:lang w:eastAsia="en-US"/>
        </w:rPr>
        <w:t xml:space="preserve">Проверка законности и результативности использования средств бюджета, выделенных, </w:t>
      </w:r>
      <w:r w:rsidRPr="007363FA">
        <w:rPr>
          <w:rFonts w:ascii="Times New Roman" w:eastAsiaTheme="minorHAnsi" w:hAnsi="Times New Roman" w:cs="Times New Roman"/>
          <w:b/>
          <w:iCs/>
          <w:sz w:val="24"/>
          <w:szCs w:val="24"/>
          <w:lang w:eastAsia="en-US"/>
        </w:rPr>
        <w:t>на реализацию муниципальных программ МО "Ахтубинский район"</w:t>
      </w:r>
    </w:p>
    <w:p w:rsidR="00B4281A" w:rsidRPr="007363FA" w:rsidRDefault="00B4281A" w:rsidP="00601688">
      <w:pPr>
        <w:autoSpaceDE w:val="0"/>
        <w:adjustRightInd w:val="0"/>
        <w:spacing w:after="0" w:line="240" w:lineRule="auto"/>
        <w:contextualSpacing/>
        <w:outlineLvl w:val="1"/>
        <w:rPr>
          <w:rFonts w:ascii="Times New Roman" w:eastAsiaTheme="minorHAnsi" w:hAnsi="Times New Roman" w:cs="Times New Roman"/>
          <w:sz w:val="16"/>
          <w:szCs w:val="16"/>
          <w:lang w:eastAsia="en-US"/>
        </w:rPr>
      </w:pPr>
    </w:p>
    <w:p w:rsidR="00974B3E" w:rsidRPr="00BF4586" w:rsidRDefault="00B4281A" w:rsidP="00974B3E">
      <w:pPr>
        <w:autoSpaceDE w:val="0"/>
        <w:autoSpaceDN w:val="0"/>
        <w:adjustRightInd w:val="0"/>
        <w:spacing w:after="0" w:line="240" w:lineRule="auto"/>
        <w:jc w:val="both"/>
        <w:rPr>
          <w:rFonts w:ascii="Times New Roman" w:hAnsi="Times New Roman"/>
          <w:sz w:val="24"/>
          <w:szCs w:val="24"/>
        </w:rPr>
      </w:pPr>
      <w:r w:rsidRPr="007363FA">
        <w:rPr>
          <w:rFonts w:ascii="Times New Roman" w:eastAsia="Calibri" w:hAnsi="Times New Roman" w:cs="Calibri"/>
          <w:b/>
          <w:bCs/>
          <w:kern w:val="3"/>
          <w:sz w:val="24"/>
          <w:lang w:eastAsia="en-US"/>
        </w:rPr>
        <w:lastRenderedPageBreak/>
        <w:tab/>
      </w:r>
      <w:proofErr w:type="gramStart"/>
      <w:r w:rsidR="00974B3E" w:rsidRPr="00BF4586">
        <w:rPr>
          <w:rFonts w:ascii="Times New Roman" w:hAnsi="Times New Roman"/>
          <w:sz w:val="24"/>
          <w:szCs w:val="24"/>
        </w:rPr>
        <w:t>В соответствии с п.1 ст.78.1 БК РФ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roofErr w:type="gramEnd"/>
    </w:p>
    <w:p w:rsidR="00974B3E" w:rsidRPr="00BF4586" w:rsidRDefault="00974B3E" w:rsidP="00974B3E">
      <w:pPr>
        <w:autoSpaceDE w:val="0"/>
        <w:autoSpaceDN w:val="0"/>
        <w:adjustRightInd w:val="0"/>
        <w:spacing w:after="0" w:line="240" w:lineRule="auto"/>
        <w:ind w:firstLine="540"/>
        <w:jc w:val="both"/>
        <w:rPr>
          <w:rFonts w:ascii="Times New Roman" w:hAnsi="Times New Roman"/>
          <w:sz w:val="24"/>
          <w:szCs w:val="24"/>
        </w:rPr>
      </w:pPr>
      <w:r w:rsidRPr="00BF4586">
        <w:rPr>
          <w:rFonts w:ascii="Times New Roman" w:hAnsi="Times New Roman"/>
          <w:sz w:val="24"/>
          <w:szCs w:val="24"/>
        </w:rPr>
        <w:t>Из бюджетов бюджетной системы Российской Федерации могут предоставляться субсидии бюджетным и автономным учреждениям на иные цели.</w:t>
      </w:r>
    </w:p>
    <w:p w:rsidR="00974B3E" w:rsidRPr="00BF4586" w:rsidRDefault="00974B3E" w:rsidP="0060198F">
      <w:pPr>
        <w:suppressAutoHyphens/>
        <w:autoSpaceDN w:val="0"/>
        <w:spacing w:after="0" w:line="240" w:lineRule="auto"/>
        <w:ind w:firstLine="567"/>
        <w:jc w:val="both"/>
        <w:rPr>
          <w:rFonts w:ascii="Times New Roman" w:hAnsi="Times New Roman"/>
          <w:sz w:val="24"/>
          <w:szCs w:val="24"/>
        </w:rPr>
      </w:pPr>
      <w:r w:rsidRPr="00BF4586">
        <w:rPr>
          <w:rFonts w:ascii="Times New Roman" w:hAnsi="Times New Roman"/>
          <w:sz w:val="24"/>
          <w:szCs w:val="24"/>
        </w:rPr>
        <w:t xml:space="preserve">В целях реализации муниципальной программы </w:t>
      </w:r>
      <w:r w:rsidRPr="00245074">
        <w:rPr>
          <w:rFonts w:ascii="Times New Roman" w:hAnsi="Times New Roman"/>
          <w:sz w:val="24"/>
          <w:szCs w:val="24"/>
        </w:rPr>
        <w:t>«</w:t>
      </w:r>
      <w:r w:rsidRPr="00245074">
        <w:rPr>
          <w:rFonts w:ascii="Times New Roman" w:hAnsi="Times New Roman"/>
          <w:color w:val="000000"/>
          <w:sz w:val="24"/>
          <w:szCs w:val="24"/>
        </w:rPr>
        <w:t>Развитие культуры и сохранение культурного наследия Ахтубинского района</w:t>
      </w:r>
      <w:r w:rsidRPr="00245074">
        <w:rPr>
          <w:rFonts w:ascii="Times New Roman" w:hAnsi="Times New Roman"/>
          <w:sz w:val="24"/>
          <w:szCs w:val="24"/>
        </w:rPr>
        <w:t>»</w:t>
      </w:r>
      <w:r>
        <w:rPr>
          <w:rFonts w:ascii="Times New Roman" w:hAnsi="Times New Roman"/>
          <w:sz w:val="24"/>
          <w:szCs w:val="24"/>
        </w:rPr>
        <w:t xml:space="preserve"> </w:t>
      </w:r>
      <w:r w:rsidRPr="00BF4586">
        <w:rPr>
          <w:rFonts w:ascii="Times New Roman" w:hAnsi="Times New Roman"/>
          <w:sz w:val="24"/>
          <w:szCs w:val="24"/>
        </w:rPr>
        <w:t>выделяются средства бюджета в виде:</w:t>
      </w:r>
    </w:p>
    <w:p w:rsidR="00974B3E" w:rsidRPr="00BF4586" w:rsidRDefault="00974B3E" w:rsidP="0060198F">
      <w:pPr>
        <w:suppressAutoHyphens/>
        <w:autoSpaceDN w:val="0"/>
        <w:spacing w:after="0" w:line="240" w:lineRule="auto"/>
        <w:ind w:firstLine="284"/>
        <w:jc w:val="both"/>
        <w:rPr>
          <w:rFonts w:ascii="Times New Roman" w:hAnsi="Times New Roman"/>
          <w:sz w:val="24"/>
          <w:szCs w:val="24"/>
        </w:rPr>
      </w:pPr>
      <w:r w:rsidRPr="00BF4586">
        <w:rPr>
          <w:rFonts w:ascii="Times New Roman" w:hAnsi="Times New Roman"/>
          <w:sz w:val="24"/>
          <w:szCs w:val="24"/>
        </w:rPr>
        <w:t>-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974B3E" w:rsidRPr="00BF4586" w:rsidRDefault="00974B3E" w:rsidP="0060198F">
      <w:pPr>
        <w:suppressAutoHyphens/>
        <w:autoSpaceDN w:val="0"/>
        <w:spacing w:after="0" w:line="240" w:lineRule="auto"/>
        <w:ind w:firstLine="284"/>
        <w:jc w:val="both"/>
        <w:rPr>
          <w:rFonts w:ascii="Times New Roman" w:hAnsi="Times New Roman"/>
          <w:sz w:val="24"/>
          <w:szCs w:val="24"/>
        </w:rPr>
      </w:pPr>
      <w:r w:rsidRPr="00BF4586">
        <w:rPr>
          <w:rFonts w:ascii="Times New Roman" w:hAnsi="Times New Roman"/>
          <w:sz w:val="24"/>
          <w:szCs w:val="24"/>
        </w:rPr>
        <w:t>- субсидий на иные цели.</w:t>
      </w:r>
    </w:p>
    <w:p w:rsidR="00974B3E" w:rsidRPr="00BF4586" w:rsidRDefault="00974B3E" w:rsidP="0060198F">
      <w:pPr>
        <w:pStyle w:val="aa"/>
        <w:spacing w:after="0" w:line="240" w:lineRule="auto"/>
        <w:ind w:left="0" w:firstLine="567"/>
        <w:jc w:val="both"/>
        <w:rPr>
          <w:rFonts w:ascii="Times New Roman" w:hAnsi="Times New Roman"/>
          <w:sz w:val="24"/>
          <w:szCs w:val="24"/>
        </w:rPr>
      </w:pPr>
      <w:r w:rsidRPr="00BF4586">
        <w:rPr>
          <w:rFonts w:ascii="Times New Roman" w:hAnsi="Times New Roman"/>
          <w:sz w:val="24"/>
          <w:szCs w:val="24"/>
        </w:rPr>
        <w:t>Объем субсидии на выполнение государственного (муниципального) задания</w:t>
      </w:r>
      <w:r w:rsidR="0060198F">
        <w:rPr>
          <w:rFonts w:ascii="Times New Roman" w:hAnsi="Times New Roman"/>
          <w:sz w:val="24"/>
          <w:szCs w:val="24"/>
        </w:rPr>
        <w:t>,</w:t>
      </w:r>
      <w:r w:rsidRPr="00BF4586">
        <w:rPr>
          <w:rFonts w:ascii="Times New Roman" w:hAnsi="Times New Roman"/>
          <w:sz w:val="24"/>
          <w:szCs w:val="24"/>
        </w:rPr>
        <w:t xml:space="preserve"> начиная с задания на 2016 г.</w:t>
      </w:r>
      <w:r w:rsidR="0060198F">
        <w:rPr>
          <w:rFonts w:ascii="Times New Roman" w:hAnsi="Times New Roman"/>
          <w:sz w:val="24"/>
          <w:szCs w:val="24"/>
        </w:rPr>
        <w:t>,</w:t>
      </w:r>
      <w:r w:rsidRPr="00BF4586">
        <w:rPr>
          <w:rFonts w:ascii="Times New Roman" w:hAnsi="Times New Roman"/>
          <w:sz w:val="24"/>
          <w:szCs w:val="24"/>
        </w:rPr>
        <w:t xml:space="preserve"> определяется на основе базовых нормативов затрат на оказание услуги. Значение базового норматива представляет собой некую единую (постоянную) величину затрат на оказание единицы услуги надлежащего качества независимо от места ее оказания. При расчете нормативных затрат на оказание услуги в каждом конкретном учреждении утвержденное значение базового норматива корректируется с учетом отраслевой и территориальной специфики.</w:t>
      </w:r>
    </w:p>
    <w:p w:rsidR="00974B3E" w:rsidRPr="00C119B1" w:rsidRDefault="00974B3E" w:rsidP="0060198F">
      <w:pPr>
        <w:pStyle w:val="aa"/>
        <w:spacing w:after="0" w:line="240" w:lineRule="auto"/>
        <w:ind w:left="0" w:firstLine="567"/>
        <w:jc w:val="both"/>
        <w:rPr>
          <w:rFonts w:ascii="Times New Roman" w:hAnsi="Times New Roman"/>
          <w:bCs/>
          <w:sz w:val="24"/>
          <w:szCs w:val="24"/>
        </w:rPr>
      </w:pPr>
      <w:r w:rsidRPr="00BF4586">
        <w:rPr>
          <w:rFonts w:ascii="Times New Roman" w:hAnsi="Times New Roman"/>
          <w:bCs/>
          <w:sz w:val="24"/>
          <w:szCs w:val="24"/>
        </w:rPr>
        <w:t xml:space="preserve">При формировании муниципального задания на оказание муниципальных услуг (выполнение работ) муниципальными учреждениями муниципального образования и финансового обеспечения выполнения муниципального задания, начиная с 2018 года Управление </w:t>
      </w:r>
      <w:r>
        <w:rPr>
          <w:rFonts w:ascii="Times New Roman" w:hAnsi="Times New Roman"/>
          <w:bCs/>
          <w:sz w:val="24"/>
          <w:szCs w:val="24"/>
        </w:rPr>
        <w:t>культуры и кинофикации, руководствовалось</w:t>
      </w:r>
      <w:proofErr w:type="gramStart"/>
      <w:r>
        <w:rPr>
          <w:rFonts w:ascii="Times New Roman" w:hAnsi="Times New Roman"/>
          <w:bCs/>
          <w:sz w:val="24"/>
          <w:szCs w:val="24"/>
        </w:rPr>
        <w:t xml:space="preserve"> </w:t>
      </w:r>
      <w:hyperlink w:anchor="Par35" w:history="1">
        <w:r w:rsidRPr="004D5EE5">
          <w:rPr>
            <w:rStyle w:val="ad"/>
            <w:rFonts w:ascii="Times New Roman" w:hAnsi="Times New Roman"/>
            <w:bCs/>
            <w:color w:val="auto"/>
            <w:sz w:val="24"/>
            <w:szCs w:val="24"/>
            <w:u w:val="none"/>
          </w:rPr>
          <w:t>П</w:t>
        </w:r>
        <w:proofErr w:type="gramEnd"/>
        <w:r w:rsidRPr="004D5EE5">
          <w:rPr>
            <w:rStyle w:val="ad"/>
            <w:rFonts w:ascii="Times New Roman" w:hAnsi="Times New Roman"/>
            <w:bCs/>
            <w:color w:val="auto"/>
            <w:sz w:val="24"/>
            <w:szCs w:val="24"/>
            <w:u w:val="none"/>
          </w:rPr>
          <w:t>о</w:t>
        </w:r>
      </w:hyperlink>
      <w:r w:rsidRPr="00C119B1">
        <w:rPr>
          <w:rFonts w:ascii="Times New Roman" w:hAnsi="Times New Roman"/>
          <w:bCs/>
          <w:sz w:val="24"/>
          <w:szCs w:val="24"/>
        </w:rPr>
        <w:t>рядко</w:t>
      </w:r>
      <w:r w:rsidRPr="00BF4586">
        <w:rPr>
          <w:rFonts w:ascii="Times New Roman" w:hAnsi="Times New Roman"/>
          <w:bCs/>
          <w:sz w:val="24"/>
          <w:szCs w:val="24"/>
        </w:rPr>
        <w:t>м формирования муниципального задания на оказание муниципальных услуг (выполнение работ) муниципальными учреждениями муниципального образования «Ахтубинский район» и финансового обеспечения выполнения муниципального задания, утвержденным Постановлением Администрации МО «Ахтуби</w:t>
      </w:r>
      <w:r>
        <w:rPr>
          <w:rFonts w:ascii="Times New Roman" w:hAnsi="Times New Roman"/>
          <w:bCs/>
          <w:sz w:val="24"/>
          <w:szCs w:val="24"/>
        </w:rPr>
        <w:t xml:space="preserve">нский район» от 26.01.2017 №27 </w:t>
      </w:r>
      <w:r w:rsidR="0036355F">
        <w:rPr>
          <w:rFonts w:ascii="Times New Roman" w:hAnsi="Times New Roman"/>
          <w:bCs/>
          <w:sz w:val="24"/>
          <w:szCs w:val="24"/>
        </w:rPr>
        <w:t>(далее - Порядок №</w:t>
      </w:r>
      <w:r w:rsidRPr="00BF4586">
        <w:rPr>
          <w:rFonts w:ascii="Times New Roman" w:hAnsi="Times New Roman"/>
          <w:bCs/>
          <w:sz w:val="24"/>
          <w:szCs w:val="24"/>
        </w:rPr>
        <w:t>27 от 26.01.2017)</w:t>
      </w:r>
      <w:r>
        <w:rPr>
          <w:rFonts w:ascii="Times New Roman" w:hAnsi="Times New Roman" w:cs="Calibri"/>
          <w:bCs/>
          <w:kern w:val="3"/>
          <w:sz w:val="24"/>
          <w:szCs w:val="24"/>
        </w:rPr>
        <w:t>, в котор</w:t>
      </w:r>
      <w:r w:rsidR="004D5EE5">
        <w:rPr>
          <w:rFonts w:ascii="Times New Roman" w:hAnsi="Times New Roman" w:cs="Calibri"/>
          <w:bCs/>
          <w:kern w:val="3"/>
          <w:sz w:val="24"/>
          <w:szCs w:val="24"/>
        </w:rPr>
        <w:t>ый</w:t>
      </w:r>
      <w:r>
        <w:rPr>
          <w:rFonts w:ascii="Times New Roman" w:hAnsi="Times New Roman" w:cs="Calibri"/>
          <w:bCs/>
          <w:kern w:val="3"/>
          <w:sz w:val="24"/>
          <w:szCs w:val="24"/>
        </w:rPr>
        <w:t xml:space="preserve"> ежегодно вносились изменения</w:t>
      </w:r>
      <w:r>
        <w:rPr>
          <w:rFonts w:ascii="Times New Roman" w:hAnsi="Times New Roman"/>
          <w:sz w:val="24"/>
          <w:szCs w:val="24"/>
        </w:rPr>
        <w:t>:</w:t>
      </w:r>
    </w:p>
    <w:p w:rsidR="00974B3E" w:rsidRDefault="00974B3E" w:rsidP="00974B3E">
      <w:pPr>
        <w:autoSpaceDE w:val="0"/>
        <w:autoSpaceDN w:val="0"/>
        <w:adjustRightInd w:val="0"/>
        <w:spacing w:after="0" w:line="240" w:lineRule="auto"/>
        <w:jc w:val="both"/>
        <w:rPr>
          <w:rFonts w:ascii="Times New Roman" w:hAnsi="Times New Roman" w:cs="Calibri"/>
          <w:bCs/>
          <w:kern w:val="3"/>
          <w:sz w:val="24"/>
          <w:szCs w:val="24"/>
        </w:rPr>
      </w:pPr>
      <w:r>
        <w:rPr>
          <w:rFonts w:ascii="Times New Roman" w:hAnsi="Times New Roman" w:cs="Calibri"/>
          <w:bCs/>
          <w:kern w:val="3"/>
          <w:sz w:val="24"/>
          <w:szCs w:val="24"/>
        </w:rPr>
        <w:tab/>
        <w:t xml:space="preserve">1) </w:t>
      </w:r>
      <w:r w:rsidRPr="00594F09">
        <w:rPr>
          <w:rFonts w:ascii="Times New Roman" w:hAnsi="Times New Roman" w:cs="Calibri"/>
          <w:bCs/>
          <w:kern w:val="3"/>
          <w:sz w:val="24"/>
          <w:szCs w:val="24"/>
        </w:rPr>
        <w:t>от 29.12.2017 №890 «О внесении изменений в постановление администрации МО «Ахтубинский район» от 26.01.2017 №27»</w:t>
      </w:r>
      <w:r>
        <w:rPr>
          <w:rFonts w:ascii="Times New Roman" w:hAnsi="Times New Roman" w:cs="Calibri"/>
          <w:bCs/>
          <w:kern w:val="3"/>
          <w:sz w:val="24"/>
          <w:szCs w:val="24"/>
        </w:rPr>
        <w:t xml:space="preserve"> </w:t>
      </w:r>
      <w:r w:rsidRPr="00512FF4">
        <w:rPr>
          <w:rFonts w:ascii="Times New Roman" w:hAnsi="Times New Roman" w:cs="Calibri"/>
          <w:bCs/>
          <w:kern w:val="3"/>
          <w:sz w:val="24"/>
          <w:szCs w:val="24"/>
          <w:u w:val="single"/>
        </w:rPr>
        <w:t>с 2018 года</w:t>
      </w:r>
      <w:r>
        <w:rPr>
          <w:rFonts w:ascii="Times New Roman" w:hAnsi="Times New Roman" w:cs="Calibri"/>
          <w:bCs/>
          <w:kern w:val="3"/>
          <w:sz w:val="24"/>
          <w:szCs w:val="24"/>
          <w:u w:val="single"/>
        </w:rPr>
        <w:t xml:space="preserve"> (далее – Порядок от 29.12.2017 №890)</w:t>
      </w:r>
      <w:r>
        <w:rPr>
          <w:rFonts w:ascii="Times New Roman" w:hAnsi="Times New Roman" w:cs="Calibri"/>
          <w:bCs/>
          <w:kern w:val="3"/>
          <w:sz w:val="24"/>
          <w:szCs w:val="24"/>
        </w:rPr>
        <w:t>;</w:t>
      </w:r>
    </w:p>
    <w:p w:rsidR="00974B3E" w:rsidRDefault="00974B3E" w:rsidP="00974B3E">
      <w:pPr>
        <w:autoSpaceDE w:val="0"/>
        <w:autoSpaceDN w:val="0"/>
        <w:adjustRightInd w:val="0"/>
        <w:spacing w:after="0" w:line="240" w:lineRule="auto"/>
        <w:jc w:val="both"/>
        <w:rPr>
          <w:rFonts w:ascii="Times New Roman" w:hAnsi="Times New Roman" w:cs="Calibri"/>
          <w:bCs/>
          <w:kern w:val="3"/>
          <w:sz w:val="24"/>
          <w:szCs w:val="24"/>
          <w:u w:val="single"/>
        </w:rPr>
      </w:pPr>
      <w:r>
        <w:rPr>
          <w:rFonts w:ascii="Times New Roman" w:hAnsi="Times New Roman" w:cs="Calibri"/>
          <w:bCs/>
          <w:kern w:val="3"/>
          <w:sz w:val="24"/>
          <w:szCs w:val="24"/>
        </w:rPr>
        <w:tab/>
        <w:t xml:space="preserve">2) </w:t>
      </w:r>
      <w:r w:rsidRPr="00BF4586">
        <w:rPr>
          <w:rFonts w:ascii="Times New Roman" w:hAnsi="Times New Roman" w:cs="Calibri"/>
          <w:bCs/>
          <w:kern w:val="3"/>
          <w:sz w:val="24"/>
          <w:szCs w:val="24"/>
        </w:rPr>
        <w:t>от 29.12.2018 №845 «О внесении изменений в постановление администрации МО «Ахтуби</w:t>
      </w:r>
      <w:r>
        <w:rPr>
          <w:rFonts w:ascii="Times New Roman" w:hAnsi="Times New Roman" w:cs="Calibri"/>
          <w:bCs/>
          <w:kern w:val="3"/>
          <w:sz w:val="24"/>
          <w:szCs w:val="24"/>
        </w:rPr>
        <w:t xml:space="preserve">нский район» от 26.01.2017 №27» </w:t>
      </w:r>
      <w:r w:rsidRPr="00FB1C03">
        <w:rPr>
          <w:rFonts w:ascii="Times New Roman" w:hAnsi="Times New Roman" w:cs="Calibri"/>
          <w:bCs/>
          <w:kern w:val="3"/>
          <w:sz w:val="24"/>
          <w:szCs w:val="24"/>
          <w:u w:val="single"/>
        </w:rPr>
        <w:t>с 2019 года</w:t>
      </w:r>
      <w:r>
        <w:rPr>
          <w:rFonts w:ascii="Times New Roman" w:hAnsi="Times New Roman" w:cs="Calibri"/>
          <w:bCs/>
          <w:kern w:val="3"/>
          <w:sz w:val="24"/>
          <w:szCs w:val="24"/>
          <w:u w:val="single"/>
        </w:rPr>
        <w:t xml:space="preserve"> (</w:t>
      </w:r>
      <w:r w:rsidR="0036355F">
        <w:rPr>
          <w:rFonts w:ascii="Times New Roman" w:hAnsi="Times New Roman" w:cs="Calibri"/>
          <w:bCs/>
          <w:kern w:val="3"/>
          <w:sz w:val="24"/>
          <w:szCs w:val="24"/>
          <w:u w:val="single"/>
        </w:rPr>
        <w:t>далее – Порядок от 26.12.2018 №</w:t>
      </w:r>
      <w:r>
        <w:rPr>
          <w:rFonts w:ascii="Times New Roman" w:hAnsi="Times New Roman" w:cs="Calibri"/>
          <w:bCs/>
          <w:kern w:val="3"/>
          <w:sz w:val="24"/>
          <w:szCs w:val="24"/>
          <w:u w:val="single"/>
        </w:rPr>
        <w:t>845);</w:t>
      </w:r>
    </w:p>
    <w:p w:rsidR="00974B3E" w:rsidRDefault="00974B3E" w:rsidP="00974B3E">
      <w:pPr>
        <w:autoSpaceDE w:val="0"/>
        <w:autoSpaceDN w:val="0"/>
        <w:adjustRightInd w:val="0"/>
        <w:spacing w:after="0" w:line="240" w:lineRule="auto"/>
        <w:jc w:val="both"/>
        <w:rPr>
          <w:rFonts w:ascii="Times New Roman" w:hAnsi="Times New Roman" w:cs="Calibri"/>
          <w:bCs/>
          <w:kern w:val="3"/>
          <w:sz w:val="24"/>
          <w:szCs w:val="24"/>
          <w:u w:val="single"/>
        </w:rPr>
      </w:pPr>
      <w:r>
        <w:rPr>
          <w:rFonts w:ascii="Times New Roman" w:hAnsi="Times New Roman" w:cs="Calibri"/>
          <w:bCs/>
          <w:kern w:val="3"/>
          <w:sz w:val="24"/>
          <w:szCs w:val="24"/>
        </w:rPr>
        <w:tab/>
      </w:r>
      <w:r w:rsidRPr="00FB1C03">
        <w:rPr>
          <w:rFonts w:ascii="Times New Roman" w:hAnsi="Times New Roman" w:cs="Calibri"/>
          <w:bCs/>
          <w:kern w:val="3"/>
          <w:sz w:val="24"/>
          <w:szCs w:val="24"/>
        </w:rPr>
        <w:t>3) от</w:t>
      </w:r>
      <w:r w:rsidRPr="00BF4586">
        <w:rPr>
          <w:rFonts w:ascii="Times New Roman" w:hAnsi="Times New Roman" w:cs="Calibri"/>
          <w:bCs/>
          <w:kern w:val="3"/>
          <w:sz w:val="24"/>
          <w:szCs w:val="24"/>
        </w:rPr>
        <w:t xml:space="preserve"> 30.12.2019 №982 «О внесении изменений в постановление администрации МО «Ахтубинский район» от 26.01.2017 №27»</w:t>
      </w:r>
      <w:r>
        <w:rPr>
          <w:rFonts w:ascii="Times New Roman" w:hAnsi="Times New Roman" w:cs="Calibri"/>
          <w:bCs/>
          <w:kern w:val="3"/>
          <w:sz w:val="24"/>
          <w:szCs w:val="24"/>
        </w:rPr>
        <w:t xml:space="preserve"> </w:t>
      </w:r>
      <w:r w:rsidRPr="00FB1C03">
        <w:rPr>
          <w:rFonts w:ascii="Times New Roman" w:hAnsi="Times New Roman" w:cs="Calibri"/>
          <w:bCs/>
          <w:kern w:val="3"/>
          <w:sz w:val="24"/>
          <w:szCs w:val="24"/>
          <w:u w:val="single"/>
        </w:rPr>
        <w:t>с 2020 года</w:t>
      </w:r>
      <w:r>
        <w:rPr>
          <w:rFonts w:ascii="Times New Roman" w:hAnsi="Times New Roman" w:cs="Calibri"/>
          <w:bCs/>
          <w:kern w:val="3"/>
          <w:sz w:val="24"/>
          <w:szCs w:val="24"/>
          <w:u w:val="single"/>
        </w:rPr>
        <w:t xml:space="preserve"> (далее – Порядок от 30.12.2019 №982).</w:t>
      </w:r>
    </w:p>
    <w:p w:rsidR="0036355F" w:rsidRPr="0036355F" w:rsidRDefault="0036355F" w:rsidP="00180164">
      <w:pPr>
        <w:pStyle w:val="aa"/>
        <w:spacing w:after="0"/>
        <w:ind w:left="0" w:firstLine="567"/>
        <w:jc w:val="both"/>
        <w:rPr>
          <w:rFonts w:ascii="Times New Roman" w:hAnsi="Times New Roman"/>
          <w:bCs/>
          <w:sz w:val="16"/>
          <w:szCs w:val="16"/>
        </w:rPr>
      </w:pPr>
    </w:p>
    <w:p w:rsidR="00180164" w:rsidRDefault="00180164" w:rsidP="00180164">
      <w:pPr>
        <w:pStyle w:val="aa"/>
        <w:spacing w:after="0"/>
        <w:ind w:left="0" w:firstLine="567"/>
        <w:jc w:val="both"/>
        <w:rPr>
          <w:rFonts w:ascii="Times New Roman" w:hAnsi="Times New Roman"/>
          <w:bCs/>
          <w:sz w:val="24"/>
          <w:szCs w:val="24"/>
        </w:rPr>
      </w:pPr>
      <w:proofErr w:type="gramStart"/>
      <w:r w:rsidRPr="00BC08DC">
        <w:rPr>
          <w:rFonts w:ascii="Times New Roman" w:hAnsi="Times New Roman"/>
          <w:bCs/>
          <w:sz w:val="24"/>
          <w:szCs w:val="24"/>
        </w:rPr>
        <w:t>Контроль за</w:t>
      </w:r>
      <w:proofErr w:type="gramEnd"/>
      <w:r w:rsidRPr="00BC08DC">
        <w:rPr>
          <w:rFonts w:ascii="Times New Roman" w:hAnsi="Times New Roman"/>
          <w:bCs/>
          <w:sz w:val="24"/>
          <w:szCs w:val="24"/>
        </w:rPr>
        <w:t xml:space="preserve"> выполнением задания на оказание муниципальных услуг (выполнения работ) осуществлялся на основании Правил осуществления контроля за выполнением муниципального задания на оказание муниципальных услуг (выполнения работ) муниципальными бюджетными учреждениями, находящимися в ведении Управления культуры и кинофикации МО «Ахтубинский район», утвержденных Приказом Управления культуры и кинофикации от 29.12.2018 №125.</w:t>
      </w:r>
    </w:p>
    <w:p w:rsidR="00974B3E" w:rsidRPr="0036355F" w:rsidRDefault="00974B3E" w:rsidP="00974B3E">
      <w:pPr>
        <w:autoSpaceDE w:val="0"/>
        <w:autoSpaceDN w:val="0"/>
        <w:adjustRightInd w:val="0"/>
        <w:spacing w:after="0" w:line="240" w:lineRule="auto"/>
        <w:jc w:val="center"/>
        <w:rPr>
          <w:rFonts w:ascii="Times New Roman" w:hAnsi="Times New Roman"/>
          <w:b/>
          <w:sz w:val="16"/>
          <w:szCs w:val="16"/>
        </w:rPr>
      </w:pPr>
    </w:p>
    <w:p w:rsidR="00974B3E" w:rsidRDefault="00974B3E" w:rsidP="00974B3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2.1. </w:t>
      </w:r>
      <w:r w:rsidRPr="0050593E">
        <w:rPr>
          <w:rFonts w:ascii="Times New Roman" w:hAnsi="Times New Roman"/>
          <w:b/>
          <w:sz w:val="24"/>
          <w:szCs w:val="24"/>
        </w:rPr>
        <w:t xml:space="preserve">Проверка соблюдения порядка формирования, размещения, финансового обеспечения и контроля выполнения муниципального задания на оказание муниципальных услуг. Проверка соответствия фактически осуществляемой деятельности учреждения нормативным правовым актам, учредительным документам. Анализ и оценка выполнения учреждением натуральных, стоимостных </w:t>
      </w:r>
      <w:r w:rsidRPr="0050593E">
        <w:rPr>
          <w:rFonts w:ascii="Times New Roman" w:hAnsi="Times New Roman"/>
          <w:b/>
          <w:sz w:val="24"/>
          <w:szCs w:val="24"/>
        </w:rPr>
        <w:lastRenderedPageBreak/>
        <w:t>показателей и показателей качества</w:t>
      </w:r>
      <w:r>
        <w:rPr>
          <w:rFonts w:ascii="Times New Roman" w:hAnsi="Times New Roman"/>
          <w:b/>
          <w:sz w:val="24"/>
          <w:szCs w:val="24"/>
        </w:rPr>
        <w:t xml:space="preserve"> и объема</w:t>
      </w:r>
      <w:r w:rsidRPr="0050593E">
        <w:rPr>
          <w:rFonts w:ascii="Times New Roman" w:hAnsi="Times New Roman"/>
          <w:b/>
          <w:sz w:val="24"/>
          <w:szCs w:val="24"/>
        </w:rPr>
        <w:t>, установленных муниципальным заданием.</w:t>
      </w:r>
    </w:p>
    <w:p w:rsidR="00A037AD" w:rsidRPr="0036355F" w:rsidRDefault="00A037AD" w:rsidP="0060168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highlight w:val="lightGray"/>
        </w:rPr>
      </w:pPr>
    </w:p>
    <w:p w:rsidR="00974B3E" w:rsidRPr="0050593E" w:rsidRDefault="004D5EE5" w:rsidP="0036355F">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2</w:t>
      </w:r>
      <w:r w:rsidR="00974B3E" w:rsidRPr="005F6682">
        <w:rPr>
          <w:rFonts w:ascii="Times New Roman" w:hAnsi="Times New Roman"/>
          <w:b/>
          <w:sz w:val="24"/>
          <w:szCs w:val="24"/>
        </w:rPr>
        <w:t>.1.</w:t>
      </w:r>
      <w:r w:rsidR="00974B3E">
        <w:rPr>
          <w:rFonts w:ascii="Times New Roman" w:hAnsi="Times New Roman"/>
          <w:b/>
          <w:sz w:val="24"/>
          <w:szCs w:val="24"/>
        </w:rPr>
        <w:t>1.</w:t>
      </w:r>
      <w:r w:rsidR="00974B3E" w:rsidRPr="0050593E">
        <w:rPr>
          <w:rFonts w:ascii="Times New Roman" w:hAnsi="Times New Roman"/>
          <w:sz w:val="24"/>
          <w:szCs w:val="24"/>
        </w:rPr>
        <w:t xml:space="preserve"> </w:t>
      </w:r>
      <w:r w:rsidR="00974B3E">
        <w:rPr>
          <w:rFonts w:ascii="Times New Roman" w:hAnsi="Times New Roman"/>
          <w:sz w:val="24"/>
          <w:szCs w:val="24"/>
        </w:rPr>
        <w:t xml:space="preserve">Исходя из положений п.2 и </w:t>
      </w:r>
      <w:r w:rsidR="00974B3E" w:rsidRPr="0050593E">
        <w:rPr>
          <w:rFonts w:ascii="Times New Roman" w:hAnsi="Times New Roman"/>
          <w:sz w:val="24"/>
          <w:szCs w:val="24"/>
        </w:rPr>
        <w:t>п.</w:t>
      </w:r>
      <w:r w:rsidR="00974B3E">
        <w:rPr>
          <w:rFonts w:ascii="Times New Roman" w:hAnsi="Times New Roman"/>
          <w:sz w:val="24"/>
          <w:szCs w:val="24"/>
        </w:rPr>
        <w:t>3</w:t>
      </w:r>
      <w:r w:rsidR="00974B3E" w:rsidRPr="0050593E">
        <w:rPr>
          <w:rFonts w:ascii="Times New Roman" w:hAnsi="Times New Roman"/>
          <w:sz w:val="24"/>
          <w:szCs w:val="24"/>
        </w:rPr>
        <w:t xml:space="preserve"> ст.9.2 </w:t>
      </w:r>
      <w:r w:rsidR="00974B3E">
        <w:rPr>
          <w:rFonts w:ascii="Times New Roman" w:hAnsi="Times New Roman"/>
          <w:sz w:val="24"/>
          <w:szCs w:val="24"/>
        </w:rPr>
        <w:t>Федерального</w:t>
      </w:r>
      <w:r w:rsidR="00974B3E" w:rsidRPr="0050593E">
        <w:rPr>
          <w:rFonts w:ascii="Times New Roman" w:hAnsi="Times New Roman"/>
          <w:sz w:val="24"/>
          <w:szCs w:val="24"/>
        </w:rPr>
        <w:t xml:space="preserve"> закон</w:t>
      </w:r>
      <w:r w:rsidR="00974B3E">
        <w:rPr>
          <w:rFonts w:ascii="Times New Roman" w:hAnsi="Times New Roman"/>
          <w:sz w:val="24"/>
          <w:szCs w:val="24"/>
        </w:rPr>
        <w:t>а</w:t>
      </w:r>
      <w:r w:rsidR="00974B3E" w:rsidRPr="0050593E">
        <w:rPr>
          <w:rFonts w:ascii="Times New Roman" w:hAnsi="Times New Roman"/>
          <w:sz w:val="24"/>
          <w:szCs w:val="24"/>
        </w:rPr>
        <w:t xml:space="preserve"> от 12.01.1996 </w:t>
      </w:r>
      <w:r w:rsidR="009A045D">
        <w:rPr>
          <w:rFonts w:ascii="Times New Roman" w:hAnsi="Times New Roman"/>
          <w:sz w:val="24"/>
          <w:szCs w:val="24"/>
        </w:rPr>
        <w:t>№</w:t>
      </w:r>
      <w:r w:rsidR="00974B3E" w:rsidRPr="0050593E">
        <w:rPr>
          <w:rFonts w:ascii="Times New Roman" w:hAnsi="Times New Roman"/>
          <w:sz w:val="24"/>
          <w:szCs w:val="24"/>
        </w:rPr>
        <w:t>7-ФЗ (ред. от 08.06.2020) "О некоммерческих организациях" бюджетное учреждение осуществляет деятельность, связанную с выполнением работ, оказанием услуг, относящихся к его основным видам деятельности, в соответствии с муниципальными заданиями (далее - М3). Финансовое обеспечение выполнения бюджетным учреждением М3 осуществляется в виде субсидий из соответствующего бюджета бюджетной системы РФ.</w:t>
      </w:r>
    </w:p>
    <w:p w:rsidR="00974B3E" w:rsidRDefault="00974B3E" w:rsidP="009A045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В с</w:t>
      </w:r>
      <w:r w:rsidRPr="00814E62">
        <w:rPr>
          <w:rFonts w:ascii="Times New Roman" w:hAnsi="Times New Roman"/>
          <w:bCs/>
          <w:sz w:val="24"/>
          <w:szCs w:val="24"/>
        </w:rPr>
        <w:t>оответствии с пунктом 3 статьи 69.2 БК РФ</w:t>
      </w:r>
      <w:r>
        <w:rPr>
          <w:rFonts w:ascii="Times New Roman" w:hAnsi="Times New Roman" w:cs="Calibri"/>
          <w:b/>
          <w:bCs/>
          <w:kern w:val="3"/>
          <w:sz w:val="24"/>
          <w:szCs w:val="24"/>
        </w:rPr>
        <w:t xml:space="preserve"> </w:t>
      </w:r>
      <w:r>
        <w:rPr>
          <w:rFonts w:ascii="Times New Roman" w:hAnsi="Times New Roman"/>
          <w:sz w:val="24"/>
          <w:szCs w:val="24"/>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r w:rsidRPr="009A50FD">
        <w:rPr>
          <w:rFonts w:ascii="Times New Roman" w:hAnsi="Times New Roman"/>
          <w:sz w:val="24"/>
          <w:szCs w:val="24"/>
        </w:rPr>
        <w:t xml:space="preserve"> </w:t>
      </w:r>
    </w:p>
    <w:p w:rsidR="00974B3E" w:rsidRDefault="00974B3E" w:rsidP="009A045D">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w:t>
      </w:r>
      <w:proofErr w:type="gramEnd"/>
    </w:p>
    <w:p w:rsidR="00974B3E" w:rsidRDefault="00974B3E" w:rsidP="002323B2">
      <w:pPr>
        <w:pStyle w:val="aa"/>
        <w:spacing w:after="0" w:line="240" w:lineRule="auto"/>
        <w:ind w:left="0" w:firstLine="567"/>
        <w:jc w:val="both"/>
        <w:rPr>
          <w:rFonts w:ascii="Times New Roman" w:hAnsi="Times New Roman" w:cs="Calibri"/>
          <w:bCs/>
          <w:kern w:val="3"/>
          <w:sz w:val="24"/>
          <w:szCs w:val="24"/>
          <w:u w:val="single"/>
        </w:rPr>
      </w:pPr>
      <w:r w:rsidRPr="00BF4586">
        <w:rPr>
          <w:rFonts w:ascii="Times New Roman" w:hAnsi="Times New Roman"/>
          <w:bCs/>
          <w:sz w:val="24"/>
          <w:szCs w:val="24"/>
        </w:rPr>
        <w:t xml:space="preserve">При формировании </w:t>
      </w:r>
      <w:r>
        <w:rPr>
          <w:rFonts w:ascii="Times New Roman" w:hAnsi="Times New Roman"/>
          <w:bCs/>
          <w:sz w:val="24"/>
          <w:szCs w:val="24"/>
        </w:rPr>
        <w:t>МЗ</w:t>
      </w:r>
      <w:r w:rsidRPr="00BF4586">
        <w:rPr>
          <w:rFonts w:ascii="Times New Roman" w:hAnsi="Times New Roman"/>
          <w:bCs/>
          <w:sz w:val="24"/>
          <w:szCs w:val="24"/>
        </w:rPr>
        <w:t xml:space="preserve"> на оказание муниципальных услуг (выполнение работ) муниципальными учреждениями муниципального образования и финансового обеспечения выполнения муниципального задания</w:t>
      </w:r>
      <w:r w:rsidR="004D5EE5">
        <w:rPr>
          <w:rFonts w:ascii="Times New Roman" w:hAnsi="Times New Roman"/>
          <w:bCs/>
          <w:sz w:val="24"/>
          <w:szCs w:val="24"/>
        </w:rPr>
        <w:t xml:space="preserve"> на 2018, 2019 и 2020 годы</w:t>
      </w:r>
      <w:r w:rsidRPr="00BF4586">
        <w:rPr>
          <w:rFonts w:ascii="Times New Roman" w:hAnsi="Times New Roman"/>
          <w:bCs/>
          <w:sz w:val="24"/>
          <w:szCs w:val="24"/>
        </w:rPr>
        <w:t xml:space="preserve">, Управление </w:t>
      </w:r>
      <w:r>
        <w:rPr>
          <w:rFonts w:ascii="Times New Roman" w:hAnsi="Times New Roman"/>
          <w:bCs/>
          <w:sz w:val="24"/>
          <w:szCs w:val="24"/>
        </w:rPr>
        <w:t>культуры и кинофикации админ</w:t>
      </w:r>
      <w:r w:rsidR="004D5EE5">
        <w:rPr>
          <w:rFonts w:ascii="Times New Roman" w:hAnsi="Times New Roman"/>
          <w:bCs/>
          <w:sz w:val="24"/>
          <w:szCs w:val="24"/>
        </w:rPr>
        <w:t>истрации МО «Ахтубинский район»</w:t>
      </w:r>
      <w:r>
        <w:rPr>
          <w:rFonts w:ascii="Times New Roman" w:hAnsi="Times New Roman"/>
          <w:bCs/>
          <w:sz w:val="24"/>
          <w:szCs w:val="24"/>
        </w:rPr>
        <w:t xml:space="preserve"> руководствовалось </w:t>
      </w:r>
      <w:r w:rsidRPr="004D5EE5">
        <w:rPr>
          <w:rFonts w:ascii="Times New Roman" w:hAnsi="Times New Roman" w:cs="Calibri"/>
          <w:bCs/>
          <w:kern w:val="3"/>
          <w:sz w:val="24"/>
          <w:szCs w:val="24"/>
        </w:rPr>
        <w:t>Поряд</w:t>
      </w:r>
      <w:r w:rsidR="004D5EE5" w:rsidRPr="004D5EE5">
        <w:rPr>
          <w:rFonts w:ascii="Times New Roman" w:hAnsi="Times New Roman" w:cs="Calibri"/>
          <w:bCs/>
          <w:kern w:val="3"/>
          <w:sz w:val="24"/>
          <w:szCs w:val="24"/>
        </w:rPr>
        <w:t xml:space="preserve">ками от 29.12.2017 №890, от 26.12.2018 №845, </w:t>
      </w:r>
      <w:r w:rsidR="004D5EE5">
        <w:rPr>
          <w:rFonts w:ascii="Times New Roman" w:hAnsi="Times New Roman" w:cs="Calibri"/>
          <w:bCs/>
          <w:kern w:val="3"/>
          <w:sz w:val="24"/>
          <w:szCs w:val="24"/>
        </w:rPr>
        <w:t>от 30.12.2019 №982</w:t>
      </w:r>
      <w:r w:rsidRPr="004D5EE5">
        <w:rPr>
          <w:rFonts w:ascii="Times New Roman" w:hAnsi="Times New Roman" w:cs="Calibri"/>
          <w:bCs/>
          <w:kern w:val="3"/>
          <w:sz w:val="24"/>
          <w:szCs w:val="24"/>
        </w:rPr>
        <w:t>.</w:t>
      </w:r>
    </w:p>
    <w:p w:rsidR="00974B3E" w:rsidRPr="003C065E" w:rsidRDefault="00974B3E" w:rsidP="002323B2">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п.2.9</w:t>
      </w:r>
      <w:r w:rsidRPr="003C065E">
        <w:rPr>
          <w:rFonts w:ascii="Times New Roman" w:hAnsi="Times New Roman"/>
          <w:sz w:val="24"/>
          <w:szCs w:val="24"/>
        </w:rPr>
        <w:t xml:space="preserve"> Устава, </w:t>
      </w:r>
      <w:r>
        <w:rPr>
          <w:rFonts w:ascii="Times New Roman" w:hAnsi="Times New Roman"/>
          <w:sz w:val="24"/>
          <w:szCs w:val="24"/>
        </w:rPr>
        <w:t>МЗ для Учреждения формируются и утверждаются Учредителем в порядке, определенном Администрацией МО «Ахтубинский район», в соответствии с предусмотренными настоящим Уставом основным видами деятельности Учреждения. Учреждение не вправе отказаться от выполнения муниципального задания.</w:t>
      </w:r>
    </w:p>
    <w:p w:rsidR="00974B3E" w:rsidRPr="003C065E" w:rsidRDefault="00974B3E" w:rsidP="002323B2">
      <w:pPr>
        <w:shd w:val="clear" w:color="auto" w:fill="FFFFFF"/>
        <w:spacing w:after="0" w:line="240" w:lineRule="auto"/>
        <w:ind w:firstLine="567"/>
        <w:jc w:val="both"/>
        <w:rPr>
          <w:rFonts w:ascii="Times New Roman" w:hAnsi="Times New Roman"/>
          <w:sz w:val="24"/>
          <w:szCs w:val="24"/>
        </w:rPr>
      </w:pPr>
      <w:r w:rsidRPr="003C065E">
        <w:rPr>
          <w:rFonts w:ascii="Times New Roman" w:hAnsi="Times New Roman"/>
          <w:sz w:val="24"/>
          <w:szCs w:val="24"/>
        </w:rPr>
        <w:t>Муниципальными заданиями предусматривалось оказание следующих муниципальных услуг:</w:t>
      </w:r>
    </w:p>
    <w:p w:rsidR="00974B3E" w:rsidRPr="00347334" w:rsidRDefault="00974B3E" w:rsidP="00974B3E">
      <w:pPr>
        <w:shd w:val="clear" w:color="auto" w:fill="FFFFFF"/>
        <w:spacing w:after="0" w:line="240" w:lineRule="auto"/>
        <w:jc w:val="both"/>
        <w:rPr>
          <w:rFonts w:ascii="Times New Roman" w:hAnsi="Times New Roman"/>
          <w:sz w:val="24"/>
          <w:szCs w:val="24"/>
        </w:rPr>
      </w:pPr>
      <w:r w:rsidRPr="003C065E">
        <w:rPr>
          <w:rFonts w:ascii="Times New Roman" w:hAnsi="Times New Roman"/>
          <w:sz w:val="24"/>
          <w:szCs w:val="24"/>
        </w:rPr>
        <w:t xml:space="preserve">1. </w:t>
      </w:r>
      <w:r>
        <w:rPr>
          <w:rFonts w:ascii="Times New Roman" w:hAnsi="Times New Roman"/>
          <w:sz w:val="24"/>
          <w:szCs w:val="24"/>
        </w:rPr>
        <w:t xml:space="preserve">Организация </w:t>
      </w:r>
      <w:r w:rsidRPr="00347334">
        <w:rPr>
          <w:rFonts w:ascii="Times New Roman" w:hAnsi="Times New Roman"/>
          <w:sz w:val="24"/>
          <w:szCs w:val="24"/>
        </w:rPr>
        <w:t>деятельности клубных формирований и формирований самодеятельного народного творчества (2018-2020гг.);</w:t>
      </w:r>
    </w:p>
    <w:p w:rsidR="00974B3E" w:rsidRPr="00347334" w:rsidRDefault="00974B3E" w:rsidP="00974B3E">
      <w:pPr>
        <w:shd w:val="clear" w:color="auto" w:fill="FFFFFF"/>
        <w:spacing w:after="0" w:line="240" w:lineRule="auto"/>
        <w:jc w:val="both"/>
        <w:rPr>
          <w:rFonts w:ascii="Times New Roman" w:hAnsi="Times New Roman"/>
          <w:sz w:val="24"/>
          <w:szCs w:val="24"/>
        </w:rPr>
      </w:pPr>
      <w:r w:rsidRPr="00347334">
        <w:rPr>
          <w:rFonts w:ascii="Times New Roman" w:hAnsi="Times New Roman"/>
          <w:sz w:val="24"/>
          <w:szCs w:val="24"/>
        </w:rPr>
        <w:t>2. Показ (организация показа) концертных программ (2018-2020гг.);</w:t>
      </w:r>
    </w:p>
    <w:p w:rsidR="00974B3E" w:rsidRDefault="00974B3E" w:rsidP="00974B3E">
      <w:pPr>
        <w:shd w:val="clear" w:color="auto" w:fill="FFFFFF"/>
        <w:spacing w:after="0" w:line="240" w:lineRule="auto"/>
        <w:jc w:val="both"/>
        <w:rPr>
          <w:rFonts w:ascii="Times New Roman" w:hAnsi="Times New Roman"/>
          <w:sz w:val="24"/>
          <w:szCs w:val="24"/>
        </w:rPr>
      </w:pPr>
      <w:r w:rsidRPr="00347334">
        <w:rPr>
          <w:rFonts w:ascii="Times New Roman" w:hAnsi="Times New Roman"/>
          <w:sz w:val="24"/>
          <w:szCs w:val="24"/>
        </w:rPr>
        <w:t>3. Организация и проведение мероприятий</w:t>
      </w:r>
      <w:r>
        <w:rPr>
          <w:rFonts w:ascii="Times New Roman" w:hAnsi="Times New Roman"/>
          <w:sz w:val="24"/>
          <w:szCs w:val="24"/>
        </w:rPr>
        <w:t xml:space="preserve"> (2018-2020гг.).</w:t>
      </w:r>
    </w:p>
    <w:p w:rsidR="00974B3E" w:rsidRPr="002323B2" w:rsidRDefault="00974B3E" w:rsidP="00974B3E">
      <w:pPr>
        <w:shd w:val="clear" w:color="auto" w:fill="FFFFFF"/>
        <w:spacing w:after="0" w:line="240" w:lineRule="auto"/>
        <w:jc w:val="both"/>
        <w:rPr>
          <w:rFonts w:ascii="Times New Roman" w:hAnsi="Times New Roman"/>
          <w:sz w:val="16"/>
          <w:szCs w:val="16"/>
        </w:rPr>
      </w:pPr>
    </w:p>
    <w:p w:rsidR="00974B3E" w:rsidRPr="00191960" w:rsidRDefault="00974B3E" w:rsidP="002323B2">
      <w:pPr>
        <w:shd w:val="clear" w:color="auto" w:fill="FFFFFF"/>
        <w:spacing w:after="0" w:line="240" w:lineRule="auto"/>
        <w:ind w:firstLine="567"/>
        <w:jc w:val="both"/>
        <w:rPr>
          <w:rFonts w:ascii="Times New Roman" w:hAnsi="Times New Roman"/>
          <w:sz w:val="24"/>
          <w:szCs w:val="24"/>
        </w:rPr>
      </w:pPr>
      <w:r>
        <w:rPr>
          <w:rFonts w:ascii="Times New Roman" w:hAnsi="Times New Roman"/>
          <w:b/>
          <w:sz w:val="24"/>
          <w:szCs w:val="24"/>
        </w:rPr>
        <w:t>2.1</w:t>
      </w:r>
      <w:r w:rsidRPr="005F6682">
        <w:rPr>
          <w:rFonts w:ascii="Times New Roman" w:hAnsi="Times New Roman"/>
          <w:b/>
          <w:sz w:val="24"/>
          <w:szCs w:val="24"/>
        </w:rPr>
        <w:t>.2.</w:t>
      </w:r>
      <w:r w:rsidRPr="00191960">
        <w:rPr>
          <w:rFonts w:ascii="Times New Roman" w:hAnsi="Times New Roman"/>
          <w:sz w:val="24"/>
          <w:szCs w:val="24"/>
        </w:rPr>
        <w:t xml:space="preserve"> </w:t>
      </w:r>
      <w:r w:rsidRPr="00191960">
        <w:rPr>
          <w:rFonts w:ascii="Times New Roman" w:hAnsi="Times New Roman"/>
          <w:bCs/>
          <w:kern w:val="3"/>
          <w:sz w:val="24"/>
          <w:szCs w:val="24"/>
        </w:rPr>
        <w:t>Управлением культуры и кинофикации</w:t>
      </w:r>
      <w:r w:rsidRPr="00191960">
        <w:rPr>
          <w:rFonts w:ascii="Times New Roman" w:hAnsi="Times New Roman"/>
          <w:sz w:val="24"/>
          <w:szCs w:val="24"/>
        </w:rPr>
        <w:t xml:space="preserve"> во исполнение требований БК РФ и Порядка формирования и финансового обеспечения </w:t>
      </w:r>
      <w:r>
        <w:rPr>
          <w:rFonts w:ascii="Times New Roman" w:hAnsi="Times New Roman"/>
          <w:sz w:val="24"/>
          <w:szCs w:val="24"/>
        </w:rPr>
        <w:t xml:space="preserve">выполнения </w:t>
      </w:r>
      <w:r w:rsidRPr="00191960">
        <w:rPr>
          <w:rFonts w:ascii="Times New Roman" w:hAnsi="Times New Roman"/>
          <w:sz w:val="24"/>
          <w:szCs w:val="24"/>
        </w:rPr>
        <w:t xml:space="preserve">М3: </w:t>
      </w:r>
    </w:p>
    <w:p w:rsidR="00974B3E" w:rsidRPr="00191960" w:rsidRDefault="00974B3E" w:rsidP="00974B3E">
      <w:pPr>
        <w:shd w:val="clear" w:color="auto" w:fill="FFFFFF"/>
        <w:spacing w:after="0" w:line="240" w:lineRule="auto"/>
        <w:jc w:val="both"/>
        <w:rPr>
          <w:rFonts w:ascii="Times New Roman" w:hAnsi="Times New Roman"/>
          <w:sz w:val="24"/>
          <w:szCs w:val="24"/>
        </w:rPr>
      </w:pPr>
      <w:r w:rsidRPr="00191960">
        <w:rPr>
          <w:rFonts w:ascii="Times New Roman" w:hAnsi="Times New Roman"/>
          <w:sz w:val="24"/>
          <w:szCs w:val="24"/>
        </w:rPr>
        <w:t xml:space="preserve">• М3 сформировано для Учреждения </w:t>
      </w:r>
      <w:r w:rsidRPr="00191960">
        <w:rPr>
          <w:rFonts w:ascii="Times New Roman" w:hAnsi="Times New Roman"/>
          <w:bCs/>
          <w:kern w:val="3"/>
          <w:sz w:val="24"/>
          <w:szCs w:val="24"/>
        </w:rPr>
        <w:t>на 2018 год и на плановый период 2019 и 2020 годов</w:t>
      </w:r>
      <w:r>
        <w:rPr>
          <w:rFonts w:ascii="Times New Roman" w:hAnsi="Times New Roman"/>
          <w:bCs/>
          <w:kern w:val="3"/>
          <w:sz w:val="24"/>
          <w:szCs w:val="24"/>
        </w:rPr>
        <w:t xml:space="preserve"> и утверждено</w:t>
      </w:r>
      <w:r w:rsidRPr="00191960">
        <w:rPr>
          <w:rFonts w:ascii="Times New Roman" w:hAnsi="Times New Roman"/>
          <w:bCs/>
          <w:kern w:val="3"/>
          <w:sz w:val="24"/>
          <w:szCs w:val="24"/>
        </w:rPr>
        <w:t xml:space="preserve"> приказом Управления культуры и кинофикации от 16.01.2018г. №8 </w:t>
      </w:r>
      <w:r w:rsidRPr="00191960">
        <w:rPr>
          <w:rFonts w:ascii="Times New Roman" w:hAnsi="Times New Roman"/>
          <w:sz w:val="24"/>
          <w:szCs w:val="24"/>
        </w:rPr>
        <w:t>с последующим ежегодным уточнением задания (</w:t>
      </w:r>
      <w:r w:rsidRPr="00191960">
        <w:rPr>
          <w:rFonts w:ascii="Times New Roman" w:hAnsi="Times New Roman"/>
          <w:bCs/>
          <w:kern w:val="3"/>
          <w:sz w:val="24"/>
          <w:szCs w:val="24"/>
        </w:rPr>
        <w:t>от 22.06.2018г. №54, от 03.12.2018г. №110</w:t>
      </w:r>
      <w:r w:rsidRPr="00191960">
        <w:rPr>
          <w:rFonts w:ascii="Times New Roman" w:hAnsi="Times New Roman"/>
          <w:sz w:val="24"/>
          <w:szCs w:val="24"/>
        </w:rPr>
        <w:t>);</w:t>
      </w:r>
    </w:p>
    <w:p w:rsidR="00974B3E" w:rsidRPr="00B60726" w:rsidRDefault="00974B3E" w:rsidP="00974B3E">
      <w:pPr>
        <w:shd w:val="clear" w:color="auto" w:fill="FFFFFF"/>
        <w:spacing w:after="0" w:line="240" w:lineRule="auto"/>
        <w:jc w:val="both"/>
        <w:rPr>
          <w:rFonts w:ascii="Times New Roman" w:hAnsi="Times New Roman"/>
          <w:sz w:val="24"/>
          <w:szCs w:val="24"/>
        </w:rPr>
      </w:pPr>
      <w:r w:rsidRPr="00B60726">
        <w:rPr>
          <w:rFonts w:ascii="Times New Roman" w:hAnsi="Times New Roman"/>
          <w:sz w:val="24"/>
          <w:szCs w:val="24"/>
        </w:rPr>
        <w:t xml:space="preserve">• М3 сформировано для Учреждения </w:t>
      </w:r>
      <w:r w:rsidRPr="00B60726">
        <w:rPr>
          <w:rFonts w:ascii="Times New Roman" w:hAnsi="Times New Roman"/>
          <w:bCs/>
          <w:kern w:val="3"/>
          <w:sz w:val="24"/>
          <w:szCs w:val="24"/>
        </w:rPr>
        <w:t>на 2019 год и на плановый период 2020 и 2021 годов и утверждено приказом Управления культуры и кинофикации от</w:t>
      </w:r>
      <w:r w:rsidRPr="00B60726">
        <w:rPr>
          <w:rFonts w:ascii="Times New Roman" w:hAnsi="Times New Roman"/>
          <w:sz w:val="24"/>
          <w:szCs w:val="24"/>
        </w:rPr>
        <w:t xml:space="preserve"> 16.01.2019 №5 с последующим ежегодным уточнением задания (от 12.02.2019 №14, от 01.04.2019 №30, от 12.11.2019 №76, </w:t>
      </w:r>
      <w:proofErr w:type="gramStart"/>
      <w:r w:rsidRPr="00B60726">
        <w:rPr>
          <w:rFonts w:ascii="Times New Roman" w:hAnsi="Times New Roman"/>
          <w:sz w:val="24"/>
          <w:szCs w:val="24"/>
        </w:rPr>
        <w:t>от</w:t>
      </w:r>
      <w:proofErr w:type="gramEnd"/>
      <w:r w:rsidRPr="00B60726">
        <w:rPr>
          <w:rFonts w:ascii="Times New Roman" w:hAnsi="Times New Roman"/>
          <w:sz w:val="24"/>
          <w:szCs w:val="24"/>
        </w:rPr>
        <w:t xml:space="preserve"> 18.11.2019 №79А, от 17.12.2019 №89).</w:t>
      </w:r>
    </w:p>
    <w:p w:rsidR="00974B3E" w:rsidRPr="00B60726" w:rsidRDefault="00974B3E" w:rsidP="00974B3E">
      <w:pPr>
        <w:shd w:val="clear" w:color="auto" w:fill="FFFFFF"/>
        <w:spacing w:after="0" w:line="240" w:lineRule="auto"/>
        <w:jc w:val="both"/>
        <w:rPr>
          <w:rFonts w:ascii="Times New Roman" w:hAnsi="Times New Roman"/>
          <w:sz w:val="24"/>
          <w:szCs w:val="24"/>
        </w:rPr>
      </w:pPr>
      <w:r w:rsidRPr="00B60726">
        <w:rPr>
          <w:rFonts w:ascii="Times New Roman" w:hAnsi="Times New Roman"/>
          <w:sz w:val="24"/>
          <w:szCs w:val="24"/>
        </w:rPr>
        <w:t xml:space="preserve">• М3 сформировано для Учреждения </w:t>
      </w:r>
      <w:r w:rsidRPr="00B60726">
        <w:rPr>
          <w:rFonts w:ascii="Times New Roman" w:hAnsi="Times New Roman"/>
          <w:bCs/>
          <w:kern w:val="3"/>
          <w:sz w:val="24"/>
          <w:szCs w:val="24"/>
        </w:rPr>
        <w:t>на 2020 год и на плановый период 2021 и 2022 годов и утверждено приказом Управления культуры и кинофикации от</w:t>
      </w:r>
      <w:r w:rsidRPr="00B60726">
        <w:rPr>
          <w:rFonts w:ascii="Times New Roman" w:hAnsi="Times New Roman"/>
          <w:sz w:val="24"/>
          <w:szCs w:val="24"/>
        </w:rPr>
        <w:t xml:space="preserve"> </w:t>
      </w:r>
      <w:r w:rsidRPr="00B60726">
        <w:rPr>
          <w:rFonts w:ascii="Times New Roman" w:hAnsi="Times New Roman"/>
          <w:bCs/>
          <w:kern w:val="3"/>
          <w:sz w:val="24"/>
          <w:szCs w:val="24"/>
        </w:rPr>
        <w:t xml:space="preserve">16.01.2020г. №6 </w:t>
      </w:r>
      <w:r w:rsidRPr="00B60726">
        <w:rPr>
          <w:rFonts w:ascii="Times New Roman" w:hAnsi="Times New Roman"/>
          <w:sz w:val="24"/>
          <w:szCs w:val="24"/>
        </w:rPr>
        <w:t>с последующим ежегодным уточнением задания (</w:t>
      </w:r>
      <w:r w:rsidR="002323B2">
        <w:rPr>
          <w:rFonts w:ascii="Times New Roman" w:hAnsi="Times New Roman"/>
          <w:bCs/>
          <w:kern w:val="3"/>
          <w:sz w:val="24"/>
          <w:szCs w:val="24"/>
        </w:rPr>
        <w:t>от 05.02.2020 №6, от 23.04.2020 №</w:t>
      </w:r>
      <w:r w:rsidRPr="00B60726">
        <w:rPr>
          <w:rFonts w:ascii="Times New Roman" w:hAnsi="Times New Roman"/>
          <w:bCs/>
          <w:kern w:val="3"/>
          <w:sz w:val="24"/>
          <w:szCs w:val="24"/>
        </w:rPr>
        <w:t>19/1</w:t>
      </w:r>
      <w:r w:rsidRPr="00B60726">
        <w:rPr>
          <w:rFonts w:ascii="Times New Roman" w:hAnsi="Times New Roman"/>
          <w:sz w:val="24"/>
          <w:szCs w:val="24"/>
        </w:rPr>
        <w:t>).</w:t>
      </w:r>
    </w:p>
    <w:p w:rsidR="00974B3E" w:rsidRPr="00B60726" w:rsidRDefault="00974B3E" w:rsidP="00974B3E">
      <w:pPr>
        <w:autoSpaceDE w:val="0"/>
        <w:autoSpaceDN w:val="0"/>
        <w:adjustRightInd w:val="0"/>
        <w:spacing w:after="0" w:line="240" w:lineRule="auto"/>
        <w:jc w:val="both"/>
        <w:rPr>
          <w:rFonts w:ascii="Times New Roman" w:hAnsi="Times New Roman"/>
          <w:sz w:val="24"/>
          <w:szCs w:val="24"/>
        </w:rPr>
      </w:pPr>
      <w:r w:rsidRPr="00B60726">
        <w:rPr>
          <w:rFonts w:ascii="Times New Roman" w:hAnsi="Times New Roman"/>
          <w:sz w:val="24"/>
          <w:szCs w:val="24"/>
        </w:rPr>
        <w:t xml:space="preserve">• М3 сформированы на 2018-2020 годы на основе общероссийских базовых (отраслевых) перечнях (классификаторах) государственных и муниципальных услуг, оказываемых физическим лицам (ст.69.2 БК РФ, п.6 Порядков от </w:t>
      </w:r>
      <w:r w:rsidR="002323B2">
        <w:rPr>
          <w:rFonts w:ascii="Times New Roman" w:hAnsi="Times New Roman"/>
          <w:bCs/>
          <w:kern w:val="3"/>
          <w:sz w:val="24"/>
          <w:szCs w:val="24"/>
        </w:rPr>
        <w:t>29.12.2017 №</w:t>
      </w:r>
      <w:r w:rsidRPr="00B60726">
        <w:rPr>
          <w:rFonts w:ascii="Times New Roman" w:hAnsi="Times New Roman"/>
          <w:bCs/>
          <w:kern w:val="3"/>
          <w:sz w:val="24"/>
          <w:szCs w:val="24"/>
        </w:rPr>
        <w:t>890, от 26.12.2018 №</w:t>
      </w:r>
      <w:r w:rsidR="002323B2">
        <w:rPr>
          <w:rFonts w:ascii="Times New Roman" w:hAnsi="Times New Roman"/>
          <w:bCs/>
          <w:kern w:val="3"/>
          <w:sz w:val="24"/>
          <w:szCs w:val="24"/>
        </w:rPr>
        <w:t>845, от 30.12.2019 №</w:t>
      </w:r>
      <w:r w:rsidRPr="00B60726">
        <w:rPr>
          <w:rFonts w:ascii="Times New Roman" w:hAnsi="Times New Roman"/>
          <w:bCs/>
          <w:kern w:val="3"/>
          <w:sz w:val="24"/>
          <w:szCs w:val="24"/>
        </w:rPr>
        <w:t>982</w:t>
      </w:r>
      <w:r w:rsidRPr="00B60726">
        <w:rPr>
          <w:rFonts w:ascii="Times New Roman" w:hAnsi="Times New Roman"/>
          <w:sz w:val="24"/>
          <w:szCs w:val="24"/>
        </w:rPr>
        <w:t xml:space="preserve">); </w:t>
      </w:r>
    </w:p>
    <w:p w:rsidR="00974B3E" w:rsidRPr="00B60726" w:rsidRDefault="00974B3E" w:rsidP="00974B3E">
      <w:pPr>
        <w:autoSpaceDE w:val="0"/>
        <w:autoSpaceDN w:val="0"/>
        <w:adjustRightInd w:val="0"/>
        <w:spacing w:after="0" w:line="240" w:lineRule="auto"/>
        <w:jc w:val="both"/>
        <w:rPr>
          <w:rFonts w:ascii="Times New Roman" w:hAnsi="Times New Roman"/>
          <w:sz w:val="24"/>
          <w:szCs w:val="24"/>
        </w:rPr>
      </w:pPr>
      <w:r w:rsidRPr="00B60726">
        <w:rPr>
          <w:rFonts w:ascii="Times New Roman" w:hAnsi="Times New Roman"/>
          <w:sz w:val="24"/>
          <w:szCs w:val="24"/>
        </w:rPr>
        <w:lastRenderedPageBreak/>
        <w:t>• объем М3 доведен до Учреждения в нат</w:t>
      </w:r>
      <w:r>
        <w:rPr>
          <w:rFonts w:ascii="Times New Roman" w:hAnsi="Times New Roman"/>
          <w:sz w:val="24"/>
          <w:szCs w:val="24"/>
        </w:rPr>
        <w:t xml:space="preserve">уральных и стоимостных единицах. </w:t>
      </w:r>
      <w:r w:rsidRPr="00B60726">
        <w:rPr>
          <w:rFonts w:ascii="Times New Roman" w:hAnsi="Times New Roman"/>
          <w:sz w:val="24"/>
          <w:szCs w:val="24"/>
        </w:rPr>
        <w:t xml:space="preserve">При проверке объема услуг в натуральном выражении нарушений не установлено. </w:t>
      </w:r>
    </w:p>
    <w:p w:rsidR="00974B3E" w:rsidRPr="00B60726" w:rsidRDefault="00974B3E" w:rsidP="00974B3E">
      <w:pPr>
        <w:autoSpaceDE w:val="0"/>
        <w:autoSpaceDN w:val="0"/>
        <w:adjustRightInd w:val="0"/>
        <w:spacing w:after="0" w:line="240" w:lineRule="auto"/>
        <w:jc w:val="both"/>
        <w:rPr>
          <w:rFonts w:ascii="Times New Roman" w:hAnsi="Times New Roman"/>
          <w:sz w:val="24"/>
          <w:szCs w:val="24"/>
        </w:rPr>
      </w:pPr>
      <w:r w:rsidRPr="00B60726">
        <w:rPr>
          <w:rFonts w:ascii="Times New Roman" w:hAnsi="Times New Roman"/>
          <w:sz w:val="24"/>
          <w:szCs w:val="24"/>
        </w:rPr>
        <w:t xml:space="preserve">• изменения в М3 вносились в соответствии с приказами начальника Управления культуры и кинофикации путем утверждения нового М3 (п.5 Порядков от </w:t>
      </w:r>
      <w:r w:rsidRPr="00B60726">
        <w:rPr>
          <w:rFonts w:ascii="Times New Roman" w:hAnsi="Times New Roman"/>
          <w:bCs/>
          <w:kern w:val="3"/>
          <w:sz w:val="24"/>
          <w:szCs w:val="24"/>
        </w:rPr>
        <w:t>29.12.2017 №890, от 26.12.2018 №845, от 30.12.2019 №982</w:t>
      </w:r>
      <w:r w:rsidRPr="00B60726">
        <w:rPr>
          <w:rFonts w:ascii="Times New Roman" w:hAnsi="Times New Roman"/>
          <w:sz w:val="24"/>
          <w:szCs w:val="24"/>
        </w:rPr>
        <w:t>).</w:t>
      </w:r>
    </w:p>
    <w:p w:rsidR="00974B3E" w:rsidRDefault="00974B3E" w:rsidP="003F3CCB">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cs="Calibri"/>
          <w:b/>
          <w:bCs/>
          <w:kern w:val="3"/>
          <w:sz w:val="24"/>
          <w:szCs w:val="24"/>
        </w:rPr>
        <w:t>2.1.3</w:t>
      </w:r>
      <w:r w:rsidRPr="00DF45B8">
        <w:rPr>
          <w:rFonts w:ascii="Times New Roman" w:hAnsi="Times New Roman" w:cs="Calibri"/>
          <w:b/>
          <w:bCs/>
          <w:kern w:val="3"/>
          <w:sz w:val="24"/>
          <w:szCs w:val="24"/>
        </w:rPr>
        <w:t>.</w:t>
      </w:r>
      <w:r w:rsidRPr="00664294">
        <w:rPr>
          <w:rFonts w:ascii="Times New Roman" w:hAnsi="Times New Roman" w:cs="Calibri"/>
          <w:bCs/>
          <w:kern w:val="3"/>
          <w:sz w:val="24"/>
          <w:szCs w:val="24"/>
        </w:rPr>
        <w:t xml:space="preserve"> При проверке соблюдения сроков утверждения муниципальных заданий установлено</w:t>
      </w:r>
      <w:r>
        <w:rPr>
          <w:rFonts w:ascii="Times New Roman" w:hAnsi="Times New Roman" w:cs="Calibri"/>
          <w:bCs/>
          <w:kern w:val="3"/>
          <w:sz w:val="24"/>
          <w:szCs w:val="24"/>
        </w:rPr>
        <w:t xml:space="preserve">, что </w:t>
      </w:r>
      <w:r w:rsidRPr="00664294">
        <w:rPr>
          <w:rFonts w:ascii="Times New Roman" w:hAnsi="Times New Roman" w:cs="Calibri"/>
          <w:bCs/>
          <w:kern w:val="3"/>
          <w:sz w:val="24"/>
          <w:szCs w:val="24"/>
        </w:rPr>
        <w:t>муниципальные</w:t>
      </w:r>
      <w:r>
        <w:rPr>
          <w:rFonts w:ascii="Times New Roman" w:hAnsi="Times New Roman"/>
          <w:bCs/>
          <w:sz w:val="24"/>
          <w:szCs w:val="24"/>
        </w:rPr>
        <w:t xml:space="preserve"> задания</w:t>
      </w:r>
      <w:r w:rsidRPr="00BF4586">
        <w:rPr>
          <w:rFonts w:ascii="Times New Roman" w:hAnsi="Times New Roman"/>
          <w:bCs/>
          <w:sz w:val="24"/>
          <w:szCs w:val="24"/>
        </w:rPr>
        <w:t xml:space="preserve"> на 2018</w:t>
      </w:r>
      <w:r>
        <w:rPr>
          <w:rFonts w:ascii="Times New Roman" w:hAnsi="Times New Roman"/>
          <w:bCs/>
          <w:sz w:val="24"/>
          <w:szCs w:val="24"/>
        </w:rPr>
        <w:t>, 2019</w:t>
      </w:r>
      <w:r w:rsidRPr="00BF4586">
        <w:rPr>
          <w:rFonts w:ascii="Times New Roman" w:hAnsi="Times New Roman"/>
          <w:bCs/>
          <w:sz w:val="24"/>
          <w:szCs w:val="24"/>
        </w:rPr>
        <w:t xml:space="preserve"> </w:t>
      </w:r>
      <w:r>
        <w:rPr>
          <w:rFonts w:ascii="Times New Roman" w:hAnsi="Times New Roman"/>
          <w:bCs/>
          <w:sz w:val="24"/>
          <w:szCs w:val="24"/>
        </w:rPr>
        <w:t>и 2020 годы</w:t>
      </w:r>
      <w:r w:rsidRPr="00BF4586">
        <w:rPr>
          <w:rFonts w:ascii="Times New Roman" w:hAnsi="Times New Roman"/>
          <w:bCs/>
          <w:sz w:val="24"/>
          <w:szCs w:val="24"/>
        </w:rPr>
        <w:t xml:space="preserve"> в отношении </w:t>
      </w:r>
      <w:r>
        <w:rPr>
          <w:rFonts w:ascii="Times New Roman" w:hAnsi="Times New Roman"/>
          <w:sz w:val="24"/>
          <w:szCs w:val="24"/>
        </w:rPr>
        <w:t>МБУК</w:t>
      </w:r>
      <w:r w:rsidRPr="00BF4586">
        <w:rPr>
          <w:rFonts w:ascii="Times New Roman" w:hAnsi="Times New Roman"/>
          <w:sz w:val="24"/>
          <w:szCs w:val="24"/>
        </w:rPr>
        <w:t xml:space="preserve"> «</w:t>
      </w:r>
      <w:r>
        <w:rPr>
          <w:rFonts w:ascii="Times New Roman" w:hAnsi="Times New Roman"/>
          <w:sz w:val="24"/>
          <w:szCs w:val="24"/>
        </w:rPr>
        <w:t>Центр народной культуры»</w:t>
      </w:r>
      <w:r w:rsidRPr="00BF4586">
        <w:rPr>
          <w:rFonts w:ascii="Times New Roman" w:hAnsi="Times New Roman"/>
          <w:sz w:val="24"/>
          <w:szCs w:val="24"/>
        </w:rPr>
        <w:t xml:space="preserve"> </w:t>
      </w:r>
      <w:r w:rsidRPr="00BF4586">
        <w:rPr>
          <w:rFonts w:ascii="Times New Roman" w:hAnsi="Times New Roman"/>
          <w:bCs/>
          <w:sz w:val="24"/>
          <w:szCs w:val="24"/>
        </w:rPr>
        <w:t>утве</w:t>
      </w:r>
      <w:r>
        <w:rPr>
          <w:rFonts w:ascii="Times New Roman" w:hAnsi="Times New Roman"/>
          <w:bCs/>
          <w:sz w:val="24"/>
          <w:szCs w:val="24"/>
        </w:rPr>
        <w:t xml:space="preserve">рждены с соблюдением сроков, установленных п.4 </w:t>
      </w:r>
      <w:r>
        <w:rPr>
          <w:rFonts w:ascii="Times New Roman" w:hAnsi="Times New Roman" w:cs="Calibri"/>
          <w:bCs/>
          <w:kern w:val="3"/>
          <w:sz w:val="24"/>
          <w:szCs w:val="24"/>
        </w:rPr>
        <w:t>Порядков</w:t>
      </w:r>
      <w:r w:rsidRPr="00BF4586">
        <w:rPr>
          <w:rFonts w:ascii="Times New Roman" w:hAnsi="Times New Roman" w:cs="Calibri"/>
          <w:bCs/>
          <w:kern w:val="3"/>
          <w:sz w:val="24"/>
          <w:szCs w:val="24"/>
        </w:rPr>
        <w:t xml:space="preserve"> от 29.12.2017 №</w:t>
      </w:r>
      <w:r>
        <w:rPr>
          <w:rFonts w:ascii="Times New Roman" w:hAnsi="Times New Roman" w:cs="Calibri"/>
          <w:bCs/>
          <w:kern w:val="3"/>
          <w:sz w:val="24"/>
          <w:szCs w:val="24"/>
        </w:rPr>
        <w:t>890</w:t>
      </w:r>
      <w:r w:rsidRPr="00E351FA">
        <w:rPr>
          <w:rFonts w:ascii="Times New Roman" w:hAnsi="Times New Roman" w:cs="Calibri"/>
          <w:bCs/>
          <w:kern w:val="3"/>
          <w:sz w:val="24"/>
          <w:szCs w:val="24"/>
        </w:rPr>
        <w:t xml:space="preserve"> </w:t>
      </w:r>
      <w:r>
        <w:rPr>
          <w:rFonts w:ascii="Times New Roman" w:hAnsi="Times New Roman" w:cs="Calibri"/>
          <w:bCs/>
          <w:kern w:val="3"/>
          <w:sz w:val="24"/>
          <w:szCs w:val="24"/>
        </w:rPr>
        <w:t>и от 29.12.2018 №845,</w:t>
      </w:r>
      <w:r w:rsidRPr="00BF4586">
        <w:rPr>
          <w:rFonts w:ascii="Times New Roman" w:hAnsi="Times New Roman" w:cs="Calibri"/>
          <w:bCs/>
          <w:kern w:val="3"/>
          <w:sz w:val="24"/>
          <w:szCs w:val="24"/>
        </w:rPr>
        <w:t xml:space="preserve"> </w:t>
      </w:r>
      <w:r>
        <w:rPr>
          <w:rFonts w:ascii="Times New Roman" w:hAnsi="Times New Roman" w:cs="Calibri"/>
          <w:bCs/>
          <w:kern w:val="3"/>
          <w:sz w:val="24"/>
          <w:szCs w:val="24"/>
        </w:rPr>
        <w:t>от 30.12.2019 №982</w:t>
      </w:r>
      <w:r>
        <w:rPr>
          <w:rFonts w:ascii="Times New Roman" w:hAnsi="Times New Roman"/>
          <w:bCs/>
          <w:sz w:val="24"/>
          <w:szCs w:val="24"/>
        </w:rPr>
        <w:t>.</w:t>
      </w:r>
    </w:p>
    <w:p w:rsidR="00974B3E" w:rsidRPr="00CA36FD" w:rsidRDefault="00974B3E" w:rsidP="004B450B">
      <w:pPr>
        <w:pStyle w:val="aa"/>
        <w:spacing w:after="0" w:line="240" w:lineRule="auto"/>
        <w:ind w:left="0" w:firstLine="567"/>
        <w:jc w:val="both"/>
        <w:rPr>
          <w:rFonts w:ascii="Times New Roman" w:hAnsi="Times New Roman"/>
          <w:b/>
          <w:sz w:val="24"/>
          <w:szCs w:val="24"/>
        </w:rPr>
      </w:pPr>
      <w:r>
        <w:rPr>
          <w:rFonts w:ascii="Times New Roman" w:hAnsi="Times New Roman"/>
          <w:b/>
          <w:sz w:val="24"/>
          <w:szCs w:val="24"/>
        </w:rPr>
        <w:t>2.1.4.</w:t>
      </w:r>
      <w:r w:rsidRPr="0011293E">
        <w:rPr>
          <w:rFonts w:ascii="Times New Roman" w:hAnsi="Times New Roman"/>
          <w:sz w:val="24"/>
          <w:szCs w:val="24"/>
        </w:rPr>
        <w:t xml:space="preserve"> </w:t>
      </w:r>
      <w:r>
        <w:rPr>
          <w:rFonts w:ascii="Times New Roman" w:hAnsi="Times New Roman"/>
          <w:sz w:val="24"/>
          <w:szCs w:val="24"/>
        </w:rPr>
        <w:t xml:space="preserve">При анализе показателей по годовому отчету </w:t>
      </w:r>
      <w:r w:rsidRPr="0011293E">
        <w:rPr>
          <w:rFonts w:ascii="Times New Roman" w:hAnsi="Times New Roman"/>
          <w:sz w:val="24"/>
          <w:szCs w:val="24"/>
        </w:rPr>
        <w:t>о выполнении муниципального задания (фор</w:t>
      </w:r>
      <w:r>
        <w:rPr>
          <w:rFonts w:ascii="Times New Roman" w:hAnsi="Times New Roman"/>
          <w:sz w:val="24"/>
          <w:szCs w:val="24"/>
        </w:rPr>
        <w:t>ма по ОКУД 0506001) за 2018 год и 2019 год установлено, что исполненные</w:t>
      </w:r>
      <w:r w:rsidRPr="0011293E">
        <w:rPr>
          <w:rFonts w:ascii="Times New Roman" w:hAnsi="Times New Roman"/>
          <w:sz w:val="24"/>
          <w:szCs w:val="24"/>
        </w:rPr>
        <w:t xml:space="preserve"> значения показателей, характеризующих объем и качество муниципальных услуг и работ, </w:t>
      </w:r>
      <w:r>
        <w:rPr>
          <w:rFonts w:ascii="Times New Roman" w:hAnsi="Times New Roman"/>
          <w:sz w:val="24"/>
          <w:szCs w:val="24"/>
        </w:rPr>
        <w:t xml:space="preserve">выполнены в пределах допустимого (возможного) отклонения от </w:t>
      </w:r>
      <w:r w:rsidRPr="00CA36FD">
        <w:rPr>
          <w:rFonts w:ascii="Times New Roman" w:hAnsi="Times New Roman"/>
          <w:sz w:val="24"/>
          <w:szCs w:val="24"/>
        </w:rPr>
        <w:t xml:space="preserve">утвержденных показателей в МЗ. </w:t>
      </w:r>
    </w:p>
    <w:p w:rsidR="00974B3E" w:rsidRPr="00CA36FD" w:rsidRDefault="00974B3E" w:rsidP="00974B3E">
      <w:pPr>
        <w:pStyle w:val="aa"/>
        <w:spacing w:after="0" w:line="240" w:lineRule="auto"/>
        <w:ind w:left="0" w:firstLine="709"/>
        <w:jc w:val="both"/>
        <w:rPr>
          <w:rFonts w:ascii="Times New Roman" w:hAnsi="Times New Roman"/>
          <w:sz w:val="24"/>
          <w:szCs w:val="24"/>
        </w:rPr>
      </w:pPr>
      <w:r w:rsidRPr="0011293E">
        <w:rPr>
          <w:rFonts w:ascii="Times New Roman" w:hAnsi="Times New Roman"/>
          <w:sz w:val="24"/>
          <w:szCs w:val="24"/>
        </w:rPr>
        <w:t xml:space="preserve">Сведения об утверждении и исполнении объема муниципального задания </w:t>
      </w:r>
      <w:r w:rsidR="00DC31B0">
        <w:rPr>
          <w:rFonts w:ascii="Times New Roman" w:hAnsi="Times New Roman"/>
          <w:sz w:val="24"/>
          <w:szCs w:val="24"/>
        </w:rPr>
        <w:t>за</w:t>
      </w:r>
      <w:r w:rsidRPr="0011293E">
        <w:rPr>
          <w:rFonts w:ascii="Times New Roman" w:hAnsi="Times New Roman"/>
          <w:sz w:val="24"/>
          <w:szCs w:val="24"/>
        </w:rPr>
        <w:t xml:space="preserve"> 2018 год, </w:t>
      </w:r>
      <w:r w:rsidR="00DC31B0">
        <w:rPr>
          <w:rFonts w:ascii="Times New Roman" w:hAnsi="Times New Roman"/>
          <w:sz w:val="24"/>
          <w:szCs w:val="24"/>
        </w:rPr>
        <w:t>за</w:t>
      </w:r>
      <w:r w:rsidRPr="0011293E">
        <w:rPr>
          <w:rFonts w:ascii="Times New Roman" w:hAnsi="Times New Roman"/>
          <w:sz w:val="24"/>
          <w:szCs w:val="24"/>
        </w:rPr>
        <w:t xml:space="preserve"> 2019 год</w:t>
      </w:r>
      <w:r w:rsidR="00DC31B0">
        <w:rPr>
          <w:rFonts w:ascii="Times New Roman" w:hAnsi="Times New Roman"/>
          <w:sz w:val="24"/>
          <w:szCs w:val="24"/>
        </w:rPr>
        <w:t>, за 2 квартал 2020 года</w:t>
      </w:r>
      <w:r w:rsidRPr="0011293E">
        <w:rPr>
          <w:rFonts w:ascii="Times New Roman" w:hAnsi="Times New Roman"/>
          <w:sz w:val="24"/>
          <w:szCs w:val="24"/>
        </w:rPr>
        <w:t xml:space="preserve"> в соответствии с отчетами о выполнении муниципального </w:t>
      </w:r>
      <w:r>
        <w:rPr>
          <w:rFonts w:ascii="Times New Roman" w:hAnsi="Times New Roman"/>
          <w:sz w:val="24"/>
          <w:szCs w:val="24"/>
        </w:rPr>
        <w:t>задания, представлены в таблице</w:t>
      </w:r>
      <w:r w:rsidR="00A82C89">
        <w:rPr>
          <w:rFonts w:ascii="Times New Roman" w:hAnsi="Times New Roman"/>
          <w:sz w:val="24"/>
          <w:szCs w:val="24"/>
        </w:rPr>
        <w:t xml:space="preserve"> №1</w:t>
      </w:r>
      <w:r>
        <w:rPr>
          <w:rFonts w:ascii="Times New Roman" w:hAnsi="Times New Roman"/>
          <w:sz w:val="24"/>
          <w:szCs w:val="24"/>
        </w:rPr>
        <w:t>:</w:t>
      </w:r>
    </w:p>
    <w:p w:rsidR="00974B3E" w:rsidRPr="00B379AC" w:rsidRDefault="00974B3E" w:rsidP="00974B3E">
      <w:pPr>
        <w:pStyle w:val="aa"/>
        <w:spacing w:after="0" w:line="240" w:lineRule="auto"/>
        <w:ind w:left="0" w:firstLine="709"/>
        <w:jc w:val="right"/>
        <w:rPr>
          <w:rFonts w:ascii="Times New Roman" w:hAnsi="Times New Roman"/>
          <w:b/>
          <w:sz w:val="24"/>
          <w:szCs w:val="24"/>
        </w:rPr>
      </w:pPr>
      <w:r>
        <w:rPr>
          <w:rFonts w:ascii="Times New Roman" w:hAnsi="Times New Roman"/>
          <w:sz w:val="24"/>
          <w:szCs w:val="24"/>
        </w:rPr>
        <w:t>Таблица</w:t>
      </w:r>
      <w:r w:rsidR="00A82C89">
        <w:rPr>
          <w:rFonts w:ascii="Times New Roman" w:hAnsi="Times New Roman"/>
          <w:sz w:val="24"/>
          <w:szCs w:val="24"/>
        </w:rPr>
        <w:t xml:space="preserve"> №1 </w:t>
      </w:r>
    </w:p>
    <w:tbl>
      <w:tblPr>
        <w:tblStyle w:val="a5"/>
        <w:tblW w:w="9747" w:type="dxa"/>
        <w:jc w:val="center"/>
        <w:tblLayout w:type="fixed"/>
        <w:tblLook w:val="04A0" w:firstRow="1" w:lastRow="0" w:firstColumn="1" w:lastColumn="0" w:noHBand="0" w:noVBand="1"/>
      </w:tblPr>
      <w:tblGrid>
        <w:gridCol w:w="1951"/>
        <w:gridCol w:w="2552"/>
        <w:gridCol w:w="850"/>
        <w:gridCol w:w="1276"/>
        <w:gridCol w:w="1134"/>
        <w:gridCol w:w="1110"/>
        <w:gridCol w:w="24"/>
        <w:gridCol w:w="850"/>
      </w:tblGrid>
      <w:tr w:rsidR="00974B3E" w:rsidRPr="00181795" w:rsidTr="00F504AC">
        <w:trPr>
          <w:jc w:val="center"/>
        </w:trPr>
        <w:tc>
          <w:tcPr>
            <w:tcW w:w="1951" w:type="dxa"/>
            <w:vMerge w:val="restart"/>
            <w:vAlign w:val="center"/>
          </w:tcPr>
          <w:p w:rsidR="00974B3E" w:rsidRPr="0011293E" w:rsidRDefault="00974B3E" w:rsidP="00F504AC">
            <w:pPr>
              <w:suppressAutoHyphens/>
              <w:jc w:val="center"/>
              <w:rPr>
                <w:rFonts w:ascii="Times New Roman" w:hAnsi="Times New Roman"/>
                <w:b/>
              </w:rPr>
            </w:pPr>
            <w:r w:rsidRPr="0011293E">
              <w:rPr>
                <w:rFonts w:ascii="Times New Roman" w:hAnsi="Times New Roman"/>
                <w:b/>
              </w:rPr>
              <w:t>Наименование муниципальной услуги</w:t>
            </w:r>
          </w:p>
        </w:tc>
        <w:tc>
          <w:tcPr>
            <w:tcW w:w="2552" w:type="dxa"/>
            <w:vAlign w:val="center"/>
          </w:tcPr>
          <w:p w:rsidR="00974B3E" w:rsidRPr="0011293E" w:rsidRDefault="00974B3E" w:rsidP="00F504AC">
            <w:pPr>
              <w:suppressAutoHyphens/>
              <w:jc w:val="center"/>
              <w:rPr>
                <w:rFonts w:ascii="Times New Roman" w:hAnsi="Times New Roman"/>
                <w:b/>
              </w:rPr>
            </w:pPr>
            <w:r>
              <w:rPr>
                <w:rFonts w:ascii="Times New Roman" w:hAnsi="Times New Roman"/>
                <w:b/>
              </w:rPr>
              <w:t>Показатель качества муниципальной услуги</w:t>
            </w:r>
          </w:p>
        </w:tc>
        <w:tc>
          <w:tcPr>
            <w:tcW w:w="850" w:type="dxa"/>
            <w:vMerge w:val="restart"/>
            <w:vAlign w:val="center"/>
          </w:tcPr>
          <w:p w:rsidR="00974B3E" w:rsidRPr="0011293E" w:rsidRDefault="00974B3E" w:rsidP="00F504AC">
            <w:pPr>
              <w:suppressAutoHyphens/>
              <w:jc w:val="center"/>
              <w:rPr>
                <w:rFonts w:ascii="Times New Roman" w:hAnsi="Times New Roman"/>
                <w:b/>
              </w:rPr>
            </w:pPr>
            <w:r>
              <w:rPr>
                <w:rFonts w:ascii="Times New Roman" w:hAnsi="Times New Roman"/>
                <w:b/>
              </w:rPr>
              <w:t>Единица измерения</w:t>
            </w:r>
          </w:p>
        </w:tc>
        <w:tc>
          <w:tcPr>
            <w:tcW w:w="1276" w:type="dxa"/>
            <w:vMerge w:val="restart"/>
            <w:vAlign w:val="center"/>
          </w:tcPr>
          <w:p w:rsidR="00974B3E" w:rsidRPr="0011293E" w:rsidRDefault="00974B3E" w:rsidP="00F504AC">
            <w:pPr>
              <w:suppressAutoHyphens/>
              <w:jc w:val="center"/>
              <w:rPr>
                <w:rFonts w:ascii="Times New Roman" w:hAnsi="Times New Roman"/>
                <w:b/>
                <w:u w:val="single"/>
              </w:rPr>
            </w:pPr>
            <w:r w:rsidRPr="0011293E">
              <w:rPr>
                <w:rFonts w:ascii="Times New Roman" w:hAnsi="Times New Roman"/>
                <w:b/>
              </w:rPr>
              <w:t>Утверждено</w:t>
            </w:r>
          </w:p>
        </w:tc>
        <w:tc>
          <w:tcPr>
            <w:tcW w:w="1134" w:type="dxa"/>
            <w:vMerge w:val="restart"/>
            <w:vAlign w:val="center"/>
          </w:tcPr>
          <w:p w:rsidR="00974B3E" w:rsidRPr="0011293E" w:rsidRDefault="00974B3E" w:rsidP="00F504AC">
            <w:pPr>
              <w:suppressAutoHyphens/>
              <w:jc w:val="center"/>
              <w:rPr>
                <w:rFonts w:ascii="Times New Roman" w:hAnsi="Times New Roman"/>
                <w:b/>
              </w:rPr>
            </w:pPr>
            <w:r w:rsidRPr="0011293E">
              <w:rPr>
                <w:rFonts w:ascii="Times New Roman" w:hAnsi="Times New Roman"/>
                <w:b/>
              </w:rPr>
              <w:t>Исполнено</w:t>
            </w:r>
          </w:p>
        </w:tc>
        <w:tc>
          <w:tcPr>
            <w:tcW w:w="1134" w:type="dxa"/>
            <w:gridSpan w:val="2"/>
            <w:vMerge w:val="restart"/>
            <w:vAlign w:val="center"/>
          </w:tcPr>
          <w:p w:rsidR="00974B3E" w:rsidRPr="0011293E" w:rsidRDefault="00974B3E" w:rsidP="00F504AC">
            <w:pPr>
              <w:suppressAutoHyphens/>
              <w:jc w:val="center"/>
              <w:rPr>
                <w:rFonts w:ascii="Times New Roman" w:hAnsi="Times New Roman"/>
                <w:b/>
              </w:rPr>
            </w:pPr>
            <w:r>
              <w:rPr>
                <w:rFonts w:ascii="Times New Roman" w:hAnsi="Times New Roman"/>
                <w:b/>
              </w:rPr>
              <w:t>Допустимое (возможное) отклонение</w:t>
            </w:r>
            <w:proofErr w:type="gramStart"/>
            <w:r>
              <w:rPr>
                <w:rFonts w:ascii="Times New Roman" w:hAnsi="Times New Roman"/>
                <w:b/>
              </w:rPr>
              <w:t xml:space="preserve"> (%)</w:t>
            </w:r>
            <w:proofErr w:type="gramEnd"/>
          </w:p>
        </w:tc>
        <w:tc>
          <w:tcPr>
            <w:tcW w:w="850" w:type="dxa"/>
            <w:vMerge w:val="restart"/>
            <w:vAlign w:val="center"/>
          </w:tcPr>
          <w:p w:rsidR="00974B3E" w:rsidRPr="0011293E" w:rsidRDefault="00974B3E" w:rsidP="00F504AC">
            <w:pPr>
              <w:suppressAutoHyphens/>
              <w:jc w:val="center"/>
              <w:rPr>
                <w:rFonts w:ascii="Times New Roman" w:hAnsi="Times New Roman"/>
                <w:b/>
              </w:rPr>
            </w:pPr>
            <w:r w:rsidRPr="0011293E">
              <w:rPr>
                <w:rFonts w:ascii="Times New Roman" w:hAnsi="Times New Roman"/>
                <w:b/>
              </w:rPr>
              <w:t>% исполнения</w:t>
            </w:r>
          </w:p>
        </w:tc>
      </w:tr>
      <w:tr w:rsidR="00974B3E" w:rsidRPr="00181795" w:rsidTr="00F504AC">
        <w:trPr>
          <w:jc w:val="center"/>
        </w:trPr>
        <w:tc>
          <w:tcPr>
            <w:tcW w:w="1951" w:type="dxa"/>
            <w:vMerge/>
            <w:vAlign w:val="center"/>
          </w:tcPr>
          <w:p w:rsidR="00974B3E" w:rsidRPr="0011293E" w:rsidRDefault="00974B3E" w:rsidP="00F504AC">
            <w:pPr>
              <w:suppressAutoHyphens/>
              <w:jc w:val="center"/>
              <w:rPr>
                <w:rFonts w:ascii="Times New Roman" w:hAnsi="Times New Roman"/>
                <w:b/>
              </w:rPr>
            </w:pPr>
          </w:p>
        </w:tc>
        <w:tc>
          <w:tcPr>
            <w:tcW w:w="2552" w:type="dxa"/>
            <w:vAlign w:val="center"/>
          </w:tcPr>
          <w:p w:rsidR="00974B3E" w:rsidRPr="0011293E" w:rsidRDefault="00974B3E" w:rsidP="00F504AC">
            <w:pPr>
              <w:suppressAutoHyphens/>
              <w:jc w:val="center"/>
              <w:rPr>
                <w:rFonts w:ascii="Times New Roman" w:hAnsi="Times New Roman"/>
                <w:b/>
              </w:rPr>
            </w:pPr>
            <w:r w:rsidRPr="0011293E">
              <w:rPr>
                <w:rFonts w:ascii="Times New Roman" w:hAnsi="Times New Roman"/>
                <w:b/>
              </w:rPr>
              <w:t>Показатель объема муниципальной услуги</w:t>
            </w:r>
          </w:p>
        </w:tc>
        <w:tc>
          <w:tcPr>
            <w:tcW w:w="850" w:type="dxa"/>
            <w:vMerge/>
            <w:vAlign w:val="center"/>
          </w:tcPr>
          <w:p w:rsidR="00974B3E" w:rsidRPr="0011293E" w:rsidRDefault="00974B3E" w:rsidP="00F504AC">
            <w:pPr>
              <w:suppressAutoHyphens/>
              <w:jc w:val="center"/>
              <w:rPr>
                <w:rFonts w:ascii="Times New Roman" w:hAnsi="Times New Roman"/>
                <w:b/>
              </w:rPr>
            </w:pPr>
          </w:p>
        </w:tc>
        <w:tc>
          <w:tcPr>
            <w:tcW w:w="1276" w:type="dxa"/>
            <w:vMerge/>
            <w:vAlign w:val="center"/>
          </w:tcPr>
          <w:p w:rsidR="00974B3E" w:rsidRPr="0011293E" w:rsidRDefault="00974B3E" w:rsidP="00F504AC">
            <w:pPr>
              <w:suppressAutoHyphens/>
              <w:jc w:val="center"/>
              <w:rPr>
                <w:rFonts w:ascii="Times New Roman" w:hAnsi="Times New Roman"/>
                <w:b/>
              </w:rPr>
            </w:pPr>
          </w:p>
        </w:tc>
        <w:tc>
          <w:tcPr>
            <w:tcW w:w="1134" w:type="dxa"/>
            <w:vMerge/>
            <w:vAlign w:val="center"/>
          </w:tcPr>
          <w:p w:rsidR="00974B3E" w:rsidRPr="0011293E" w:rsidRDefault="00974B3E" w:rsidP="00F504AC">
            <w:pPr>
              <w:suppressAutoHyphens/>
              <w:jc w:val="center"/>
              <w:rPr>
                <w:rFonts w:ascii="Times New Roman" w:hAnsi="Times New Roman"/>
                <w:b/>
              </w:rPr>
            </w:pPr>
          </w:p>
        </w:tc>
        <w:tc>
          <w:tcPr>
            <w:tcW w:w="1134" w:type="dxa"/>
            <w:gridSpan w:val="2"/>
            <w:vMerge/>
            <w:vAlign w:val="center"/>
          </w:tcPr>
          <w:p w:rsidR="00974B3E" w:rsidRPr="0011293E" w:rsidRDefault="00974B3E" w:rsidP="00F504AC">
            <w:pPr>
              <w:suppressAutoHyphens/>
              <w:jc w:val="center"/>
              <w:rPr>
                <w:rFonts w:ascii="Times New Roman" w:hAnsi="Times New Roman"/>
                <w:b/>
              </w:rPr>
            </w:pPr>
          </w:p>
        </w:tc>
        <w:tc>
          <w:tcPr>
            <w:tcW w:w="850" w:type="dxa"/>
            <w:vMerge/>
            <w:vAlign w:val="center"/>
          </w:tcPr>
          <w:p w:rsidR="00974B3E" w:rsidRPr="0011293E" w:rsidRDefault="00974B3E" w:rsidP="00F504AC">
            <w:pPr>
              <w:suppressAutoHyphens/>
              <w:jc w:val="center"/>
              <w:rPr>
                <w:rFonts w:ascii="Times New Roman" w:hAnsi="Times New Roman"/>
                <w:b/>
              </w:rPr>
            </w:pPr>
          </w:p>
        </w:tc>
      </w:tr>
      <w:tr w:rsidR="00F504AC" w:rsidRPr="00181795" w:rsidTr="00F504AC">
        <w:trPr>
          <w:jc w:val="center"/>
        </w:trPr>
        <w:tc>
          <w:tcPr>
            <w:tcW w:w="9747" w:type="dxa"/>
            <w:gridSpan w:val="8"/>
            <w:vAlign w:val="center"/>
          </w:tcPr>
          <w:p w:rsidR="00F504AC" w:rsidRPr="0011293E" w:rsidRDefault="00F504AC" w:rsidP="00F504AC">
            <w:pPr>
              <w:suppressAutoHyphens/>
              <w:jc w:val="center"/>
              <w:rPr>
                <w:rFonts w:ascii="Times New Roman" w:hAnsi="Times New Roman"/>
                <w:b/>
              </w:rPr>
            </w:pPr>
            <w:r w:rsidRPr="0011293E">
              <w:rPr>
                <w:rFonts w:ascii="Times New Roman" w:hAnsi="Times New Roman"/>
                <w:b/>
              </w:rPr>
              <w:t>2018 год</w:t>
            </w:r>
          </w:p>
        </w:tc>
      </w:tr>
      <w:tr w:rsidR="00974B3E" w:rsidRPr="00181795" w:rsidTr="00F504AC">
        <w:trPr>
          <w:jc w:val="center"/>
        </w:trPr>
        <w:tc>
          <w:tcPr>
            <w:tcW w:w="1951" w:type="dxa"/>
            <w:vMerge w:val="restart"/>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w:t>
            </w:r>
            <w:r w:rsidRPr="00F504AC">
              <w:rPr>
                <w:rFonts w:ascii="Times New Roman" w:hAnsi="Times New Roman"/>
                <w:bCs/>
                <w:kern w:val="3"/>
                <w:sz w:val="16"/>
                <w:szCs w:val="16"/>
              </w:rPr>
              <w:t xml:space="preserve"> Организация деятельности клубных формирований и формирований самодеятельного народного творчества</w:t>
            </w:r>
          </w:p>
        </w:tc>
        <w:tc>
          <w:tcPr>
            <w:tcW w:w="2552"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Количество клубных формирований</w:t>
            </w:r>
          </w:p>
        </w:tc>
        <w:tc>
          <w:tcPr>
            <w:tcW w:w="850"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Ед.</w:t>
            </w:r>
          </w:p>
        </w:tc>
        <w:tc>
          <w:tcPr>
            <w:tcW w:w="1276"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189</w:t>
            </w:r>
          </w:p>
        </w:tc>
        <w:tc>
          <w:tcPr>
            <w:tcW w:w="1134"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189</w:t>
            </w:r>
          </w:p>
        </w:tc>
        <w:tc>
          <w:tcPr>
            <w:tcW w:w="1134" w:type="dxa"/>
            <w:gridSpan w:val="2"/>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15</w:t>
            </w:r>
          </w:p>
        </w:tc>
        <w:tc>
          <w:tcPr>
            <w:tcW w:w="850" w:type="dxa"/>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100</w:t>
            </w:r>
          </w:p>
        </w:tc>
      </w:tr>
      <w:tr w:rsidR="00974B3E" w:rsidRPr="00181795" w:rsidTr="00F504AC">
        <w:trPr>
          <w:jc w:val="center"/>
        </w:trPr>
        <w:tc>
          <w:tcPr>
            <w:tcW w:w="1951" w:type="dxa"/>
            <w:vMerge/>
            <w:vAlign w:val="center"/>
          </w:tcPr>
          <w:p w:rsidR="00974B3E" w:rsidRPr="00F504AC" w:rsidRDefault="00974B3E" w:rsidP="00F504AC">
            <w:pPr>
              <w:suppressAutoHyphens/>
              <w:jc w:val="center"/>
              <w:rPr>
                <w:rFonts w:ascii="Times New Roman" w:hAnsi="Times New Roman"/>
                <w:sz w:val="16"/>
                <w:szCs w:val="16"/>
              </w:rPr>
            </w:pPr>
          </w:p>
        </w:tc>
        <w:tc>
          <w:tcPr>
            <w:tcW w:w="2552" w:type="dxa"/>
            <w:vAlign w:val="center"/>
          </w:tcPr>
          <w:p w:rsidR="00974B3E" w:rsidRPr="00F504AC" w:rsidRDefault="00974B3E" w:rsidP="00F504AC">
            <w:pPr>
              <w:suppressAutoHyphens/>
              <w:jc w:val="center"/>
              <w:rPr>
                <w:rFonts w:ascii="Times New Roman" w:hAnsi="Times New Roman"/>
                <w:bCs/>
                <w:kern w:val="3"/>
                <w:sz w:val="16"/>
                <w:szCs w:val="16"/>
              </w:rPr>
            </w:pPr>
            <w:r w:rsidRPr="00F504AC">
              <w:rPr>
                <w:rFonts w:ascii="Times New Roman" w:hAnsi="Times New Roman"/>
                <w:bCs/>
                <w:kern w:val="3"/>
                <w:sz w:val="16"/>
                <w:szCs w:val="16"/>
              </w:rPr>
              <w:t>Количество посещений</w:t>
            </w:r>
          </w:p>
        </w:tc>
        <w:tc>
          <w:tcPr>
            <w:tcW w:w="850"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Чел.</w:t>
            </w:r>
          </w:p>
        </w:tc>
        <w:tc>
          <w:tcPr>
            <w:tcW w:w="1276"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2191</w:t>
            </w:r>
          </w:p>
        </w:tc>
        <w:tc>
          <w:tcPr>
            <w:tcW w:w="1134"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2191</w:t>
            </w:r>
          </w:p>
        </w:tc>
        <w:tc>
          <w:tcPr>
            <w:tcW w:w="1134" w:type="dxa"/>
            <w:gridSpan w:val="2"/>
            <w:shd w:val="clear" w:color="auto" w:fill="FFFFFF"/>
            <w:vAlign w:val="center"/>
          </w:tcPr>
          <w:p w:rsidR="00974B3E" w:rsidRPr="00F504AC" w:rsidRDefault="00974B3E" w:rsidP="00F504AC">
            <w:pPr>
              <w:jc w:val="center"/>
            </w:pPr>
            <w:r w:rsidRPr="00F504AC">
              <w:rPr>
                <w:rFonts w:ascii="Times New Roman" w:hAnsi="Times New Roman"/>
                <w:sz w:val="16"/>
                <w:szCs w:val="16"/>
              </w:rPr>
              <w:t>15</w:t>
            </w:r>
          </w:p>
        </w:tc>
        <w:tc>
          <w:tcPr>
            <w:tcW w:w="850" w:type="dxa"/>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100</w:t>
            </w:r>
          </w:p>
        </w:tc>
      </w:tr>
      <w:tr w:rsidR="00974B3E" w:rsidRPr="00181795" w:rsidTr="00F504AC">
        <w:trPr>
          <w:jc w:val="center"/>
        </w:trPr>
        <w:tc>
          <w:tcPr>
            <w:tcW w:w="1951" w:type="dxa"/>
            <w:vMerge w:val="restart"/>
            <w:vAlign w:val="center"/>
          </w:tcPr>
          <w:p w:rsidR="00974B3E" w:rsidRPr="00F504AC" w:rsidRDefault="00974B3E" w:rsidP="00F504AC">
            <w:pPr>
              <w:suppressAutoHyphens/>
              <w:jc w:val="center"/>
              <w:rPr>
                <w:rFonts w:ascii="Times New Roman" w:hAnsi="Times New Roman"/>
                <w:sz w:val="16"/>
                <w:szCs w:val="16"/>
                <w:highlight w:val="yellow"/>
              </w:rPr>
            </w:pPr>
            <w:r w:rsidRPr="00F504AC">
              <w:rPr>
                <w:rFonts w:ascii="Times New Roman" w:hAnsi="Times New Roman"/>
                <w:sz w:val="16"/>
                <w:szCs w:val="16"/>
              </w:rPr>
              <w:t>2.</w:t>
            </w:r>
            <w:r w:rsidRPr="00F504AC">
              <w:rPr>
                <w:rFonts w:ascii="Times New Roman" w:hAnsi="Times New Roman"/>
                <w:bCs/>
                <w:kern w:val="3"/>
                <w:sz w:val="16"/>
                <w:szCs w:val="16"/>
              </w:rPr>
              <w:t xml:space="preserve"> Показ (организация показа) концертных программ</w:t>
            </w:r>
          </w:p>
        </w:tc>
        <w:tc>
          <w:tcPr>
            <w:tcW w:w="2552"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Количество концертов с участием штатных коллективов</w:t>
            </w:r>
          </w:p>
        </w:tc>
        <w:tc>
          <w:tcPr>
            <w:tcW w:w="850"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Ед.</w:t>
            </w:r>
          </w:p>
        </w:tc>
        <w:tc>
          <w:tcPr>
            <w:tcW w:w="1276"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2205</w:t>
            </w:r>
          </w:p>
        </w:tc>
        <w:tc>
          <w:tcPr>
            <w:tcW w:w="1134"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2287</w:t>
            </w:r>
          </w:p>
        </w:tc>
        <w:tc>
          <w:tcPr>
            <w:tcW w:w="1134" w:type="dxa"/>
            <w:gridSpan w:val="2"/>
            <w:vAlign w:val="center"/>
          </w:tcPr>
          <w:p w:rsidR="00974B3E" w:rsidRPr="00F504AC" w:rsidRDefault="00974B3E" w:rsidP="00F504AC">
            <w:pPr>
              <w:jc w:val="center"/>
            </w:pPr>
            <w:r w:rsidRPr="00F504AC">
              <w:rPr>
                <w:rFonts w:ascii="Times New Roman" w:hAnsi="Times New Roman"/>
                <w:sz w:val="16"/>
                <w:szCs w:val="16"/>
              </w:rPr>
              <w:t>15</w:t>
            </w:r>
          </w:p>
        </w:tc>
        <w:tc>
          <w:tcPr>
            <w:tcW w:w="850"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103,7</w:t>
            </w:r>
          </w:p>
        </w:tc>
      </w:tr>
      <w:tr w:rsidR="00974B3E" w:rsidRPr="00181795" w:rsidTr="00F504AC">
        <w:trPr>
          <w:jc w:val="center"/>
        </w:trPr>
        <w:tc>
          <w:tcPr>
            <w:tcW w:w="1951" w:type="dxa"/>
            <w:vMerge/>
            <w:vAlign w:val="center"/>
          </w:tcPr>
          <w:p w:rsidR="00974B3E" w:rsidRPr="00F504AC" w:rsidRDefault="00974B3E" w:rsidP="00F504AC">
            <w:pPr>
              <w:suppressAutoHyphens/>
              <w:jc w:val="center"/>
              <w:rPr>
                <w:rFonts w:ascii="Times New Roman" w:hAnsi="Times New Roman"/>
                <w:sz w:val="16"/>
                <w:szCs w:val="16"/>
              </w:rPr>
            </w:pPr>
          </w:p>
        </w:tc>
        <w:tc>
          <w:tcPr>
            <w:tcW w:w="2552" w:type="dxa"/>
            <w:vAlign w:val="center"/>
          </w:tcPr>
          <w:p w:rsidR="00974B3E" w:rsidRPr="00F504AC" w:rsidRDefault="00974B3E" w:rsidP="00F504AC">
            <w:pPr>
              <w:suppressAutoHyphens/>
              <w:jc w:val="center"/>
              <w:rPr>
                <w:rFonts w:ascii="Times New Roman" w:hAnsi="Times New Roman"/>
                <w:bCs/>
                <w:kern w:val="3"/>
                <w:sz w:val="16"/>
                <w:szCs w:val="16"/>
              </w:rPr>
            </w:pPr>
            <w:r w:rsidRPr="00F504AC">
              <w:rPr>
                <w:rFonts w:ascii="Times New Roman" w:hAnsi="Times New Roman"/>
                <w:bCs/>
                <w:kern w:val="3"/>
                <w:sz w:val="16"/>
                <w:szCs w:val="16"/>
              </w:rPr>
              <w:t>Число зрителей</w:t>
            </w:r>
          </w:p>
        </w:tc>
        <w:tc>
          <w:tcPr>
            <w:tcW w:w="850"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Чел.</w:t>
            </w:r>
          </w:p>
        </w:tc>
        <w:tc>
          <w:tcPr>
            <w:tcW w:w="1276"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62499</w:t>
            </w:r>
          </w:p>
        </w:tc>
        <w:tc>
          <w:tcPr>
            <w:tcW w:w="1134"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65590</w:t>
            </w:r>
          </w:p>
        </w:tc>
        <w:tc>
          <w:tcPr>
            <w:tcW w:w="1134" w:type="dxa"/>
            <w:gridSpan w:val="2"/>
            <w:vAlign w:val="center"/>
          </w:tcPr>
          <w:p w:rsidR="00974B3E" w:rsidRPr="00F504AC" w:rsidRDefault="00974B3E" w:rsidP="00F504AC">
            <w:pPr>
              <w:jc w:val="center"/>
            </w:pPr>
            <w:r w:rsidRPr="00F504AC">
              <w:rPr>
                <w:rFonts w:ascii="Times New Roman" w:hAnsi="Times New Roman"/>
                <w:sz w:val="16"/>
                <w:szCs w:val="16"/>
              </w:rPr>
              <w:t>15</w:t>
            </w:r>
          </w:p>
        </w:tc>
        <w:tc>
          <w:tcPr>
            <w:tcW w:w="850"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105</w:t>
            </w:r>
          </w:p>
        </w:tc>
      </w:tr>
      <w:tr w:rsidR="00974B3E" w:rsidRPr="00181795" w:rsidTr="00F504AC">
        <w:trPr>
          <w:jc w:val="center"/>
        </w:trPr>
        <w:tc>
          <w:tcPr>
            <w:tcW w:w="1951" w:type="dxa"/>
            <w:vMerge w:val="restart"/>
            <w:vAlign w:val="center"/>
          </w:tcPr>
          <w:p w:rsidR="00974B3E" w:rsidRPr="00F504AC" w:rsidRDefault="00974B3E" w:rsidP="00F504AC">
            <w:pPr>
              <w:suppressAutoHyphens/>
              <w:jc w:val="center"/>
              <w:rPr>
                <w:rFonts w:ascii="Times New Roman" w:hAnsi="Times New Roman"/>
                <w:sz w:val="16"/>
                <w:szCs w:val="16"/>
                <w:highlight w:val="yellow"/>
              </w:rPr>
            </w:pPr>
            <w:r w:rsidRPr="00F504AC">
              <w:rPr>
                <w:rFonts w:ascii="Times New Roman" w:hAnsi="Times New Roman"/>
                <w:sz w:val="16"/>
                <w:szCs w:val="16"/>
              </w:rPr>
              <w:t>3.</w:t>
            </w:r>
            <w:r w:rsidRPr="00F504AC">
              <w:rPr>
                <w:rFonts w:ascii="Times New Roman" w:hAnsi="Times New Roman"/>
                <w:bCs/>
                <w:kern w:val="3"/>
                <w:sz w:val="16"/>
                <w:szCs w:val="16"/>
              </w:rPr>
              <w:t xml:space="preserve"> Организация и проведение мероприятий</w:t>
            </w:r>
          </w:p>
        </w:tc>
        <w:tc>
          <w:tcPr>
            <w:tcW w:w="2552" w:type="dxa"/>
            <w:vAlign w:val="center"/>
          </w:tcPr>
          <w:p w:rsidR="00974B3E" w:rsidRPr="00F504AC" w:rsidRDefault="00974B3E" w:rsidP="00F504AC">
            <w:pPr>
              <w:suppressAutoHyphens/>
              <w:jc w:val="center"/>
              <w:rPr>
                <w:rFonts w:ascii="Times New Roman" w:hAnsi="Times New Roman"/>
                <w:sz w:val="16"/>
                <w:szCs w:val="16"/>
                <w:highlight w:val="yellow"/>
              </w:rPr>
            </w:pPr>
            <w:r w:rsidRPr="00F504AC">
              <w:rPr>
                <w:rFonts w:ascii="Times New Roman" w:hAnsi="Times New Roman"/>
                <w:sz w:val="16"/>
                <w:szCs w:val="16"/>
              </w:rPr>
              <w:t>Количество проведенных мероприятий</w:t>
            </w:r>
          </w:p>
        </w:tc>
        <w:tc>
          <w:tcPr>
            <w:tcW w:w="850"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Шт.</w:t>
            </w:r>
          </w:p>
        </w:tc>
        <w:tc>
          <w:tcPr>
            <w:tcW w:w="1276"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3475,647</w:t>
            </w:r>
          </w:p>
        </w:tc>
        <w:tc>
          <w:tcPr>
            <w:tcW w:w="1134"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3728</w:t>
            </w:r>
          </w:p>
        </w:tc>
        <w:tc>
          <w:tcPr>
            <w:tcW w:w="1134" w:type="dxa"/>
            <w:gridSpan w:val="2"/>
            <w:shd w:val="clear" w:color="auto" w:fill="FFFFFF"/>
            <w:vAlign w:val="center"/>
          </w:tcPr>
          <w:p w:rsidR="00974B3E" w:rsidRPr="00F504AC" w:rsidRDefault="00974B3E" w:rsidP="00F504AC">
            <w:pPr>
              <w:jc w:val="center"/>
            </w:pPr>
            <w:r w:rsidRPr="00F504AC">
              <w:rPr>
                <w:rFonts w:ascii="Times New Roman" w:hAnsi="Times New Roman"/>
                <w:sz w:val="16"/>
                <w:szCs w:val="16"/>
              </w:rPr>
              <w:t>15</w:t>
            </w:r>
          </w:p>
        </w:tc>
        <w:tc>
          <w:tcPr>
            <w:tcW w:w="850" w:type="dxa"/>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107,3</w:t>
            </w:r>
          </w:p>
        </w:tc>
      </w:tr>
      <w:tr w:rsidR="00974B3E" w:rsidRPr="00181795" w:rsidTr="00F504AC">
        <w:trPr>
          <w:jc w:val="center"/>
        </w:trPr>
        <w:tc>
          <w:tcPr>
            <w:tcW w:w="1951" w:type="dxa"/>
            <w:vMerge/>
            <w:vAlign w:val="center"/>
          </w:tcPr>
          <w:p w:rsidR="00974B3E" w:rsidRPr="00F504AC" w:rsidRDefault="00974B3E" w:rsidP="00F504AC">
            <w:pPr>
              <w:suppressAutoHyphens/>
              <w:jc w:val="center"/>
              <w:rPr>
                <w:rFonts w:ascii="Times New Roman" w:hAnsi="Times New Roman"/>
                <w:sz w:val="16"/>
                <w:szCs w:val="16"/>
              </w:rPr>
            </w:pPr>
          </w:p>
        </w:tc>
        <w:tc>
          <w:tcPr>
            <w:tcW w:w="2552" w:type="dxa"/>
            <w:vAlign w:val="center"/>
          </w:tcPr>
          <w:p w:rsidR="00974B3E" w:rsidRPr="00F504AC" w:rsidRDefault="00974B3E" w:rsidP="00F504AC">
            <w:pPr>
              <w:suppressAutoHyphens/>
              <w:jc w:val="center"/>
              <w:rPr>
                <w:rFonts w:ascii="Times New Roman" w:hAnsi="Times New Roman"/>
                <w:bCs/>
                <w:kern w:val="3"/>
                <w:sz w:val="16"/>
                <w:szCs w:val="16"/>
              </w:rPr>
            </w:pPr>
            <w:r w:rsidRPr="00F504AC">
              <w:rPr>
                <w:rFonts w:ascii="Times New Roman" w:hAnsi="Times New Roman"/>
                <w:bCs/>
                <w:kern w:val="3"/>
                <w:sz w:val="16"/>
                <w:szCs w:val="16"/>
              </w:rPr>
              <w:t>Количество участников мероприятий</w:t>
            </w:r>
          </w:p>
        </w:tc>
        <w:tc>
          <w:tcPr>
            <w:tcW w:w="850"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Чел.</w:t>
            </w:r>
          </w:p>
        </w:tc>
        <w:tc>
          <w:tcPr>
            <w:tcW w:w="1276"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94959</w:t>
            </w:r>
          </w:p>
        </w:tc>
        <w:tc>
          <w:tcPr>
            <w:tcW w:w="1134"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100570</w:t>
            </w:r>
          </w:p>
        </w:tc>
        <w:tc>
          <w:tcPr>
            <w:tcW w:w="1134" w:type="dxa"/>
            <w:gridSpan w:val="2"/>
            <w:shd w:val="clear" w:color="auto" w:fill="FFFFFF"/>
            <w:vAlign w:val="center"/>
          </w:tcPr>
          <w:p w:rsidR="00974B3E" w:rsidRPr="00F504AC" w:rsidRDefault="00974B3E" w:rsidP="00F504AC">
            <w:pPr>
              <w:jc w:val="center"/>
            </w:pPr>
            <w:r w:rsidRPr="00F504AC">
              <w:rPr>
                <w:rFonts w:ascii="Times New Roman" w:hAnsi="Times New Roman"/>
                <w:sz w:val="16"/>
                <w:szCs w:val="16"/>
              </w:rPr>
              <w:t>15</w:t>
            </w:r>
          </w:p>
        </w:tc>
        <w:tc>
          <w:tcPr>
            <w:tcW w:w="850" w:type="dxa"/>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106</w:t>
            </w:r>
          </w:p>
        </w:tc>
      </w:tr>
      <w:tr w:rsidR="00F504AC" w:rsidRPr="00181795" w:rsidTr="00F504AC">
        <w:trPr>
          <w:jc w:val="center"/>
        </w:trPr>
        <w:tc>
          <w:tcPr>
            <w:tcW w:w="9747" w:type="dxa"/>
            <w:gridSpan w:val="8"/>
            <w:vAlign w:val="center"/>
          </w:tcPr>
          <w:p w:rsidR="00F504AC" w:rsidRPr="00F504AC" w:rsidRDefault="00F504AC" w:rsidP="00F504AC">
            <w:pPr>
              <w:suppressAutoHyphens/>
              <w:jc w:val="center"/>
              <w:rPr>
                <w:rFonts w:ascii="Times New Roman" w:hAnsi="Times New Roman"/>
                <w:b/>
              </w:rPr>
            </w:pPr>
            <w:r w:rsidRPr="00F504AC">
              <w:rPr>
                <w:rFonts w:ascii="Times New Roman" w:hAnsi="Times New Roman"/>
                <w:b/>
              </w:rPr>
              <w:t>2019 год</w:t>
            </w:r>
          </w:p>
        </w:tc>
      </w:tr>
      <w:tr w:rsidR="00974B3E" w:rsidRPr="00181795" w:rsidTr="00F504AC">
        <w:trPr>
          <w:jc w:val="center"/>
        </w:trPr>
        <w:tc>
          <w:tcPr>
            <w:tcW w:w="1951" w:type="dxa"/>
            <w:vMerge w:val="restart"/>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w:t>
            </w:r>
            <w:r w:rsidRPr="00F504AC">
              <w:rPr>
                <w:rFonts w:ascii="Times New Roman" w:hAnsi="Times New Roman"/>
                <w:bCs/>
                <w:kern w:val="3"/>
                <w:sz w:val="16"/>
                <w:szCs w:val="16"/>
              </w:rPr>
              <w:t xml:space="preserve"> Организация деятельности клубных формирований и формирований самодеятельного народного творчества</w:t>
            </w:r>
          </w:p>
        </w:tc>
        <w:tc>
          <w:tcPr>
            <w:tcW w:w="2552" w:type="dxa"/>
            <w:vAlign w:val="center"/>
          </w:tcPr>
          <w:p w:rsidR="00974B3E" w:rsidRPr="00F504AC" w:rsidRDefault="00974B3E" w:rsidP="00F504AC">
            <w:pPr>
              <w:suppressAutoHyphens/>
              <w:jc w:val="center"/>
              <w:rPr>
                <w:rFonts w:ascii="Times New Roman" w:hAnsi="Times New Roman"/>
                <w:sz w:val="16"/>
                <w:szCs w:val="16"/>
                <w:highlight w:val="yellow"/>
              </w:rPr>
            </w:pPr>
            <w:r w:rsidRPr="00F504AC">
              <w:rPr>
                <w:rFonts w:ascii="Times New Roman" w:hAnsi="Times New Roman"/>
                <w:sz w:val="16"/>
                <w:szCs w:val="16"/>
              </w:rPr>
              <w:t>Количество клубных формирований</w:t>
            </w:r>
          </w:p>
        </w:tc>
        <w:tc>
          <w:tcPr>
            <w:tcW w:w="850"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Ед.</w:t>
            </w:r>
          </w:p>
        </w:tc>
        <w:tc>
          <w:tcPr>
            <w:tcW w:w="1276"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174</w:t>
            </w:r>
          </w:p>
        </w:tc>
        <w:tc>
          <w:tcPr>
            <w:tcW w:w="1134"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179</w:t>
            </w:r>
          </w:p>
        </w:tc>
        <w:tc>
          <w:tcPr>
            <w:tcW w:w="1134" w:type="dxa"/>
            <w:gridSpan w:val="2"/>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2,8%</w:t>
            </w:r>
          </w:p>
        </w:tc>
        <w:tc>
          <w:tcPr>
            <w:tcW w:w="850" w:type="dxa"/>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102,9</w:t>
            </w:r>
          </w:p>
        </w:tc>
      </w:tr>
      <w:tr w:rsidR="00974B3E" w:rsidRPr="00181795" w:rsidTr="00F504AC">
        <w:trPr>
          <w:jc w:val="center"/>
        </w:trPr>
        <w:tc>
          <w:tcPr>
            <w:tcW w:w="1951" w:type="dxa"/>
            <w:vMerge/>
            <w:vAlign w:val="center"/>
          </w:tcPr>
          <w:p w:rsidR="00974B3E" w:rsidRPr="00F504AC" w:rsidRDefault="00974B3E" w:rsidP="00F504AC">
            <w:pPr>
              <w:suppressAutoHyphens/>
              <w:jc w:val="center"/>
              <w:rPr>
                <w:rFonts w:ascii="Times New Roman" w:hAnsi="Times New Roman"/>
                <w:sz w:val="16"/>
                <w:szCs w:val="16"/>
              </w:rPr>
            </w:pPr>
          </w:p>
        </w:tc>
        <w:tc>
          <w:tcPr>
            <w:tcW w:w="2552" w:type="dxa"/>
            <w:vAlign w:val="center"/>
          </w:tcPr>
          <w:p w:rsidR="00974B3E" w:rsidRPr="00F504AC" w:rsidRDefault="00974B3E" w:rsidP="00F504AC">
            <w:pPr>
              <w:suppressAutoHyphens/>
              <w:jc w:val="center"/>
              <w:rPr>
                <w:rFonts w:ascii="Times New Roman" w:hAnsi="Times New Roman"/>
                <w:bCs/>
                <w:kern w:val="3"/>
                <w:sz w:val="16"/>
                <w:szCs w:val="16"/>
              </w:rPr>
            </w:pPr>
            <w:r w:rsidRPr="00F504AC">
              <w:rPr>
                <w:rFonts w:ascii="Times New Roman" w:hAnsi="Times New Roman"/>
                <w:bCs/>
                <w:kern w:val="3"/>
                <w:sz w:val="16"/>
                <w:szCs w:val="16"/>
              </w:rPr>
              <w:t>Количество посещений</w:t>
            </w:r>
          </w:p>
        </w:tc>
        <w:tc>
          <w:tcPr>
            <w:tcW w:w="850"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Чел.</w:t>
            </w:r>
          </w:p>
        </w:tc>
        <w:tc>
          <w:tcPr>
            <w:tcW w:w="1276"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2014</w:t>
            </w:r>
          </w:p>
        </w:tc>
        <w:tc>
          <w:tcPr>
            <w:tcW w:w="1134"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2160</w:t>
            </w:r>
          </w:p>
        </w:tc>
        <w:tc>
          <w:tcPr>
            <w:tcW w:w="1134" w:type="dxa"/>
            <w:gridSpan w:val="2"/>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6,75</w:t>
            </w:r>
          </w:p>
        </w:tc>
        <w:tc>
          <w:tcPr>
            <w:tcW w:w="850" w:type="dxa"/>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107,2</w:t>
            </w:r>
          </w:p>
        </w:tc>
      </w:tr>
      <w:tr w:rsidR="00974B3E" w:rsidRPr="00181795" w:rsidTr="00F504AC">
        <w:trPr>
          <w:jc w:val="center"/>
        </w:trPr>
        <w:tc>
          <w:tcPr>
            <w:tcW w:w="1951" w:type="dxa"/>
            <w:vMerge w:val="restart"/>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2.</w:t>
            </w:r>
            <w:r w:rsidRPr="00F504AC">
              <w:rPr>
                <w:rFonts w:ascii="Times New Roman" w:hAnsi="Times New Roman"/>
                <w:bCs/>
                <w:kern w:val="3"/>
                <w:sz w:val="16"/>
                <w:szCs w:val="16"/>
              </w:rPr>
              <w:t xml:space="preserve"> Показ (организация показа) концертных программ</w:t>
            </w:r>
          </w:p>
        </w:tc>
        <w:tc>
          <w:tcPr>
            <w:tcW w:w="2552" w:type="dxa"/>
            <w:vAlign w:val="center"/>
          </w:tcPr>
          <w:p w:rsidR="00974B3E" w:rsidRPr="00F504AC" w:rsidRDefault="00974B3E" w:rsidP="00F504AC">
            <w:pPr>
              <w:suppressAutoHyphens/>
              <w:jc w:val="center"/>
              <w:rPr>
                <w:rFonts w:ascii="Times New Roman" w:hAnsi="Times New Roman"/>
                <w:sz w:val="16"/>
                <w:szCs w:val="16"/>
                <w:highlight w:val="yellow"/>
              </w:rPr>
            </w:pPr>
            <w:r w:rsidRPr="00F504AC">
              <w:rPr>
                <w:rFonts w:ascii="Times New Roman" w:hAnsi="Times New Roman"/>
                <w:sz w:val="16"/>
                <w:szCs w:val="16"/>
              </w:rPr>
              <w:t>Количество концертов с участием штатных коллективов</w:t>
            </w:r>
          </w:p>
        </w:tc>
        <w:tc>
          <w:tcPr>
            <w:tcW w:w="850"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Ед.</w:t>
            </w:r>
          </w:p>
        </w:tc>
        <w:tc>
          <w:tcPr>
            <w:tcW w:w="1276"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2021</w:t>
            </w:r>
          </w:p>
        </w:tc>
        <w:tc>
          <w:tcPr>
            <w:tcW w:w="1134"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2236</w:t>
            </w:r>
          </w:p>
        </w:tc>
        <w:tc>
          <w:tcPr>
            <w:tcW w:w="1134" w:type="dxa"/>
            <w:gridSpan w:val="2"/>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9,6</w:t>
            </w:r>
          </w:p>
        </w:tc>
        <w:tc>
          <w:tcPr>
            <w:tcW w:w="850" w:type="dxa"/>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110,6</w:t>
            </w:r>
          </w:p>
        </w:tc>
      </w:tr>
      <w:tr w:rsidR="00974B3E" w:rsidRPr="00181795" w:rsidTr="00F504AC">
        <w:trPr>
          <w:jc w:val="center"/>
        </w:trPr>
        <w:tc>
          <w:tcPr>
            <w:tcW w:w="1951" w:type="dxa"/>
            <w:vMerge/>
            <w:vAlign w:val="center"/>
          </w:tcPr>
          <w:p w:rsidR="00974B3E" w:rsidRPr="00F504AC" w:rsidRDefault="00974B3E" w:rsidP="00F504AC">
            <w:pPr>
              <w:suppressAutoHyphens/>
              <w:jc w:val="center"/>
              <w:rPr>
                <w:rFonts w:ascii="Times New Roman" w:hAnsi="Times New Roman"/>
                <w:sz w:val="16"/>
                <w:szCs w:val="16"/>
              </w:rPr>
            </w:pPr>
          </w:p>
        </w:tc>
        <w:tc>
          <w:tcPr>
            <w:tcW w:w="2552" w:type="dxa"/>
            <w:vAlign w:val="center"/>
          </w:tcPr>
          <w:p w:rsidR="00974B3E" w:rsidRPr="00F504AC" w:rsidRDefault="00974B3E" w:rsidP="00F504AC">
            <w:pPr>
              <w:suppressAutoHyphens/>
              <w:jc w:val="center"/>
              <w:rPr>
                <w:rFonts w:ascii="Times New Roman" w:hAnsi="Times New Roman"/>
                <w:bCs/>
                <w:kern w:val="3"/>
                <w:sz w:val="16"/>
                <w:szCs w:val="16"/>
              </w:rPr>
            </w:pPr>
            <w:r w:rsidRPr="00F504AC">
              <w:rPr>
                <w:rFonts w:ascii="Times New Roman" w:hAnsi="Times New Roman"/>
                <w:bCs/>
                <w:kern w:val="3"/>
                <w:sz w:val="16"/>
                <w:szCs w:val="16"/>
              </w:rPr>
              <w:t>Число зрителей</w:t>
            </w:r>
          </w:p>
        </w:tc>
        <w:tc>
          <w:tcPr>
            <w:tcW w:w="850"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Чел.</w:t>
            </w:r>
          </w:p>
        </w:tc>
        <w:tc>
          <w:tcPr>
            <w:tcW w:w="1276"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58437,25</w:t>
            </w:r>
          </w:p>
        </w:tc>
        <w:tc>
          <w:tcPr>
            <w:tcW w:w="1134"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64415</w:t>
            </w:r>
          </w:p>
        </w:tc>
        <w:tc>
          <w:tcPr>
            <w:tcW w:w="1134" w:type="dxa"/>
            <w:gridSpan w:val="2"/>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9,2</w:t>
            </w:r>
          </w:p>
        </w:tc>
        <w:tc>
          <w:tcPr>
            <w:tcW w:w="850" w:type="dxa"/>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110,2</w:t>
            </w:r>
          </w:p>
        </w:tc>
      </w:tr>
      <w:tr w:rsidR="00974B3E" w:rsidRPr="00181795" w:rsidTr="00F504AC">
        <w:trPr>
          <w:jc w:val="center"/>
        </w:trPr>
        <w:tc>
          <w:tcPr>
            <w:tcW w:w="1951" w:type="dxa"/>
            <w:vMerge w:val="restart"/>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3.</w:t>
            </w:r>
            <w:r w:rsidRPr="00F504AC">
              <w:rPr>
                <w:rFonts w:ascii="Times New Roman" w:hAnsi="Times New Roman"/>
                <w:bCs/>
                <w:kern w:val="3"/>
                <w:sz w:val="16"/>
                <w:szCs w:val="16"/>
              </w:rPr>
              <w:t xml:space="preserve"> Организация и проведение мероприятий</w:t>
            </w:r>
          </w:p>
        </w:tc>
        <w:tc>
          <w:tcPr>
            <w:tcW w:w="2552" w:type="dxa"/>
            <w:vAlign w:val="center"/>
          </w:tcPr>
          <w:p w:rsidR="00974B3E" w:rsidRPr="00F504AC" w:rsidRDefault="00974B3E" w:rsidP="00F504AC">
            <w:pPr>
              <w:suppressAutoHyphens/>
              <w:jc w:val="center"/>
              <w:rPr>
                <w:rFonts w:ascii="Times New Roman" w:hAnsi="Times New Roman"/>
                <w:sz w:val="16"/>
                <w:szCs w:val="16"/>
                <w:highlight w:val="yellow"/>
              </w:rPr>
            </w:pPr>
            <w:r w:rsidRPr="00F504AC">
              <w:rPr>
                <w:rFonts w:ascii="Times New Roman" w:hAnsi="Times New Roman"/>
                <w:sz w:val="16"/>
                <w:szCs w:val="16"/>
              </w:rPr>
              <w:t>Количество проведенных мероприятий</w:t>
            </w:r>
          </w:p>
        </w:tc>
        <w:tc>
          <w:tcPr>
            <w:tcW w:w="850"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Шт.</w:t>
            </w:r>
          </w:p>
        </w:tc>
        <w:tc>
          <w:tcPr>
            <w:tcW w:w="1276"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3188</w:t>
            </w:r>
          </w:p>
        </w:tc>
        <w:tc>
          <w:tcPr>
            <w:tcW w:w="1134"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3501</w:t>
            </w:r>
          </w:p>
        </w:tc>
        <w:tc>
          <w:tcPr>
            <w:tcW w:w="1134" w:type="dxa"/>
            <w:gridSpan w:val="2"/>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8,9</w:t>
            </w:r>
          </w:p>
        </w:tc>
        <w:tc>
          <w:tcPr>
            <w:tcW w:w="850" w:type="dxa"/>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109,8</w:t>
            </w:r>
          </w:p>
        </w:tc>
      </w:tr>
      <w:tr w:rsidR="00974B3E" w:rsidRPr="00181795" w:rsidTr="00F504AC">
        <w:trPr>
          <w:jc w:val="center"/>
        </w:trPr>
        <w:tc>
          <w:tcPr>
            <w:tcW w:w="1951" w:type="dxa"/>
            <w:vMerge/>
            <w:vAlign w:val="center"/>
          </w:tcPr>
          <w:p w:rsidR="00974B3E" w:rsidRPr="00F504AC" w:rsidRDefault="00974B3E" w:rsidP="00F504AC">
            <w:pPr>
              <w:suppressAutoHyphens/>
              <w:jc w:val="center"/>
              <w:rPr>
                <w:rFonts w:ascii="Times New Roman" w:hAnsi="Times New Roman"/>
                <w:sz w:val="16"/>
                <w:szCs w:val="16"/>
              </w:rPr>
            </w:pPr>
          </w:p>
        </w:tc>
        <w:tc>
          <w:tcPr>
            <w:tcW w:w="2552" w:type="dxa"/>
            <w:vAlign w:val="center"/>
          </w:tcPr>
          <w:p w:rsidR="00974B3E" w:rsidRPr="00F504AC" w:rsidRDefault="00974B3E" w:rsidP="00F504AC">
            <w:pPr>
              <w:suppressAutoHyphens/>
              <w:jc w:val="center"/>
              <w:rPr>
                <w:rFonts w:ascii="Times New Roman" w:hAnsi="Times New Roman"/>
                <w:bCs/>
                <w:kern w:val="3"/>
                <w:sz w:val="16"/>
                <w:szCs w:val="16"/>
              </w:rPr>
            </w:pPr>
            <w:r w:rsidRPr="00F504AC">
              <w:rPr>
                <w:rFonts w:ascii="Times New Roman" w:hAnsi="Times New Roman"/>
                <w:bCs/>
                <w:kern w:val="3"/>
                <w:sz w:val="16"/>
                <w:szCs w:val="16"/>
              </w:rPr>
              <w:t>Количество участников мероприятий</w:t>
            </w:r>
          </w:p>
        </w:tc>
        <w:tc>
          <w:tcPr>
            <w:tcW w:w="850"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Чел.</w:t>
            </w:r>
          </w:p>
        </w:tc>
        <w:tc>
          <w:tcPr>
            <w:tcW w:w="1276"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88656</w:t>
            </w:r>
          </w:p>
        </w:tc>
        <w:tc>
          <w:tcPr>
            <w:tcW w:w="1134"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96103</w:t>
            </w:r>
          </w:p>
        </w:tc>
        <w:tc>
          <w:tcPr>
            <w:tcW w:w="1134" w:type="dxa"/>
            <w:gridSpan w:val="2"/>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7,7</w:t>
            </w:r>
          </w:p>
        </w:tc>
        <w:tc>
          <w:tcPr>
            <w:tcW w:w="850" w:type="dxa"/>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108,4</w:t>
            </w:r>
          </w:p>
        </w:tc>
      </w:tr>
      <w:tr w:rsidR="00F504AC" w:rsidRPr="00181795" w:rsidTr="00F504AC">
        <w:trPr>
          <w:jc w:val="center"/>
        </w:trPr>
        <w:tc>
          <w:tcPr>
            <w:tcW w:w="9747" w:type="dxa"/>
            <w:gridSpan w:val="8"/>
            <w:vAlign w:val="center"/>
          </w:tcPr>
          <w:p w:rsidR="00F504AC" w:rsidRPr="00F504AC" w:rsidRDefault="00F504AC" w:rsidP="00F504AC">
            <w:pPr>
              <w:suppressAutoHyphens/>
              <w:jc w:val="center"/>
              <w:rPr>
                <w:rFonts w:ascii="Times New Roman" w:hAnsi="Times New Roman"/>
                <w:sz w:val="16"/>
                <w:szCs w:val="16"/>
              </w:rPr>
            </w:pPr>
            <w:r w:rsidRPr="00F504AC">
              <w:rPr>
                <w:rFonts w:ascii="Times New Roman" w:hAnsi="Times New Roman"/>
                <w:b/>
              </w:rPr>
              <w:t>2020 год (2 квартал)</w:t>
            </w:r>
          </w:p>
        </w:tc>
      </w:tr>
      <w:tr w:rsidR="00974B3E" w:rsidRPr="008F43C9" w:rsidTr="00F504AC">
        <w:trPr>
          <w:jc w:val="center"/>
        </w:trPr>
        <w:tc>
          <w:tcPr>
            <w:tcW w:w="1951" w:type="dxa"/>
            <w:vMerge w:val="restart"/>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w:t>
            </w:r>
            <w:r w:rsidRPr="00F504AC">
              <w:rPr>
                <w:rFonts w:ascii="Times New Roman" w:hAnsi="Times New Roman"/>
                <w:bCs/>
                <w:kern w:val="3"/>
                <w:sz w:val="16"/>
                <w:szCs w:val="16"/>
              </w:rPr>
              <w:t xml:space="preserve"> Организация деятельности клубных формирований и формирований самодеятельного народного творчества</w:t>
            </w:r>
          </w:p>
        </w:tc>
        <w:tc>
          <w:tcPr>
            <w:tcW w:w="2552" w:type="dxa"/>
            <w:vAlign w:val="center"/>
          </w:tcPr>
          <w:p w:rsidR="00974B3E" w:rsidRPr="00F504AC" w:rsidRDefault="00974B3E" w:rsidP="00F504AC">
            <w:pPr>
              <w:suppressAutoHyphens/>
              <w:jc w:val="center"/>
              <w:rPr>
                <w:rFonts w:ascii="Times New Roman" w:hAnsi="Times New Roman"/>
                <w:bCs/>
                <w:kern w:val="3"/>
                <w:sz w:val="16"/>
                <w:szCs w:val="16"/>
              </w:rPr>
            </w:pPr>
            <w:r w:rsidRPr="00F504AC">
              <w:rPr>
                <w:rFonts w:ascii="Times New Roman" w:hAnsi="Times New Roman"/>
                <w:sz w:val="16"/>
                <w:szCs w:val="16"/>
              </w:rPr>
              <w:t>Количество клубных формирований</w:t>
            </w:r>
          </w:p>
        </w:tc>
        <w:tc>
          <w:tcPr>
            <w:tcW w:w="850"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Ед.</w:t>
            </w:r>
          </w:p>
        </w:tc>
        <w:tc>
          <w:tcPr>
            <w:tcW w:w="1276"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143</w:t>
            </w:r>
          </w:p>
        </w:tc>
        <w:tc>
          <w:tcPr>
            <w:tcW w:w="1134"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143</w:t>
            </w:r>
          </w:p>
        </w:tc>
        <w:tc>
          <w:tcPr>
            <w:tcW w:w="1110" w:type="dxa"/>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15</w:t>
            </w:r>
          </w:p>
        </w:tc>
        <w:tc>
          <w:tcPr>
            <w:tcW w:w="874" w:type="dxa"/>
            <w:gridSpan w:val="2"/>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100</w:t>
            </w:r>
          </w:p>
        </w:tc>
      </w:tr>
      <w:tr w:rsidR="00974B3E" w:rsidRPr="008F43C9" w:rsidTr="00F504AC">
        <w:trPr>
          <w:jc w:val="center"/>
        </w:trPr>
        <w:tc>
          <w:tcPr>
            <w:tcW w:w="1951" w:type="dxa"/>
            <w:vMerge/>
            <w:vAlign w:val="center"/>
          </w:tcPr>
          <w:p w:rsidR="00974B3E" w:rsidRPr="00F504AC" w:rsidRDefault="00974B3E" w:rsidP="00F504AC">
            <w:pPr>
              <w:suppressAutoHyphens/>
              <w:jc w:val="center"/>
              <w:rPr>
                <w:rFonts w:ascii="Times New Roman" w:hAnsi="Times New Roman"/>
                <w:sz w:val="16"/>
                <w:szCs w:val="16"/>
              </w:rPr>
            </w:pPr>
          </w:p>
        </w:tc>
        <w:tc>
          <w:tcPr>
            <w:tcW w:w="2552" w:type="dxa"/>
            <w:vAlign w:val="center"/>
          </w:tcPr>
          <w:p w:rsidR="00974B3E" w:rsidRPr="00F504AC" w:rsidRDefault="00974B3E" w:rsidP="00F504AC">
            <w:pPr>
              <w:suppressAutoHyphens/>
              <w:jc w:val="center"/>
              <w:rPr>
                <w:rFonts w:ascii="Times New Roman" w:hAnsi="Times New Roman"/>
                <w:bCs/>
                <w:kern w:val="3"/>
                <w:sz w:val="16"/>
                <w:szCs w:val="16"/>
              </w:rPr>
            </w:pPr>
            <w:r w:rsidRPr="00F504AC">
              <w:rPr>
                <w:rFonts w:ascii="Times New Roman" w:hAnsi="Times New Roman"/>
                <w:bCs/>
                <w:kern w:val="3"/>
                <w:sz w:val="16"/>
                <w:szCs w:val="16"/>
              </w:rPr>
              <w:t>Количество посещений</w:t>
            </w:r>
          </w:p>
        </w:tc>
        <w:tc>
          <w:tcPr>
            <w:tcW w:w="850"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Чел.</w:t>
            </w:r>
          </w:p>
        </w:tc>
        <w:tc>
          <w:tcPr>
            <w:tcW w:w="1276"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1665</w:t>
            </w:r>
          </w:p>
        </w:tc>
        <w:tc>
          <w:tcPr>
            <w:tcW w:w="1134"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1665</w:t>
            </w:r>
          </w:p>
        </w:tc>
        <w:tc>
          <w:tcPr>
            <w:tcW w:w="1110" w:type="dxa"/>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15</w:t>
            </w:r>
          </w:p>
        </w:tc>
        <w:tc>
          <w:tcPr>
            <w:tcW w:w="874" w:type="dxa"/>
            <w:gridSpan w:val="2"/>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100</w:t>
            </w:r>
          </w:p>
        </w:tc>
      </w:tr>
      <w:tr w:rsidR="00974B3E" w:rsidRPr="008F43C9" w:rsidTr="00F504AC">
        <w:trPr>
          <w:jc w:val="center"/>
        </w:trPr>
        <w:tc>
          <w:tcPr>
            <w:tcW w:w="1951" w:type="dxa"/>
            <w:vMerge w:val="restart"/>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2.</w:t>
            </w:r>
            <w:r w:rsidRPr="00F504AC">
              <w:rPr>
                <w:rFonts w:ascii="Times New Roman" w:hAnsi="Times New Roman"/>
                <w:bCs/>
                <w:kern w:val="3"/>
                <w:sz w:val="16"/>
                <w:szCs w:val="16"/>
              </w:rPr>
              <w:t xml:space="preserve"> Показ (организация показа) концертных программ</w:t>
            </w:r>
          </w:p>
        </w:tc>
        <w:tc>
          <w:tcPr>
            <w:tcW w:w="2552" w:type="dxa"/>
            <w:vAlign w:val="center"/>
          </w:tcPr>
          <w:p w:rsidR="00974B3E" w:rsidRPr="00F504AC" w:rsidRDefault="00974B3E" w:rsidP="00F504AC">
            <w:pPr>
              <w:suppressAutoHyphens/>
              <w:jc w:val="center"/>
              <w:rPr>
                <w:rFonts w:ascii="Times New Roman" w:hAnsi="Times New Roman"/>
                <w:bCs/>
                <w:kern w:val="3"/>
                <w:sz w:val="16"/>
                <w:szCs w:val="16"/>
              </w:rPr>
            </w:pPr>
            <w:r w:rsidRPr="00F504AC">
              <w:rPr>
                <w:rFonts w:ascii="Times New Roman" w:hAnsi="Times New Roman"/>
                <w:sz w:val="16"/>
                <w:szCs w:val="16"/>
              </w:rPr>
              <w:t>Количество концертов с участием штатных коллективов</w:t>
            </w:r>
          </w:p>
        </w:tc>
        <w:tc>
          <w:tcPr>
            <w:tcW w:w="850"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Ед.</w:t>
            </w:r>
          </w:p>
        </w:tc>
        <w:tc>
          <w:tcPr>
            <w:tcW w:w="1276"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1990</w:t>
            </w:r>
          </w:p>
        </w:tc>
        <w:tc>
          <w:tcPr>
            <w:tcW w:w="1134"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491</w:t>
            </w:r>
          </w:p>
        </w:tc>
        <w:tc>
          <w:tcPr>
            <w:tcW w:w="1110" w:type="dxa"/>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15</w:t>
            </w:r>
          </w:p>
        </w:tc>
        <w:tc>
          <w:tcPr>
            <w:tcW w:w="874" w:type="dxa"/>
            <w:gridSpan w:val="2"/>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24,7</w:t>
            </w:r>
          </w:p>
        </w:tc>
      </w:tr>
      <w:tr w:rsidR="00974B3E" w:rsidRPr="008F43C9" w:rsidTr="00F504AC">
        <w:trPr>
          <w:jc w:val="center"/>
        </w:trPr>
        <w:tc>
          <w:tcPr>
            <w:tcW w:w="1951" w:type="dxa"/>
            <w:vMerge/>
            <w:vAlign w:val="center"/>
          </w:tcPr>
          <w:p w:rsidR="00974B3E" w:rsidRPr="00F504AC" w:rsidRDefault="00974B3E" w:rsidP="00F504AC">
            <w:pPr>
              <w:suppressAutoHyphens/>
              <w:jc w:val="center"/>
              <w:rPr>
                <w:rFonts w:ascii="Times New Roman" w:hAnsi="Times New Roman"/>
                <w:sz w:val="16"/>
                <w:szCs w:val="16"/>
              </w:rPr>
            </w:pPr>
          </w:p>
        </w:tc>
        <w:tc>
          <w:tcPr>
            <w:tcW w:w="2552" w:type="dxa"/>
            <w:vAlign w:val="center"/>
          </w:tcPr>
          <w:p w:rsidR="00974B3E" w:rsidRPr="00F504AC" w:rsidRDefault="00974B3E" w:rsidP="00F504AC">
            <w:pPr>
              <w:suppressAutoHyphens/>
              <w:jc w:val="center"/>
              <w:rPr>
                <w:rFonts w:ascii="Times New Roman" w:hAnsi="Times New Roman"/>
                <w:bCs/>
                <w:kern w:val="3"/>
                <w:sz w:val="16"/>
                <w:szCs w:val="16"/>
              </w:rPr>
            </w:pPr>
            <w:r w:rsidRPr="00F504AC">
              <w:rPr>
                <w:rFonts w:ascii="Times New Roman" w:hAnsi="Times New Roman"/>
                <w:bCs/>
                <w:kern w:val="3"/>
                <w:sz w:val="16"/>
                <w:szCs w:val="16"/>
              </w:rPr>
              <w:t>Число зрителей</w:t>
            </w:r>
          </w:p>
        </w:tc>
        <w:tc>
          <w:tcPr>
            <w:tcW w:w="850"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Чел.</w:t>
            </w:r>
          </w:p>
        </w:tc>
        <w:tc>
          <w:tcPr>
            <w:tcW w:w="1276"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56355,2981</w:t>
            </w:r>
          </w:p>
        </w:tc>
        <w:tc>
          <w:tcPr>
            <w:tcW w:w="1134"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13306</w:t>
            </w:r>
          </w:p>
        </w:tc>
        <w:tc>
          <w:tcPr>
            <w:tcW w:w="1110" w:type="dxa"/>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15</w:t>
            </w:r>
          </w:p>
        </w:tc>
        <w:tc>
          <w:tcPr>
            <w:tcW w:w="874" w:type="dxa"/>
            <w:gridSpan w:val="2"/>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23,6</w:t>
            </w:r>
          </w:p>
        </w:tc>
      </w:tr>
      <w:tr w:rsidR="00974B3E" w:rsidRPr="008F43C9" w:rsidTr="00F504AC">
        <w:trPr>
          <w:jc w:val="center"/>
        </w:trPr>
        <w:tc>
          <w:tcPr>
            <w:tcW w:w="1951" w:type="dxa"/>
            <w:vMerge w:val="restart"/>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 xml:space="preserve">3. </w:t>
            </w:r>
            <w:r w:rsidRPr="00F504AC">
              <w:rPr>
                <w:rFonts w:ascii="Times New Roman" w:hAnsi="Times New Roman"/>
                <w:bCs/>
                <w:kern w:val="3"/>
                <w:sz w:val="16"/>
                <w:szCs w:val="16"/>
              </w:rPr>
              <w:t>Показ (организация показа) концертных программ</w:t>
            </w:r>
          </w:p>
        </w:tc>
        <w:tc>
          <w:tcPr>
            <w:tcW w:w="2552" w:type="dxa"/>
            <w:vAlign w:val="center"/>
          </w:tcPr>
          <w:p w:rsidR="00974B3E" w:rsidRPr="00F504AC" w:rsidRDefault="00974B3E" w:rsidP="00F504AC">
            <w:pPr>
              <w:suppressAutoHyphens/>
              <w:jc w:val="center"/>
              <w:rPr>
                <w:rFonts w:ascii="Times New Roman" w:hAnsi="Times New Roman"/>
                <w:bCs/>
                <w:kern w:val="3"/>
                <w:sz w:val="16"/>
                <w:szCs w:val="16"/>
              </w:rPr>
            </w:pPr>
            <w:r w:rsidRPr="00F504AC">
              <w:rPr>
                <w:rFonts w:ascii="Times New Roman" w:hAnsi="Times New Roman"/>
                <w:sz w:val="16"/>
                <w:szCs w:val="16"/>
              </w:rPr>
              <w:t>Количество концертов с участием штатных коллективов</w:t>
            </w:r>
          </w:p>
        </w:tc>
        <w:tc>
          <w:tcPr>
            <w:tcW w:w="850"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Ед.</w:t>
            </w:r>
          </w:p>
        </w:tc>
        <w:tc>
          <w:tcPr>
            <w:tcW w:w="1276"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20</w:t>
            </w:r>
          </w:p>
        </w:tc>
        <w:tc>
          <w:tcPr>
            <w:tcW w:w="1134"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8</w:t>
            </w:r>
          </w:p>
        </w:tc>
        <w:tc>
          <w:tcPr>
            <w:tcW w:w="1110" w:type="dxa"/>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15</w:t>
            </w:r>
          </w:p>
        </w:tc>
        <w:tc>
          <w:tcPr>
            <w:tcW w:w="874" w:type="dxa"/>
            <w:gridSpan w:val="2"/>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40</w:t>
            </w:r>
          </w:p>
        </w:tc>
      </w:tr>
      <w:tr w:rsidR="00974B3E" w:rsidRPr="008F43C9" w:rsidTr="00F504AC">
        <w:trPr>
          <w:jc w:val="center"/>
        </w:trPr>
        <w:tc>
          <w:tcPr>
            <w:tcW w:w="1951" w:type="dxa"/>
            <w:vMerge/>
            <w:vAlign w:val="center"/>
          </w:tcPr>
          <w:p w:rsidR="00974B3E" w:rsidRPr="00F504AC" w:rsidRDefault="00974B3E" w:rsidP="00F504AC">
            <w:pPr>
              <w:suppressAutoHyphens/>
              <w:jc w:val="center"/>
              <w:rPr>
                <w:rFonts w:ascii="Times New Roman" w:hAnsi="Times New Roman"/>
                <w:sz w:val="16"/>
                <w:szCs w:val="16"/>
              </w:rPr>
            </w:pPr>
          </w:p>
        </w:tc>
        <w:tc>
          <w:tcPr>
            <w:tcW w:w="2552" w:type="dxa"/>
            <w:vAlign w:val="center"/>
          </w:tcPr>
          <w:p w:rsidR="00974B3E" w:rsidRPr="00F504AC" w:rsidRDefault="00974B3E" w:rsidP="00F504AC">
            <w:pPr>
              <w:suppressAutoHyphens/>
              <w:jc w:val="center"/>
              <w:rPr>
                <w:rFonts w:ascii="Times New Roman" w:hAnsi="Times New Roman"/>
                <w:bCs/>
                <w:kern w:val="3"/>
                <w:sz w:val="16"/>
                <w:szCs w:val="16"/>
              </w:rPr>
            </w:pPr>
            <w:r w:rsidRPr="00F504AC">
              <w:rPr>
                <w:rFonts w:ascii="Times New Roman" w:hAnsi="Times New Roman"/>
                <w:bCs/>
                <w:kern w:val="3"/>
                <w:sz w:val="16"/>
                <w:szCs w:val="16"/>
              </w:rPr>
              <w:t>Число зрителей</w:t>
            </w:r>
          </w:p>
        </w:tc>
        <w:tc>
          <w:tcPr>
            <w:tcW w:w="850"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Чел.</w:t>
            </w:r>
          </w:p>
        </w:tc>
        <w:tc>
          <w:tcPr>
            <w:tcW w:w="1276"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1771</w:t>
            </w:r>
          </w:p>
        </w:tc>
        <w:tc>
          <w:tcPr>
            <w:tcW w:w="1134"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1120</w:t>
            </w:r>
          </w:p>
        </w:tc>
        <w:tc>
          <w:tcPr>
            <w:tcW w:w="1110" w:type="dxa"/>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15</w:t>
            </w:r>
          </w:p>
        </w:tc>
        <w:tc>
          <w:tcPr>
            <w:tcW w:w="874" w:type="dxa"/>
            <w:gridSpan w:val="2"/>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63,2</w:t>
            </w:r>
          </w:p>
        </w:tc>
      </w:tr>
      <w:tr w:rsidR="00974B3E" w:rsidRPr="008F43C9" w:rsidTr="00F504AC">
        <w:trPr>
          <w:jc w:val="center"/>
        </w:trPr>
        <w:tc>
          <w:tcPr>
            <w:tcW w:w="1951" w:type="dxa"/>
            <w:vMerge w:val="restart"/>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lastRenderedPageBreak/>
              <w:t>3.</w:t>
            </w:r>
            <w:r w:rsidRPr="00F504AC">
              <w:rPr>
                <w:rFonts w:ascii="Times New Roman" w:hAnsi="Times New Roman"/>
                <w:bCs/>
                <w:kern w:val="3"/>
                <w:sz w:val="16"/>
                <w:szCs w:val="16"/>
              </w:rPr>
              <w:t xml:space="preserve"> Организация и проведение мероприятий</w:t>
            </w:r>
          </w:p>
        </w:tc>
        <w:tc>
          <w:tcPr>
            <w:tcW w:w="2552" w:type="dxa"/>
            <w:vAlign w:val="center"/>
          </w:tcPr>
          <w:p w:rsidR="00974B3E" w:rsidRPr="00F504AC" w:rsidRDefault="00974B3E" w:rsidP="00F504AC">
            <w:pPr>
              <w:suppressAutoHyphens/>
              <w:jc w:val="center"/>
              <w:rPr>
                <w:rFonts w:ascii="Times New Roman" w:hAnsi="Times New Roman"/>
                <w:bCs/>
                <w:kern w:val="3"/>
                <w:sz w:val="16"/>
                <w:szCs w:val="16"/>
              </w:rPr>
            </w:pPr>
            <w:r w:rsidRPr="00F504AC">
              <w:rPr>
                <w:rFonts w:ascii="Times New Roman" w:hAnsi="Times New Roman"/>
                <w:sz w:val="16"/>
                <w:szCs w:val="16"/>
              </w:rPr>
              <w:t>Количество проведенных мероприятий</w:t>
            </w:r>
          </w:p>
        </w:tc>
        <w:tc>
          <w:tcPr>
            <w:tcW w:w="850"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Шт.</w:t>
            </w:r>
          </w:p>
        </w:tc>
        <w:tc>
          <w:tcPr>
            <w:tcW w:w="1276"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3188</w:t>
            </w:r>
          </w:p>
        </w:tc>
        <w:tc>
          <w:tcPr>
            <w:tcW w:w="1134"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811</w:t>
            </w:r>
          </w:p>
        </w:tc>
        <w:tc>
          <w:tcPr>
            <w:tcW w:w="1110" w:type="dxa"/>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15</w:t>
            </w:r>
          </w:p>
        </w:tc>
        <w:tc>
          <w:tcPr>
            <w:tcW w:w="874" w:type="dxa"/>
            <w:gridSpan w:val="2"/>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25,4</w:t>
            </w:r>
          </w:p>
        </w:tc>
      </w:tr>
      <w:tr w:rsidR="00974B3E" w:rsidRPr="008F43C9" w:rsidTr="00F504AC">
        <w:trPr>
          <w:jc w:val="center"/>
        </w:trPr>
        <w:tc>
          <w:tcPr>
            <w:tcW w:w="1951" w:type="dxa"/>
            <w:vMerge/>
            <w:vAlign w:val="center"/>
          </w:tcPr>
          <w:p w:rsidR="00974B3E" w:rsidRPr="00F504AC" w:rsidRDefault="00974B3E" w:rsidP="00F504AC">
            <w:pPr>
              <w:suppressAutoHyphens/>
              <w:jc w:val="center"/>
              <w:rPr>
                <w:rFonts w:ascii="Times New Roman" w:hAnsi="Times New Roman"/>
                <w:sz w:val="16"/>
                <w:szCs w:val="16"/>
              </w:rPr>
            </w:pPr>
          </w:p>
        </w:tc>
        <w:tc>
          <w:tcPr>
            <w:tcW w:w="2552" w:type="dxa"/>
            <w:vAlign w:val="center"/>
          </w:tcPr>
          <w:p w:rsidR="00974B3E" w:rsidRPr="00F504AC" w:rsidRDefault="00974B3E" w:rsidP="00F504AC">
            <w:pPr>
              <w:suppressAutoHyphens/>
              <w:jc w:val="center"/>
              <w:rPr>
                <w:rFonts w:ascii="Times New Roman" w:hAnsi="Times New Roman"/>
                <w:bCs/>
                <w:kern w:val="3"/>
                <w:sz w:val="16"/>
                <w:szCs w:val="16"/>
              </w:rPr>
            </w:pPr>
            <w:r w:rsidRPr="00F504AC">
              <w:rPr>
                <w:rFonts w:ascii="Times New Roman" w:hAnsi="Times New Roman"/>
                <w:bCs/>
                <w:kern w:val="3"/>
                <w:sz w:val="16"/>
                <w:szCs w:val="16"/>
              </w:rPr>
              <w:t>Количество участников мероприятий</w:t>
            </w:r>
          </w:p>
        </w:tc>
        <w:tc>
          <w:tcPr>
            <w:tcW w:w="850"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Чел.</w:t>
            </w:r>
          </w:p>
        </w:tc>
        <w:tc>
          <w:tcPr>
            <w:tcW w:w="1276"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88171</w:t>
            </w:r>
          </w:p>
        </w:tc>
        <w:tc>
          <w:tcPr>
            <w:tcW w:w="1134" w:type="dxa"/>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20918</w:t>
            </w:r>
          </w:p>
        </w:tc>
        <w:tc>
          <w:tcPr>
            <w:tcW w:w="1110" w:type="dxa"/>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15</w:t>
            </w:r>
          </w:p>
        </w:tc>
        <w:tc>
          <w:tcPr>
            <w:tcW w:w="874" w:type="dxa"/>
            <w:gridSpan w:val="2"/>
            <w:shd w:val="clear" w:color="auto" w:fill="FFFFFF"/>
            <w:vAlign w:val="center"/>
          </w:tcPr>
          <w:p w:rsidR="00974B3E" w:rsidRPr="00F504AC" w:rsidRDefault="00974B3E" w:rsidP="00F504AC">
            <w:pPr>
              <w:suppressAutoHyphens/>
              <w:jc w:val="center"/>
              <w:rPr>
                <w:rFonts w:ascii="Times New Roman" w:hAnsi="Times New Roman"/>
                <w:sz w:val="16"/>
                <w:szCs w:val="16"/>
              </w:rPr>
            </w:pPr>
            <w:r w:rsidRPr="00F504AC">
              <w:rPr>
                <w:rFonts w:ascii="Times New Roman" w:hAnsi="Times New Roman"/>
                <w:sz w:val="16"/>
                <w:szCs w:val="16"/>
              </w:rPr>
              <w:t>23,7</w:t>
            </w:r>
          </w:p>
        </w:tc>
      </w:tr>
    </w:tbl>
    <w:p w:rsidR="00974B3E" w:rsidRDefault="00974B3E" w:rsidP="004B450B">
      <w:pPr>
        <w:suppressAutoHyphens/>
        <w:spacing w:before="120" w:after="0" w:line="240" w:lineRule="auto"/>
        <w:ind w:firstLine="567"/>
        <w:jc w:val="both"/>
        <w:rPr>
          <w:rFonts w:ascii="Times New Roman" w:hAnsi="Times New Roman"/>
          <w:sz w:val="24"/>
          <w:szCs w:val="24"/>
        </w:rPr>
      </w:pPr>
      <w:r w:rsidRPr="00C119B1">
        <w:rPr>
          <w:rFonts w:ascii="Times New Roman" w:hAnsi="Times New Roman"/>
          <w:sz w:val="24"/>
          <w:szCs w:val="24"/>
        </w:rPr>
        <w:t>Анализ исполнения показателей качества и объема муниципальных услуг (работ)</w:t>
      </w:r>
      <w:r w:rsidRPr="001F4D7E">
        <w:rPr>
          <w:rFonts w:ascii="Times New Roman" w:hAnsi="Times New Roman"/>
          <w:sz w:val="24"/>
          <w:szCs w:val="24"/>
        </w:rPr>
        <w:t>, утвержденных в</w:t>
      </w:r>
      <w:r>
        <w:rPr>
          <w:rFonts w:ascii="Times New Roman" w:hAnsi="Times New Roman"/>
          <w:sz w:val="24"/>
          <w:szCs w:val="24"/>
        </w:rPr>
        <w:t xml:space="preserve"> муниципальном задании показал, что </w:t>
      </w:r>
      <w:r w:rsidRPr="005269A7">
        <w:rPr>
          <w:rFonts w:ascii="Times New Roman" w:hAnsi="Times New Roman"/>
          <w:sz w:val="24"/>
          <w:szCs w:val="24"/>
        </w:rPr>
        <w:t>за 2018 год и 2019 год исполнены</w:t>
      </w:r>
      <w:r w:rsidRPr="001F4D7E">
        <w:rPr>
          <w:rFonts w:ascii="Times New Roman" w:hAnsi="Times New Roman"/>
          <w:sz w:val="24"/>
          <w:szCs w:val="24"/>
        </w:rPr>
        <w:t xml:space="preserve"> </w:t>
      </w:r>
      <w:r>
        <w:rPr>
          <w:rFonts w:ascii="Times New Roman" w:hAnsi="Times New Roman"/>
          <w:sz w:val="24"/>
          <w:szCs w:val="24"/>
        </w:rPr>
        <w:t xml:space="preserve">пределах допустимого (возможного) отклонения от </w:t>
      </w:r>
      <w:r w:rsidRPr="00CA36FD">
        <w:rPr>
          <w:rFonts w:ascii="Times New Roman" w:hAnsi="Times New Roman"/>
          <w:sz w:val="24"/>
          <w:szCs w:val="24"/>
        </w:rPr>
        <w:t>утвержденных показателей</w:t>
      </w:r>
      <w:r>
        <w:rPr>
          <w:rFonts w:ascii="Times New Roman" w:hAnsi="Times New Roman"/>
          <w:sz w:val="24"/>
          <w:szCs w:val="24"/>
        </w:rPr>
        <w:t>.</w:t>
      </w:r>
    </w:p>
    <w:p w:rsidR="00974B3E" w:rsidRPr="00D73241" w:rsidRDefault="00974B3E" w:rsidP="004B450B">
      <w:pPr>
        <w:suppressAutoHyphens/>
        <w:autoSpaceDN w:val="0"/>
        <w:spacing w:after="0" w:line="240" w:lineRule="auto"/>
        <w:ind w:firstLine="567"/>
        <w:jc w:val="both"/>
        <w:rPr>
          <w:rFonts w:ascii="Times New Roman" w:hAnsi="Times New Roman"/>
          <w:b/>
          <w:sz w:val="24"/>
          <w:szCs w:val="24"/>
        </w:rPr>
      </w:pPr>
      <w:r>
        <w:rPr>
          <w:rFonts w:ascii="Times New Roman" w:hAnsi="Times New Roman"/>
          <w:b/>
          <w:sz w:val="24"/>
          <w:szCs w:val="24"/>
        </w:rPr>
        <w:t xml:space="preserve">2.1.5. </w:t>
      </w:r>
      <w:r w:rsidRPr="00D73241">
        <w:rPr>
          <w:rFonts w:ascii="Times New Roman" w:hAnsi="Times New Roman"/>
          <w:sz w:val="24"/>
          <w:szCs w:val="24"/>
        </w:rPr>
        <w:t xml:space="preserve">При проверке </w:t>
      </w:r>
      <w:proofErr w:type="gramStart"/>
      <w:r w:rsidRPr="00D73241">
        <w:rPr>
          <w:rFonts w:ascii="Times New Roman" w:hAnsi="Times New Roman"/>
          <w:sz w:val="24"/>
          <w:szCs w:val="24"/>
        </w:rPr>
        <w:t>формирования объема финансового обеспечения выполнения муниципального задания</w:t>
      </w:r>
      <w:proofErr w:type="gramEnd"/>
      <w:r w:rsidRPr="00D73241">
        <w:rPr>
          <w:rFonts w:ascii="Times New Roman" w:hAnsi="Times New Roman"/>
          <w:sz w:val="24"/>
          <w:szCs w:val="24"/>
        </w:rPr>
        <w:t xml:space="preserve"> на оказание муниципальных услуг установлено следующее:</w:t>
      </w:r>
    </w:p>
    <w:p w:rsidR="00974B3E" w:rsidRDefault="004B450B" w:rsidP="00974B3E">
      <w:pPr>
        <w:pStyle w:val="aa"/>
        <w:tabs>
          <w:tab w:val="left" w:pos="567"/>
        </w:tabs>
        <w:spacing w:after="0" w:line="240" w:lineRule="auto"/>
        <w:ind w:left="0"/>
        <w:jc w:val="both"/>
        <w:rPr>
          <w:rFonts w:ascii="Times New Roman" w:hAnsi="Times New Roman"/>
          <w:sz w:val="24"/>
          <w:szCs w:val="24"/>
        </w:rPr>
      </w:pPr>
      <w:r>
        <w:rPr>
          <w:b/>
        </w:rPr>
        <w:tab/>
      </w:r>
      <w:r w:rsidR="00974B3E" w:rsidRPr="008D6DAD">
        <w:rPr>
          <w:rFonts w:ascii="Times New Roman" w:hAnsi="Times New Roman"/>
          <w:sz w:val="24"/>
          <w:szCs w:val="24"/>
        </w:rPr>
        <w:t>Объем финансового обеспечения выполнения государственного (муниципального) задания рассчитывается на основании нормативных затрат на оказание госуда</w:t>
      </w:r>
      <w:r w:rsidR="00974B3E">
        <w:rPr>
          <w:rFonts w:ascii="Times New Roman" w:hAnsi="Times New Roman"/>
          <w:sz w:val="24"/>
          <w:szCs w:val="24"/>
        </w:rPr>
        <w:t>рственных (муниципальных) услуг.</w:t>
      </w:r>
    </w:p>
    <w:p w:rsidR="00974B3E" w:rsidRDefault="004B450B" w:rsidP="00974B3E">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В силу п.9 Порядков</w:t>
      </w:r>
      <w:r w:rsidR="00974B3E" w:rsidRPr="00BF4586">
        <w:rPr>
          <w:rFonts w:ascii="Times New Roman" w:hAnsi="Times New Roman"/>
          <w:sz w:val="24"/>
          <w:szCs w:val="24"/>
        </w:rPr>
        <w:t xml:space="preserve"> </w:t>
      </w:r>
      <w:r w:rsidR="00974B3E" w:rsidRPr="00BF4586">
        <w:rPr>
          <w:rFonts w:ascii="Times New Roman" w:hAnsi="Times New Roman"/>
          <w:bCs/>
          <w:sz w:val="24"/>
          <w:szCs w:val="24"/>
        </w:rPr>
        <w:t xml:space="preserve">от 29.12.2017 №890, от 29.12.2018 №845, </w:t>
      </w:r>
      <w:r w:rsidR="00974B3E">
        <w:rPr>
          <w:rFonts w:ascii="Times New Roman" w:hAnsi="Times New Roman"/>
          <w:bCs/>
          <w:sz w:val="24"/>
          <w:szCs w:val="24"/>
        </w:rPr>
        <w:t>от 30.12.2019 №982</w:t>
      </w:r>
      <w:r w:rsidR="00974B3E">
        <w:rPr>
          <w:rFonts w:ascii="Times New Roman" w:hAnsi="Times New Roman"/>
          <w:sz w:val="24"/>
          <w:szCs w:val="24"/>
        </w:rPr>
        <w:t xml:space="preserve"> н</w:t>
      </w:r>
      <w:r w:rsidR="00974B3E" w:rsidRPr="00D13704">
        <w:rPr>
          <w:rFonts w:ascii="Times New Roman" w:hAnsi="Times New Roman"/>
          <w:sz w:val="24"/>
          <w:szCs w:val="24"/>
        </w:rPr>
        <w:t>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w:t>
      </w:r>
      <w:r w:rsidR="00974B3E">
        <w:rPr>
          <w:rFonts w:ascii="Times New Roman" w:hAnsi="Times New Roman"/>
          <w:sz w:val="24"/>
          <w:szCs w:val="24"/>
        </w:rPr>
        <w:t xml:space="preserve">. </w:t>
      </w:r>
    </w:p>
    <w:p w:rsidR="00DC31B0" w:rsidRDefault="00B30F2C" w:rsidP="00974B3E">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proofErr w:type="gramStart"/>
      <w:r w:rsidR="00974B3E" w:rsidRPr="00D13704">
        <w:rPr>
          <w:rFonts w:ascii="Times New Roman" w:hAnsi="Times New Roman"/>
          <w:sz w:val="24"/>
          <w:szCs w:val="24"/>
        </w:rPr>
        <w:t>При расчете объема финансового обеспечения вып</w:t>
      </w:r>
      <w:r w:rsidR="00974B3E">
        <w:rPr>
          <w:rFonts w:ascii="Times New Roman" w:hAnsi="Times New Roman"/>
          <w:sz w:val="24"/>
          <w:szCs w:val="24"/>
        </w:rPr>
        <w:t>олнения муниципального задания У</w:t>
      </w:r>
      <w:r w:rsidR="00974B3E" w:rsidRPr="00D13704">
        <w:rPr>
          <w:rFonts w:ascii="Times New Roman" w:hAnsi="Times New Roman"/>
          <w:sz w:val="24"/>
          <w:szCs w:val="24"/>
        </w:rPr>
        <w:t xml:space="preserve">чредителем применены значения </w:t>
      </w:r>
      <w:r w:rsidR="00974B3E">
        <w:rPr>
          <w:rFonts w:ascii="Times New Roman" w:hAnsi="Times New Roman"/>
          <w:sz w:val="24"/>
          <w:szCs w:val="24"/>
        </w:rPr>
        <w:t xml:space="preserve">натуральных норм, необходимых для определения базовых нормативов затрат, значения базового норматива затрат, значения </w:t>
      </w:r>
      <w:r w:rsidR="00974B3E" w:rsidRPr="00D13704">
        <w:rPr>
          <w:rFonts w:ascii="Times New Roman" w:hAnsi="Times New Roman"/>
          <w:sz w:val="24"/>
          <w:szCs w:val="24"/>
        </w:rPr>
        <w:t>норматив</w:t>
      </w:r>
      <w:r w:rsidR="00974B3E">
        <w:rPr>
          <w:rFonts w:ascii="Times New Roman" w:hAnsi="Times New Roman"/>
          <w:sz w:val="24"/>
          <w:szCs w:val="24"/>
        </w:rPr>
        <w:t>ных</w:t>
      </w:r>
      <w:r w:rsidR="00974B3E" w:rsidRPr="00D13704">
        <w:rPr>
          <w:rFonts w:ascii="Times New Roman" w:hAnsi="Times New Roman"/>
          <w:sz w:val="24"/>
          <w:szCs w:val="24"/>
        </w:rPr>
        <w:t xml:space="preserve"> затрат</w:t>
      </w:r>
      <w:r w:rsidR="00974B3E">
        <w:rPr>
          <w:rFonts w:ascii="Times New Roman" w:hAnsi="Times New Roman"/>
          <w:sz w:val="24"/>
          <w:szCs w:val="24"/>
        </w:rPr>
        <w:t>,</w:t>
      </w:r>
      <w:r w:rsidR="00974B3E" w:rsidRPr="00A110C9">
        <w:t xml:space="preserve"> </w:t>
      </w:r>
      <w:r w:rsidR="00974B3E">
        <w:rPr>
          <w:rFonts w:ascii="Times New Roman" w:hAnsi="Times New Roman"/>
          <w:sz w:val="24"/>
          <w:szCs w:val="24"/>
        </w:rPr>
        <w:t>значений</w:t>
      </w:r>
      <w:r w:rsidR="00974B3E" w:rsidRPr="00A110C9">
        <w:rPr>
          <w:rFonts w:ascii="Times New Roman" w:hAnsi="Times New Roman"/>
          <w:sz w:val="24"/>
          <w:szCs w:val="24"/>
        </w:rPr>
        <w:t xml:space="preserve"> территориальн</w:t>
      </w:r>
      <w:r w:rsidR="00974B3E">
        <w:rPr>
          <w:rFonts w:ascii="Times New Roman" w:hAnsi="Times New Roman"/>
          <w:sz w:val="24"/>
          <w:szCs w:val="24"/>
        </w:rPr>
        <w:t xml:space="preserve">ого и отраслевого </w:t>
      </w:r>
      <w:r w:rsidR="00974B3E" w:rsidRPr="00D13704">
        <w:rPr>
          <w:rFonts w:ascii="Times New Roman" w:hAnsi="Times New Roman"/>
          <w:sz w:val="24"/>
          <w:szCs w:val="24"/>
        </w:rPr>
        <w:t>корректирующих</w:t>
      </w:r>
      <w:r w:rsidR="00974B3E" w:rsidRPr="00A110C9">
        <w:rPr>
          <w:rFonts w:ascii="Times New Roman" w:hAnsi="Times New Roman"/>
          <w:sz w:val="24"/>
          <w:szCs w:val="24"/>
        </w:rPr>
        <w:t xml:space="preserve"> коэффициентов </w:t>
      </w:r>
      <w:r w:rsidR="00974B3E">
        <w:rPr>
          <w:rFonts w:ascii="Times New Roman" w:hAnsi="Times New Roman"/>
          <w:sz w:val="24"/>
          <w:szCs w:val="24"/>
        </w:rPr>
        <w:t>к базовому нормативу затрат,</w:t>
      </w:r>
      <w:r w:rsidR="00974B3E" w:rsidRPr="00D13704">
        <w:rPr>
          <w:rFonts w:ascii="Times New Roman" w:hAnsi="Times New Roman"/>
          <w:sz w:val="24"/>
          <w:szCs w:val="24"/>
        </w:rPr>
        <w:t xml:space="preserve"> у</w:t>
      </w:r>
      <w:r w:rsidR="00974B3E">
        <w:rPr>
          <w:rFonts w:ascii="Times New Roman" w:hAnsi="Times New Roman"/>
          <w:sz w:val="24"/>
          <w:szCs w:val="24"/>
        </w:rPr>
        <w:t>твержденные приказами Учредителя:</w:t>
      </w:r>
      <w:r w:rsidR="00DC31B0" w:rsidRPr="00DC31B0">
        <w:rPr>
          <w:rFonts w:ascii="Times New Roman" w:hAnsi="Times New Roman"/>
          <w:sz w:val="24"/>
          <w:szCs w:val="24"/>
        </w:rPr>
        <w:t xml:space="preserve"> </w:t>
      </w:r>
      <w:r w:rsidR="00DC31B0" w:rsidRPr="007B132B">
        <w:rPr>
          <w:rFonts w:ascii="Times New Roman" w:hAnsi="Times New Roman"/>
          <w:sz w:val="24"/>
          <w:szCs w:val="24"/>
        </w:rPr>
        <w:t>от 12.01.2018 №7</w:t>
      </w:r>
      <w:r w:rsidR="00DC31B0">
        <w:rPr>
          <w:rFonts w:ascii="Times New Roman" w:hAnsi="Times New Roman"/>
          <w:sz w:val="24"/>
          <w:szCs w:val="24"/>
        </w:rPr>
        <w:t xml:space="preserve"> </w:t>
      </w:r>
      <w:r w:rsidR="00974B3E">
        <w:rPr>
          <w:rFonts w:ascii="Times New Roman" w:hAnsi="Times New Roman"/>
          <w:sz w:val="24"/>
          <w:szCs w:val="24"/>
        </w:rPr>
        <w:t>на 2018 год</w:t>
      </w:r>
      <w:r w:rsidR="00DC31B0">
        <w:rPr>
          <w:rFonts w:ascii="Times New Roman" w:hAnsi="Times New Roman"/>
          <w:sz w:val="24"/>
          <w:szCs w:val="24"/>
        </w:rPr>
        <w:t xml:space="preserve">, от 16.01.2019 №4 </w:t>
      </w:r>
      <w:r w:rsidR="00974B3E" w:rsidRPr="007B132B">
        <w:rPr>
          <w:rFonts w:ascii="Times New Roman" w:hAnsi="Times New Roman"/>
          <w:sz w:val="24"/>
          <w:szCs w:val="24"/>
        </w:rPr>
        <w:t xml:space="preserve">на 2019 </w:t>
      </w:r>
      <w:r w:rsidR="00DC31B0" w:rsidRPr="007B132B">
        <w:rPr>
          <w:rFonts w:ascii="Times New Roman" w:hAnsi="Times New Roman"/>
          <w:sz w:val="24"/>
          <w:szCs w:val="24"/>
        </w:rPr>
        <w:t>год</w:t>
      </w:r>
      <w:r w:rsidR="00DC31B0">
        <w:rPr>
          <w:rFonts w:ascii="Times New Roman" w:hAnsi="Times New Roman"/>
          <w:sz w:val="24"/>
          <w:szCs w:val="24"/>
        </w:rPr>
        <w:t xml:space="preserve">, </w:t>
      </w:r>
      <w:r w:rsidR="00DC31B0" w:rsidRPr="007B132B">
        <w:rPr>
          <w:rFonts w:ascii="Times New Roman" w:hAnsi="Times New Roman"/>
          <w:sz w:val="24"/>
          <w:szCs w:val="24"/>
        </w:rPr>
        <w:t>15.01.2020</w:t>
      </w:r>
      <w:r w:rsidR="00DC31B0">
        <w:rPr>
          <w:rFonts w:ascii="Times New Roman" w:hAnsi="Times New Roman"/>
          <w:sz w:val="24"/>
          <w:szCs w:val="24"/>
        </w:rPr>
        <w:t xml:space="preserve"> №1 на 2020 год.</w:t>
      </w:r>
      <w:r w:rsidR="00974B3E" w:rsidRPr="00371999">
        <w:rPr>
          <w:rFonts w:ascii="Times New Roman" w:hAnsi="Times New Roman"/>
          <w:sz w:val="24"/>
          <w:szCs w:val="24"/>
        </w:rPr>
        <w:t xml:space="preserve">        </w:t>
      </w:r>
      <w:proofErr w:type="gramEnd"/>
    </w:p>
    <w:p w:rsidR="00974B3E" w:rsidRDefault="00B30F2C" w:rsidP="00974B3E">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974B3E" w:rsidRPr="00371999">
        <w:rPr>
          <w:rFonts w:ascii="Times New Roman" w:hAnsi="Times New Roman"/>
          <w:sz w:val="24"/>
          <w:szCs w:val="24"/>
        </w:rPr>
        <w:t>В течение года в связи с изменением бюджетных ассигнований в</w:t>
      </w:r>
      <w:r w:rsidR="00974B3E">
        <w:rPr>
          <w:rFonts w:ascii="Times New Roman" w:hAnsi="Times New Roman"/>
          <w:color w:val="FF0000"/>
          <w:sz w:val="24"/>
          <w:szCs w:val="24"/>
        </w:rPr>
        <w:t xml:space="preserve"> </w:t>
      </w:r>
      <w:r w:rsidR="00974B3E" w:rsidRPr="00D13704">
        <w:rPr>
          <w:rFonts w:ascii="Times New Roman" w:hAnsi="Times New Roman"/>
          <w:sz w:val="24"/>
          <w:szCs w:val="24"/>
        </w:rPr>
        <w:t xml:space="preserve">значения </w:t>
      </w:r>
      <w:r w:rsidR="00974B3E">
        <w:rPr>
          <w:rFonts w:ascii="Times New Roman" w:hAnsi="Times New Roman"/>
          <w:sz w:val="24"/>
          <w:szCs w:val="24"/>
        </w:rPr>
        <w:t xml:space="preserve">натуральных норм, необходимых для определения базовых нормативов затрат, значения базового норматива затрат, значения </w:t>
      </w:r>
      <w:r w:rsidR="00974B3E" w:rsidRPr="00D13704">
        <w:rPr>
          <w:rFonts w:ascii="Times New Roman" w:hAnsi="Times New Roman"/>
          <w:sz w:val="24"/>
          <w:szCs w:val="24"/>
        </w:rPr>
        <w:t>норматив</w:t>
      </w:r>
      <w:r w:rsidR="00974B3E">
        <w:rPr>
          <w:rFonts w:ascii="Times New Roman" w:hAnsi="Times New Roman"/>
          <w:sz w:val="24"/>
          <w:szCs w:val="24"/>
        </w:rPr>
        <w:t>ных</w:t>
      </w:r>
      <w:r w:rsidR="00974B3E" w:rsidRPr="00D13704">
        <w:rPr>
          <w:rFonts w:ascii="Times New Roman" w:hAnsi="Times New Roman"/>
          <w:sz w:val="24"/>
          <w:szCs w:val="24"/>
        </w:rPr>
        <w:t xml:space="preserve"> затрат</w:t>
      </w:r>
      <w:r w:rsidR="00974B3E">
        <w:rPr>
          <w:rFonts w:ascii="Times New Roman" w:hAnsi="Times New Roman"/>
          <w:sz w:val="24"/>
          <w:szCs w:val="24"/>
        </w:rPr>
        <w:t>,</w:t>
      </w:r>
      <w:r w:rsidR="00974B3E" w:rsidRPr="00A110C9">
        <w:t xml:space="preserve"> </w:t>
      </w:r>
      <w:r w:rsidR="00974B3E">
        <w:rPr>
          <w:rFonts w:ascii="Times New Roman" w:hAnsi="Times New Roman"/>
          <w:sz w:val="24"/>
          <w:szCs w:val="24"/>
        </w:rPr>
        <w:t>значений</w:t>
      </w:r>
      <w:r w:rsidR="00974B3E" w:rsidRPr="00A110C9">
        <w:rPr>
          <w:rFonts w:ascii="Times New Roman" w:hAnsi="Times New Roman"/>
          <w:sz w:val="24"/>
          <w:szCs w:val="24"/>
        </w:rPr>
        <w:t xml:space="preserve"> территориальн</w:t>
      </w:r>
      <w:r w:rsidR="00974B3E">
        <w:rPr>
          <w:rFonts w:ascii="Times New Roman" w:hAnsi="Times New Roman"/>
          <w:sz w:val="24"/>
          <w:szCs w:val="24"/>
        </w:rPr>
        <w:t xml:space="preserve">ого и отраслевого </w:t>
      </w:r>
      <w:r w:rsidR="00974B3E" w:rsidRPr="00D13704">
        <w:rPr>
          <w:rFonts w:ascii="Times New Roman" w:hAnsi="Times New Roman"/>
          <w:sz w:val="24"/>
          <w:szCs w:val="24"/>
        </w:rPr>
        <w:t>корректирующ</w:t>
      </w:r>
      <w:r>
        <w:rPr>
          <w:rFonts w:ascii="Times New Roman" w:hAnsi="Times New Roman"/>
          <w:sz w:val="24"/>
          <w:szCs w:val="24"/>
        </w:rPr>
        <w:t>его</w:t>
      </w:r>
      <w:r w:rsidR="00974B3E" w:rsidRPr="00A110C9">
        <w:rPr>
          <w:rFonts w:ascii="Times New Roman" w:hAnsi="Times New Roman"/>
          <w:sz w:val="24"/>
          <w:szCs w:val="24"/>
        </w:rPr>
        <w:t xml:space="preserve"> коэффициент</w:t>
      </w:r>
      <w:r>
        <w:rPr>
          <w:rFonts w:ascii="Times New Roman" w:hAnsi="Times New Roman"/>
          <w:sz w:val="24"/>
          <w:szCs w:val="24"/>
        </w:rPr>
        <w:t>а</w:t>
      </w:r>
      <w:r w:rsidR="00974B3E" w:rsidRPr="00A110C9">
        <w:rPr>
          <w:rFonts w:ascii="Times New Roman" w:hAnsi="Times New Roman"/>
          <w:sz w:val="24"/>
          <w:szCs w:val="24"/>
        </w:rPr>
        <w:t xml:space="preserve"> </w:t>
      </w:r>
      <w:r w:rsidR="00974B3E">
        <w:rPr>
          <w:rFonts w:ascii="Times New Roman" w:hAnsi="Times New Roman"/>
          <w:sz w:val="24"/>
          <w:szCs w:val="24"/>
        </w:rPr>
        <w:t>к базовому нормативу затрат вносились уточнения и утверждались приказами начальника Управления культуры и кинофикации:</w:t>
      </w:r>
    </w:p>
    <w:p w:rsidR="003D0EA4" w:rsidRDefault="003D0EA4" w:rsidP="003D0EA4">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 на 2018 год (приказы Учредителя от 03.12.2018 №</w:t>
      </w:r>
      <w:r w:rsidR="00B30F2C">
        <w:rPr>
          <w:rFonts w:ascii="Times New Roman" w:hAnsi="Times New Roman"/>
          <w:sz w:val="24"/>
          <w:szCs w:val="24"/>
        </w:rPr>
        <w:t>109, 27.12.2018 №</w:t>
      </w:r>
      <w:r>
        <w:rPr>
          <w:rFonts w:ascii="Times New Roman" w:hAnsi="Times New Roman"/>
          <w:sz w:val="24"/>
          <w:szCs w:val="24"/>
        </w:rPr>
        <w:t>122);</w:t>
      </w:r>
    </w:p>
    <w:p w:rsidR="003D0EA4" w:rsidRPr="00427436" w:rsidRDefault="003D0EA4" w:rsidP="003D0EA4">
      <w:pPr>
        <w:pStyle w:val="aa"/>
        <w:tabs>
          <w:tab w:val="left" w:pos="567"/>
        </w:tabs>
        <w:spacing w:after="0" w:line="240" w:lineRule="auto"/>
        <w:ind w:left="0"/>
        <w:jc w:val="both"/>
        <w:rPr>
          <w:rFonts w:ascii="Times New Roman" w:hAnsi="Times New Roman"/>
          <w:sz w:val="24"/>
          <w:szCs w:val="24"/>
        </w:rPr>
      </w:pPr>
      <w:r w:rsidRPr="00427436">
        <w:rPr>
          <w:rFonts w:ascii="Times New Roman" w:hAnsi="Times New Roman"/>
          <w:sz w:val="24"/>
          <w:szCs w:val="24"/>
        </w:rPr>
        <w:t xml:space="preserve">         - на 2019 год (приказами от 12.02.2019 №17, от 01.04.2019 №31, 05.06.2019 №39/2, 05.11.2019 №74, 18.11.2019 №79, 17.12.2019 №88, от 23.12.2019 №93);</w:t>
      </w:r>
    </w:p>
    <w:p w:rsidR="003D0EA4" w:rsidRDefault="003D0EA4" w:rsidP="003D0EA4">
      <w:pPr>
        <w:pStyle w:val="aa"/>
        <w:tabs>
          <w:tab w:val="left" w:pos="567"/>
        </w:tabs>
        <w:spacing w:after="0" w:line="240" w:lineRule="auto"/>
        <w:ind w:left="0"/>
        <w:jc w:val="both"/>
        <w:rPr>
          <w:rFonts w:ascii="Times New Roman" w:hAnsi="Times New Roman"/>
          <w:color w:val="FF0000"/>
          <w:sz w:val="24"/>
          <w:szCs w:val="24"/>
        </w:rPr>
      </w:pPr>
      <w:r>
        <w:rPr>
          <w:rFonts w:ascii="Times New Roman" w:hAnsi="Times New Roman"/>
          <w:sz w:val="24"/>
          <w:szCs w:val="24"/>
        </w:rPr>
        <w:t xml:space="preserve">         - на период с 01.01.2020 по 31.08.2020 года (п</w:t>
      </w:r>
      <w:r w:rsidRPr="00D13704">
        <w:rPr>
          <w:rFonts w:ascii="Times New Roman" w:hAnsi="Times New Roman"/>
          <w:sz w:val="24"/>
          <w:szCs w:val="24"/>
        </w:rPr>
        <w:t xml:space="preserve">риказами </w:t>
      </w:r>
      <w:r>
        <w:rPr>
          <w:rFonts w:ascii="Times New Roman" w:hAnsi="Times New Roman"/>
          <w:sz w:val="24"/>
          <w:szCs w:val="24"/>
        </w:rPr>
        <w:t>от 05.02.2020 №7, от 29.04.2020 №22).</w:t>
      </w:r>
    </w:p>
    <w:p w:rsidR="00974B3E" w:rsidRDefault="003D0EA4" w:rsidP="00945F0A">
      <w:pPr>
        <w:pStyle w:val="aa"/>
        <w:tabs>
          <w:tab w:val="left" w:pos="567"/>
        </w:tabs>
        <w:spacing w:after="120" w:line="240" w:lineRule="auto"/>
        <w:ind w:left="0"/>
        <w:jc w:val="both"/>
        <w:rPr>
          <w:rFonts w:ascii="Times New Roman" w:hAnsi="Times New Roman"/>
          <w:sz w:val="24"/>
          <w:szCs w:val="24"/>
        </w:rPr>
      </w:pPr>
      <w:r>
        <w:rPr>
          <w:rFonts w:ascii="Times New Roman" w:hAnsi="Times New Roman"/>
          <w:sz w:val="24"/>
          <w:szCs w:val="24"/>
        </w:rPr>
        <w:tab/>
      </w:r>
      <w:r w:rsidRPr="00371999">
        <w:rPr>
          <w:rFonts w:ascii="Times New Roman" w:hAnsi="Times New Roman"/>
          <w:sz w:val="24"/>
          <w:szCs w:val="24"/>
          <w:u w:val="single"/>
        </w:rPr>
        <w:t>На 2018 год</w:t>
      </w:r>
      <w:r w:rsidRPr="00F75F11">
        <w:t xml:space="preserve"> </w:t>
      </w:r>
      <w:r w:rsidRPr="00F75F11">
        <w:rPr>
          <w:rFonts w:ascii="Times New Roman" w:hAnsi="Times New Roman"/>
          <w:sz w:val="24"/>
          <w:szCs w:val="24"/>
        </w:rPr>
        <w:t xml:space="preserve">значения </w:t>
      </w:r>
      <w:r>
        <w:rPr>
          <w:rFonts w:ascii="Times New Roman" w:hAnsi="Times New Roman"/>
          <w:sz w:val="24"/>
          <w:szCs w:val="24"/>
        </w:rPr>
        <w:t xml:space="preserve">натуральных норм, необходимых для определения базовых нормативов затрат, значения базового норматива затрат, значения </w:t>
      </w:r>
      <w:r w:rsidRPr="00D13704">
        <w:rPr>
          <w:rFonts w:ascii="Times New Roman" w:hAnsi="Times New Roman"/>
          <w:sz w:val="24"/>
          <w:szCs w:val="24"/>
        </w:rPr>
        <w:t>норматив</w:t>
      </w:r>
      <w:r>
        <w:rPr>
          <w:rFonts w:ascii="Times New Roman" w:hAnsi="Times New Roman"/>
          <w:sz w:val="24"/>
          <w:szCs w:val="24"/>
        </w:rPr>
        <w:t>ных</w:t>
      </w:r>
      <w:r w:rsidRPr="00D13704">
        <w:rPr>
          <w:rFonts w:ascii="Times New Roman" w:hAnsi="Times New Roman"/>
          <w:sz w:val="24"/>
          <w:szCs w:val="24"/>
        </w:rPr>
        <w:t xml:space="preserve"> затрат</w:t>
      </w:r>
      <w:r>
        <w:rPr>
          <w:rFonts w:ascii="Times New Roman" w:hAnsi="Times New Roman"/>
          <w:sz w:val="24"/>
          <w:szCs w:val="24"/>
        </w:rPr>
        <w:t>,</w:t>
      </w:r>
      <w:r w:rsidRPr="00A110C9">
        <w:t xml:space="preserve"> </w:t>
      </w:r>
      <w:r>
        <w:rPr>
          <w:rFonts w:ascii="Times New Roman" w:hAnsi="Times New Roman"/>
          <w:sz w:val="24"/>
          <w:szCs w:val="24"/>
        </w:rPr>
        <w:t>значений</w:t>
      </w:r>
      <w:r w:rsidRPr="00A110C9">
        <w:rPr>
          <w:rFonts w:ascii="Times New Roman" w:hAnsi="Times New Roman"/>
          <w:sz w:val="24"/>
          <w:szCs w:val="24"/>
        </w:rPr>
        <w:t xml:space="preserve"> территориальн</w:t>
      </w:r>
      <w:r>
        <w:rPr>
          <w:rFonts w:ascii="Times New Roman" w:hAnsi="Times New Roman"/>
          <w:sz w:val="24"/>
          <w:szCs w:val="24"/>
        </w:rPr>
        <w:t xml:space="preserve">ого и отраслевого </w:t>
      </w:r>
      <w:r w:rsidRPr="00D13704">
        <w:rPr>
          <w:rFonts w:ascii="Times New Roman" w:hAnsi="Times New Roman"/>
          <w:sz w:val="24"/>
          <w:szCs w:val="24"/>
        </w:rPr>
        <w:t>корректирующих</w:t>
      </w:r>
      <w:r w:rsidRPr="00A110C9">
        <w:rPr>
          <w:rFonts w:ascii="Times New Roman" w:hAnsi="Times New Roman"/>
          <w:sz w:val="24"/>
          <w:szCs w:val="24"/>
        </w:rPr>
        <w:t xml:space="preserve"> коэффициентов </w:t>
      </w:r>
      <w:r>
        <w:rPr>
          <w:rFonts w:ascii="Times New Roman" w:hAnsi="Times New Roman"/>
          <w:sz w:val="24"/>
          <w:szCs w:val="24"/>
        </w:rPr>
        <w:t>к базовому нормативу затрат утверждены прик</w:t>
      </w:r>
      <w:r w:rsidR="00B30F2C">
        <w:rPr>
          <w:rFonts w:ascii="Times New Roman" w:hAnsi="Times New Roman"/>
          <w:sz w:val="24"/>
          <w:szCs w:val="24"/>
        </w:rPr>
        <w:t>азом Учредителя от 27.12.2018 №</w:t>
      </w:r>
      <w:r>
        <w:rPr>
          <w:rFonts w:ascii="Times New Roman" w:hAnsi="Times New Roman"/>
          <w:sz w:val="24"/>
          <w:szCs w:val="24"/>
        </w:rPr>
        <w:t>122 и составили:</w:t>
      </w:r>
    </w:p>
    <w:p w:rsidR="00A82C89" w:rsidRDefault="00A82C89" w:rsidP="00945F0A">
      <w:pPr>
        <w:pStyle w:val="aa"/>
        <w:tabs>
          <w:tab w:val="left" w:pos="567"/>
        </w:tabs>
        <w:spacing w:after="120" w:line="240" w:lineRule="auto"/>
        <w:ind w:left="0"/>
        <w:jc w:val="right"/>
        <w:rPr>
          <w:rFonts w:ascii="Times New Roman" w:hAnsi="Times New Roman"/>
          <w:sz w:val="24"/>
          <w:szCs w:val="24"/>
        </w:rPr>
      </w:pPr>
      <w:r>
        <w:rPr>
          <w:rFonts w:ascii="Times New Roman" w:hAnsi="Times New Roman"/>
          <w:sz w:val="24"/>
          <w:szCs w:val="24"/>
        </w:rPr>
        <w:t>Таблица №2 (руб.)</w:t>
      </w:r>
    </w:p>
    <w:tbl>
      <w:tblPr>
        <w:tblStyle w:val="a5"/>
        <w:tblW w:w="0" w:type="auto"/>
        <w:tblInd w:w="-459" w:type="dxa"/>
        <w:tblLook w:val="04A0" w:firstRow="1" w:lastRow="0" w:firstColumn="1" w:lastColumn="0" w:noHBand="0" w:noVBand="1"/>
      </w:tblPr>
      <w:tblGrid>
        <w:gridCol w:w="1121"/>
        <w:gridCol w:w="883"/>
        <w:gridCol w:w="1080"/>
        <w:gridCol w:w="1213"/>
        <w:gridCol w:w="1243"/>
        <w:gridCol w:w="1002"/>
        <w:gridCol w:w="593"/>
        <w:gridCol w:w="992"/>
        <w:gridCol w:w="1019"/>
        <w:gridCol w:w="1027"/>
      </w:tblGrid>
      <w:tr w:rsidR="00B30F2C" w:rsidTr="00B30F2C">
        <w:tc>
          <w:tcPr>
            <w:tcW w:w="0" w:type="auto"/>
            <w:vAlign w:val="center"/>
          </w:tcPr>
          <w:p w:rsidR="00974B3E" w:rsidRDefault="00974B3E" w:rsidP="00A60A99">
            <w:pPr>
              <w:pStyle w:val="aa"/>
              <w:tabs>
                <w:tab w:val="left" w:pos="567"/>
              </w:tabs>
              <w:ind w:left="0"/>
              <w:jc w:val="center"/>
              <w:rPr>
                <w:rFonts w:ascii="Times New Roman" w:hAnsi="Times New Roman"/>
                <w:sz w:val="24"/>
                <w:szCs w:val="24"/>
              </w:rPr>
            </w:pPr>
            <w:r>
              <w:rPr>
                <w:rFonts w:ascii="Times New Roman" w:hAnsi="Times New Roman"/>
                <w:sz w:val="16"/>
                <w:szCs w:val="16"/>
              </w:rPr>
              <w:t>Наименование муниципальной услуги/работы</w:t>
            </w:r>
          </w:p>
        </w:tc>
        <w:tc>
          <w:tcPr>
            <w:tcW w:w="0" w:type="auto"/>
            <w:vAlign w:val="center"/>
          </w:tcPr>
          <w:p w:rsidR="00974B3E" w:rsidRPr="00F75F11" w:rsidRDefault="00974B3E" w:rsidP="00A60A99">
            <w:pPr>
              <w:pStyle w:val="aa"/>
              <w:tabs>
                <w:tab w:val="left" w:pos="728"/>
              </w:tabs>
              <w:ind w:left="0"/>
              <w:jc w:val="center"/>
              <w:rPr>
                <w:rFonts w:ascii="Times New Roman" w:hAnsi="Times New Roman"/>
                <w:sz w:val="24"/>
                <w:szCs w:val="24"/>
              </w:rPr>
            </w:pPr>
            <w:r w:rsidRPr="00F75F11">
              <w:rPr>
                <w:rFonts w:ascii="Times New Roman" w:hAnsi="Times New Roman"/>
                <w:sz w:val="16"/>
                <w:szCs w:val="16"/>
              </w:rPr>
              <w:t>Показатель единицы объема</w:t>
            </w:r>
          </w:p>
        </w:tc>
        <w:tc>
          <w:tcPr>
            <w:tcW w:w="0" w:type="auto"/>
            <w:vAlign w:val="center"/>
          </w:tcPr>
          <w:p w:rsidR="00974B3E" w:rsidRPr="00F75F11" w:rsidRDefault="00974B3E" w:rsidP="00A60A99">
            <w:pPr>
              <w:pStyle w:val="aa"/>
              <w:tabs>
                <w:tab w:val="left" w:pos="567"/>
              </w:tabs>
              <w:ind w:left="0"/>
              <w:jc w:val="center"/>
              <w:rPr>
                <w:rFonts w:ascii="Times New Roman" w:hAnsi="Times New Roman"/>
                <w:sz w:val="16"/>
                <w:szCs w:val="16"/>
              </w:rPr>
            </w:pPr>
            <w:r w:rsidRPr="00F75F11">
              <w:rPr>
                <w:rFonts w:ascii="Times New Roman" w:hAnsi="Times New Roman"/>
                <w:sz w:val="16"/>
                <w:szCs w:val="16"/>
              </w:rPr>
              <w:t>Базовый норматив затрат</w:t>
            </w:r>
            <w:r>
              <w:rPr>
                <w:rFonts w:ascii="Times New Roman" w:hAnsi="Times New Roman"/>
                <w:sz w:val="16"/>
                <w:szCs w:val="16"/>
              </w:rPr>
              <w:t xml:space="preserve"> на оказание услуги/работы, руб.</w:t>
            </w:r>
          </w:p>
        </w:tc>
        <w:tc>
          <w:tcPr>
            <w:tcW w:w="0" w:type="auto"/>
            <w:vAlign w:val="center"/>
          </w:tcPr>
          <w:p w:rsidR="00974B3E" w:rsidRPr="00F30365" w:rsidRDefault="00974B3E" w:rsidP="00A60A99">
            <w:pPr>
              <w:pStyle w:val="aa"/>
              <w:tabs>
                <w:tab w:val="left" w:pos="567"/>
              </w:tabs>
              <w:ind w:left="0"/>
              <w:jc w:val="center"/>
              <w:rPr>
                <w:rFonts w:ascii="Times New Roman" w:hAnsi="Times New Roman"/>
                <w:sz w:val="16"/>
                <w:szCs w:val="16"/>
              </w:rPr>
            </w:pPr>
            <w:r>
              <w:rPr>
                <w:rFonts w:ascii="Times New Roman" w:hAnsi="Times New Roman"/>
                <w:sz w:val="16"/>
                <w:szCs w:val="16"/>
              </w:rPr>
              <w:t>О</w:t>
            </w:r>
            <w:r w:rsidRPr="00F30365">
              <w:rPr>
                <w:rFonts w:ascii="Times New Roman" w:hAnsi="Times New Roman"/>
                <w:sz w:val="16"/>
                <w:szCs w:val="16"/>
              </w:rPr>
              <w:t>траслев</w:t>
            </w:r>
            <w:r>
              <w:rPr>
                <w:rFonts w:ascii="Times New Roman" w:hAnsi="Times New Roman"/>
                <w:sz w:val="16"/>
                <w:szCs w:val="16"/>
              </w:rPr>
              <w:t>ой корректирующий</w:t>
            </w:r>
            <w:r w:rsidRPr="00F30365">
              <w:rPr>
                <w:rFonts w:ascii="Times New Roman" w:hAnsi="Times New Roman"/>
                <w:sz w:val="16"/>
                <w:szCs w:val="16"/>
              </w:rPr>
              <w:t xml:space="preserve"> коэффициент</w:t>
            </w:r>
          </w:p>
        </w:tc>
        <w:tc>
          <w:tcPr>
            <w:tcW w:w="0" w:type="auto"/>
            <w:vAlign w:val="center"/>
          </w:tcPr>
          <w:p w:rsidR="00974B3E" w:rsidRPr="00F30365" w:rsidRDefault="00974B3E" w:rsidP="00A60A99">
            <w:pPr>
              <w:pStyle w:val="aa"/>
              <w:tabs>
                <w:tab w:val="left" w:pos="567"/>
              </w:tabs>
              <w:ind w:left="0"/>
              <w:jc w:val="center"/>
              <w:rPr>
                <w:rFonts w:ascii="Times New Roman" w:hAnsi="Times New Roman"/>
                <w:sz w:val="16"/>
                <w:szCs w:val="16"/>
              </w:rPr>
            </w:pPr>
            <w:r>
              <w:rPr>
                <w:rFonts w:ascii="Times New Roman" w:hAnsi="Times New Roman"/>
                <w:sz w:val="16"/>
                <w:szCs w:val="16"/>
              </w:rPr>
              <w:t>Территориал</w:t>
            </w:r>
            <w:r w:rsidR="00B30F2C">
              <w:rPr>
                <w:rFonts w:ascii="Times New Roman" w:hAnsi="Times New Roman"/>
                <w:sz w:val="16"/>
                <w:szCs w:val="16"/>
              </w:rPr>
              <w:t>ь</w:t>
            </w:r>
            <w:r>
              <w:rPr>
                <w:rFonts w:ascii="Times New Roman" w:hAnsi="Times New Roman"/>
                <w:sz w:val="16"/>
                <w:szCs w:val="16"/>
              </w:rPr>
              <w:t>ный корректиру</w:t>
            </w:r>
            <w:r w:rsidR="00872A9F">
              <w:rPr>
                <w:rFonts w:ascii="Times New Roman" w:hAnsi="Times New Roman"/>
                <w:sz w:val="16"/>
                <w:szCs w:val="16"/>
              </w:rPr>
              <w:t>ю</w:t>
            </w:r>
            <w:r>
              <w:rPr>
                <w:rFonts w:ascii="Times New Roman" w:hAnsi="Times New Roman"/>
                <w:sz w:val="16"/>
                <w:szCs w:val="16"/>
              </w:rPr>
              <w:t>щий коэффициент</w:t>
            </w:r>
          </w:p>
        </w:tc>
        <w:tc>
          <w:tcPr>
            <w:tcW w:w="0" w:type="auto"/>
            <w:vAlign w:val="center"/>
          </w:tcPr>
          <w:p w:rsidR="00974B3E" w:rsidRPr="00F30365" w:rsidRDefault="00974B3E" w:rsidP="00A60A99">
            <w:pPr>
              <w:pStyle w:val="aa"/>
              <w:tabs>
                <w:tab w:val="left" w:pos="567"/>
              </w:tabs>
              <w:ind w:left="0"/>
              <w:jc w:val="center"/>
              <w:rPr>
                <w:rFonts w:ascii="Times New Roman" w:hAnsi="Times New Roman"/>
                <w:sz w:val="16"/>
                <w:szCs w:val="16"/>
              </w:rPr>
            </w:pPr>
            <w:r>
              <w:rPr>
                <w:rFonts w:ascii="Times New Roman" w:hAnsi="Times New Roman"/>
                <w:sz w:val="16"/>
                <w:szCs w:val="16"/>
              </w:rPr>
              <w:t>Нормативные затраты, руб.</w:t>
            </w:r>
          </w:p>
        </w:tc>
        <w:tc>
          <w:tcPr>
            <w:tcW w:w="0" w:type="auto"/>
            <w:vAlign w:val="center"/>
          </w:tcPr>
          <w:p w:rsidR="00974B3E" w:rsidRPr="00F30365" w:rsidRDefault="00974B3E" w:rsidP="00A60A99">
            <w:pPr>
              <w:pStyle w:val="aa"/>
              <w:tabs>
                <w:tab w:val="left" w:pos="567"/>
              </w:tabs>
              <w:ind w:left="0"/>
              <w:jc w:val="center"/>
              <w:rPr>
                <w:rFonts w:ascii="Times New Roman" w:hAnsi="Times New Roman"/>
                <w:sz w:val="16"/>
                <w:szCs w:val="16"/>
              </w:rPr>
            </w:pPr>
            <w:r w:rsidRPr="00F30365">
              <w:rPr>
                <w:rFonts w:ascii="Times New Roman" w:hAnsi="Times New Roman"/>
                <w:sz w:val="16"/>
                <w:szCs w:val="16"/>
              </w:rPr>
              <w:t xml:space="preserve">Объем </w:t>
            </w:r>
            <w:r>
              <w:rPr>
                <w:rFonts w:ascii="Times New Roman" w:hAnsi="Times New Roman"/>
                <w:sz w:val="16"/>
                <w:szCs w:val="16"/>
              </w:rPr>
              <w:t>МЗ, чел.</w:t>
            </w:r>
          </w:p>
        </w:tc>
        <w:tc>
          <w:tcPr>
            <w:tcW w:w="0" w:type="auto"/>
            <w:vAlign w:val="center"/>
          </w:tcPr>
          <w:p w:rsidR="00974B3E" w:rsidRPr="00F30365" w:rsidRDefault="00974B3E" w:rsidP="00A60A99">
            <w:pPr>
              <w:pStyle w:val="aa"/>
              <w:tabs>
                <w:tab w:val="left" w:pos="567"/>
              </w:tabs>
              <w:ind w:left="0"/>
              <w:jc w:val="center"/>
              <w:rPr>
                <w:rFonts w:ascii="Times New Roman" w:hAnsi="Times New Roman"/>
                <w:sz w:val="16"/>
                <w:szCs w:val="16"/>
              </w:rPr>
            </w:pPr>
            <w:r>
              <w:rPr>
                <w:rFonts w:ascii="Times New Roman" w:hAnsi="Times New Roman"/>
                <w:sz w:val="16"/>
                <w:szCs w:val="16"/>
              </w:rPr>
              <w:t>Объем фин. Обеспечения, руб.</w:t>
            </w:r>
          </w:p>
        </w:tc>
        <w:tc>
          <w:tcPr>
            <w:tcW w:w="0" w:type="auto"/>
            <w:vAlign w:val="center"/>
          </w:tcPr>
          <w:p w:rsidR="00974B3E" w:rsidRPr="00F30365" w:rsidRDefault="00974B3E" w:rsidP="00A60A99">
            <w:pPr>
              <w:pStyle w:val="aa"/>
              <w:tabs>
                <w:tab w:val="left" w:pos="567"/>
              </w:tabs>
              <w:ind w:left="0"/>
              <w:jc w:val="center"/>
              <w:rPr>
                <w:rFonts w:ascii="Times New Roman" w:hAnsi="Times New Roman"/>
                <w:sz w:val="16"/>
                <w:szCs w:val="16"/>
              </w:rPr>
            </w:pPr>
            <w:r>
              <w:rPr>
                <w:rFonts w:ascii="Times New Roman" w:hAnsi="Times New Roman"/>
                <w:sz w:val="16"/>
                <w:szCs w:val="16"/>
              </w:rPr>
              <w:t>Планируемый объем средств от платной деятельности, руб.</w:t>
            </w:r>
          </w:p>
        </w:tc>
        <w:tc>
          <w:tcPr>
            <w:tcW w:w="0" w:type="auto"/>
            <w:vAlign w:val="center"/>
          </w:tcPr>
          <w:p w:rsidR="00974B3E" w:rsidRPr="00F30365" w:rsidRDefault="00974B3E" w:rsidP="00A60A99">
            <w:pPr>
              <w:pStyle w:val="aa"/>
              <w:tabs>
                <w:tab w:val="left" w:pos="567"/>
              </w:tabs>
              <w:ind w:left="0"/>
              <w:jc w:val="center"/>
              <w:rPr>
                <w:rFonts w:ascii="Times New Roman" w:hAnsi="Times New Roman"/>
                <w:sz w:val="16"/>
                <w:szCs w:val="16"/>
              </w:rPr>
            </w:pPr>
            <w:r>
              <w:rPr>
                <w:rFonts w:ascii="Times New Roman" w:hAnsi="Times New Roman"/>
                <w:sz w:val="16"/>
                <w:szCs w:val="16"/>
              </w:rPr>
              <w:t xml:space="preserve">Объем фин. Обеспечения </w:t>
            </w:r>
            <w:proofErr w:type="spellStart"/>
            <w:r>
              <w:rPr>
                <w:rFonts w:ascii="Times New Roman" w:hAnsi="Times New Roman"/>
                <w:sz w:val="16"/>
                <w:szCs w:val="16"/>
              </w:rPr>
              <w:t>вып</w:t>
            </w:r>
            <w:proofErr w:type="spellEnd"/>
            <w:r>
              <w:rPr>
                <w:rFonts w:ascii="Times New Roman" w:hAnsi="Times New Roman"/>
                <w:sz w:val="16"/>
                <w:szCs w:val="16"/>
              </w:rPr>
              <w:t>. МЗ за счет бюджетных ассигнований, руб.</w:t>
            </w:r>
          </w:p>
        </w:tc>
      </w:tr>
      <w:tr w:rsidR="00B30F2C" w:rsidTr="00B30F2C">
        <w:trPr>
          <w:cantSplit/>
          <w:trHeight w:val="1134"/>
        </w:trPr>
        <w:tc>
          <w:tcPr>
            <w:tcW w:w="0" w:type="auto"/>
            <w:vAlign w:val="center"/>
          </w:tcPr>
          <w:p w:rsidR="00974B3E" w:rsidRDefault="00974B3E" w:rsidP="00B30F2C">
            <w:pPr>
              <w:pStyle w:val="aa"/>
              <w:tabs>
                <w:tab w:val="left" w:pos="567"/>
              </w:tabs>
              <w:ind w:left="-108"/>
              <w:jc w:val="center"/>
              <w:rPr>
                <w:rFonts w:ascii="Times New Roman" w:hAnsi="Times New Roman"/>
                <w:sz w:val="24"/>
                <w:szCs w:val="24"/>
              </w:rPr>
            </w:pPr>
            <w:r>
              <w:rPr>
                <w:rFonts w:ascii="Times New Roman" w:hAnsi="Times New Roman"/>
                <w:sz w:val="16"/>
                <w:szCs w:val="16"/>
              </w:rPr>
              <w:t>Организация деятельности клубных формирований и формирований самодеятельного народного творчества</w:t>
            </w:r>
          </w:p>
        </w:tc>
        <w:tc>
          <w:tcPr>
            <w:tcW w:w="0" w:type="auto"/>
            <w:vAlign w:val="center"/>
          </w:tcPr>
          <w:p w:rsidR="00974B3E" w:rsidRDefault="00974B3E" w:rsidP="00B30F2C">
            <w:pPr>
              <w:pStyle w:val="aa"/>
              <w:tabs>
                <w:tab w:val="left" w:pos="728"/>
              </w:tabs>
              <w:ind w:left="0"/>
              <w:jc w:val="center"/>
              <w:rPr>
                <w:rFonts w:ascii="Times New Roman" w:hAnsi="Times New Roman"/>
                <w:sz w:val="24"/>
                <w:szCs w:val="24"/>
              </w:rPr>
            </w:pPr>
            <w:r>
              <w:rPr>
                <w:rFonts w:ascii="Times New Roman" w:hAnsi="Times New Roman"/>
                <w:sz w:val="16"/>
                <w:szCs w:val="16"/>
              </w:rPr>
              <w:t>Количество посещений (человек)</w:t>
            </w:r>
          </w:p>
        </w:tc>
        <w:tc>
          <w:tcPr>
            <w:tcW w:w="0" w:type="auto"/>
            <w:vAlign w:val="center"/>
          </w:tcPr>
          <w:p w:rsidR="00974B3E" w:rsidRPr="00F30365" w:rsidRDefault="00974B3E" w:rsidP="00B30F2C">
            <w:pPr>
              <w:pStyle w:val="aa"/>
              <w:tabs>
                <w:tab w:val="left" w:pos="567"/>
              </w:tabs>
              <w:ind w:left="0"/>
              <w:jc w:val="center"/>
              <w:rPr>
                <w:rFonts w:ascii="Times New Roman" w:hAnsi="Times New Roman"/>
                <w:sz w:val="18"/>
                <w:szCs w:val="18"/>
              </w:rPr>
            </w:pPr>
            <w:r>
              <w:rPr>
                <w:rFonts w:ascii="Times New Roman" w:hAnsi="Times New Roman"/>
                <w:sz w:val="18"/>
                <w:szCs w:val="18"/>
              </w:rPr>
              <w:t>3548,333</w:t>
            </w:r>
          </w:p>
        </w:tc>
        <w:tc>
          <w:tcPr>
            <w:tcW w:w="0" w:type="auto"/>
            <w:vAlign w:val="center"/>
          </w:tcPr>
          <w:p w:rsidR="00974B3E" w:rsidRPr="00F30365" w:rsidRDefault="00974B3E" w:rsidP="00B30F2C">
            <w:pPr>
              <w:pStyle w:val="aa"/>
              <w:tabs>
                <w:tab w:val="left" w:pos="567"/>
              </w:tabs>
              <w:ind w:left="0"/>
              <w:jc w:val="center"/>
              <w:rPr>
                <w:rFonts w:ascii="Times New Roman" w:hAnsi="Times New Roman"/>
                <w:sz w:val="18"/>
                <w:szCs w:val="18"/>
              </w:rPr>
            </w:pPr>
            <w:r w:rsidRPr="00F30365">
              <w:rPr>
                <w:rFonts w:ascii="Times New Roman" w:hAnsi="Times New Roman"/>
                <w:sz w:val="18"/>
                <w:szCs w:val="18"/>
              </w:rPr>
              <w:t>1</w:t>
            </w:r>
          </w:p>
        </w:tc>
        <w:tc>
          <w:tcPr>
            <w:tcW w:w="0" w:type="auto"/>
            <w:vAlign w:val="center"/>
          </w:tcPr>
          <w:p w:rsidR="00974B3E" w:rsidRPr="00F30365" w:rsidRDefault="00974B3E" w:rsidP="00B30F2C">
            <w:pPr>
              <w:pStyle w:val="aa"/>
              <w:tabs>
                <w:tab w:val="left" w:pos="567"/>
              </w:tabs>
              <w:ind w:left="0"/>
              <w:jc w:val="center"/>
              <w:rPr>
                <w:rFonts w:ascii="Times New Roman" w:hAnsi="Times New Roman"/>
                <w:sz w:val="18"/>
                <w:szCs w:val="18"/>
              </w:rPr>
            </w:pPr>
            <w:r>
              <w:rPr>
                <w:rFonts w:ascii="Times New Roman" w:hAnsi="Times New Roman"/>
                <w:sz w:val="18"/>
                <w:szCs w:val="18"/>
              </w:rPr>
              <w:t>0,8459818</w:t>
            </w:r>
          </w:p>
        </w:tc>
        <w:tc>
          <w:tcPr>
            <w:tcW w:w="0" w:type="auto"/>
            <w:vAlign w:val="center"/>
          </w:tcPr>
          <w:p w:rsidR="00974B3E" w:rsidRPr="00F30365" w:rsidRDefault="00974B3E" w:rsidP="00B30F2C">
            <w:pPr>
              <w:pStyle w:val="aa"/>
              <w:tabs>
                <w:tab w:val="left" w:pos="567"/>
              </w:tabs>
              <w:ind w:left="0"/>
              <w:jc w:val="center"/>
              <w:rPr>
                <w:rFonts w:ascii="Times New Roman" w:hAnsi="Times New Roman"/>
                <w:sz w:val="18"/>
                <w:szCs w:val="18"/>
              </w:rPr>
            </w:pPr>
            <w:r>
              <w:rPr>
                <w:rFonts w:ascii="Times New Roman" w:hAnsi="Times New Roman"/>
                <w:sz w:val="18"/>
                <w:szCs w:val="18"/>
              </w:rPr>
              <w:t>3001,825</w:t>
            </w:r>
          </w:p>
        </w:tc>
        <w:tc>
          <w:tcPr>
            <w:tcW w:w="0" w:type="auto"/>
            <w:vAlign w:val="center"/>
          </w:tcPr>
          <w:p w:rsidR="00974B3E" w:rsidRPr="00B30F2C" w:rsidRDefault="00974B3E" w:rsidP="00B30F2C">
            <w:pPr>
              <w:pStyle w:val="aa"/>
              <w:tabs>
                <w:tab w:val="left" w:pos="567"/>
              </w:tabs>
              <w:ind w:left="0"/>
              <w:jc w:val="center"/>
              <w:rPr>
                <w:rFonts w:ascii="Times New Roman" w:hAnsi="Times New Roman"/>
                <w:sz w:val="16"/>
                <w:szCs w:val="16"/>
              </w:rPr>
            </w:pPr>
            <w:r w:rsidRPr="00B30F2C">
              <w:rPr>
                <w:rFonts w:ascii="Times New Roman" w:hAnsi="Times New Roman"/>
                <w:sz w:val="16"/>
                <w:szCs w:val="16"/>
              </w:rPr>
              <w:t>2191</w:t>
            </w:r>
          </w:p>
        </w:tc>
        <w:tc>
          <w:tcPr>
            <w:tcW w:w="0" w:type="auto"/>
            <w:vAlign w:val="center"/>
          </w:tcPr>
          <w:p w:rsidR="00974B3E" w:rsidRPr="00B30F2C" w:rsidRDefault="00974B3E" w:rsidP="00B30F2C">
            <w:pPr>
              <w:pStyle w:val="aa"/>
              <w:tabs>
                <w:tab w:val="left" w:pos="567"/>
              </w:tabs>
              <w:ind w:left="0" w:right="-98"/>
              <w:jc w:val="center"/>
              <w:rPr>
                <w:rFonts w:ascii="Times New Roman" w:hAnsi="Times New Roman"/>
                <w:sz w:val="16"/>
                <w:szCs w:val="16"/>
              </w:rPr>
            </w:pPr>
            <w:r w:rsidRPr="00B30F2C">
              <w:rPr>
                <w:rFonts w:ascii="Times New Roman" w:hAnsi="Times New Roman"/>
                <w:sz w:val="16"/>
                <w:szCs w:val="16"/>
              </w:rPr>
              <w:t>6576999,00</w:t>
            </w:r>
          </w:p>
        </w:tc>
        <w:tc>
          <w:tcPr>
            <w:tcW w:w="0" w:type="auto"/>
            <w:vAlign w:val="center"/>
          </w:tcPr>
          <w:p w:rsidR="00974B3E" w:rsidRPr="00F30365" w:rsidRDefault="00974B3E" w:rsidP="00B30F2C">
            <w:pPr>
              <w:pStyle w:val="aa"/>
              <w:tabs>
                <w:tab w:val="left" w:pos="567"/>
              </w:tabs>
              <w:ind w:left="0"/>
              <w:jc w:val="center"/>
              <w:rPr>
                <w:rFonts w:ascii="Times New Roman" w:hAnsi="Times New Roman"/>
                <w:sz w:val="18"/>
                <w:szCs w:val="18"/>
              </w:rPr>
            </w:pPr>
            <w:r>
              <w:rPr>
                <w:rFonts w:ascii="Times New Roman" w:hAnsi="Times New Roman"/>
                <w:sz w:val="18"/>
                <w:szCs w:val="18"/>
              </w:rPr>
              <w:t>86556,00</w:t>
            </w:r>
          </w:p>
        </w:tc>
        <w:tc>
          <w:tcPr>
            <w:tcW w:w="0" w:type="auto"/>
            <w:vAlign w:val="center"/>
          </w:tcPr>
          <w:p w:rsidR="00974B3E" w:rsidRPr="00B30F2C" w:rsidRDefault="00974B3E" w:rsidP="00B30F2C">
            <w:pPr>
              <w:pStyle w:val="aa"/>
              <w:tabs>
                <w:tab w:val="left" w:pos="567"/>
              </w:tabs>
              <w:ind w:left="-93"/>
              <w:jc w:val="center"/>
              <w:rPr>
                <w:rFonts w:ascii="Times New Roman" w:hAnsi="Times New Roman"/>
                <w:sz w:val="16"/>
                <w:szCs w:val="16"/>
              </w:rPr>
            </w:pPr>
            <w:r w:rsidRPr="00B30F2C">
              <w:rPr>
                <w:rFonts w:ascii="Times New Roman" w:hAnsi="Times New Roman"/>
                <w:sz w:val="16"/>
                <w:szCs w:val="16"/>
              </w:rPr>
              <w:t>6490443,00</w:t>
            </w:r>
          </w:p>
        </w:tc>
      </w:tr>
      <w:tr w:rsidR="00B30F2C" w:rsidTr="00B30F2C">
        <w:trPr>
          <w:cantSplit/>
          <w:trHeight w:val="1134"/>
        </w:trPr>
        <w:tc>
          <w:tcPr>
            <w:tcW w:w="0" w:type="auto"/>
            <w:vAlign w:val="center"/>
          </w:tcPr>
          <w:p w:rsidR="00974B3E" w:rsidRDefault="00974B3E" w:rsidP="00B30F2C">
            <w:pPr>
              <w:pStyle w:val="aa"/>
              <w:tabs>
                <w:tab w:val="left" w:pos="567"/>
              </w:tabs>
              <w:ind w:left="0"/>
              <w:jc w:val="center"/>
              <w:rPr>
                <w:rFonts w:ascii="Times New Roman" w:hAnsi="Times New Roman"/>
                <w:sz w:val="24"/>
                <w:szCs w:val="24"/>
              </w:rPr>
            </w:pPr>
            <w:r>
              <w:rPr>
                <w:rFonts w:ascii="Times New Roman" w:hAnsi="Times New Roman"/>
                <w:sz w:val="16"/>
                <w:szCs w:val="16"/>
              </w:rPr>
              <w:t>Организация и проведение мероприятий</w:t>
            </w:r>
          </w:p>
        </w:tc>
        <w:tc>
          <w:tcPr>
            <w:tcW w:w="0" w:type="auto"/>
            <w:vAlign w:val="center"/>
          </w:tcPr>
          <w:p w:rsidR="00974B3E" w:rsidRDefault="00974B3E" w:rsidP="00B30F2C">
            <w:pPr>
              <w:pStyle w:val="aa"/>
              <w:tabs>
                <w:tab w:val="left" w:pos="726"/>
              </w:tabs>
              <w:ind w:left="-124"/>
              <w:jc w:val="center"/>
              <w:rPr>
                <w:rFonts w:ascii="Times New Roman" w:hAnsi="Times New Roman"/>
                <w:sz w:val="24"/>
                <w:szCs w:val="24"/>
              </w:rPr>
            </w:pPr>
            <w:r>
              <w:rPr>
                <w:rFonts w:ascii="Times New Roman" w:hAnsi="Times New Roman"/>
                <w:sz w:val="16"/>
                <w:szCs w:val="16"/>
              </w:rPr>
              <w:t>Количество участников (человек)</w:t>
            </w:r>
          </w:p>
        </w:tc>
        <w:tc>
          <w:tcPr>
            <w:tcW w:w="0" w:type="auto"/>
            <w:vAlign w:val="center"/>
          </w:tcPr>
          <w:p w:rsidR="00974B3E" w:rsidRPr="00F30365" w:rsidRDefault="00974B3E" w:rsidP="00B30F2C">
            <w:pPr>
              <w:pStyle w:val="aa"/>
              <w:tabs>
                <w:tab w:val="left" w:pos="567"/>
              </w:tabs>
              <w:ind w:left="0"/>
              <w:jc w:val="center"/>
              <w:rPr>
                <w:rFonts w:ascii="Times New Roman" w:hAnsi="Times New Roman"/>
                <w:sz w:val="18"/>
                <w:szCs w:val="18"/>
              </w:rPr>
            </w:pPr>
            <w:r>
              <w:rPr>
                <w:rFonts w:ascii="Times New Roman" w:hAnsi="Times New Roman"/>
                <w:sz w:val="18"/>
                <w:szCs w:val="18"/>
              </w:rPr>
              <w:t>75,761</w:t>
            </w:r>
          </w:p>
        </w:tc>
        <w:tc>
          <w:tcPr>
            <w:tcW w:w="0" w:type="auto"/>
            <w:vAlign w:val="center"/>
          </w:tcPr>
          <w:p w:rsidR="00974B3E" w:rsidRPr="00F30365" w:rsidRDefault="00974B3E" w:rsidP="00B30F2C">
            <w:pPr>
              <w:pStyle w:val="aa"/>
              <w:tabs>
                <w:tab w:val="left" w:pos="567"/>
              </w:tabs>
              <w:ind w:left="0"/>
              <w:jc w:val="center"/>
              <w:rPr>
                <w:rFonts w:ascii="Times New Roman" w:hAnsi="Times New Roman"/>
                <w:sz w:val="18"/>
                <w:szCs w:val="18"/>
              </w:rPr>
            </w:pPr>
            <w:r w:rsidRPr="00F30365">
              <w:rPr>
                <w:rFonts w:ascii="Times New Roman" w:hAnsi="Times New Roman"/>
                <w:sz w:val="18"/>
                <w:szCs w:val="18"/>
              </w:rPr>
              <w:t>1</w:t>
            </w:r>
          </w:p>
        </w:tc>
        <w:tc>
          <w:tcPr>
            <w:tcW w:w="0" w:type="auto"/>
            <w:vAlign w:val="center"/>
          </w:tcPr>
          <w:p w:rsidR="00974B3E" w:rsidRPr="00F30365" w:rsidRDefault="00974B3E" w:rsidP="00B30F2C">
            <w:pPr>
              <w:pStyle w:val="aa"/>
              <w:tabs>
                <w:tab w:val="left" w:pos="567"/>
              </w:tabs>
              <w:ind w:left="0"/>
              <w:jc w:val="center"/>
              <w:rPr>
                <w:rFonts w:ascii="Times New Roman" w:hAnsi="Times New Roman"/>
                <w:sz w:val="18"/>
                <w:szCs w:val="18"/>
              </w:rPr>
            </w:pPr>
            <w:r>
              <w:rPr>
                <w:rFonts w:ascii="Times New Roman" w:hAnsi="Times New Roman"/>
                <w:sz w:val="18"/>
                <w:szCs w:val="18"/>
              </w:rPr>
              <w:t>0,8291076</w:t>
            </w:r>
          </w:p>
        </w:tc>
        <w:tc>
          <w:tcPr>
            <w:tcW w:w="0" w:type="auto"/>
            <w:vAlign w:val="center"/>
          </w:tcPr>
          <w:p w:rsidR="00974B3E" w:rsidRPr="00F30365" w:rsidRDefault="00974B3E" w:rsidP="00B30F2C">
            <w:pPr>
              <w:pStyle w:val="aa"/>
              <w:tabs>
                <w:tab w:val="left" w:pos="567"/>
              </w:tabs>
              <w:ind w:left="0"/>
              <w:jc w:val="center"/>
              <w:rPr>
                <w:rFonts w:ascii="Times New Roman" w:hAnsi="Times New Roman"/>
                <w:sz w:val="18"/>
                <w:szCs w:val="18"/>
              </w:rPr>
            </w:pPr>
            <w:r>
              <w:rPr>
                <w:rFonts w:ascii="Times New Roman" w:hAnsi="Times New Roman"/>
                <w:sz w:val="18"/>
                <w:szCs w:val="18"/>
              </w:rPr>
              <w:t>62,814</w:t>
            </w:r>
          </w:p>
        </w:tc>
        <w:tc>
          <w:tcPr>
            <w:tcW w:w="0" w:type="auto"/>
            <w:vAlign w:val="center"/>
          </w:tcPr>
          <w:p w:rsidR="00974B3E" w:rsidRPr="00B30F2C" w:rsidRDefault="00974B3E" w:rsidP="00B30F2C">
            <w:pPr>
              <w:pStyle w:val="aa"/>
              <w:tabs>
                <w:tab w:val="left" w:pos="567"/>
              </w:tabs>
              <w:ind w:left="0" w:right="-58"/>
              <w:jc w:val="center"/>
              <w:rPr>
                <w:rFonts w:ascii="Times New Roman" w:hAnsi="Times New Roman"/>
                <w:sz w:val="16"/>
                <w:szCs w:val="16"/>
              </w:rPr>
            </w:pPr>
            <w:r w:rsidRPr="00B30F2C">
              <w:rPr>
                <w:rFonts w:ascii="Times New Roman" w:hAnsi="Times New Roman"/>
                <w:sz w:val="16"/>
                <w:szCs w:val="16"/>
              </w:rPr>
              <w:t>94959</w:t>
            </w:r>
          </w:p>
        </w:tc>
        <w:tc>
          <w:tcPr>
            <w:tcW w:w="0" w:type="auto"/>
            <w:vAlign w:val="center"/>
          </w:tcPr>
          <w:p w:rsidR="00974B3E" w:rsidRPr="00F30365" w:rsidRDefault="00974B3E" w:rsidP="00B30F2C">
            <w:pPr>
              <w:pStyle w:val="aa"/>
              <w:tabs>
                <w:tab w:val="left" w:pos="567"/>
              </w:tabs>
              <w:ind w:left="-158" w:right="-98"/>
              <w:jc w:val="center"/>
              <w:rPr>
                <w:rFonts w:ascii="Times New Roman" w:hAnsi="Times New Roman"/>
                <w:sz w:val="18"/>
                <w:szCs w:val="18"/>
              </w:rPr>
            </w:pPr>
            <w:r>
              <w:rPr>
                <w:rFonts w:ascii="Times New Roman" w:hAnsi="Times New Roman"/>
                <w:sz w:val="18"/>
                <w:szCs w:val="18"/>
              </w:rPr>
              <w:t>5964757,00</w:t>
            </w:r>
          </w:p>
        </w:tc>
        <w:tc>
          <w:tcPr>
            <w:tcW w:w="0" w:type="auto"/>
            <w:vAlign w:val="center"/>
          </w:tcPr>
          <w:p w:rsidR="00974B3E" w:rsidRPr="00F30365" w:rsidRDefault="00974B3E" w:rsidP="00B30F2C">
            <w:pPr>
              <w:pStyle w:val="aa"/>
              <w:tabs>
                <w:tab w:val="left" w:pos="567"/>
              </w:tabs>
              <w:ind w:left="0"/>
              <w:jc w:val="center"/>
              <w:rPr>
                <w:rFonts w:ascii="Times New Roman" w:hAnsi="Times New Roman"/>
                <w:sz w:val="18"/>
                <w:szCs w:val="18"/>
              </w:rPr>
            </w:pPr>
            <w:r>
              <w:rPr>
                <w:rFonts w:ascii="Times New Roman" w:hAnsi="Times New Roman"/>
                <w:sz w:val="18"/>
                <w:szCs w:val="18"/>
              </w:rPr>
              <w:t>80261,00</w:t>
            </w:r>
          </w:p>
        </w:tc>
        <w:tc>
          <w:tcPr>
            <w:tcW w:w="0" w:type="auto"/>
            <w:vAlign w:val="center"/>
          </w:tcPr>
          <w:p w:rsidR="00974B3E" w:rsidRPr="00B30F2C" w:rsidRDefault="00974B3E" w:rsidP="00B30F2C">
            <w:pPr>
              <w:pStyle w:val="aa"/>
              <w:tabs>
                <w:tab w:val="left" w:pos="567"/>
              </w:tabs>
              <w:ind w:left="-92"/>
              <w:jc w:val="center"/>
              <w:rPr>
                <w:rFonts w:ascii="Times New Roman" w:hAnsi="Times New Roman"/>
                <w:sz w:val="16"/>
                <w:szCs w:val="16"/>
              </w:rPr>
            </w:pPr>
            <w:r w:rsidRPr="00B30F2C">
              <w:rPr>
                <w:rFonts w:ascii="Times New Roman" w:hAnsi="Times New Roman"/>
                <w:sz w:val="16"/>
                <w:szCs w:val="16"/>
              </w:rPr>
              <w:t>5884496,00</w:t>
            </w:r>
          </w:p>
        </w:tc>
      </w:tr>
      <w:tr w:rsidR="00B30F2C" w:rsidTr="00B30F2C">
        <w:trPr>
          <w:cantSplit/>
          <w:trHeight w:val="1019"/>
        </w:trPr>
        <w:tc>
          <w:tcPr>
            <w:tcW w:w="0" w:type="auto"/>
            <w:vAlign w:val="center"/>
          </w:tcPr>
          <w:p w:rsidR="00974B3E" w:rsidRDefault="00974B3E" w:rsidP="00B30F2C">
            <w:pPr>
              <w:pStyle w:val="aa"/>
              <w:tabs>
                <w:tab w:val="left" w:pos="567"/>
              </w:tabs>
              <w:ind w:left="0"/>
              <w:jc w:val="center"/>
              <w:rPr>
                <w:rFonts w:ascii="Times New Roman" w:hAnsi="Times New Roman"/>
                <w:sz w:val="24"/>
                <w:szCs w:val="24"/>
              </w:rPr>
            </w:pPr>
            <w:r w:rsidRPr="007B7E38">
              <w:rPr>
                <w:rFonts w:ascii="Times New Roman" w:hAnsi="Times New Roman"/>
                <w:sz w:val="16"/>
                <w:szCs w:val="16"/>
              </w:rPr>
              <w:lastRenderedPageBreak/>
              <w:t>Показ (организа</w:t>
            </w:r>
            <w:r>
              <w:rPr>
                <w:rFonts w:ascii="Times New Roman" w:hAnsi="Times New Roman"/>
                <w:sz w:val="16"/>
                <w:szCs w:val="16"/>
              </w:rPr>
              <w:t>ция показа) концертных программ</w:t>
            </w:r>
          </w:p>
        </w:tc>
        <w:tc>
          <w:tcPr>
            <w:tcW w:w="0" w:type="auto"/>
            <w:vAlign w:val="center"/>
          </w:tcPr>
          <w:p w:rsidR="00974B3E" w:rsidRDefault="00974B3E" w:rsidP="00B30F2C">
            <w:pPr>
              <w:pStyle w:val="aa"/>
              <w:tabs>
                <w:tab w:val="left" w:pos="726"/>
              </w:tabs>
              <w:ind w:left="-124"/>
              <w:jc w:val="center"/>
              <w:rPr>
                <w:rFonts w:ascii="Times New Roman" w:hAnsi="Times New Roman"/>
                <w:sz w:val="24"/>
                <w:szCs w:val="24"/>
              </w:rPr>
            </w:pPr>
            <w:r w:rsidRPr="007B7E38">
              <w:rPr>
                <w:rFonts w:ascii="Times New Roman" w:hAnsi="Times New Roman"/>
                <w:sz w:val="16"/>
                <w:szCs w:val="16"/>
              </w:rPr>
              <w:t>Число зрителей</w:t>
            </w:r>
            <w:r>
              <w:rPr>
                <w:rFonts w:ascii="Times New Roman" w:hAnsi="Times New Roman"/>
                <w:sz w:val="16"/>
                <w:szCs w:val="16"/>
              </w:rPr>
              <w:t xml:space="preserve"> (человек)</w:t>
            </w:r>
          </w:p>
        </w:tc>
        <w:tc>
          <w:tcPr>
            <w:tcW w:w="0" w:type="auto"/>
            <w:vAlign w:val="center"/>
          </w:tcPr>
          <w:p w:rsidR="00974B3E" w:rsidRPr="00F30365" w:rsidRDefault="00974B3E" w:rsidP="00B30F2C">
            <w:pPr>
              <w:pStyle w:val="aa"/>
              <w:tabs>
                <w:tab w:val="left" w:pos="567"/>
              </w:tabs>
              <w:ind w:left="0"/>
              <w:jc w:val="center"/>
              <w:rPr>
                <w:rFonts w:ascii="Times New Roman" w:hAnsi="Times New Roman"/>
                <w:sz w:val="18"/>
                <w:szCs w:val="18"/>
              </w:rPr>
            </w:pPr>
            <w:r>
              <w:rPr>
                <w:rFonts w:ascii="Times New Roman" w:hAnsi="Times New Roman"/>
                <w:sz w:val="18"/>
                <w:szCs w:val="18"/>
              </w:rPr>
              <w:t>212,597</w:t>
            </w:r>
          </w:p>
        </w:tc>
        <w:tc>
          <w:tcPr>
            <w:tcW w:w="0" w:type="auto"/>
            <w:vAlign w:val="center"/>
          </w:tcPr>
          <w:p w:rsidR="00974B3E" w:rsidRPr="00F30365" w:rsidRDefault="00974B3E" w:rsidP="00B30F2C">
            <w:pPr>
              <w:pStyle w:val="aa"/>
              <w:tabs>
                <w:tab w:val="left" w:pos="567"/>
              </w:tabs>
              <w:ind w:left="0"/>
              <w:jc w:val="center"/>
              <w:rPr>
                <w:rFonts w:ascii="Times New Roman" w:hAnsi="Times New Roman"/>
                <w:sz w:val="18"/>
                <w:szCs w:val="18"/>
              </w:rPr>
            </w:pPr>
            <w:r w:rsidRPr="00F30365">
              <w:rPr>
                <w:rFonts w:ascii="Times New Roman" w:hAnsi="Times New Roman"/>
                <w:sz w:val="18"/>
                <w:szCs w:val="18"/>
              </w:rPr>
              <w:t>1</w:t>
            </w:r>
          </w:p>
        </w:tc>
        <w:tc>
          <w:tcPr>
            <w:tcW w:w="0" w:type="auto"/>
            <w:vAlign w:val="center"/>
          </w:tcPr>
          <w:p w:rsidR="00974B3E" w:rsidRPr="00F30365" w:rsidRDefault="00974B3E" w:rsidP="00B30F2C">
            <w:pPr>
              <w:pStyle w:val="aa"/>
              <w:tabs>
                <w:tab w:val="left" w:pos="567"/>
              </w:tabs>
              <w:ind w:left="0"/>
              <w:jc w:val="center"/>
              <w:rPr>
                <w:rFonts w:ascii="Times New Roman" w:hAnsi="Times New Roman"/>
                <w:sz w:val="18"/>
                <w:szCs w:val="18"/>
              </w:rPr>
            </w:pPr>
            <w:r>
              <w:rPr>
                <w:rFonts w:ascii="Times New Roman" w:hAnsi="Times New Roman"/>
                <w:sz w:val="18"/>
                <w:szCs w:val="18"/>
              </w:rPr>
              <w:t>0,8707604</w:t>
            </w:r>
          </w:p>
        </w:tc>
        <w:tc>
          <w:tcPr>
            <w:tcW w:w="0" w:type="auto"/>
            <w:vAlign w:val="center"/>
          </w:tcPr>
          <w:p w:rsidR="00974B3E" w:rsidRPr="00F30365" w:rsidRDefault="00974B3E" w:rsidP="00B30F2C">
            <w:pPr>
              <w:pStyle w:val="aa"/>
              <w:tabs>
                <w:tab w:val="left" w:pos="567"/>
              </w:tabs>
              <w:ind w:left="0"/>
              <w:jc w:val="center"/>
              <w:rPr>
                <w:rFonts w:ascii="Times New Roman" w:hAnsi="Times New Roman"/>
                <w:sz w:val="18"/>
                <w:szCs w:val="18"/>
              </w:rPr>
            </w:pPr>
            <w:r>
              <w:rPr>
                <w:rFonts w:ascii="Times New Roman" w:hAnsi="Times New Roman"/>
                <w:sz w:val="18"/>
                <w:szCs w:val="18"/>
              </w:rPr>
              <w:t>185,121</w:t>
            </w:r>
          </w:p>
        </w:tc>
        <w:tc>
          <w:tcPr>
            <w:tcW w:w="0" w:type="auto"/>
            <w:vAlign w:val="center"/>
          </w:tcPr>
          <w:p w:rsidR="00974B3E" w:rsidRPr="00B30F2C" w:rsidRDefault="00974B3E" w:rsidP="00B30F2C">
            <w:pPr>
              <w:pStyle w:val="aa"/>
              <w:tabs>
                <w:tab w:val="left" w:pos="567"/>
              </w:tabs>
              <w:ind w:left="0" w:right="-58"/>
              <w:jc w:val="center"/>
              <w:rPr>
                <w:rFonts w:ascii="Times New Roman" w:hAnsi="Times New Roman"/>
                <w:sz w:val="16"/>
                <w:szCs w:val="16"/>
              </w:rPr>
            </w:pPr>
            <w:r w:rsidRPr="00B30F2C">
              <w:rPr>
                <w:rFonts w:ascii="Times New Roman" w:hAnsi="Times New Roman"/>
                <w:sz w:val="16"/>
                <w:szCs w:val="16"/>
              </w:rPr>
              <w:t>62499</w:t>
            </w:r>
          </w:p>
        </w:tc>
        <w:tc>
          <w:tcPr>
            <w:tcW w:w="0" w:type="auto"/>
            <w:vAlign w:val="center"/>
          </w:tcPr>
          <w:p w:rsidR="00974B3E" w:rsidRPr="00B30F2C" w:rsidRDefault="00B30F2C" w:rsidP="00B30F2C">
            <w:pPr>
              <w:pStyle w:val="aa"/>
              <w:tabs>
                <w:tab w:val="left" w:pos="567"/>
              </w:tabs>
              <w:ind w:left="0" w:right="-100"/>
              <w:jc w:val="center"/>
              <w:rPr>
                <w:rFonts w:ascii="Times New Roman" w:hAnsi="Times New Roman"/>
                <w:sz w:val="16"/>
                <w:szCs w:val="16"/>
              </w:rPr>
            </w:pPr>
            <w:r>
              <w:rPr>
                <w:rFonts w:ascii="Times New Roman" w:hAnsi="Times New Roman"/>
                <w:sz w:val="16"/>
                <w:szCs w:val="16"/>
              </w:rPr>
              <w:t>11569880,0</w:t>
            </w:r>
          </w:p>
        </w:tc>
        <w:tc>
          <w:tcPr>
            <w:tcW w:w="0" w:type="auto"/>
            <w:vAlign w:val="center"/>
          </w:tcPr>
          <w:p w:rsidR="00974B3E" w:rsidRPr="00F30365" w:rsidRDefault="00974B3E" w:rsidP="00B30F2C">
            <w:pPr>
              <w:pStyle w:val="aa"/>
              <w:tabs>
                <w:tab w:val="left" w:pos="567"/>
              </w:tabs>
              <w:ind w:left="0"/>
              <w:jc w:val="center"/>
              <w:rPr>
                <w:rFonts w:ascii="Times New Roman" w:hAnsi="Times New Roman"/>
                <w:sz w:val="18"/>
                <w:szCs w:val="18"/>
              </w:rPr>
            </w:pPr>
            <w:r>
              <w:rPr>
                <w:rFonts w:ascii="Times New Roman" w:hAnsi="Times New Roman"/>
                <w:sz w:val="18"/>
                <w:szCs w:val="18"/>
              </w:rPr>
              <w:t>147933</w:t>
            </w:r>
          </w:p>
        </w:tc>
        <w:tc>
          <w:tcPr>
            <w:tcW w:w="0" w:type="auto"/>
            <w:vAlign w:val="center"/>
          </w:tcPr>
          <w:p w:rsidR="00974B3E" w:rsidRPr="00B30F2C" w:rsidRDefault="00974B3E" w:rsidP="00B30F2C">
            <w:pPr>
              <w:pStyle w:val="aa"/>
              <w:tabs>
                <w:tab w:val="left" w:pos="567"/>
              </w:tabs>
              <w:ind w:left="-92"/>
              <w:jc w:val="center"/>
              <w:rPr>
                <w:rFonts w:ascii="Times New Roman" w:hAnsi="Times New Roman"/>
                <w:sz w:val="16"/>
                <w:szCs w:val="16"/>
              </w:rPr>
            </w:pPr>
            <w:r w:rsidRPr="00B30F2C">
              <w:rPr>
                <w:rFonts w:ascii="Times New Roman" w:hAnsi="Times New Roman"/>
                <w:sz w:val="16"/>
                <w:szCs w:val="16"/>
              </w:rPr>
              <w:t>11421947,00</w:t>
            </w:r>
          </w:p>
        </w:tc>
      </w:tr>
      <w:tr w:rsidR="00B30F2C" w:rsidRPr="00D12A32" w:rsidTr="00B30F2C">
        <w:tc>
          <w:tcPr>
            <w:tcW w:w="0" w:type="auto"/>
            <w:vAlign w:val="center"/>
          </w:tcPr>
          <w:p w:rsidR="00974B3E" w:rsidRPr="00D12A32" w:rsidRDefault="00974B3E" w:rsidP="00B30F2C">
            <w:pPr>
              <w:pStyle w:val="aa"/>
              <w:tabs>
                <w:tab w:val="left" w:pos="567"/>
              </w:tabs>
              <w:ind w:left="0"/>
              <w:jc w:val="center"/>
              <w:rPr>
                <w:rFonts w:ascii="Times New Roman" w:hAnsi="Times New Roman"/>
                <w:b/>
                <w:sz w:val="16"/>
                <w:szCs w:val="16"/>
              </w:rPr>
            </w:pPr>
            <w:r>
              <w:rPr>
                <w:rFonts w:ascii="Times New Roman" w:hAnsi="Times New Roman"/>
                <w:b/>
                <w:sz w:val="16"/>
                <w:szCs w:val="16"/>
              </w:rPr>
              <w:t>ИТОГО</w:t>
            </w:r>
          </w:p>
        </w:tc>
        <w:tc>
          <w:tcPr>
            <w:tcW w:w="0" w:type="auto"/>
            <w:vAlign w:val="center"/>
          </w:tcPr>
          <w:p w:rsidR="00974B3E" w:rsidRPr="00D12A32" w:rsidRDefault="00974B3E" w:rsidP="00B30F2C">
            <w:pPr>
              <w:pStyle w:val="aa"/>
              <w:tabs>
                <w:tab w:val="left" w:pos="567"/>
              </w:tabs>
              <w:ind w:left="0"/>
              <w:jc w:val="center"/>
              <w:rPr>
                <w:rFonts w:ascii="Times New Roman" w:hAnsi="Times New Roman"/>
                <w:b/>
                <w:sz w:val="16"/>
                <w:szCs w:val="16"/>
              </w:rPr>
            </w:pPr>
          </w:p>
        </w:tc>
        <w:tc>
          <w:tcPr>
            <w:tcW w:w="0" w:type="auto"/>
            <w:vAlign w:val="center"/>
          </w:tcPr>
          <w:p w:rsidR="00974B3E" w:rsidRPr="00D12A32" w:rsidRDefault="00974B3E" w:rsidP="00B30F2C">
            <w:pPr>
              <w:pStyle w:val="aa"/>
              <w:tabs>
                <w:tab w:val="left" w:pos="567"/>
              </w:tabs>
              <w:ind w:left="0"/>
              <w:jc w:val="center"/>
              <w:rPr>
                <w:rFonts w:ascii="Times New Roman" w:hAnsi="Times New Roman"/>
                <w:b/>
                <w:sz w:val="16"/>
                <w:szCs w:val="16"/>
              </w:rPr>
            </w:pPr>
          </w:p>
        </w:tc>
        <w:tc>
          <w:tcPr>
            <w:tcW w:w="0" w:type="auto"/>
            <w:vAlign w:val="center"/>
          </w:tcPr>
          <w:p w:rsidR="00974B3E" w:rsidRPr="00D12A32" w:rsidRDefault="00974B3E" w:rsidP="00B30F2C">
            <w:pPr>
              <w:pStyle w:val="aa"/>
              <w:tabs>
                <w:tab w:val="left" w:pos="567"/>
              </w:tabs>
              <w:ind w:left="0"/>
              <w:jc w:val="center"/>
              <w:rPr>
                <w:rFonts w:ascii="Times New Roman" w:hAnsi="Times New Roman"/>
                <w:b/>
                <w:sz w:val="16"/>
                <w:szCs w:val="16"/>
              </w:rPr>
            </w:pPr>
          </w:p>
        </w:tc>
        <w:tc>
          <w:tcPr>
            <w:tcW w:w="0" w:type="auto"/>
            <w:vAlign w:val="center"/>
          </w:tcPr>
          <w:p w:rsidR="00974B3E" w:rsidRPr="00D12A32" w:rsidRDefault="00974B3E" w:rsidP="00B30F2C">
            <w:pPr>
              <w:pStyle w:val="aa"/>
              <w:tabs>
                <w:tab w:val="left" w:pos="567"/>
              </w:tabs>
              <w:ind w:left="0"/>
              <w:jc w:val="center"/>
              <w:rPr>
                <w:rFonts w:ascii="Times New Roman" w:hAnsi="Times New Roman"/>
                <w:b/>
                <w:sz w:val="16"/>
                <w:szCs w:val="16"/>
              </w:rPr>
            </w:pPr>
          </w:p>
        </w:tc>
        <w:tc>
          <w:tcPr>
            <w:tcW w:w="0" w:type="auto"/>
            <w:vAlign w:val="center"/>
          </w:tcPr>
          <w:p w:rsidR="00974B3E" w:rsidRPr="00D12A32" w:rsidRDefault="00974B3E" w:rsidP="00B30F2C">
            <w:pPr>
              <w:pStyle w:val="aa"/>
              <w:tabs>
                <w:tab w:val="left" w:pos="567"/>
              </w:tabs>
              <w:ind w:left="0"/>
              <w:jc w:val="center"/>
              <w:rPr>
                <w:rFonts w:ascii="Times New Roman" w:hAnsi="Times New Roman"/>
                <w:b/>
                <w:sz w:val="16"/>
                <w:szCs w:val="16"/>
              </w:rPr>
            </w:pPr>
          </w:p>
        </w:tc>
        <w:tc>
          <w:tcPr>
            <w:tcW w:w="0" w:type="auto"/>
            <w:vAlign w:val="center"/>
          </w:tcPr>
          <w:p w:rsidR="00974B3E" w:rsidRPr="00D12A32" w:rsidRDefault="00974B3E" w:rsidP="00B30F2C">
            <w:pPr>
              <w:pStyle w:val="aa"/>
              <w:tabs>
                <w:tab w:val="left" w:pos="567"/>
              </w:tabs>
              <w:ind w:left="0"/>
              <w:jc w:val="center"/>
              <w:rPr>
                <w:rFonts w:ascii="Times New Roman" w:hAnsi="Times New Roman"/>
                <w:b/>
                <w:sz w:val="16"/>
                <w:szCs w:val="16"/>
              </w:rPr>
            </w:pPr>
          </w:p>
        </w:tc>
        <w:tc>
          <w:tcPr>
            <w:tcW w:w="0" w:type="auto"/>
            <w:vAlign w:val="center"/>
          </w:tcPr>
          <w:p w:rsidR="00974B3E" w:rsidRPr="00B30F2C" w:rsidRDefault="00B30F2C" w:rsidP="00B30F2C">
            <w:pPr>
              <w:pStyle w:val="aa"/>
              <w:tabs>
                <w:tab w:val="left" w:pos="567"/>
              </w:tabs>
              <w:ind w:left="-17" w:right="-98"/>
              <w:jc w:val="center"/>
              <w:rPr>
                <w:rFonts w:ascii="Times New Roman" w:hAnsi="Times New Roman"/>
                <w:b/>
                <w:sz w:val="15"/>
                <w:szCs w:val="15"/>
              </w:rPr>
            </w:pPr>
            <w:r w:rsidRPr="00B30F2C">
              <w:rPr>
                <w:rFonts w:ascii="Times New Roman" w:hAnsi="Times New Roman"/>
                <w:b/>
                <w:sz w:val="15"/>
                <w:szCs w:val="15"/>
              </w:rPr>
              <w:t>24 111</w:t>
            </w:r>
            <w:r w:rsidR="00974B3E" w:rsidRPr="00B30F2C">
              <w:rPr>
                <w:rFonts w:ascii="Times New Roman" w:hAnsi="Times New Roman"/>
                <w:b/>
                <w:sz w:val="15"/>
                <w:szCs w:val="15"/>
              </w:rPr>
              <w:t>636,00</w:t>
            </w:r>
          </w:p>
        </w:tc>
        <w:tc>
          <w:tcPr>
            <w:tcW w:w="0" w:type="auto"/>
            <w:vAlign w:val="center"/>
          </w:tcPr>
          <w:p w:rsidR="00974B3E" w:rsidRPr="00D12A32" w:rsidRDefault="00974B3E" w:rsidP="00B30F2C">
            <w:pPr>
              <w:pStyle w:val="aa"/>
              <w:tabs>
                <w:tab w:val="left" w:pos="567"/>
              </w:tabs>
              <w:ind w:left="0"/>
              <w:jc w:val="center"/>
              <w:rPr>
                <w:rFonts w:ascii="Times New Roman" w:hAnsi="Times New Roman"/>
                <w:b/>
                <w:sz w:val="16"/>
                <w:szCs w:val="16"/>
              </w:rPr>
            </w:pPr>
            <w:r>
              <w:rPr>
                <w:rFonts w:ascii="Times New Roman" w:hAnsi="Times New Roman"/>
                <w:b/>
                <w:sz w:val="16"/>
                <w:szCs w:val="16"/>
              </w:rPr>
              <w:t>314 750,00</w:t>
            </w:r>
          </w:p>
        </w:tc>
        <w:tc>
          <w:tcPr>
            <w:tcW w:w="0" w:type="auto"/>
            <w:vAlign w:val="center"/>
          </w:tcPr>
          <w:p w:rsidR="00974B3E" w:rsidRPr="00B30F2C" w:rsidRDefault="00974B3E" w:rsidP="00B30F2C">
            <w:pPr>
              <w:pStyle w:val="aa"/>
              <w:tabs>
                <w:tab w:val="left" w:pos="567"/>
              </w:tabs>
              <w:ind w:left="-93" w:right="-141"/>
              <w:jc w:val="center"/>
              <w:rPr>
                <w:rFonts w:ascii="Times New Roman" w:hAnsi="Times New Roman"/>
                <w:b/>
                <w:sz w:val="15"/>
                <w:szCs w:val="15"/>
              </w:rPr>
            </w:pPr>
            <w:r w:rsidRPr="00B30F2C">
              <w:rPr>
                <w:rFonts w:ascii="Times New Roman" w:hAnsi="Times New Roman"/>
                <w:b/>
                <w:sz w:val="15"/>
                <w:szCs w:val="15"/>
              </w:rPr>
              <w:t>23 796886,00</w:t>
            </w:r>
          </w:p>
        </w:tc>
      </w:tr>
    </w:tbl>
    <w:p w:rsidR="00974B3E" w:rsidRPr="00D12A32" w:rsidRDefault="00974B3E" w:rsidP="00974B3E">
      <w:pPr>
        <w:pStyle w:val="aa"/>
        <w:tabs>
          <w:tab w:val="left" w:pos="567"/>
        </w:tabs>
        <w:spacing w:after="0" w:line="240" w:lineRule="auto"/>
        <w:ind w:left="0"/>
        <w:jc w:val="both"/>
        <w:rPr>
          <w:rFonts w:ascii="Times New Roman" w:hAnsi="Times New Roman"/>
          <w:b/>
          <w:sz w:val="16"/>
          <w:szCs w:val="16"/>
        </w:rPr>
      </w:pPr>
    </w:p>
    <w:p w:rsidR="00974B3E" w:rsidRDefault="00974B3E" w:rsidP="00974B3E">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t xml:space="preserve">Учреждение сверх установленного муниципального задания оказывает </w:t>
      </w:r>
      <w:r w:rsidRPr="00572B12">
        <w:rPr>
          <w:rFonts w:ascii="Times New Roman" w:hAnsi="Times New Roman"/>
          <w:sz w:val="24"/>
          <w:szCs w:val="24"/>
        </w:rPr>
        <w:t>муниципальные услуги (выполняет работы) для физических и юридических лиц за плату, а также осуществляет иную приносящую доход деятельност</w:t>
      </w:r>
      <w:r>
        <w:rPr>
          <w:rFonts w:ascii="Times New Roman" w:hAnsi="Times New Roman"/>
          <w:sz w:val="24"/>
          <w:szCs w:val="24"/>
        </w:rPr>
        <w:t>ь. Как видно из таблицы объем финансового обеспечения на выполнение муниципального задания рассчитывается с учетом осуществления учреждением платной деятельности. Размер утвержденных плановых назначений субсидии на выполнение муниципального задания (Отчет об исполнении учреждением плана его финансово-хозяйственной деятельности по форме 0503737 по состоянию на 1 января 2019 года) соответствует значениям утвержденных нормативных затрат на оказание муниципальных услуг – 23</w:t>
      </w:r>
      <w:r w:rsidR="00EF640A">
        <w:rPr>
          <w:rFonts w:ascii="Times New Roman" w:hAnsi="Times New Roman"/>
          <w:sz w:val="24"/>
          <w:szCs w:val="24"/>
        </w:rPr>
        <w:t> </w:t>
      </w:r>
      <w:r>
        <w:rPr>
          <w:rFonts w:ascii="Times New Roman" w:hAnsi="Times New Roman"/>
          <w:sz w:val="24"/>
          <w:szCs w:val="24"/>
        </w:rPr>
        <w:t>796</w:t>
      </w:r>
      <w:r w:rsidR="00EF640A">
        <w:rPr>
          <w:rFonts w:ascii="Times New Roman" w:hAnsi="Times New Roman"/>
          <w:sz w:val="24"/>
          <w:szCs w:val="24"/>
        </w:rPr>
        <w:t xml:space="preserve"> </w:t>
      </w:r>
      <w:r>
        <w:rPr>
          <w:rFonts w:ascii="Times New Roman" w:hAnsi="Times New Roman"/>
          <w:sz w:val="24"/>
          <w:szCs w:val="24"/>
        </w:rPr>
        <w:t>886,00 руб.</w:t>
      </w:r>
    </w:p>
    <w:p w:rsidR="00974B3E" w:rsidRPr="00DC31B0" w:rsidRDefault="00974B3E" w:rsidP="00974B3E">
      <w:pPr>
        <w:pStyle w:val="aa"/>
        <w:tabs>
          <w:tab w:val="left" w:pos="567"/>
        </w:tabs>
        <w:spacing w:after="0" w:line="240" w:lineRule="auto"/>
        <w:ind w:left="0"/>
        <w:jc w:val="both"/>
        <w:rPr>
          <w:rFonts w:ascii="Times New Roman" w:hAnsi="Times New Roman"/>
          <w:sz w:val="16"/>
          <w:szCs w:val="16"/>
        </w:rPr>
      </w:pPr>
    </w:p>
    <w:p w:rsidR="00974B3E" w:rsidRDefault="00A60A99" w:rsidP="00974B3E">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974B3E" w:rsidRPr="00371999">
        <w:rPr>
          <w:rFonts w:ascii="Times New Roman" w:hAnsi="Times New Roman"/>
          <w:sz w:val="24"/>
          <w:szCs w:val="24"/>
          <w:u w:val="single"/>
        </w:rPr>
        <w:t>На 2019 год</w:t>
      </w:r>
      <w:r w:rsidR="00974B3E" w:rsidRPr="00F75F11">
        <w:t xml:space="preserve"> </w:t>
      </w:r>
      <w:r w:rsidR="00974B3E" w:rsidRPr="00F75F11">
        <w:rPr>
          <w:rFonts w:ascii="Times New Roman" w:hAnsi="Times New Roman"/>
          <w:sz w:val="24"/>
          <w:szCs w:val="24"/>
        </w:rPr>
        <w:t xml:space="preserve">значения </w:t>
      </w:r>
      <w:r w:rsidR="00974B3E">
        <w:rPr>
          <w:rFonts w:ascii="Times New Roman" w:hAnsi="Times New Roman"/>
          <w:sz w:val="24"/>
          <w:szCs w:val="24"/>
        </w:rPr>
        <w:t xml:space="preserve">натуральных норм, необходимых для определения базовых нормативов затрат, значения базового норматива затрат, значения </w:t>
      </w:r>
      <w:r w:rsidR="00974B3E" w:rsidRPr="00D13704">
        <w:rPr>
          <w:rFonts w:ascii="Times New Roman" w:hAnsi="Times New Roman"/>
          <w:sz w:val="24"/>
          <w:szCs w:val="24"/>
        </w:rPr>
        <w:t>норматив</w:t>
      </w:r>
      <w:r w:rsidR="00974B3E">
        <w:rPr>
          <w:rFonts w:ascii="Times New Roman" w:hAnsi="Times New Roman"/>
          <w:sz w:val="24"/>
          <w:szCs w:val="24"/>
        </w:rPr>
        <w:t>ных</w:t>
      </w:r>
      <w:r w:rsidR="00974B3E" w:rsidRPr="00D13704">
        <w:rPr>
          <w:rFonts w:ascii="Times New Roman" w:hAnsi="Times New Roman"/>
          <w:sz w:val="24"/>
          <w:szCs w:val="24"/>
        </w:rPr>
        <w:t xml:space="preserve"> затрат</w:t>
      </w:r>
      <w:r w:rsidR="00974B3E">
        <w:rPr>
          <w:rFonts w:ascii="Times New Roman" w:hAnsi="Times New Roman"/>
          <w:sz w:val="24"/>
          <w:szCs w:val="24"/>
        </w:rPr>
        <w:t>,</w:t>
      </w:r>
      <w:r w:rsidR="00974B3E" w:rsidRPr="00A110C9">
        <w:t xml:space="preserve"> </w:t>
      </w:r>
      <w:r w:rsidR="00974B3E">
        <w:rPr>
          <w:rFonts w:ascii="Times New Roman" w:hAnsi="Times New Roman"/>
          <w:sz w:val="24"/>
          <w:szCs w:val="24"/>
        </w:rPr>
        <w:t>значений</w:t>
      </w:r>
      <w:r w:rsidR="00974B3E" w:rsidRPr="00A110C9">
        <w:rPr>
          <w:rFonts w:ascii="Times New Roman" w:hAnsi="Times New Roman"/>
          <w:sz w:val="24"/>
          <w:szCs w:val="24"/>
        </w:rPr>
        <w:t xml:space="preserve"> территориальн</w:t>
      </w:r>
      <w:r w:rsidR="00974B3E">
        <w:rPr>
          <w:rFonts w:ascii="Times New Roman" w:hAnsi="Times New Roman"/>
          <w:sz w:val="24"/>
          <w:szCs w:val="24"/>
        </w:rPr>
        <w:t xml:space="preserve">ого и отраслевого </w:t>
      </w:r>
      <w:r w:rsidR="00974B3E" w:rsidRPr="00D13704">
        <w:rPr>
          <w:rFonts w:ascii="Times New Roman" w:hAnsi="Times New Roman"/>
          <w:sz w:val="24"/>
          <w:szCs w:val="24"/>
        </w:rPr>
        <w:t>корректирующих</w:t>
      </w:r>
      <w:r w:rsidR="00974B3E" w:rsidRPr="00A110C9">
        <w:rPr>
          <w:rFonts w:ascii="Times New Roman" w:hAnsi="Times New Roman"/>
          <w:sz w:val="24"/>
          <w:szCs w:val="24"/>
        </w:rPr>
        <w:t xml:space="preserve"> коэффициентов </w:t>
      </w:r>
      <w:r w:rsidR="00974B3E">
        <w:rPr>
          <w:rFonts w:ascii="Times New Roman" w:hAnsi="Times New Roman"/>
          <w:sz w:val="24"/>
          <w:szCs w:val="24"/>
        </w:rPr>
        <w:t>к базовому нормативу затрат утверждены приказом учредителя от 23.12.2019 № 93 и составили:</w:t>
      </w:r>
    </w:p>
    <w:p w:rsidR="00A82C89" w:rsidRDefault="00A82C89" w:rsidP="00A82C89">
      <w:pPr>
        <w:pStyle w:val="aa"/>
        <w:tabs>
          <w:tab w:val="left" w:pos="567"/>
        </w:tabs>
        <w:spacing w:after="0" w:line="240" w:lineRule="auto"/>
        <w:ind w:left="0"/>
        <w:jc w:val="right"/>
        <w:rPr>
          <w:rFonts w:ascii="Times New Roman" w:hAnsi="Times New Roman"/>
          <w:sz w:val="24"/>
          <w:szCs w:val="24"/>
        </w:rPr>
      </w:pPr>
      <w:r>
        <w:rPr>
          <w:rFonts w:ascii="Times New Roman" w:hAnsi="Times New Roman"/>
          <w:sz w:val="24"/>
          <w:szCs w:val="24"/>
        </w:rPr>
        <w:t>Таблица № 3 (руб.)</w:t>
      </w:r>
    </w:p>
    <w:tbl>
      <w:tblPr>
        <w:tblStyle w:val="a5"/>
        <w:tblW w:w="0" w:type="auto"/>
        <w:tblInd w:w="-459" w:type="dxa"/>
        <w:tblLook w:val="04A0" w:firstRow="1" w:lastRow="0" w:firstColumn="1" w:lastColumn="0" w:noHBand="0" w:noVBand="1"/>
      </w:tblPr>
      <w:tblGrid>
        <w:gridCol w:w="1146"/>
        <w:gridCol w:w="838"/>
        <w:gridCol w:w="1052"/>
        <w:gridCol w:w="1181"/>
        <w:gridCol w:w="1210"/>
        <w:gridCol w:w="977"/>
        <w:gridCol w:w="640"/>
        <w:gridCol w:w="967"/>
        <w:gridCol w:w="1161"/>
        <w:gridCol w:w="1001"/>
      </w:tblGrid>
      <w:tr w:rsidR="00872A9F" w:rsidTr="00872A9F">
        <w:tc>
          <w:tcPr>
            <w:tcW w:w="0" w:type="auto"/>
            <w:vAlign w:val="center"/>
          </w:tcPr>
          <w:p w:rsidR="00974B3E" w:rsidRDefault="00974B3E" w:rsidP="00872A9F">
            <w:pPr>
              <w:pStyle w:val="aa"/>
              <w:tabs>
                <w:tab w:val="left" w:pos="567"/>
              </w:tabs>
              <w:ind w:left="0"/>
              <w:jc w:val="center"/>
              <w:rPr>
                <w:rFonts w:ascii="Times New Roman" w:hAnsi="Times New Roman"/>
                <w:sz w:val="24"/>
                <w:szCs w:val="24"/>
              </w:rPr>
            </w:pPr>
            <w:r>
              <w:rPr>
                <w:rFonts w:ascii="Times New Roman" w:hAnsi="Times New Roman"/>
                <w:sz w:val="16"/>
                <w:szCs w:val="16"/>
              </w:rPr>
              <w:t>Наименование муниципальной услуги/работы</w:t>
            </w:r>
          </w:p>
        </w:tc>
        <w:tc>
          <w:tcPr>
            <w:tcW w:w="0" w:type="auto"/>
            <w:vAlign w:val="center"/>
          </w:tcPr>
          <w:p w:rsidR="00974B3E" w:rsidRPr="00F75F11" w:rsidRDefault="00974B3E" w:rsidP="00872A9F">
            <w:pPr>
              <w:pStyle w:val="aa"/>
              <w:tabs>
                <w:tab w:val="left" w:pos="567"/>
              </w:tabs>
              <w:ind w:left="0"/>
              <w:jc w:val="center"/>
              <w:rPr>
                <w:rFonts w:ascii="Times New Roman" w:hAnsi="Times New Roman"/>
                <w:sz w:val="24"/>
                <w:szCs w:val="24"/>
              </w:rPr>
            </w:pPr>
            <w:r w:rsidRPr="00F75F11">
              <w:rPr>
                <w:rFonts w:ascii="Times New Roman" w:hAnsi="Times New Roman"/>
                <w:sz w:val="16"/>
                <w:szCs w:val="16"/>
              </w:rPr>
              <w:t>Показатель единицы объема</w:t>
            </w:r>
          </w:p>
        </w:tc>
        <w:tc>
          <w:tcPr>
            <w:tcW w:w="0" w:type="auto"/>
            <w:vAlign w:val="center"/>
          </w:tcPr>
          <w:p w:rsidR="00974B3E" w:rsidRPr="00F75F11" w:rsidRDefault="00974B3E" w:rsidP="00872A9F">
            <w:pPr>
              <w:pStyle w:val="aa"/>
              <w:tabs>
                <w:tab w:val="left" w:pos="567"/>
              </w:tabs>
              <w:ind w:left="0"/>
              <w:jc w:val="center"/>
              <w:rPr>
                <w:rFonts w:ascii="Times New Roman" w:hAnsi="Times New Roman"/>
                <w:sz w:val="16"/>
                <w:szCs w:val="16"/>
              </w:rPr>
            </w:pPr>
            <w:r w:rsidRPr="00F75F11">
              <w:rPr>
                <w:rFonts w:ascii="Times New Roman" w:hAnsi="Times New Roman"/>
                <w:sz w:val="16"/>
                <w:szCs w:val="16"/>
              </w:rPr>
              <w:t>Базовый норматив затрат</w:t>
            </w:r>
            <w:r>
              <w:rPr>
                <w:rFonts w:ascii="Times New Roman" w:hAnsi="Times New Roman"/>
                <w:sz w:val="16"/>
                <w:szCs w:val="16"/>
              </w:rPr>
              <w:t xml:space="preserve"> на оказание услуги/работы, руб.</w:t>
            </w:r>
          </w:p>
        </w:tc>
        <w:tc>
          <w:tcPr>
            <w:tcW w:w="0" w:type="auto"/>
            <w:vAlign w:val="center"/>
          </w:tcPr>
          <w:p w:rsidR="00974B3E" w:rsidRPr="00F30365" w:rsidRDefault="00974B3E" w:rsidP="00872A9F">
            <w:pPr>
              <w:pStyle w:val="aa"/>
              <w:tabs>
                <w:tab w:val="left" w:pos="567"/>
              </w:tabs>
              <w:ind w:left="0"/>
              <w:jc w:val="center"/>
              <w:rPr>
                <w:rFonts w:ascii="Times New Roman" w:hAnsi="Times New Roman"/>
                <w:sz w:val="16"/>
                <w:szCs w:val="16"/>
              </w:rPr>
            </w:pPr>
            <w:r>
              <w:rPr>
                <w:rFonts w:ascii="Times New Roman" w:hAnsi="Times New Roman"/>
                <w:sz w:val="16"/>
                <w:szCs w:val="16"/>
              </w:rPr>
              <w:t>О</w:t>
            </w:r>
            <w:r w:rsidRPr="00F30365">
              <w:rPr>
                <w:rFonts w:ascii="Times New Roman" w:hAnsi="Times New Roman"/>
                <w:sz w:val="16"/>
                <w:szCs w:val="16"/>
              </w:rPr>
              <w:t>траслев</w:t>
            </w:r>
            <w:r>
              <w:rPr>
                <w:rFonts w:ascii="Times New Roman" w:hAnsi="Times New Roman"/>
                <w:sz w:val="16"/>
                <w:szCs w:val="16"/>
              </w:rPr>
              <w:t>ой корректирующий</w:t>
            </w:r>
            <w:r w:rsidRPr="00F30365">
              <w:rPr>
                <w:rFonts w:ascii="Times New Roman" w:hAnsi="Times New Roman"/>
                <w:sz w:val="16"/>
                <w:szCs w:val="16"/>
              </w:rPr>
              <w:t xml:space="preserve"> коэффициент</w:t>
            </w:r>
          </w:p>
        </w:tc>
        <w:tc>
          <w:tcPr>
            <w:tcW w:w="0" w:type="auto"/>
            <w:vAlign w:val="center"/>
          </w:tcPr>
          <w:p w:rsidR="00974B3E" w:rsidRPr="00F30365" w:rsidRDefault="00974B3E" w:rsidP="00872A9F">
            <w:pPr>
              <w:pStyle w:val="aa"/>
              <w:tabs>
                <w:tab w:val="left" w:pos="567"/>
              </w:tabs>
              <w:ind w:left="0"/>
              <w:jc w:val="center"/>
              <w:rPr>
                <w:rFonts w:ascii="Times New Roman" w:hAnsi="Times New Roman"/>
                <w:sz w:val="16"/>
                <w:szCs w:val="16"/>
              </w:rPr>
            </w:pPr>
            <w:r>
              <w:rPr>
                <w:rFonts w:ascii="Times New Roman" w:hAnsi="Times New Roman"/>
                <w:sz w:val="16"/>
                <w:szCs w:val="16"/>
              </w:rPr>
              <w:t>Территориал</w:t>
            </w:r>
            <w:r w:rsidR="00872A9F">
              <w:rPr>
                <w:rFonts w:ascii="Times New Roman" w:hAnsi="Times New Roman"/>
                <w:sz w:val="16"/>
                <w:szCs w:val="16"/>
              </w:rPr>
              <w:t>ь</w:t>
            </w:r>
            <w:r>
              <w:rPr>
                <w:rFonts w:ascii="Times New Roman" w:hAnsi="Times New Roman"/>
                <w:sz w:val="16"/>
                <w:szCs w:val="16"/>
              </w:rPr>
              <w:t>ный корректиру</w:t>
            </w:r>
            <w:r w:rsidR="00872A9F">
              <w:rPr>
                <w:rFonts w:ascii="Times New Roman" w:hAnsi="Times New Roman"/>
                <w:sz w:val="16"/>
                <w:szCs w:val="16"/>
              </w:rPr>
              <w:t>ю</w:t>
            </w:r>
            <w:r>
              <w:rPr>
                <w:rFonts w:ascii="Times New Roman" w:hAnsi="Times New Roman"/>
                <w:sz w:val="16"/>
                <w:szCs w:val="16"/>
              </w:rPr>
              <w:t>щий коэффициент</w:t>
            </w:r>
          </w:p>
        </w:tc>
        <w:tc>
          <w:tcPr>
            <w:tcW w:w="0" w:type="auto"/>
            <w:vAlign w:val="center"/>
          </w:tcPr>
          <w:p w:rsidR="00974B3E" w:rsidRPr="00F30365" w:rsidRDefault="00974B3E" w:rsidP="00872A9F">
            <w:pPr>
              <w:pStyle w:val="aa"/>
              <w:tabs>
                <w:tab w:val="left" w:pos="567"/>
              </w:tabs>
              <w:ind w:left="0"/>
              <w:jc w:val="center"/>
              <w:rPr>
                <w:rFonts w:ascii="Times New Roman" w:hAnsi="Times New Roman"/>
                <w:sz w:val="16"/>
                <w:szCs w:val="16"/>
              </w:rPr>
            </w:pPr>
            <w:r>
              <w:rPr>
                <w:rFonts w:ascii="Times New Roman" w:hAnsi="Times New Roman"/>
                <w:sz w:val="16"/>
                <w:szCs w:val="16"/>
              </w:rPr>
              <w:t>Нормативные затраты, руб.</w:t>
            </w:r>
          </w:p>
        </w:tc>
        <w:tc>
          <w:tcPr>
            <w:tcW w:w="0" w:type="auto"/>
            <w:vAlign w:val="center"/>
          </w:tcPr>
          <w:p w:rsidR="00974B3E" w:rsidRPr="00F30365" w:rsidRDefault="00974B3E" w:rsidP="00872A9F">
            <w:pPr>
              <w:pStyle w:val="aa"/>
              <w:tabs>
                <w:tab w:val="left" w:pos="567"/>
              </w:tabs>
              <w:ind w:left="0"/>
              <w:jc w:val="center"/>
              <w:rPr>
                <w:rFonts w:ascii="Times New Roman" w:hAnsi="Times New Roman"/>
                <w:sz w:val="16"/>
                <w:szCs w:val="16"/>
              </w:rPr>
            </w:pPr>
            <w:r w:rsidRPr="00F30365">
              <w:rPr>
                <w:rFonts w:ascii="Times New Roman" w:hAnsi="Times New Roman"/>
                <w:sz w:val="16"/>
                <w:szCs w:val="16"/>
              </w:rPr>
              <w:t xml:space="preserve">Объем </w:t>
            </w:r>
            <w:r>
              <w:rPr>
                <w:rFonts w:ascii="Times New Roman" w:hAnsi="Times New Roman"/>
                <w:sz w:val="16"/>
                <w:szCs w:val="16"/>
              </w:rPr>
              <w:t>МЗ, чел.</w:t>
            </w:r>
          </w:p>
        </w:tc>
        <w:tc>
          <w:tcPr>
            <w:tcW w:w="0" w:type="auto"/>
            <w:vAlign w:val="center"/>
          </w:tcPr>
          <w:p w:rsidR="00974B3E" w:rsidRPr="00F30365" w:rsidRDefault="00974B3E" w:rsidP="00872A9F">
            <w:pPr>
              <w:pStyle w:val="aa"/>
              <w:tabs>
                <w:tab w:val="left" w:pos="567"/>
              </w:tabs>
              <w:ind w:left="0"/>
              <w:jc w:val="center"/>
              <w:rPr>
                <w:rFonts w:ascii="Times New Roman" w:hAnsi="Times New Roman"/>
                <w:sz w:val="16"/>
                <w:szCs w:val="16"/>
              </w:rPr>
            </w:pPr>
            <w:r>
              <w:rPr>
                <w:rFonts w:ascii="Times New Roman" w:hAnsi="Times New Roman"/>
                <w:sz w:val="16"/>
                <w:szCs w:val="16"/>
              </w:rPr>
              <w:t>Объем фин. Обеспечения, руб.</w:t>
            </w:r>
          </w:p>
        </w:tc>
        <w:tc>
          <w:tcPr>
            <w:tcW w:w="0" w:type="auto"/>
            <w:vAlign w:val="center"/>
          </w:tcPr>
          <w:p w:rsidR="00974B3E" w:rsidRPr="00F30365" w:rsidRDefault="00974B3E" w:rsidP="00872A9F">
            <w:pPr>
              <w:pStyle w:val="aa"/>
              <w:tabs>
                <w:tab w:val="left" w:pos="567"/>
              </w:tabs>
              <w:ind w:left="0"/>
              <w:jc w:val="center"/>
              <w:rPr>
                <w:rFonts w:ascii="Times New Roman" w:hAnsi="Times New Roman"/>
                <w:sz w:val="16"/>
                <w:szCs w:val="16"/>
              </w:rPr>
            </w:pPr>
            <w:r>
              <w:rPr>
                <w:rFonts w:ascii="Times New Roman" w:hAnsi="Times New Roman"/>
                <w:sz w:val="16"/>
                <w:szCs w:val="16"/>
              </w:rPr>
              <w:t>Значение затрат на содержание имущества, неиспользуемого для выполнения МЗ, руб.</w:t>
            </w:r>
          </w:p>
        </w:tc>
        <w:tc>
          <w:tcPr>
            <w:tcW w:w="0" w:type="auto"/>
            <w:vAlign w:val="center"/>
          </w:tcPr>
          <w:p w:rsidR="00974B3E" w:rsidRPr="00F30365" w:rsidRDefault="00974B3E" w:rsidP="00872A9F">
            <w:pPr>
              <w:pStyle w:val="aa"/>
              <w:tabs>
                <w:tab w:val="left" w:pos="567"/>
              </w:tabs>
              <w:ind w:left="0"/>
              <w:jc w:val="center"/>
              <w:rPr>
                <w:rFonts w:ascii="Times New Roman" w:hAnsi="Times New Roman"/>
                <w:sz w:val="16"/>
                <w:szCs w:val="16"/>
              </w:rPr>
            </w:pPr>
            <w:r>
              <w:rPr>
                <w:rFonts w:ascii="Times New Roman" w:hAnsi="Times New Roman"/>
                <w:sz w:val="16"/>
                <w:szCs w:val="16"/>
              </w:rPr>
              <w:t xml:space="preserve">Объем фин. Обеспечения </w:t>
            </w:r>
            <w:proofErr w:type="spellStart"/>
            <w:r>
              <w:rPr>
                <w:rFonts w:ascii="Times New Roman" w:hAnsi="Times New Roman"/>
                <w:sz w:val="16"/>
                <w:szCs w:val="16"/>
              </w:rPr>
              <w:t>вып</w:t>
            </w:r>
            <w:proofErr w:type="spellEnd"/>
            <w:r>
              <w:rPr>
                <w:rFonts w:ascii="Times New Roman" w:hAnsi="Times New Roman"/>
                <w:sz w:val="16"/>
                <w:szCs w:val="16"/>
              </w:rPr>
              <w:t>. МЗ за счет бюджетных ассигнований, руб.</w:t>
            </w:r>
          </w:p>
        </w:tc>
      </w:tr>
      <w:tr w:rsidR="00872A9F" w:rsidTr="00872A9F">
        <w:trPr>
          <w:cantSplit/>
          <w:trHeight w:val="1134"/>
        </w:trPr>
        <w:tc>
          <w:tcPr>
            <w:tcW w:w="0" w:type="auto"/>
            <w:vAlign w:val="center"/>
          </w:tcPr>
          <w:p w:rsidR="00974B3E" w:rsidRDefault="00974B3E" w:rsidP="00872A9F">
            <w:pPr>
              <w:pStyle w:val="aa"/>
              <w:tabs>
                <w:tab w:val="left" w:pos="567"/>
              </w:tabs>
              <w:ind w:left="0"/>
              <w:jc w:val="center"/>
              <w:rPr>
                <w:rFonts w:ascii="Times New Roman" w:hAnsi="Times New Roman"/>
                <w:sz w:val="24"/>
                <w:szCs w:val="24"/>
              </w:rPr>
            </w:pPr>
            <w:r>
              <w:rPr>
                <w:rFonts w:ascii="Times New Roman" w:hAnsi="Times New Roman"/>
                <w:sz w:val="16"/>
                <w:szCs w:val="16"/>
              </w:rPr>
              <w:t>Организация деятельности клубных формирований и формирований самодеятельного народного творчества</w:t>
            </w:r>
          </w:p>
        </w:tc>
        <w:tc>
          <w:tcPr>
            <w:tcW w:w="0" w:type="auto"/>
            <w:vAlign w:val="center"/>
          </w:tcPr>
          <w:p w:rsidR="00974B3E" w:rsidRDefault="00974B3E" w:rsidP="00872A9F">
            <w:pPr>
              <w:pStyle w:val="aa"/>
              <w:tabs>
                <w:tab w:val="left" w:pos="737"/>
              </w:tabs>
              <w:ind w:left="-111"/>
              <w:jc w:val="center"/>
              <w:rPr>
                <w:rFonts w:ascii="Times New Roman" w:hAnsi="Times New Roman"/>
                <w:sz w:val="24"/>
                <w:szCs w:val="24"/>
              </w:rPr>
            </w:pPr>
            <w:r>
              <w:rPr>
                <w:rFonts w:ascii="Times New Roman" w:hAnsi="Times New Roman"/>
                <w:sz w:val="16"/>
                <w:szCs w:val="16"/>
              </w:rPr>
              <w:t>Количество посещений (человек)</w:t>
            </w:r>
          </w:p>
        </w:tc>
        <w:tc>
          <w:tcPr>
            <w:tcW w:w="0" w:type="auto"/>
            <w:vAlign w:val="center"/>
          </w:tcPr>
          <w:p w:rsidR="00974B3E" w:rsidRPr="00872A9F" w:rsidRDefault="00974B3E" w:rsidP="00872A9F">
            <w:pPr>
              <w:pStyle w:val="aa"/>
              <w:tabs>
                <w:tab w:val="left" w:pos="567"/>
              </w:tabs>
              <w:ind w:left="0"/>
              <w:jc w:val="center"/>
              <w:rPr>
                <w:rFonts w:ascii="Times New Roman" w:hAnsi="Times New Roman"/>
                <w:sz w:val="16"/>
                <w:szCs w:val="16"/>
              </w:rPr>
            </w:pPr>
            <w:r w:rsidRPr="00872A9F">
              <w:rPr>
                <w:rFonts w:ascii="Times New Roman" w:hAnsi="Times New Roman"/>
                <w:sz w:val="16"/>
                <w:szCs w:val="16"/>
              </w:rPr>
              <w:t>3330,299</w:t>
            </w:r>
          </w:p>
        </w:tc>
        <w:tc>
          <w:tcPr>
            <w:tcW w:w="0" w:type="auto"/>
            <w:vAlign w:val="center"/>
          </w:tcPr>
          <w:p w:rsidR="00974B3E" w:rsidRPr="00872A9F" w:rsidRDefault="00974B3E" w:rsidP="00872A9F">
            <w:pPr>
              <w:pStyle w:val="aa"/>
              <w:tabs>
                <w:tab w:val="left" w:pos="567"/>
              </w:tabs>
              <w:ind w:left="0"/>
              <w:jc w:val="center"/>
              <w:rPr>
                <w:rFonts w:ascii="Times New Roman" w:hAnsi="Times New Roman"/>
                <w:sz w:val="16"/>
                <w:szCs w:val="16"/>
              </w:rPr>
            </w:pPr>
            <w:r w:rsidRPr="00872A9F">
              <w:rPr>
                <w:rFonts w:ascii="Times New Roman" w:hAnsi="Times New Roman"/>
                <w:sz w:val="16"/>
                <w:szCs w:val="16"/>
              </w:rPr>
              <w:t>-</w:t>
            </w:r>
          </w:p>
        </w:tc>
        <w:tc>
          <w:tcPr>
            <w:tcW w:w="0" w:type="auto"/>
            <w:vAlign w:val="center"/>
          </w:tcPr>
          <w:p w:rsidR="00974B3E" w:rsidRPr="00872A9F" w:rsidRDefault="00974B3E" w:rsidP="00872A9F">
            <w:pPr>
              <w:pStyle w:val="aa"/>
              <w:tabs>
                <w:tab w:val="left" w:pos="567"/>
              </w:tabs>
              <w:ind w:left="0"/>
              <w:jc w:val="center"/>
              <w:rPr>
                <w:rFonts w:ascii="Times New Roman" w:hAnsi="Times New Roman"/>
                <w:sz w:val="16"/>
                <w:szCs w:val="16"/>
              </w:rPr>
            </w:pPr>
            <w:r w:rsidRPr="00872A9F">
              <w:rPr>
                <w:rFonts w:ascii="Times New Roman" w:hAnsi="Times New Roman"/>
                <w:sz w:val="16"/>
                <w:szCs w:val="16"/>
              </w:rPr>
              <w:t>0,8731666339</w:t>
            </w:r>
          </w:p>
        </w:tc>
        <w:tc>
          <w:tcPr>
            <w:tcW w:w="0" w:type="auto"/>
            <w:vAlign w:val="center"/>
          </w:tcPr>
          <w:p w:rsidR="00974B3E" w:rsidRPr="00872A9F" w:rsidRDefault="00974B3E" w:rsidP="00872A9F">
            <w:pPr>
              <w:pStyle w:val="aa"/>
              <w:tabs>
                <w:tab w:val="left" w:pos="567"/>
              </w:tabs>
              <w:ind w:left="0"/>
              <w:jc w:val="center"/>
              <w:rPr>
                <w:rFonts w:ascii="Times New Roman" w:hAnsi="Times New Roman"/>
                <w:sz w:val="16"/>
                <w:szCs w:val="16"/>
              </w:rPr>
            </w:pPr>
            <w:r w:rsidRPr="00872A9F">
              <w:rPr>
                <w:rFonts w:ascii="Times New Roman" w:hAnsi="Times New Roman"/>
                <w:sz w:val="16"/>
                <w:szCs w:val="16"/>
              </w:rPr>
              <w:t>2907,906</w:t>
            </w:r>
          </w:p>
        </w:tc>
        <w:tc>
          <w:tcPr>
            <w:tcW w:w="0" w:type="auto"/>
            <w:vAlign w:val="center"/>
          </w:tcPr>
          <w:p w:rsidR="00974B3E" w:rsidRPr="00872A9F" w:rsidRDefault="00974B3E" w:rsidP="00872A9F">
            <w:pPr>
              <w:pStyle w:val="aa"/>
              <w:tabs>
                <w:tab w:val="left" w:pos="567"/>
              </w:tabs>
              <w:ind w:left="0"/>
              <w:jc w:val="center"/>
              <w:rPr>
                <w:rFonts w:ascii="Times New Roman" w:hAnsi="Times New Roman"/>
                <w:sz w:val="16"/>
                <w:szCs w:val="16"/>
              </w:rPr>
            </w:pPr>
            <w:r w:rsidRPr="00872A9F">
              <w:rPr>
                <w:rFonts w:ascii="Times New Roman" w:hAnsi="Times New Roman"/>
                <w:sz w:val="16"/>
                <w:szCs w:val="16"/>
              </w:rPr>
              <w:t>2014</w:t>
            </w:r>
          </w:p>
        </w:tc>
        <w:tc>
          <w:tcPr>
            <w:tcW w:w="0" w:type="auto"/>
            <w:vAlign w:val="center"/>
          </w:tcPr>
          <w:p w:rsidR="00974B3E" w:rsidRPr="00872A9F" w:rsidRDefault="00974B3E" w:rsidP="00872A9F">
            <w:pPr>
              <w:pStyle w:val="aa"/>
              <w:tabs>
                <w:tab w:val="left" w:pos="567"/>
              </w:tabs>
              <w:ind w:left="0"/>
              <w:jc w:val="center"/>
              <w:rPr>
                <w:rFonts w:ascii="Times New Roman" w:hAnsi="Times New Roman"/>
                <w:sz w:val="16"/>
                <w:szCs w:val="16"/>
              </w:rPr>
            </w:pPr>
            <w:r w:rsidRPr="00872A9F">
              <w:rPr>
                <w:rFonts w:ascii="Times New Roman" w:hAnsi="Times New Roman"/>
                <w:sz w:val="16"/>
                <w:szCs w:val="16"/>
              </w:rPr>
              <w:t>5856523,00</w:t>
            </w:r>
          </w:p>
        </w:tc>
        <w:tc>
          <w:tcPr>
            <w:tcW w:w="0" w:type="auto"/>
            <w:vAlign w:val="center"/>
          </w:tcPr>
          <w:p w:rsidR="00974B3E" w:rsidRPr="00872A9F" w:rsidRDefault="00974B3E" w:rsidP="00872A9F">
            <w:pPr>
              <w:pStyle w:val="aa"/>
              <w:tabs>
                <w:tab w:val="left" w:pos="567"/>
              </w:tabs>
              <w:ind w:left="0"/>
              <w:jc w:val="center"/>
              <w:rPr>
                <w:rFonts w:ascii="Times New Roman" w:hAnsi="Times New Roman"/>
                <w:sz w:val="16"/>
                <w:szCs w:val="16"/>
              </w:rPr>
            </w:pPr>
            <w:r w:rsidRPr="00872A9F">
              <w:rPr>
                <w:rFonts w:ascii="Times New Roman" w:hAnsi="Times New Roman"/>
                <w:sz w:val="16"/>
                <w:szCs w:val="16"/>
              </w:rPr>
              <w:t>92181,31</w:t>
            </w:r>
          </w:p>
        </w:tc>
        <w:tc>
          <w:tcPr>
            <w:tcW w:w="0" w:type="auto"/>
            <w:vAlign w:val="center"/>
          </w:tcPr>
          <w:p w:rsidR="00974B3E" w:rsidRPr="00872A9F" w:rsidRDefault="00974B3E" w:rsidP="00872A9F">
            <w:pPr>
              <w:pStyle w:val="aa"/>
              <w:tabs>
                <w:tab w:val="left" w:pos="567"/>
              </w:tabs>
              <w:ind w:left="0"/>
              <w:jc w:val="center"/>
              <w:rPr>
                <w:rFonts w:ascii="Times New Roman" w:hAnsi="Times New Roman"/>
                <w:sz w:val="16"/>
                <w:szCs w:val="16"/>
              </w:rPr>
            </w:pPr>
            <w:r w:rsidRPr="00872A9F">
              <w:rPr>
                <w:rFonts w:ascii="Times New Roman" w:hAnsi="Times New Roman"/>
                <w:sz w:val="16"/>
                <w:szCs w:val="16"/>
              </w:rPr>
              <w:t>5764341,00</w:t>
            </w:r>
          </w:p>
        </w:tc>
      </w:tr>
      <w:tr w:rsidR="00872A9F" w:rsidTr="00872A9F">
        <w:trPr>
          <w:cantSplit/>
          <w:trHeight w:val="1134"/>
        </w:trPr>
        <w:tc>
          <w:tcPr>
            <w:tcW w:w="0" w:type="auto"/>
            <w:vAlign w:val="center"/>
          </w:tcPr>
          <w:p w:rsidR="00974B3E" w:rsidRDefault="00974B3E" w:rsidP="00872A9F">
            <w:pPr>
              <w:pStyle w:val="aa"/>
              <w:tabs>
                <w:tab w:val="left" w:pos="567"/>
              </w:tabs>
              <w:ind w:left="0"/>
              <w:jc w:val="center"/>
              <w:rPr>
                <w:rFonts w:ascii="Times New Roman" w:hAnsi="Times New Roman"/>
                <w:sz w:val="24"/>
                <w:szCs w:val="24"/>
              </w:rPr>
            </w:pPr>
            <w:r>
              <w:rPr>
                <w:rFonts w:ascii="Times New Roman" w:hAnsi="Times New Roman"/>
                <w:sz w:val="16"/>
                <w:szCs w:val="16"/>
              </w:rPr>
              <w:t>Организация и проведение мероприятий</w:t>
            </w:r>
          </w:p>
        </w:tc>
        <w:tc>
          <w:tcPr>
            <w:tcW w:w="0" w:type="auto"/>
            <w:vAlign w:val="center"/>
          </w:tcPr>
          <w:p w:rsidR="00974B3E" w:rsidRDefault="00974B3E" w:rsidP="00872A9F">
            <w:pPr>
              <w:pStyle w:val="aa"/>
              <w:tabs>
                <w:tab w:val="left" w:pos="737"/>
              </w:tabs>
              <w:ind w:left="-111"/>
              <w:jc w:val="center"/>
              <w:rPr>
                <w:rFonts w:ascii="Times New Roman" w:hAnsi="Times New Roman"/>
                <w:sz w:val="24"/>
                <w:szCs w:val="24"/>
              </w:rPr>
            </w:pPr>
            <w:r>
              <w:rPr>
                <w:rFonts w:ascii="Times New Roman" w:hAnsi="Times New Roman"/>
                <w:sz w:val="16"/>
                <w:szCs w:val="16"/>
              </w:rPr>
              <w:t>Количество участников (человек)</w:t>
            </w:r>
          </w:p>
        </w:tc>
        <w:tc>
          <w:tcPr>
            <w:tcW w:w="0" w:type="auto"/>
            <w:vAlign w:val="center"/>
          </w:tcPr>
          <w:p w:rsidR="00974B3E" w:rsidRPr="00872A9F" w:rsidRDefault="00974B3E" w:rsidP="00872A9F">
            <w:pPr>
              <w:pStyle w:val="aa"/>
              <w:tabs>
                <w:tab w:val="left" w:pos="567"/>
              </w:tabs>
              <w:ind w:left="0"/>
              <w:jc w:val="center"/>
              <w:rPr>
                <w:rFonts w:ascii="Times New Roman" w:hAnsi="Times New Roman"/>
                <w:sz w:val="16"/>
                <w:szCs w:val="16"/>
              </w:rPr>
            </w:pPr>
            <w:r w:rsidRPr="00872A9F">
              <w:rPr>
                <w:rFonts w:ascii="Times New Roman" w:hAnsi="Times New Roman"/>
                <w:sz w:val="16"/>
                <w:szCs w:val="16"/>
              </w:rPr>
              <w:t>70,291</w:t>
            </w:r>
          </w:p>
        </w:tc>
        <w:tc>
          <w:tcPr>
            <w:tcW w:w="0" w:type="auto"/>
            <w:vAlign w:val="center"/>
          </w:tcPr>
          <w:p w:rsidR="00974B3E" w:rsidRPr="00872A9F" w:rsidRDefault="00974B3E" w:rsidP="00872A9F">
            <w:pPr>
              <w:pStyle w:val="aa"/>
              <w:tabs>
                <w:tab w:val="left" w:pos="567"/>
              </w:tabs>
              <w:ind w:left="0"/>
              <w:jc w:val="center"/>
              <w:rPr>
                <w:rFonts w:ascii="Times New Roman" w:hAnsi="Times New Roman"/>
                <w:sz w:val="16"/>
                <w:szCs w:val="16"/>
              </w:rPr>
            </w:pPr>
            <w:r w:rsidRPr="00872A9F">
              <w:rPr>
                <w:rFonts w:ascii="Times New Roman" w:hAnsi="Times New Roman"/>
                <w:sz w:val="16"/>
                <w:szCs w:val="16"/>
              </w:rPr>
              <w:t>-</w:t>
            </w:r>
          </w:p>
        </w:tc>
        <w:tc>
          <w:tcPr>
            <w:tcW w:w="0" w:type="auto"/>
            <w:vAlign w:val="center"/>
          </w:tcPr>
          <w:p w:rsidR="00974B3E" w:rsidRPr="00872A9F" w:rsidRDefault="00974B3E" w:rsidP="00872A9F">
            <w:pPr>
              <w:pStyle w:val="aa"/>
              <w:tabs>
                <w:tab w:val="left" w:pos="567"/>
              </w:tabs>
              <w:ind w:left="0"/>
              <w:jc w:val="center"/>
              <w:rPr>
                <w:rFonts w:ascii="Times New Roman" w:hAnsi="Times New Roman"/>
                <w:sz w:val="16"/>
                <w:szCs w:val="16"/>
              </w:rPr>
            </w:pPr>
            <w:r w:rsidRPr="00872A9F">
              <w:rPr>
                <w:rFonts w:ascii="Times New Roman" w:hAnsi="Times New Roman"/>
                <w:sz w:val="16"/>
                <w:szCs w:val="16"/>
              </w:rPr>
              <w:t>0,8731666339</w:t>
            </w:r>
          </w:p>
        </w:tc>
        <w:tc>
          <w:tcPr>
            <w:tcW w:w="0" w:type="auto"/>
            <w:vAlign w:val="center"/>
          </w:tcPr>
          <w:p w:rsidR="00974B3E" w:rsidRPr="00872A9F" w:rsidRDefault="00974B3E" w:rsidP="00872A9F">
            <w:pPr>
              <w:pStyle w:val="aa"/>
              <w:tabs>
                <w:tab w:val="left" w:pos="567"/>
              </w:tabs>
              <w:ind w:left="0"/>
              <w:jc w:val="center"/>
              <w:rPr>
                <w:rFonts w:ascii="Times New Roman" w:hAnsi="Times New Roman"/>
                <w:sz w:val="16"/>
                <w:szCs w:val="16"/>
              </w:rPr>
            </w:pPr>
            <w:r w:rsidRPr="00872A9F">
              <w:rPr>
                <w:rFonts w:ascii="Times New Roman" w:hAnsi="Times New Roman"/>
                <w:sz w:val="16"/>
                <w:szCs w:val="16"/>
              </w:rPr>
              <w:t>61,276</w:t>
            </w:r>
          </w:p>
        </w:tc>
        <w:tc>
          <w:tcPr>
            <w:tcW w:w="0" w:type="auto"/>
            <w:vAlign w:val="center"/>
          </w:tcPr>
          <w:p w:rsidR="00974B3E" w:rsidRPr="00872A9F" w:rsidRDefault="00974B3E" w:rsidP="00872A9F">
            <w:pPr>
              <w:pStyle w:val="aa"/>
              <w:tabs>
                <w:tab w:val="left" w:pos="567"/>
              </w:tabs>
              <w:ind w:left="0"/>
              <w:jc w:val="center"/>
              <w:rPr>
                <w:rFonts w:ascii="Times New Roman" w:hAnsi="Times New Roman"/>
                <w:sz w:val="16"/>
                <w:szCs w:val="16"/>
              </w:rPr>
            </w:pPr>
            <w:r w:rsidRPr="00872A9F">
              <w:rPr>
                <w:rFonts w:ascii="Times New Roman" w:hAnsi="Times New Roman"/>
                <w:sz w:val="16"/>
                <w:szCs w:val="16"/>
              </w:rPr>
              <w:t>88656</w:t>
            </w:r>
          </w:p>
        </w:tc>
        <w:tc>
          <w:tcPr>
            <w:tcW w:w="0" w:type="auto"/>
            <w:vAlign w:val="center"/>
          </w:tcPr>
          <w:p w:rsidR="00974B3E" w:rsidRPr="00872A9F" w:rsidRDefault="00974B3E" w:rsidP="00872A9F">
            <w:pPr>
              <w:pStyle w:val="aa"/>
              <w:tabs>
                <w:tab w:val="left" w:pos="567"/>
              </w:tabs>
              <w:ind w:left="0"/>
              <w:jc w:val="center"/>
              <w:rPr>
                <w:rFonts w:ascii="Times New Roman" w:hAnsi="Times New Roman"/>
                <w:sz w:val="16"/>
                <w:szCs w:val="16"/>
              </w:rPr>
            </w:pPr>
            <w:r w:rsidRPr="00872A9F">
              <w:rPr>
                <w:rFonts w:ascii="Times New Roman" w:hAnsi="Times New Roman"/>
                <w:sz w:val="16"/>
                <w:szCs w:val="16"/>
              </w:rPr>
              <w:t>5441329,00</w:t>
            </w:r>
          </w:p>
        </w:tc>
        <w:tc>
          <w:tcPr>
            <w:tcW w:w="0" w:type="auto"/>
            <w:vAlign w:val="center"/>
          </w:tcPr>
          <w:p w:rsidR="00974B3E" w:rsidRPr="00872A9F" w:rsidRDefault="00974B3E" w:rsidP="00872A9F">
            <w:pPr>
              <w:pStyle w:val="aa"/>
              <w:tabs>
                <w:tab w:val="left" w:pos="567"/>
              </w:tabs>
              <w:ind w:left="0"/>
              <w:jc w:val="center"/>
              <w:rPr>
                <w:rFonts w:ascii="Times New Roman" w:hAnsi="Times New Roman"/>
                <w:sz w:val="16"/>
                <w:szCs w:val="16"/>
              </w:rPr>
            </w:pPr>
            <w:r w:rsidRPr="00872A9F">
              <w:rPr>
                <w:rFonts w:ascii="Times New Roman" w:hAnsi="Times New Roman"/>
                <w:sz w:val="16"/>
                <w:szCs w:val="16"/>
              </w:rPr>
              <w:t>85578,27</w:t>
            </w:r>
          </w:p>
        </w:tc>
        <w:tc>
          <w:tcPr>
            <w:tcW w:w="0" w:type="auto"/>
            <w:vAlign w:val="center"/>
          </w:tcPr>
          <w:p w:rsidR="00974B3E" w:rsidRPr="00872A9F" w:rsidRDefault="00974B3E" w:rsidP="00872A9F">
            <w:pPr>
              <w:pStyle w:val="aa"/>
              <w:tabs>
                <w:tab w:val="left" w:pos="567"/>
              </w:tabs>
              <w:ind w:left="0"/>
              <w:jc w:val="center"/>
              <w:rPr>
                <w:rFonts w:ascii="Times New Roman" w:hAnsi="Times New Roman"/>
                <w:sz w:val="16"/>
                <w:szCs w:val="16"/>
              </w:rPr>
            </w:pPr>
            <w:r w:rsidRPr="00872A9F">
              <w:rPr>
                <w:rFonts w:ascii="Times New Roman" w:hAnsi="Times New Roman"/>
                <w:sz w:val="16"/>
                <w:szCs w:val="16"/>
              </w:rPr>
              <w:t>5355751,00</w:t>
            </w:r>
          </w:p>
        </w:tc>
      </w:tr>
      <w:tr w:rsidR="00872A9F" w:rsidTr="00872A9F">
        <w:trPr>
          <w:cantSplit/>
          <w:trHeight w:val="1019"/>
        </w:trPr>
        <w:tc>
          <w:tcPr>
            <w:tcW w:w="0" w:type="auto"/>
            <w:vAlign w:val="center"/>
          </w:tcPr>
          <w:p w:rsidR="00974B3E" w:rsidRDefault="00974B3E" w:rsidP="00872A9F">
            <w:pPr>
              <w:pStyle w:val="aa"/>
              <w:tabs>
                <w:tab w:val="left" w:pos="567"/>
              </w:tabs>
              <w:ind w:left="0"/>
              <w:jc w:val="center"/>
              <w:rPr>
                <w:rFonts w:ascii="Times New Roman" w:hAnsi="Times New Roman"/>
                <w:sz w:val="24"/>
                <w:szCs w:val="24"/>
              </w:rPr>
            </w:pPr>
            <w:r w:rsidRPr="007B7E38">
              <w:rPr>
                <w:rFonts w:ascii="Times New Roman" w:hAnsi="Times New Roman"/>
                <w:sz w:val="16"/>
                <w:szCs w:val="16"/>
              </w:rPr>
              <w:t>Показ (организа</w:t>
            </w:r>
            <w:r>
              <w:rPr>
                <w:rFonts w:ascii="Times New Roman" w:hAnsi="Times New Roman"/>
                <w:sz w:val="16"/>
                <w:szCs w:val="16"/>
              </w:rPr>
              <w:t>ция показа) концертных программ</w:t>
            </w:r>
          </w:p>
        </w:tc>
        <w:tc>
          <w:tcPr>
            <w:tcW w:w="0" w:type="auto"/>
            <w:vAlign w:val="center"/>
          </w:tcPr>
          <w:p w:rsidR="00974B3E" w:rsidRDefault="00974B3E" w:rsidP="00872A9F">
            <w:pPr>
              <w:pStyle w:val="aa"/>
              <w:tabs>
                <w:tab w:val="left" w:pos="737"/>
              </w:tabs>
              <w:ind w:left="-111"/>
              <w:jc w:val="center"/>
              <w:rPr>
                <w:rFonts w:ascii="Times New Roman" w:hAnsi="Times New Roman"/>
                <w:sz w:val="24"/>
                <w:szCs w:val="24"/>
              </w:rPr>
            </w:pPr>
            <w:r w:rsidRPr="007B7E38">
              <w:rPr>
                <w:rFonts w:ascii="Times New Roman" w:hAnsi="Times New Roman"/>
                <w:sz w:val="16"/>
                <w:szCs w:val="16"/>
              </w:rPr>
              <w:t>Число зрителей</w:t>
            </w:r>
            <w:r>
              <w:rPr>
                <w:rFonts w:ascii="Times New Roman" w:hAnsi="Times New Roman"/>
                <w:sz w:val="16"/>
                <w:szCs w:val="16"/>
              </w:rPr>
              <w:t xml:space="preserve"> (человек)</w:t>
            </w:r>
          </w:p>
        </w:tc>
        <w:tc>
          <w:tcPr>
            <w:tcW w:w="0" w:type="auto"/>
            <w:vAlign w:val="center"/>
          </w:tcPr>
          <w:p w:rsidR="00974B3E" w:rsidRPr="00872A9F" w:rsidRDefault="00974B3E" w:rsidP="00872A9F">
            <w:pPr>
              <w:pStyle w:val="aa"/>
              <w:tabs>
                <w:tab w:val="left" w:pos="567"/>
              </w:tabs>
              <w:ind w:left="0"/>
              <w:jc w:val="center"/>
              <w:rPr>
                <w:rFonts w:ascii="Times New Roman" w:hAnsi="Times New Roman"/>
                <w:sz w:val="16"/>
                <w:szCs w:val="16"/>
              </w:rPr>
            </w:pPr>
            <w:r w:rsidRPr="00872A9F">
              <w:rPr>
                <w:rFonts w:ascii="Times New Roman" w:hAnsi="Times New Roman"/>
                <w:sz w:val="16"/>
                <w:szCs w:val="16"/>
              </w:rPr>
              <w:t>242,671</w:t>
            </w:r>
          </w:p>
        </w:tc>
        <w:tc>
          <w:tcPr>
            <w:tcW w:w="0" w:type="auto"/>
            <w:vAlign w:val="center"/>
          </w:tcPr>
          <w:p w:rsidR="00974B3E" w:rsidRPr="00872A9F" w:rsidRDefault="00974B3E" w:rsidP="00872A9F">
            <w:pPr>
              <w:pStyle w:val="aa"/>
              <w:tabs>
                <w:tab w:val="left" w:pos="567"/>
              </w:tabs>
              <w:ind w:left="0"/>
              <w:jc w:val="center"/>
              <w:rPr>
                <w:rFonts w:ascii="Times New Roman" w:hAnsi="Times New Roman"/>
                <w:sz w:val="16"/>
                <w:szCs w:val="16"/>
              </w:rPr>
            </w:pPr>
            <w:r w:rsidRPr="00872A9F">
              <w:rPr>
                <w:rFonts w:ascii="Times New Roman" w:hAnsi="Times New Roman"/>
                <w:sz w:val="16"/>
                <w:szCs w:val="16"/>
              </w:rPr>
              <w:t>-</w:t>
            </w:r>
          </w:p>
        </w:tc>
        <w:tc>
          <w:tcPr>
            <w:tcW w:w="0" w:type="auto"/>
            <w:vAlign w:val="center"/>
          </w:tcPr>
          <w:p w:rsidR="00974B3E" w:rsidRPr="00872A9F" w:rsidRDefault="00974B3E" w:rsidP="00872A9F">
            <w:pPr>
              <w:pStyle w:val="aa"/>
              <w:tabs>
                <w:tab w:val="left" w:pos="567"/>
              </w:tabs>
              <w:ind w:left="0"/>
              <w:jc w:val="center"/>
              <w:rPr>
                <w:rFonts w:ascii="Times New Roman" w:hAnsi="Times New Roman"/>
                <w:sz w:val="16"/>
                <w:szCs w:val="16"/>
              </w:rPr>
            </w:pPr>
            <w:r w:rsidRPr="00872A9F">
              <w:rPr>
                <w:rFonts w:ascii="Times New Roman" w:hAnsi="Times New Roman"/>
                <w:sz w:val="16"/>
                <w:szCs w:val="16"/>
              </w:rPr>
              <w:t>0,8731666339</w:t>
            </w:r>
          </w:p>
        </w:tc>
        <w:tc>
          <w:tcPr>
            <w:tcW w:w="0" w:type="auto"/>
            <w:vAlign w:val="center"/>
          </w:tcPr>
          <w:p w:rsidR="00974B3E" w:rsidRPr="00872A9F" w:rsidRDefault="00974B3E" w:rsidP="00872A9F">
            <w:pPr>
              <w:pStyle w:val="aa"/>
              <w:tabs>
                <w:tab w:val="left" w:pos="567"/>
              </w:tabs>
              <w:ind w:left="0"/>
              <w:jc w:val="center"/>
              <w:rPr>
                <w:rFonts w:ascii="Times New Roman" w:hAnsi="Times New Roman"/>
                <w:sz w:val="16"/>
                <w:szCs w:val="16"/>
              </w:rPr>
            </w:pPr>
            <w:r w:rsidRPr="00872A9F">
              <w:rPr>
                <w:rFonts w:ascii="Times New Roman" w:hAnsi="Times New Roman"/>
                <w:sz w:val="16"/>
                <w:szCs w:val="16"/>
              </w:rPr>
              <w:t>211,892</w:t>
            </w:r>
          </w:p>
        </w:tc>
        <w:tc>
          <w:tcPr>
            <w:tcW w:w="0" w:type="auto"/>
            <w:vAlign w:val="center"/>
          </w:tcPr>
          <w:p w:rsidR="00974B3E" w:rsidRPr="00872A9F" w:rsidRDefault="00974B3E" w:rsidP="00872A9F">
            <w:pPr>
              <w:pStyle w:val="aa"/>
              <w:tabs>
                <w:tab w:val="left" w:pos="567"/>
              </w:tabs>
              <w:ind w:left="-74"/>
              <w:jc w:val="center"/>
              <w:rPr>
                <w:rFonts w:ascii="Times New Roman" w:hAnsi="Times New Roman"/>
                <w:sz w:val="16"/>
                <w:szCs w:val="16"/>
              </w:rPr>
            </w:pPr>
            <w:r w:rsidRPr="00872A9F">
              <w:rPr>
                <w:rFonts w:ascii="Times New Roman" w:hAnsi="Times New Roman"/>
                <w:sz w:val="16"/>
                <w:szCs w:val="16"/>
              </w:rPr>
              <w:t>58437,25</w:t>
            </w:r>
          </w:p>
        </w:tc>
        <w:tc>
          <w:tcPr>
            <w:tcW w:w="0" w:type="auto"/>
            <w:vAlign w:val="center"/>
          </w:tcPr>
          <w:p w:rsidR="00974B3E" w:rsidRPr="00872A9F" w:rsidRDefault="00974B3E" w:rsidP="00872A9F">
            <w:pPr>
              <w:pStyle w:val="aa"/>
              <w:tabs>
                <w:tab w:val="left" w:pos="567"/>
              </w:tabs>
              <w:ind w:left="0"/>
              <w:jc w:val="center"/>
              <w:rPr>
                <w:rFonts w:ascii="Times New Roman" w:hAnsi="Times New Roman"/>
                <w:sz w:val="16"/>
                <w:szCs w:val="16"/>
              </w:rPr>
            </w:pPr>
            <w:r w:rsidRPr="00872A9F">
              <w:rPr>
                <w:rFonts w:ascii="Times New Roman" w:hAnsi="Times New Roman"/>
                <w:sz w:val="16"/>
                <w:szCs w:val="16"/>
              </w:rPr>
              <w:t>12382399,0</w:t>
            </w:r>
          </w:p>
        </w:tc>
        <w:tc>
          <w:tcPr>
            <w:tcW w:w="0" w:type="auto"/>
            <w:vAlign w:val="center"/>
          </w:tcPr>
          <w:p w:rsidR="00974B3E" w:rsidRPr="00872A9F" w:rsidRDefault="00974B3E" w:rsidP="00872A9F">
            <w:pPr>
              <w:pStyle w:val="aa"/>
              <w:tabs>
                <w:tab w:val="left" w:pos="567"/>
              </w:tabs>
              <w:ind w:left="0"/>
              <w:jc w:val="center"/>
              <w:rPr>
                <w:rFonts w:ascii="Times New Roman" w:hAnsi="Times New Roman"/>
                <w:sz w:val="16"/>
                <w:szCs w:val="16"/>
              </w:rPr>
            </w:pPr>
            <w:r w:rsidRPr="00872A9F">
              <w:rPr>
                <w:rFonts w:ascii="Times New Roman" w:hAnsi="Times New Roman"/>
                <w:sz w:val="16"/>
                <w:szCs w:val="16"/>
              </w:rPr>
              <w:t>195293,06</w:t>
            </w:r>
          </w:p>
        </w:tc>
        <w:tc>
          <w:tcPr>
            <w:tcW w:w="0" w:type="auto"/>
            <w:vAlign w:val="center"/>
          </w:tcPr>
          <w:p w:rsidR="00974B3E" w:rsidRPr="00872A9F" w:rsidRDefault="00974B3E" w:rsidP="00872A9F">
            <w:pPr>
              <w:pStyle w:val="aa"/>
              <w:tabs>
                <w:tab w:val="left" w:pos="567"/>
              </w:tabs>
              <w:ind w:left="0"/>
              <w:jc w:val="center"/>
              <w:rPr>
                <w:rFonts w:ascii="Times New Roman" w:hAnsi="Times New Roman"/>
                <w:sz w:val="16"/>
                <w:szCs w:val="16"/>
              </w:rPr>
            </w:pPr>
            <w:r w:rsidRPr="00872A9F">
              <w:rPr>
                <w:rFonts w:ascii="Times New Roman" w:hAnsi="Times New Roman"/>
                <w:sz w:val="16"/>
                <w:szCs w:val="16"/>
              </w:rPr>
              <w:t>12187106,00</w:t>
            </w:r>
          </w:p>
        </w:tc>
      </w:tr>
      <w:tr w:rsidR="00872A9F" w:rsidRPr="00D12A32" w:rsidTr="00872A9F">
        <w:tc>
          <w:tcPr>
            <w:tcW w:w="0" w:type="auto"/>
            <w:vAlign w:val="center"/>
          </w:tcPr>
          <w:p w:rsidR="00974B3E" w:rsidRPr="00D12A32" w:rsidRDefault="00974B3E" w:rsidP="00872A9F">
            <w:pPr>
              <w:pStyle w:val="aa"/>
              <w:tabs>
                <w:tab w:val="left" w:pos="567"/>
              </w:tabs>
              <w:ind w:left="0"/>
              <w:jc w:val="center"/>
              <w:rPr>
                <w:rFonts w:ascii="Times New Roman" w:hAnsi="Times New Roman"/>
                <w:b/>
                <w:sz w:val="16"/>
                <w:szCs w:val="16"/>
              </w:rPr>
            </w:pPr>
            <w:r>
              <w:rPr>
                <w:rFonts w:ascii="Times New Roman" w:hAnsi="Times New Roman"/>
                <w:b/>
                <w:sz w:val="16"/>
                <w:szCs w:val="16"/>
              </w:rPr>
              <w:t>ИТОГО</w:t>
            </w:r>
          </w:p>
        </w:tc>
        <w:tc>
          <w:tcPr>
            <w:tcW w:w="0" w:type="auto"/>
            <w:vAlign w:val="center"/>
          </w:tcPr>
          <w:p w:rsidR="00974B3E" w:rsidRPr="00D12A32" w:rsidRDefault="00974B3E" w:rsidP="00872A9F">
            <w:pPr>
              <w:pStyle w:val="aa"/>
              <w:tabs>
                <w:tab w:val="left" w:pos="567"/>
              </w:tabs>
              <w:ind w:left="0"/>
              <w:jc w:val="center"/>
              <w:rPr>
                <w:rFonts w:ascii="Times New Roman" w:hAnsi="Times New Roman"/>
                <w:b/>
                <w:sz w:val="16"/>
                <w:szCs w:val="16"/>
              </w:rPr>
            </w:pPr>
          </w:p>
        </w:tc>
        <w:tc>
          <w:tcPr>
            <w:tcW w:w="0" w:type="auto"/>
            <w:vAlign w:val="center"/>
          </w:tcPr>
          <w:p w:rsidR="00974B3E" w:rsidRPr="00872A9F" w:rsidRDefault="00974B3E" w:rsidP="00872A9F">
            <w:pPr>
              <w:pStyle w:val="aa"/>
              <w:tabs>
                <w:tab w:val="left" w:pos="567"/>
              </w:tabs>
              <w:ind w:left="0"/>
              <w:jc w:val="center"/>
              <w:rPr>
                <w:rFonts w:ascii="Times New Roman" w:hAnsi="Times New Roman"/>
                <w:b/>
                <w:sz w:val="16"/>
                <w:szCs w:val="16"/>
              </w:rPr>
            </w:pPr>
          </w:p>
        </w:tc>
        <w:tc>
          <w:tcPr>
            <w:tcW w:w="0" w:type="auto"/>
            <w:vAlign w:val="center"/>
          </w:tcPr>
          <w:p w:rsidR="00974B3E" w:rsidRPr="00872A9F" w:rsidRDefault="00974B3E" w:rsidP="00872A9F">
            <w:pPr>
              <w:pStyle w:val="aa"/>
              <w:tabs>
                <w:tab w:val="left" w:pos="567"/>
              </w:tabs>
              <w:ind w:left="0"/>
              <w:jc w:val="center"/>
              <w:rPr>
                <w:rFonts w:ascii="Times New Roman" w:hAnsi="Times New Roman"/>
                <w:b/>
                <w:sz w:val="16"/>
                <w:szCs w:val="16"/>
              </w:rPr>
            </w:pPr>
          </w:p>
        </w:tc>
        <w:tc>
          <w:tcPr>
            <w:tcW w:w="0" w:type="auto"/>
            <w:vAlign w:val="center"/>
          </w:tcPr>
          <w:p w:rsidR="00974B3E" w:rsidRPr="00872A9F" w:rsidRDefault="00974B3E" w:rsidP="00872A9F">
            <w:pPr>
              <w:pStyle w:val="aa"/>
              <w:tabs>
                <w:tab w:val="left" w:pos="567"/>
              </w:tabs>
              <w:ind w:left="0"/>
              <w:jc w:val="center"/>
              <w:rPr>
                <w:rFonts w:ascii="Times New Roman" w:hAnsi="Times New Roman"/>
                <w:b/>
                <w:sz w:val="16"/>
                <w:szCs w:val="16"/>
              </w:rPr>
            </w:pPr>
          </w:p>
        </w:tc>
        <w:tc>
          <w:tcPr>
            <w:tcW w:w="0" w:type="auto"/>
            <w:vAlign w:val="center"/>
          </w:tcPr>
          <w:p w:rsidR="00974B3E" w:rsidRPr="00872A9F" w:rsidRDefault="00974B3E" w:rsidP="00872A9F">
            <w:pPr>
              <w:pStyle w:val="aa"/>
              <w:tabs>
                <w:tab w:val="left" w:pos="567"/>
              </w:tabs>
              <w:ind w:left="0"/>
              <w:jc w:val="center"/>
              <w:rPr>
                <w:rFonts w:ascii="Times New Roman" w:hAnsi="Times New Roman"/>
                <w:b/>
                <w:sz w:val="16"/>
                <w:szCs w:val="16"/>
              </w:rPr>
            </w:pPr>
          </w:p>
        </w:tc>
        <w:tc>
          <w:tcPr>
            <w:tcW w:w="0" w:type="auto"/>
            <w:vAlign w:val="center"/>
          </w:tcPr>
          <w:p w:rsidR="00974B3E" w:rsidRPr="00872A9F" w:rsidRDefault="00974B3E" w:rsidP="00872A9F">
            <w:pPr>
              <w:pStyle w:val="aa"/>
              <w:tabs>
                <w:tab w:val="left" w:pos="567"/>
              </w:tabs>
              <w:ind w:left="0"/>
              <w:jc w:val="center"/>
              <w:rPr>
                <w:rFonts w:ascii="Times New Roman" w:hAnsi="Times New Roman"/>
                <w:b/>
                <w:sz w:val="16"/>
                <w:szCs w:val="16"/>
              </w:rPr>
            </w:pPr>
          </w:p>
        </w:tc>
        <w:tc>
          <w:tcPr>
            <w:tcW w:w="0" w:type="auto"/>
            <w:vAlign w:val="center"/>
          </w:tcPr>
          <w:p w:rsidR="00974B3E" w:rsidRPr="00872A9F" w:rsidRDefault="00974B3E" w:rsidP="00872A9F">
            <w:pPr>
              <w:pStyle w:val="aa"/>
              <w:tabs>
                <w:tab w:val="left" w:pos="567"/>
              </w:tabs>
              <w:ind w:left="0"/>
              <w:jc w:val="center"/>
              <w:rPr>
                <w:rFonts w:ascii="Times New Roman" w:hAnsi="Times New Roman"/>
                <w:b/>
                <w:sz w:val="16"/>
                <w:szCs w:val="16"/>
              </w:rPr>
            </w:pPr>
            <w:r w:rsidRPr="00872A9F">
              <w:rPr>
                <w:rFonts w:ascii="Times New Roman" w:hAnsi="Times New Roman"/>
                <w:b/>
                <w:sz w:val="16"/>
                <w:szCs w:val="16"/>
              </w:rPr>
              <w:t>23 680 250,00</w:t>
            </w:r>
          </w:p>
        </w:tc>
        <w:tc>
          <w:tcPr>
            <w:tcW w:w="0" w:type="auto"/>
            <w:vAlign w:val="center"/>
          </w:tcPr>
          <w:p w:rsidR="00974B3E" w:rsidRPr="00872A9F" w:rsidRDefault="00974B3E" w:rsidP="00872A9F">
            <w:pPr>
              <w:pStyle w:val="aa"/>
              <w:tabs>
                <w:tab w:val="left" w:pos="567"/>
              </w:tabs>
              <w:ind w:left="0"/>
              <w:jc w:val="center"/>
              <w:rPr>
                <w:rFonts w:ascii="Times New Roman" w:hAnsi="Times New Roman"/>
                <w:b/>
                <w:sz w:val="16"/>
                <w:szCs w:val="16"/>
              </w:rPr>
            </w:pPr>
            <w:r w:rsidRPr="00872A9F">
              <w:rPr>
                <w:rFonts w:ascii="Times New Roman" w:hAnsi="Times New Roman"/>
                <w:b/>
                <w:sz w:val="16"/>
                <w:szCs w:val="16"/>
              </w:rPr>
              <w:t>373 052,64</w:t>
            </w:r>
          </w:p>
        </w:tc>
        <w:tc>
          <w:tcPr>
            <w:tcW w:w="0" w:type="auto"/>
            <w:vAlign w:val="center"/>
          </w:tcPr>
          <w:p w:rsidR="00974B3E" w:rsidRPr="00872A9F" w:rsidRDefault="00974B3E" w:rsidP="00872A9F">
            <w:pPr>
              <w:pStyle w:val="aa"/>
              <w:tabs>
                <w:tab w:val="left" w:pos="567"/>
              </w:tabs>
              <w:ind w:left="0"/>
              <w:jc w:val="center"/>
              <w:rPr>
                <w:rFonts w:ascii="Times New Roman" w:hAnsi="Times New Roman"/>
                <w:b/>
                <w:sz w:val="16"/>
                <w:szCs w:val="16"/>
              </w:rPr>
            </w:pPr>
            <w:r w:rsidRPr="00872A9F">
              <w:rPr>
                <w:rFonts w:ascii="Times New Roman" w:hAnsi="Times New Roman"/>
                <w:b/>
                <w:sz w:val="16"/>
                <w:szCs w:val="16"/>
              </w:rPr>
              <w:t>23 307 197,64</w:t>
            </w:r>
          </w:p>
        </w:tc>
      </w:tr>
    </w:tbl>
    <w:p w:rsidR="00974B3E" w:rsidRPr="00D12A32" w:rsidRDefault="00974B3E" w:rsidP="00974B3E">
      <w:pPr>
        <w:pStyle w:val="aa"/>
        <w:tabs>
          <w:tab w:val="left" w:pos="567"/>
        </w:tabs>
        <w:spacing w:after="0" w:line="240" w:lineRule="auto"/>
        <w:ind w:left="0"/>
        <w:jc w:val="both"/>
        <w:rPr>
          <w:rFonts w:ascii="Times New Roman" w:hAnsi="Times New Roman"/>
          <w:b/>
          <w:sz w:val="16"/>
          <w:szCs w:val="16"/>
        </w:rPr>
      </w:pPr>
    </w:p>
    <w:p w:rsidR="00974B3E" w:rsidRDefault="00974B3E" w:rsidP="00974B3E">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t xml:space="preserve">Учреждение сверх установленного муниципального задания оказывает </w:t>
      </w:r>
      <w:r w:rsidRPr="00572B12">
        <w:rPr>
          <w:rFonts w:ascii="Times New Roman" w:hAnsi="Times New Roman"/>
          <w:sz w:val="24"/>
          <w:szCs w:val="24"/>
        </w:rPr>
        <w:t>муниципальные услуги (выполняет работы) для физических и юридических лиц за плату, а также осуществляет иную приносящую доход деятельност</w:t>
      </w:r>
      <w:r>
        <w:rPr>
          <w:rFonts w:ascii="Times New Roman" w:hAnsi="Times New Roman"/>
          <w:sz w:val="24"/>
          <w:szCs w:val="24"/>
        </w:rPr>
        <w:t xml:space="preserve">ь. Как видно из таблицы объем финансового обеспечения на выполнение муниципального задания рассчитывается с учетом осуществления учреждением платной деятельности. Размер утвержденных плановых назначений субсидии на выполнение муниципального задания (Отчет об исполнении учреждением плана его финансово-хозяйственной деятельности по форме 0503737 по состоянию на 1 января 2020 </w:t>
      </w:r>
      <w:r w:rsidRPr="00371999">
        <w:rPr>
          <w:rFonts w:ascii="Times New Roman" w:hAnsi="Times New Roman"/>
          <w:sz w:val="24"/>
          <w:szCs w:val="24"/>
        </w:rPr>
        <w:t>года</w:t>
      </w:r>
      <w:r>
        <w:rPr>
          <w:rFonts w:ascii="Times New Roman" w:hAnsi="Times New Roman"/>
          <w:sz w:val="24"/>
          <w:szCs w:val="24"/>
        </w:rPr>
        <w:t>) соответствует значениям утвержденных нормативных затрат на оказание муниципальных услуг – 23</w:t>
      </w:r>
      <w:r w:rsidR="00EF640A">
        <w:rPr>
          <w:rFonts w:ascii="Times New Roman" w:hAnsi="Times New Roman"/>
          <w:sz w:val="24"/>
          <w:szCs w:val="24"/>
        </w:rPr>
        <w:t> </w:t>
      </w:r>
      <w:r>
        <w:rPr>
          <w:rFonts w:ascii="Times New Roman" w:hAnsi="Times New Roman"/>
          <w:sz w:val="24"/>
          <w:szCs w:val="24"/>
        </w:rPr>
        <w:t>307</w:t>
      </w:r>
      <w:r w:rsidR="00EF640A">
        <w:rPr>
          <w:rFonts w:ascii="Times New Roman" w:hAnsi="Times New Roman"/>
          <w:sz w:val="24"/>
          <w:szCs w:val="24"/>
        </w:rPr>
        <w:t xml:space="preserve"> </w:t>
      </w:r>
      <w:r>
        <w:rPr>
          <w:rFonts w:ascii="Times New Roman" w:hAnsi="Times New Roman"/>
          <w:sz w:val="24"/>
          <w:szCs w:val="24"/>
        </w:rPr>
        <w:t>197,64 руб.</w:t>
      </w:r>
    </w:p>
    <w:p w:rsidR="00974B3E" w:rsidRDefault="00872A9F" w:rsidP="00974B3E">
      <w:pPr>
        <w:pStyle w:val="aa"/>
        <w:tabs>
          <w:tab w:val="left" w:pos="567"/>
        </w:tabs>
        <w:spacing w:after="0" w:line="240" w:lineRule="auto"/>
        <w:ind w:left="0"/>
        <w:jc w:val="both"/>
        <w:rPr>
          <w:rFonts w:ascii="Times New Roman" w:hAnsi="Times New Roman"/>
          <w:sz w:val="24"/>
          <w:szCs w:val="24"/>
        </w:rPr>
      </w:pPr>
      <w:r w:rsidRPr="00872A9F">
        <w:rPr>
          <w:rFonts w:ascii="Times New Roman" w:hAnsi="Times New Roman"/>
          <w:sz w:val="24"/>
          <w:szCs w:val="24"/>
        </w:rPr>
        <w:lastRenderedPageBreak/>
        <w:tab/>
      </w:r>
      <w:r w:rsidR="00974B3E" w:rsidRPr="00371999">
        <w:rPr>
          <w:rFonts w:ascii="Times New Roman" w:hAnsi="Times New Roman"/>
          <w:sz w:val="24"/>
          <w:szCs w:val="24"/>
          <w:u w:val="single"/>
        </w:rPr>
        <w:t>В 2020 году</w:t>
      </w:r>
      <w:r w:rsidR="00974B3E" w:rsidRPr="0004617F">
        <w:t xml:space="preserve"> </w:t>
      </w:r>
      <w:r w:rsidR="00974B3E" w:rsidRPr="0004617F">
        <w:rPr>
          <w:rFonts w:ascii="Times New Roman" w:hAnsi="Times New Roman"/>
          <w:sz w:val="24"/>
          <w:szCs w:val="24"/>
        </w:rPr>
        <w:t xml:space="preserve">значения </w:t>
      </w:r>
      <w:r w:rsidR="00974B3E">
        <w:rPr>
          <w:rFonts w:ascii="Times New Roman" w:hAnsi="Times New Roman"/>
          <w:sz w:val="24"/>
          <w:szCs w:val="24"/>
        </w:rPr>
        <w:t xml:space="preserve">натуральных норм, необходимых для определения базовых нормативов затрат, значения базового норматива затрат, значения </w:t>
      </w:r>
      <w:r w:rsidR="00974B3E" w:rsidRPr="00D13704">
        <w:rPr>
          <w:rFonts w:ascii="Times New Roman" w:hAnsi="Times New Roman"/>
          <w:sz w:val="24"/>
          <w:szCs w:val="24"/>
        </w:rPr>
        <w:t>норматив</w:t>
      </w:r>
      <w:r w:rsidR="00974B3E">
        <w:rPr>
          <w:rFonts w:ascii="Times New Roman" w:hAnsi="Times New Roman"/>
          <w:sz w:val="24"/>
          <w:szCs w:val="24"/>
        </w:rPr>
        <w:t>ных</w:t>
      </w:r>
      <w:r w:rsidR="00974B3E" w:rsidRPr="00D13704">
        <w:rPr>
          <w:rFonts w:ascii="Times New Roman" w:hAnsi="Times New Roman"/>
          <w:sz w:val="24"/>
          <w:szCs w:val="24"/>
        </w:rPr>
        <w:t xml:space="preserve"> затрат</w:t>
      </w:r>
      <w:r w:rsidR="00974B3E">
        <w:rPr>
          <w:rFonts w:ascii="Times New Roman" w:hAnsi="Times New Roman"/>
          <w:sz w:val="24"/>
          <w:szCs w:val="24"/>
        </w:rPr>
        <w:t>,</w:t>
      </w:r>
      <w:r w:rsidR="00974B3E" w:rsidRPr="00A110C9">
        <w:t xml:space="preserve"> </w:t>
      </w:r>
      <w:r w:rsidR="00974B3E">
        <w:rPr>
          <w:rFonts w:ascii="Times New Roman" w:hAnsi="Times New Roman"/>
          <w:sz w:val="24"/>
          <w:szCs w:val="24"/>
        </w:rPr>
        <w:t>значений</w:t>
      </w:r>
      <w:r w:rsidR="00974B3E" w:rsidRPr="00A110C9">
        <w:rPr>
          <w:rFonts w:ascii="Times New Roman" w:hAnsi="Times New Roman"/>
          <w:sz w:val="24"/>
          <w:szCs w:val="24"/>
        </w:rPr>
        <w:t xml:space="preserve"> территориальн</w:t>
      </w:r>
      <w:r w:rsidR="00974B3E">
        <w:rPr>
          <w:rFonts w:ascii="Times New Roman" w:hAnsi="Times New Roman"/>
          <w:sz w:val="24"/>
          <w:szCs w:val="24"/>
        </w:rPr>
        <w:t xml:space="preserve">ого и отраслевого </w:t>
      </w:r>
      <w:r w:rsidR="00974B3E" w:rsidRPr="00D13704">
        <w:rPr>
          <w:rFonts w:ascii="Times New Roman" w:hAnsi="Times New Roman"/>
          <w:sz w:val="24"/>
          <w:szCs w:val="24"/>
        </w:rPr>
        <w:t>корректирующих</w:t>
      </w:r>
      <w:r w:rsidR="00974B3E" w:rsidRPr="00A110C9">
        <w:rPr>
          <w:rFonts w:ascii="Times New Roman" w:hAnsi="Times New Roman"/>
          <w:sz w:val="24"/>
          <w:szCs w:val="24"/>
        </w:rPr>
        <w:t xml:space="preserve"> коэффициентов </w:t>
      </w:r>
      <w:r w:rsidR="00974B3E">
        <w:rPr>
          <w:rFonts w:ascii="Times New Roman" w:hAnsi="Times New Roman"/>
          <w:sz w:val="24"/>
          <w:szCs w:val="24"/>
        </w:rPr>
        <w:t xml:space="preserve">к базовому нормативу затрат </w:t>
      </w:r>
      <w:r w:rsidR="00974B3E" w:rsidRPr="0004617F">
        <w:rPr>
          <w:rFonts w:ascii="Times New Roman" w:hAnsi="Times New Roman"/>
          <w:sz w:val="24"/>
          <w:szCs w:val="24"/>
        </w:rPr>
        <w:t>утве</w:t>
      </w:r>
      <w:r w:rsidR="00974B3E">
        <w:rPr>
          <w:rFonts w:ascii="Times New Roman" w:hAnsi="Times New Roman"/>
          <w:sz w:val="24"/>
          <w:szCs w:val="24"/>
        </w:rPr>
        <w:t>рждены приказом У</w:t>
      </w:r>
      <w:r w:rsidR="00974B3E" w:rsidRPr="0004617F">
        <w:rPr>
          <w:rFonts w:ascii="Times New Roman" w:hAnsi="Times New Roman"/>
          <w:sz w:val="24"/>
          <w:szCs w:val="24"/>
        </w:rPr>
        <w:t>чредителя от 29.04.2020 № 22 и составили:</w:t>
      </w:r>
    </w:p>
    <w:p w:rsidR="00A82C89" w:rsidRPr="0004617F" w:rsidRDefault="00A82C89" w:rsidP="00A82C89">
      <w:pPr>
        <w:pStyle w:val="aa"/>
        <w:tabs>
          <w:tab w:val="left" w:pos="567"/>
        </w:tabs>
        <w:spacing w:after="0" w:line="240" w:lineRule="auto"/>
        <w:ind w:left="0"/>
        <w:jc w:val="right"/>
        <w:rPr>
          <w:rFonts w:ascii="Times New Roman" w:hAnsi="Times New Roman"/>
          <w:sz w:val="24"/>
          <w:szCs w:val="24"/>
        </w:rPr>
      </w:pPr>
      <w:r>
        <w:rPr>
          <w:rFonts w:ascii="Times New Roman" w:hAnsi="Times New Roman"/>
          <w:sz w:val="24"/>
          <w:szCs w:val="24"/>
        </w:rPr>
        <w:t>Таблица № 4 (руб.)</w:t>
      </w:r>
    </w:p>
    <w:tbl>
      <w:tblPr>
        <w:tblStyle w:val="a5"/>
        <w:tblW w:w="10031" w:type="dxa"/>
        <w:tblLayout w:type="fixed"/>
        <w:tblLook w:val="04A0" w:firstRow="1" w:lastRow="0" w:firstColumn="1" w:lastColumn="0" w:noHBand="0" w:noVBand="1"/>
      </w:tblPr>
      <w:tblGrid>
        <w:gridCol w:w="1267"/>
        <w:gridCol w:w="684"/>
        <w:gridCol w:w="851"/>
        <w:gridCol w:w="567"/>
        <w:gridCol w:w="992"/>
        <w:gridCol w:w="850"/>
        <w:gridCol w:w="1276"/>
        <w:gridCol w:w="1276"/>
        <w:gridCol w:w="992"/>
        <w:gridCol w:w="1276"/>
      </w:tblGrid>
      <w:tr w:rsidR="00974B3E" w:rsidRPr="0004617F" w:rsidTr="00872A9F">
        <w:trPr>
          <w:trHeight w:val="2206"/>
        </w:trPr>
        <w:tc>
          <w:tcPr>
            <w:tcW w:w="1267" w:type="dxa"/>
            <w:vAlign w:val="center"/>
          </w:tcPr>
          <w:p w:rsidR="00974B3E" w:rsidRPr="0004617F" w:rsidRDefault="00974B3E" w:rsidP="00872A9F">
            <w:pPr>
              <w:pStyle w:val="aa"/>
              <w:tabs>
                <w:tab w:val="left" w:pos="567"/>
              </w:tabs>
              <w:ind w:left="0"/>
              <w:jc w:val="center"/>
              <w:rPr>
                <w:rFonts w:ascii="Times New Roman" w:hAnsi="Times New Roman"/>
                <w:sz w:val="24"/>
                <w:szCs w:val="24"/>
              </w:rPr>
            </w:pPr>
            <w:r w:rsidRPr="0004617F">
              <w:rPr>
                <w:rFonts w:ascii="Times New Roman" w:hAnsi="Times New Roman"/>
                <w:sz w:val="16"/>
                <w:szCs w:val="16"/>
              </w:rPr>
              <w:t>Наименование муниципальной услуги/работы</w:t>
            </w:r>
          </w:p>
        </w:tc>
        <w:tc>
          <w:tcPr>
            <w:tcW w:w="684" w:type="dxa"/>
            <w:vAlign w:val="center"/>
          </w:tcPr>
          <w:p w:rsidR="00974B3E" w:rsidRPr="0004617F" w:rsidRDefault="00974B3E" w:rsidP="00872A9F">
            <w:pPr>
              <w:pStyle w:val="aa"/>
              <w:tabs>
                <w:tab w:val="left" w:pos="567"/>
              </w:tabs>
              <w:ind w:left="0"/>
              <w:jc w:val="center"/>
              <w:rPr>
                <w:rFonts w:ascii="Times New Roman" w:hAnsi="Times New Roman"/>
                <w:sz w:val="24"/>
                <w:szCs w:val="24"/>
              </w:rPr>
            </w:pPr>
            <w:r w:rsidRPr="0004617F">
              <w:rPr>
                <w:rFonts w:ascii="Times New Roman" w:hAnsi="Times New Roman"/>
                <w:sz w:val="16"/>
                <w:szCs w:val="16"/>
              </w:rPr>
              <w:t>Показатель единицы объема</w:t>
            </w:r>
          </w:p>
        </w:tc>
        <w:tc>
          <w:tcPr>
            <w:tcW w:w="851" w:type="dxa"/>
            <w:vAlign w:val="center"/>
          </w:tcPr>
          <w:p w:rsidR="00974B3E" w:rsidRPr="0004617F" w:rsidRDefault="00974B3E" w:rsidP="00872A9F">
            <w:pPr>
              <w:pStyle w:val="aa"/>
              <w:tabs>
                <w:tab w:val="left" w:pos="567"/>
              </w:tabs>
              <w:ind w:left="0"/>
              <w:jc w:val="center"/>
              <w:rPr>
                <w:rFonts w:ascii="Times New Roman" w:hAnsi="Times New Roman"/>
                <w:sz w:val="16"/>
                <w:szCs w:val="16"/>
              </w:rPr>
            </w:pPr>
            <w:r w:rsidRPr="0004617F">
              <w:rPr>
                <w:rFonts w:ascii="Times New Roman" w:hAnsi="Times New Roman"/>
                <w:sz w:val="16"/>
                <w:szCs w:val="16"/>
              </w:rPr>
              <w:t>Базовый норматив затрат на оказание услуги/работы, руб.</w:t>
            </w:r>
          </w:p>
        </w:tc>
        <w:tc>
          <w:tcPr>
            <w:tcW w:w="567" w:type="dxa"/>
            <w:vAlign w:val="center"/>
          </w:tcPr>
          <w:p w:rsidR="00974B3E" w:rsidRPr="0004617F" w:rsidRDefault="00974B3E" w:rsidP="00872A9F">
            <w:pPr>
              <w:pStyle w:val="aa"/>
              <w:tabs>
                <w:tab w:val="left" w:pos="567"/>
              </w:tabs>
              <w:ind w:left="0"/>
              <w:jc w:val="center"/>
              <w:rPr>
                <w:rFonts w:ascii="Times New Roman" w:hAnsi="Times New Roman"/>
                <w:sz w:val="16"/>
                <w:szCs w:val="16"/>
              </w:rPr>
            </w:pPr>
            <w:r w:rsidRPr="0004617F">
              <w:rPr>
                <w:rFonts w:ascii="Times New Roman" w:hAnsi="Times New Roman"/>
                <w:sz w:val="16"/>
                <w:szCs w:val="16"/>
              </w:rPr>
              <w:t>Отраслевой корректирующий коэффициент</w:t>
            </w:r>
          </w:p>
        </w:tc>
        <w:tc>
          <w:tcPr>
            <w:tcW w:w="992" w:type="dxa"/>
            <w:vAlign w:val="center"/>
          </w:tcPr>
          <w:p w:rsidR="00974B3E" w:rsidRPr="0004617F" w:rsidRDefault="00974B3E" w:rsidP="00872A9F">
            <w:pPr>
              <w:pStyle w:val="aa"/>
              <w:tabs>
                <w:tab w:val="left" w:pos="567"/>
              </w:tabs>
              <w:ind w:left="0"/>
              <w:jc w:val="center"/>
              <w:rPr>
                <w:rFonts w:ascii="Times New Roman" w:hAnsi="Times New Roman"/>
                <w:sz w:val="16"/>
                <w:szCs w:val="16"/>
              </w:rPr>
            </w:pPr>
            <w:r w:rsidRPr="0004617F">
              <w:rPr>
                <w:rFonts w:ascii="Times New Roman" w:hAnsi="Times New Roman"/>
                <w:sz w:val="16"/>
                <w:szCs w:val="16"/>
              </w:rPr>
              <w:t>Территориал</w:t>
            </w:r>
            <w:r w:rsidR="00872A9F">
              <w:rPr>
                <w:rFonts w:ascii="Times New Roman" w:hAnsi="Times New Roman"/>
                <w:sz w:val="16"/>
                <w:szCs w:val="16"/>
              </w:rPr>
              <w:t>ь</w:t>
            </w:r>
            <w:r w:rsidRPr="0004617F">
              <w:rPr>
                <w:rFonts w:ascii="Times New Roman" w:hAnsi="Times New Roman"/>
                <w:sz w:val="16"/>
                <w:szCs w:val="16"/>
              </w:rPr>
              <w:t>ный корректиру</w:t>
            </w:r>
            <w:r w:rsidR="00872A9F">
              <w:rPr>
                <w:rFonts w:ascii="Times New Roman" w:hAnsi="Times New Roman"/>
                <w:sz w:val="16"/>
                <w:szCs w:val="16"/>
              </w:rPr>
              <w:t>ю</w:t>
            </w:r>
            <w:r w:rsidRPr="0004617F">
              <w:rPr>
                <w:rFonts w:ascii="Times New Roman" w:hAnsi="Times New Roman"/>
                <w:sz w:val="16"/>
                <w:szCs w:val="16"/>
              </w:rPr>
              <w:t>щий коэффициент</w:t>
            </w:r>
          </w:p>
        </w:tc>
        <w:tc>
          <w:tcPr>
            <w:tcW w:w="850" w:type="dxa"/>
            <w:vAlign w:val="center"/>
          </w:tcPr>
          <w:p w:rsidR="00974B3E" w:rsidRPr="0004617F" w:rsidRDefault="00974B3E" w:rsidP="00872A9F">
            <w:pPr>
              <w:pStyle w:val="aa"/>
              <w:tabs>
                <w:tab w:val="left" w:pos="567"/>
              </w:tabs>
              <w:ind w:left="0"/>
              <w:jc w:val="center"/>
              <w:rPr>
                <w:rFonts w:ascii="Times New Roman" w:hAnsi="Times New Roman"/>
                <w:sz w:val="16"/>
                <w:szCs w:val="16"/>
              </w:rPr>
            </w:pPr>
            <w:r w:rsidRPr="0004617F">
              <w:rPr>
                <w:rFonts w:ascii="Times New Roman" w:hAnsi="Times New Roman"/>
                <w:sz w:val="16"/>
                <w:szCs w:val="16"/>
              </w:rPr>
              <w:t>Нормативные затраты, руб.</w:t>
            </w:r>
          </w:p>
        </w:tc>
        <w:tc>
          <w:tcPr>
            <w:tcW w:w="1276" w:type="dxa"/>
            <w:vAlign w:val="center"/>
          </w:tcPr>
          <w:p w:rsidR="00974B3E" w:rsidRPr="0004617F" w:rsidRDefault="00974B3E" w:rsidP="00872A9F">
            <w:pPr>
              <w:pStyle w:val="aa"/>
              <w:tabs>
                <w:tab w:val="left" w:pos="567"/>
              </w:tabs>
              <w:ind w:left="0"/>
              <w:jc w:val="center"/>
              <w:rPr>
                <w:rFonts w:ascii="Times New Roman" w:hAnsi="Times New Roman"/>
                <w:sz w:val="16"/>
                <w:szCs w:val="16"/>
              </w:rPr>
            </w:pPr>
            <w:r w:rsidRPr="0004617F">
              <w:rPr>
                <w:rFonts w:ascii="Times New Roman" w:hAnsi="Times New Roman"/>
                <w:sz w:val="16"/>
                <w:szCs w:val="16"/>
              </w:rPr>
              <w:t>Объем МЗ, чел.</w:t>
            </w:r>
          </w:p>
        </w:tc>
        <w:tc>
          <w:tcPr>
            <w:tcW w:w="1276" w:type="dxa"/>
            <w:vAlign w:val="center"/>
          </w:tcPr>
          <w:p w:rsidR="00974B3E" w:rsidRPr="0004617F" w:rsidRDefault="00974B3E" w:rsidP="00872A9F">
            <w:pPr>
              <w:pStyle w:val="aa"/>
              <w:tabs>
                <w:tab w:val="left" w:pos="567"/>
              </w:tabs>
              <w:ind w:left="0"/>
              <w:jc w:val="center"/>
              <w:rPr>
                <w:rFonts w:ascii="Times New Roman" w:hAnsi="Times New Roman"/>
                <w:sz w:val="16"/>
                <w:szCs w:val="16"/>
              </w:rPr>
            </w:pPr>
            <w:r w:rsidRPr="0004617F">
              <w:rPr>
                <w:rFonts w:ascii="Times New Roman" w:hAnsi="Times New Roman"/>
                <w:sz w:val="16"/>
                <w:szCs w:val="16"/>
              </w:rPr>
              <w:t>Объем фин. Обеспечения, руб.</w:t>
            </w:r>
          </w:p>
        </w:tc>
        <w:tc>
          <w:tcPr>
            <w:tcW w:w="992" w:type="dxa"/>
            <w:vAlign w:val="center"/>
          </w:tcPr>
          <w:p w:rsidR="00974B3E" w:rsidRPr="0004617F" w:rsidRDefault="00974B3E" w:rsidP="00872A9F">
            <w:pPr>
              <w:pStyle w:val="aa"/>
              <w:tabs>
                <w:tab w:val="left" w:pos="567"/>
              </w:tabs>
              <w:ind w:left="0"/>
              <w:jc w:val="center"/>
              <w:rPr>
                <w:rFonts w:ascii="Times New Roman" w:hAnsi="Times New Roman"/>
                <w:sz w:val="16"/>
                <w:szCs w:val="16"/>
              </w:rPr>
            </w:pPr>
            <w:r w:rsidRPr="0004617F">
              <w:rPr>
                <w:rFonts w:ascii="Times New Roman" w:hAnsi="Times New Roman"/>
                <w:sz w:val="16"/>
                <w:szCs w:val="16"/>
              </w:rPr>
              <w:t>Значение затрат на содержание имущества, неиспользуемого для выполнения МЗ, руб.</w:t>
            </w:r>
          </w:p>
        </w:tc>
        <w:tc>
          <w:tcPr>
            <w:tcW w:w="1276" w:type="dxa"/>
            <w:vAlign w:val="center"/>
          </w:tcPr>
          <w:p w:rsidR="00974B3E" w:rsidRPr="0004617F" w:rsidRDefault="00974B3E" w:rsidP="00872A9F">
            <w:pPr>
              <w:pStyle w:val="aa"/>
              <w:tabs>
                <w:tab w:val="left" w:pos="567"/>
              </w:tabs>
              <w:ind w:left="0"/>
              <w:jc w:val="center"/>
              <w:rPr>
                <w:rFonts w:ascii="Times New Roman" w:hAnsi="Times New Roman"/>
                <w:sz w:val="16"/>
                <w:szCs w:val="16"/>
              </w:rPr>
            </w:pPr>
            <w:r w:rsidRPr="0004617F">
              <w:rPr>
                <w:rFonts w:ascii="Times New Roman" w:hAnsi="Times New Roman"/>
                <w:sz w:val="16"/>
                <w:szCs w:val="16"/>
              </w:rPr>
              <w:t xml:space="preserve">Объем фин. Обеспечения </w:t>
            </w:r>
            <w:proofErr w:type="spellStart"/>
            <w:r w:rsidRPr="0004617F">
              <w:rPr>
                <w:rFonts w:ascii="Times New Roman" w:hAnsi="Times New Roman"/>
                <w:sz w:val="16"/>
                <w:szCs w:val="16"/>
              </w:rPr>
              <w:t>вып</w:t>
            </w:r>
            <w:proofErr w:type="spellEnd"/>
            <w:r w:rsidRPr="0004617F">
              <w:rPr>
                <w:rFonts w:ascii="Times New Roman" w:hAnsi="Times New Roman"/>
                <w:sz w:val="16"/>
                <w:szCs w:val="16"/>
              </w:rPr>
              <w:t>. МЗ за счет бюджетных ассигнований, руб.</w:t>
            </w:r>
          </w:p>
        </w:tc>
      </w:tr>
      <w:tr w:rsidR="00974B3E" w:rsidRPr="00E5781C" w:rsidTr="00872A9F">
        <w:trPr>
          <w:cantSplit/>
          <w:trHeight w:val="1134"/>
        </w:trPr>
        <w:tc>
          <w:tcPr>
            <w:tcW w:w="1267" w:type="dxa"/>
            <w:vAlign w:val="center"/>
          </w:tcPr>
          <w:p w:rsidR="00974B3E" w:rsidRPr="0004617F" w:rsidRDefault="00974B3E" w:rsidP="00872A9F">
            <w:pPr>
              <w:pStyle w:val="aa"/>
              <w:tabs>
                <w:tab w:val="left" w:pos="567"/>
              </w:tabs>
              <w:ind w:left="0"/>
              <w:jc w:val="center"/>
              <w:rPr>
                <w:rFonts w:ascii="Times New Roman" w:hAnsi="Times New Roman"/>
                <w:sz w:val="24"/>
                <w:szCs w:val="24"/>
              </w:rPr>
            </w:pPr>
            <w:r w:rsidRPr="0004617F">
              <w:rPr>
                <w:rFonts w:ascii="Times New Roman" w:hAnsi="Times New Roman"/>
                <w:sz w:val="16"/>
                <w:szCs w:val="16"/>
              </w:rPr>
              <w:t>Организация деятельности клубных формирований и формирований самодеятельного народного творчества</w:t>
            </w:r>
          </w:p>
        </w:tc>
        <w:tc>
          <w:tcPr>
            <w:tcW w:w="684" w:type="dxa"/>
            <w:vAlign w:val="center"/>
          </w:tcPr>
          <w:p w:rsidR="00974B3E" w:rsidRPr="0004617F" w:rsidRDefault="00974B3E" w:rsidP="00872A9F">
            <w:pPr>
              <w:pStyle w:val="aa"/>
              <w:tabs>
                <w:tab w:val="left" w:pos="567"/>
              </w:tabs>
              <w:ind w:left="0"/>
              <w:jc w:val="center"/>
              <w:rPr>
                <w:rFonts w:ascii="Times New Roman" w:hAnsi="Times New Roman"/>
                <w:sz w:val="24"/>
                <w:szCs w:val="24"/>
              </w:rPr>
            </w:pPr>
            <w:r w:rsidRPr="0004617F">
              <w:rPr>
                <w:rFonts w:ascii="Times New Roman" w:hAnsi="Times New Roman"/>
                <w:sz w:val="16"/>
                <w:szCs w:val="16"/>
              </w:rPr>
              <w:t>Количество посещений (человек)</w:t>
            </w:r>
          </w:p>
        </w:tc>
        <w:tc>
          <w:tcPr>
            <w:tcW w:w="851"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3707,813</w:t>
            </w:r>
          </w:p>
        </w:tc>
        <w:tc>
          <w:tcPr>
            <w:tcW w:w="567"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w:t>
            </w:r>
          </w:p>
        </w:tc>
        <w:tc>
          <w:tcPr>
            <w:tcW w:w="992"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0,6935572550</w:t>
            </w:r>
          </w:p>
        </w:tc>
        <w:tc>
          <w:tcPr>
            <w:tcW w:w="850"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2571,581</w:t>
            </w:r>
          </w:p>
        </w:tc>
        <w:tc>
          <w:tcPr>
            <w:tcW w:w="1276"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1665</w:t>
            </w:r>
          </w:p>
        </w:tc>
        <w:tc>
          <w:tcPr>
            <w:tcW w:w="1276"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4281681,71</w:t>
            </w:r>
          </w:p>
        </w:tc>
        <w:tc>
          <w:tcPr>
            <w:tcW w:w="992"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0</w:t>
            </w:r>
          </w:p>
        </w:tc>
        <w:tc>
          <w:tcPr>
            <w:tcW w:w="1276"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4281671,74</w:t>
            </w:r>
          </w:p>
        </w:tc>
      </w:tr>
      <w:tr w:rsidR="00974B3E" w:rsidRPr="00E5781C" w:rsidTr="00872A9F">
        <w:trPr>
          <w:cantSplit/>
          <w:trHeight w:val="1176"/>
        </w:trPr>
        <w:tc>
          <w:tcPr>
            <w:tcW w:w="1267" w:type="dxa"/>
            <w:vAlign w:val="center"/>
          </w:tcPr>
          <w:p w:rsidR="00974B3E" w:rsidRPr="0004617F" w:rsidRDefault="00974B3E" w:rsidP="00872A9F">
            <w:pPr>
              <w:pStyle w:val="aa"/>
              <w:tabs>
                <w:tab w:val="left" w:pos="567"/>
              </w:tabs>
              <w:ind w:left="0"/>
              <w:jc w:val="center"/>
              <w:rPr>
                <w:rFonts w:ascii="Times New Roman" w:hAnsi="Times New Roman"/>
                <w:sz w:val="24"/>
                <w:szCs w:val="24"/>
              </w:rPr>
            </w:pPr>
            <w:r w:rsidRPr="0004617F">
              <w:rPr>
                <w:rFonts w:ascii="Times New Roman" w:hAnsi="Times New Roman"/>
                <w:sz w:val="16"/>
                <w:szCs w:val="16"/>
              </w:rPr>
              <w:t>Организация и проведение мероприятий</w:t>
            </w:r>
          </w:p>
        </w:tc>
        <w:tc>
          <w:tcPr>
            <w:tcW w:w="684" w:type="dxa"/>
            <w:vAlign w:val="center"/>
          </w:tcPr>
          <w:p w:rsidR="00974B3E" w:rsidRPr="0004617F" w:rsidRDefault="00974B3E" w:rsidP="00872A9F">
            <w:pPr>
              <w:pStyle w:val="aa"/>
              <w:tabs>
                <w:tab w:val="left" w:pos="567"/>
              </w:tabs>
              <w:ind w:left="0"/>
              <w:jc w:val="center"/>
              <w:rPr>
                <w:rFonts w:ascii="Times New Roman" w:hAnsi="Times New Roman"/>
                <w:sz w:val="24"/>
                <w:szCs w:val="24"/>
              </w:rPr>
            </w:pPr>
            <w:r w:rsidRPr="0004617F">
              <w:rPr>
                <w:rFonts w:ascii="Times New Roman" w:hAnsi="Times New Roman"/>
                <w:sz w:val="16"/>
                <w:szCs w:val="16"/>
              </w:rPr>
              <w:t>Количество участников (человек)</w:t>
            </w:r>
          </w:p>
        </w:tc>
        <w:tc>
          <w:tcPr>
            <w:tcW w:w="851"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77,266</w:t>
            </w:r>
          </w:p>
        </w:tc>
        <w:tc>
          <w:tcPr>
            <w:tcW w:w="567"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w:t>
            </w:r>
          </w:p>
        </w:tc>
        <w:tc>
          <w:tcPr>
            <w:tcW w:w="992"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0,6935572550</w:t>
            </w:r>
          </w:p>
        </w:tc>
        <w:tc>
          <w:tcPr>
            <w:tcW w:w="850"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53,588</w:t>
            </w:r>
          </w:p>
        </w:tc>
        <w:tc>
          <w:tcPr>
            <w:tcW w:w="1276"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88171</w:t>
            </w:r>
          </w:p>
        </w:tc>
        <w:tc>
          <w:tcPr>
            <w:tcW w:w="1276"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4724942,36</w:t>
            </w:r>
          </w:p>
        </w:tc>
        <w:tc>
          <w:tcPr>
            <w:tcW w:w="992"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0</w:t>
            </w:r>
          </w:p>
        </w:tc>
        <w:tc>
          <w:tcPr>
            <w:tcW w:w="1276"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4724942,36</w:t>
            </w:r>
          </w:p>
        </w:tc>
      </w:tr>
      <w:tr w:rsidR="00974B3E" w:rsidRPr="0004617F" w:rsidTr="00872A9F">
        <w:trPr>
          <w:cantSplit/>
          <w:trHeight w:val="1019"/>
        </w:trPr>
        <w:tc>
          <w:tcPr>
            <w:tcW w:w="1267" w:type="dxa"/>
            <w:vAlign w:val="center"/>
          </w:tcPr>
          <w:p w:rsidR="00974B3E" w:rsidRPr="0004617F" w:rsidRDefault="00974B3E" w:rsidP="00872A9F">
            <w:pPr>
              <w:pStyle w:val="aa"/>
              <w:tabs>
                <w:tab w:val="left" w:pos="567"/>
              </w:tabs>
              <w:ind w:left="0"/>
              <w:jc w:val="center"/>
              <w:rPr>
                <w:rFonts w:ascii="Times New Roman" w:hAnsi="Times New Roman"/>
                <w:sz w:val="24"/>
                <w:szCs w:val="24"/>
              </w:rPr>
            </w:pPr>
            <w:r w:rsidRPr="0004617F">
              <w:rPr>
                <w:rFonts w:ascii="Times New Roman" w:hAnsi="Times New Roman"/>
                <w:sz w:val="16"/>
                <w:szCs w:val="16"/>
              </w:rPr>
              <w:t>Показ (организация показа) концертных программ</w:t>
            </w:r>
          </w:p>
        </w:tc>
        <w:tc>
          <w:tcPr>
            <w:tcW w:w="684" w:type="dxa"/>
            <w:vAlign w:val="center"/>
          </w:tcPr>
          <w:p w:rsidR="00974B3E" w:rsidRPr="0004617F" w:rsidRDefault="00974B3E" w:rsidP="00872A9F">
            <w:pPr>
              <w:pStyle w:val="aa"/>
              <w:tabs>
                <w:tab w:val="left" w:pos="567"/>
              </w:tabs>
              <w:ind w:left="0"/>
              <w:jc w:val="center"/>
              <w:rPr>
                <w:rFonts w:ascii="Times New Roman" w:hAnsi="Times New Roman"/>
                <w:sz w:val="24"/>
                <w:szCs w:val="24"/>
              </w:rPr>
            </w:pPr>
            <w:r w:rsidRPr="0004617F">
              <w:rPr>
                <w:rFonts w:ascii="Times New Roman" w:hAnsi="Times New Roman"/>
                <w:sz w:val="16"/>
                <w:szCs w:val="16"/>
              </w:rPr>
              <w:t>Число зрителей (человек)</w:t>
            </w:r>
          </w:p>
        </w:tc>
        <w:tc>
          <w:tcPr>
            <w:tcW w:w="851"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265,044</w:t>
            </w:r>
          </w:p>
        </w:tc>
        <w:tc>
          <w:tcPr>
            <w:tcW w:w="567"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w:t>
            </w:r>
          </w:p>
        </w:tc>
        <w:tc>
          <w:tcPr>
            <w:tcW w:w="992"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0,6935572550</w:t>
            </w:r>
          </w:p>
        </w:tc>
        <w:tc>
          <w:tcPr>
            <w:tcW w:w="850"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183,823</w:t>
            </w:r>
          </w:p>
        </w:tc>
        <w:tc>
          <w:tcPr>
            <w:tcW w:w="1276"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1771</w:t>
            </w:r>
          </w:p>
        </w:tc>
        <w:tc>
          <w:tcPr>
            <w:tcW w:w="1276"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325550,87</w:t>
            </w:r>
          </w:p>
        </w:tc>
        <w:tc>
          <w:tcPr>
            <w:tcW w:w="992"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Pr>
                <w:rFonts w:ascii="Times New Roman" w:hAnsi="Times New Roman"/>
                <w:sz w:val="18"/>
                <w:szCs w:val="18"/>
              </w:rPr>
              <w:t>177100</w:t>
            </w:r>
          </w:p>
        </w:tc>
        <w:tc>
          <w:tcPr>
            <w:tcW w:w="1276"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148450,87</w:t>
            </w:r>
          </w:p>
        </w:tc>
      </w:tr>
      <w:tr w:rsidR="00974B3E" w:rsidRPr="0004617F" w:rsidTr="00872A9F">
        <w:trPr>
          <w:cantSplit/>
          <w:trHeight w:val="998"/>
        </w:trPr>
        <w:tc>
          <w:tcPr>
            <w:tcW w:w="1267" w:type="dxa"/>
            <w:vAlign w:val="center"/>
          </w:tcPr>
          <w:p w:rsidR="00974B3E" w:rsidRPr="0004617F" w:rsidRDefault="00974B3E" w:rsidP="00872A9F">
            <w:pPr>
              <w:pStyle w:val="aa"/>
              <w:tabs>
                <w:tab w:val="left" w:pos="567"/>
              </w:tabs>
              <w:ind w:left="0"/>
              <w:jc w:val="center"/>
              <w:rPr>
                <w:rFonts w:ascii="Times New Roman" w:hAnsi="Times New Roman"/>
                <w:sz w:val="16"/>
                <w:szCs w:val="16"/>
              </w:rPr>
            </w:pPr>
            <w:r w:rsidRPr="0004617F">
              <w:rPr>
                <w:rFonts w:ascii="Times New Roman" w:hAnsi="Times New Roman"/>
                <w:sz w:val="16"/>
                <w:szCs w:val="16"/>
              </w:rPr>
              <w:t>Показ (организация показа) концертных программ</w:t>
            </w:r>
          </w:p>
        </w:tc>
        <w:tc>
          <w:tcPr>
            <w:tcW w:w="684" w:type="dxa"/>
            <w:vAlign w:val="center"/>
          </w:tcPr>
          <w:p w:rsidR="00974B3E" w:rsidRPr="0004617F" w:rsidRDefault="00974B3E" w:rsidP="00872A9F">
            <w:pPr>
              <w:pStyle w:val="aa"/>
              <w:tabs>
                <w:tab w:val="left" w:pos="567"/>
              </w:tabs>
              <w:ind w:left="0"/>
              <w:jc w:val="center"/>
              <w:rPr>
                <w:rFonts w:ascii="Times New Roman" w:hAnsi="Times New Roman"/>
                <w:sz w:val="16"/>
                <w:szCs w:val="16"/>
              </w:rPr>
            </w:pPr>
            <w:r w:rsidRPr="0004617F">
              <w:rPr>
                <w:rFonts w:ascii="Times New Roman" w:hAnsi="Times New Roman"/>
                <w:sz w:val="16"/>
                <w:szCs w:val="16"/>
              </w:rPr>
              <w:t>Число зрителей (человек)</w:t>
            </w:r>
          </w:p>
        </w:tc>
        <w:tc>
          <w:tcPr>
            <w:tcW w:w="851"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265,044</w:t>
            </w:r>
          </w:p>
        </w:tc>
        <w:tc>
          <w:tcPr>
            <w:tcW w:w="567"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w:t>
            </w:r>
          </w:p>
        </w:tc>
        <w:tc>
          <w:tcPr>
            <w:tcW w:w="992"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0,6935572550</w:t>
            </w:r>
          </w:p>
        </w:tc>
        <w:tc>
          <w:tcPr>
            <w:tcW w:w="850"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183,823</w:t>
            </w:r>
          </w:p>
        </w:tc>
        <w:tc>
          <w:tcPr>
            <w:tcW w:w="1276"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56355,2981</w:t>
            </w:r>
          </w:p>
        </w:tc>
        <w:tc>
          <w:tcPr>
            <w:tcW w:w="1276"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10359410,62</w:t>
            </w:r>
          </w:p>
        </w:tc>
        <w:tc>
          <w:tcPr>
            <w:tcW w:w="992"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0</w:t>
            </w:r>
          </w:p>
        </w:tc>
        <w:tc>
          <w:tcPr>
            <w:tcW w:w="1276" w:type="dxa"/>
            <w:vAlign w:val="center"/>
          </w:tcPr>
          <w:p w:rsidR="00974B3E" w:rsidRPr="0004617F" w:rsidRDefault="00974B3E" w:rsidP="00872A9F">
            <w:pPr>
              <w:pStyle w:val="aa"/>
              <w:tabs>
                <w:tab w:val="left" w:pos="567"/>
              </w:tabs>
              <w:ind w:left="0"/>
              <w:jc w:val="center"/>
              <w:rPr>
                <w:rFonts w:ascii="Times New Roman" w:hAnsi="Times New Roman"/>
                <w:sz w:val="18"/>
                <w:szCs w:val="18"/>
              </w:rPr>
            </w:pPr>
            <w:r w:rsidRPr="0004617F">
              <w:rPr>
                <w:rFonts w:ascii="Times New Roman" w:hAnsi="Times New Roman"/>
                <w:sz w:val="18"/>
                <w:szCs w:val="18"/>
              </w:rPr>
              <w:t>10359410,62</w:t>
            </w:r>
          </w:p>
        </w:tc>
      </w:tr>
      <w:tr w:rsidR="00974B3E" w:rsidRPr="00D12A32" w:rsidTr="00872A9F">
        <w:tc>
          <w:tcPr>
            <w:tcW w:w="1267" w:type="dxa"/>
            <w:vAlign w:val="center"/>
          </w:tcPr>
          <w:p w:rsidR="00974B3E" w:rsidRPr="0004617F" w:rsidRDefault="00974B3E" w:rsidP="00872A9F">
            <w:pPr>
              <w:pStyle w:val="aa"/>
              <w:tabs>
                <w:tab w:val="left" w:pos="567"/>
              </w:tabs>
              <w:ind w:left="0"/>
              <w:jc w:val="center"/>
              <w:rPr>
                <w:rFonts w:ascii="Times New Roman" w:hAnsi="Times New Roman"/>
                <w:b/>
                <w:sz w:val="16"/>
                <w:szCs w:val="16"/>
              </w:rPr>
            </w:pPr>
            <w:r w:rsidRPr="0004617F">
              <w:rPr>
                <w:rFonts w:ascii="Times New Roman" w:hAnsi="Times New Roman"/>
                <w:b/>
                <w:sz w:val="16"/>
                <w:szCs w:val="16"/>
              </w:rPr>
              <w:t>ИТОГО</w:t>
            </w:r>
          </w:p>
        </w:tc>
        <w:tc>
          <w:tcPr>
            <w:tcW w:w="684" w:type="dxa"/>
            <w:vAlign w:val="center"/>
          </w:tcPr>
          <w:p w:rsidR="00974B3E" w:rsidRPr="0004617F" w:rsidRDefault="00974B3E" w:rsidP="00872A9F">
            <w:pPr>
              <w:pStyle w:val="aa"/>
              <w:tabs>
                <w:tab w:val="left" w:pos="567"/>
              </w:tabs>
              <w:ind w:left="0"/>
              <w:jc w:val="center"/>
              <w:rPr>
                <w:rFonts w:ascii="Times New Roman" w:hAnsi="Times New Roman"/>
                <w:b/>
                <w:sz w:val="16"/>
                <w:szCs w:val="16"/>
              </w:rPr>
            </w:pPr>
          </w:p>
        </w:tc>
        <w:tc>
          <w:tcPr>
            <w:tcW w:w="851" w:type="dxa"/>
            <w:vAlign w:val="center"/>
          </w:tcPr>
          <w:p w:rsidR="00974B3E" w:rsidRPr="0004617F" w:rsidRDefault="00974B3E" w:rsidP="00872A9F">
            <w:pPr>
              <w:pStyle w:val="aa"/>
              <w:tabs>
                <w:tab w:val="left" w:pos="567"/>
              </w:tabs>
              <w:ind w:left="0"/>
              <w:jc w:val="center"/>
              <w:rPr>
                <w:rFonts w:ascii="Times New Roman" w:hAnsi="Times New Roman"/>
                <w:b/>
                <w:sz w:val="16"/>
                <w:szCs w:val="16"/>
              </w:rPr>
            </w:pPr>
          </w:p>
        </w:tc>
        <w:tc>
          <w:tcPr>
            <w:tcW w:w="567" w:type="dxa"/>
            <w:vAlign w:val="center"/>
          </w:tcPr>
          <w:p w:rsidR="00974B3E" w:rsidRPr="0004617F" w:rsidRDefault="00974B3E" w:rsidP="00872A9F">
            <w:pPr>
              <w:pStyle w:val="aa"/>
              <w:tabs>
                <w:tab w:val="left" w:pos="567"/>
              </w:tabs>
              <w:ind w:left="0"/>
              <w:jc w:val="center"/>
              <w:rPr>
                <w:rFonts w:ascii="Times New Roman" w:hAnsi="Times New Roman"/>
                <w:b/>
                <w:sz w:val="16"/>
                <w:szCs w:val="16"/>
              </w:rPr>
            </w:pPr>
          </w:p>
        </w:tc>
        <w:tc>
          <w:tcPr>
            <w:tcW w:w="992" w:type="dxa"/>
            <w:vAlign w:val="center"/>
          </w:tcPr>
          <w:p w:rsidR="00974B3E" w:rsidRPr="0004617F" w:rsidRDefault="00974B3E" w:rsidP="00872A9F">
            <w:pPr>
              <w:pStyle w:val="aa"/>
              <w:tabs>
                <w:tab w:val="left" w:pos="567"/>
              </w:tabs>
              <w:ind w:left="0"/>
              <w:jc w:val="center"/>
              <w:rPr>
                <w:rFonts w:ascii="Times New Roman" w:hAnsi="Times New Roman"/>
                <w:b/>
                <w:sz w:val="16"/>
                <w:szCs w:val="16"/>
              </w:rPr>
            </w:pPr>
          </w:p>
        </w:tc>
        <w:tc>
          <w:tcPr>
            <w:tcW w:w="850" w:type="dxa"/>
            <w:vAlign w:val="center"/>
          </w:tcPr>
          <w:p w:rsidR="00974B3E" w:rsidRPr="0004617F" w:rsidRDefault="00974B3E" w:rsidP="00872A9F">
            <w:pPr>
              <w:pStyle w:val="aa"/>
              <w:tabs>
                <w:tab w:val="left" w:pos="567"/>
              </w:tabs>
              <w:ind w:left="0"/>
              <w:jc w:val="center"/>
              <w:rPr>
                <w:rFonts w:ascii="Times New Roman" w:hAnsi="Times New Roman"/>
                <w:b/>
                <w:sz w:val="16"/>
                <w:szCs w:val="16"/>
              </w:rPr>
            </w:pPr>
          </w:p>
        </w:tc>
        <w:tc>
          <w:tcPr>
            <w:tcW w:w="1276" w:type="dxa"/>
            <w:vAlign w:val="center"/>
          </w:tcPr>
          <w:p w:rsidR="00974B3E" w:rsidRPr="0004617F" w:rsidRDefault="00974B3E" w:rsidP="00872A9F">
            <w:pPr>
              <w:pStyle w:val="aa"/>
              <w:tabs>
                <w:tab w:val="left" w:pos="567"/>
              </w:tabs>
              <w:ind w:left="0"/>
              <w:jc w:val="center"/>
              <w:rPr>
                <w:rFonts w:ascii="Times New Roman" w:hAnsi="Times New Roman"/>
                <w:b/>
                <w:sz w:val="16"/>
                <w:szCs w:val="16"/>
              </w:rPr>
            </w:pPr>
          </w:p>
        </w:tc>
        <w:tc>
          <w:tcPr>
            <w:tcW w:w="1276" w:type="dxa"/>
            <w:vAlign w:val="center"/>
          </w:tcPr>
          <w:p w:rsidR="00974B3E" w:rsidRPr="0004617F" w:rsidRDefault="00974B3E" w:rsidP="00872A9F">
            <w:pPr>
              <w:pStyle w:val="aa"/>
              <w:tabs>
                <w:tab w:val="left" w:pos="567"/>
              </w:tabs>
              <w:ind w:left="0"/>
              <w:jc w:val="center"/>
              <w:rPr>
                <w:rFonts w:ascii="Times New Roman" w:hAnsi="Times New Roman"/>
                <w:b/>
                <w:sz w:val="16"/>
                <w:szCs w:val="16"/>
              </w:rPr>
            </w:pPr>
            <w:r w:rsidRPr="0004617F">
              <w:rPr>
                <w:rFonts w:ascii="Times New Roman" w:hAnsi="Times New Roman"/>
                <w:b/>
                <w:sz w:val="16"/>
                <w:szCs w:val="16"/>
              </w:rPr>
              <w:t>19</w:t>
            </w:r>
            <w:r>
              <w:rPr>
                <w:rFonts w:ascii="Times New Roman" w:hAnsi="Times New Roman"/>
                <w:b/>
                <w:sz w:val="16"/>
                <w:szCs w:val="16"/>
              </w:rPr>
              <w:t> </w:t>
            </w:r>
            <w:r w:rsidRPr="0004617F">
              <w:rPr>
                <w:rFonts w:ascii="Times New Roman" w:hAnsi="Times New Roman"/>
                <w:b/>
                <w:sz w:val="16"/>
                <w:szCs w:val="16"/>
              </w:rPr>
              <w:t>691</w:t>
            </w:r>
            <w:r>
              <w:rPr>
                <w:rFonts w:ascii="Times New Roman" w:hAnsi="Times New Roman"/>
                <w:b/>
                <w:sz w:val="16"/>
                <w:szCs w:val="16"/>
              </w:rPr>
              <w:t xml:space="preserve"> </w:t>
            </w:r>
            <w:r w:rsidRPr="0004617F">
              <w:rPr>
                <w:rFonts w:ascii="Times New Roman" w:hAnsi="Times New Roman"/>
                <w:b/>
                <w:sz w:val="16"/>
                <w:szCs w:val="16"/>
              </w:rPr>
              <w:t>585,56</w:t>
            </w:r>
          </w:p>
        </w:tc>
        <w:tc>
          <w:tcPr>
            <w:tcW w:w="992" w:type="dxa"/>
            <w:vAlign w:val="center"/>
          </w:tcPr>
          <w:p w:rsidR="00974B3E" w:rsidRPr="0004617F" w:rsidRDefault="00974B3E" w:rsidP="00872A9F">
            <w:pPr>
              <w:pStyle w:val="aa"/>
              <w:tabs>
                <w:tab w:val="left" w:pos="567"/>
              </w:tabs>
              <w:ind w:left="0"/>
              <w:jc w:val="center"/>
              <w:rPr>
                <w:rFonts w:ascii="Times New Roman" w:hAnsi="Times New Roman"/>
                <w:b/>
                <w:sz w:val="16"/>
                <w:szCs w:val="16"/>
              </w:rPr>
            </w:pPr>
            <w:r>
              <w:rPr>
                <w:rFonts w:ascii="Times New Roman" w:hAnsi="Times New Roman"/>
                <w:b/>
                <w:sz w:val="16"/>
                <w:szCs w:val="16"/>
              </w:rPr>
              <w:t>177 100,0</w:t>
            </w:r>
          </w:p>
        </w:tc>
        <w:tc>
          <w:tcPr>
            <w:tcW w:w="1276" w:type="dxa"/>
            <w:vAlign w:val="center"/>
          </w:tcPr>
          <w:p w:rsidR="00974B3E" w:rsidRPr="00D12A32" w:rsidRDefault="00974B3E" w:rsidP="00872A9F">
            <w:pPr>
              <w:pStyle w:val="aa"/>
              <w:tabs>
                <w:tab w:val="left" w:pos="567"/>
              </w:tabs>
              <w:ind w:left="0"/>
              <w:jc w:val="center"/>
              <w:rPr>
                <w:rFonts w:ascii="Times New Roman" w:hAnsi="Times New Roman"/>
                <w:b/>
                <w:sz w:val="16"/>
                <w:szCs w:val="16"/>
              </w:rPr>
            </w:pPr>
            <w:r w:rsidRPr="0004617F">
              <w:rPr>
                <w:rFonts w:ascii="Times New Roman" w:hAnsi="Times New Roman"/>
                <w:b/>
                <w:sz w:val="16"/>
                <w:szCs w:val="16"/>
              </w:rPr>
              <w:t>19</w:t>
            </w:r>
            <w:r>
              <w:rPr>
                <w:rFonts w:ascii="Times New Roman" w:hAnsi="Times New Roman"/>
                <w:b/>
                <w:sz w:val="16"/>
                <w:szCs w:val="16"/>
              </w:rPr>
              <w:t> </w:t>
            </w:r>
            <w:r w:rsidRPr="0004617F">
              <w:rPr>
                <w:rFonts w:ascii="Times New Roman" w:hAnsi="Times New Roman"/>
                <w:b/>
                <w:sz w:val="16"/>
                <w:szCs w:val="16"/>
              </w:rPr>
              <w:t>514</w:t>
            </w:r>
            <w:r>
              <w:rPr>
                <w:rFonts w:ascii="Times New Roman" w:hAnsi="Times New Roman"/>
                <w:b/>
                <w:sz w:val="16"/>
                <w:szCs w:val="16"/>
              </w:rPr>
              <w:t xml:space="preserve"> </w:t>
            </w:r>
            <w:r w:rsidRPr="0004617F">
              <w:rPr>
                <w:rFonts w:ascii="Times New Roman" w:hAnsi="Times New Roman"/>
                <w:b/>
                <w:sz w:val="16"/>
                <w:szCs w:val="16"/>
              </w:rPr>
              <w:t>485,56</w:t>
            </w:r>
          </w:p>
        </w:tc>
      </w:tr>
    </w:tbl>
    <w:p w:rsidR="00974B3E" w:rsidRPr="00D12A32" w:rsidRDefault="00974B3E" w:rsidP="00974B3E">
      <w:pPr>
        <w:pStyle w:val="aa"/>
        <w:tabs>
          <w:tab w:val="left" w:pos="567"/>
        </w:tabs>
        <w:spacing w:after="0" w:line="240" w:lineRule="auto"/>
        <w:ind w:left="0"/>
        <w:jc w:val="both"/>
        <w:rPr>
          <w:rFonts w:ascii="Times New Roman" w:hAnsi="Times New Roman"/>
          <w:b/>
          <w:sz w:val="16"/>
          <w:szCs w:val="16"/>
        </w:rPr>
      </w:pPr>
    </w:p>
    <w:p w:rsidR="00974B3E" w:rsidRDefault="00872A9F" w:rsidP="00974B3E">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 xml:space="preserve">Учреждение сверх установленного муниципального задания оказывает </w:t>
      </w:r>
      <w:r w:rsidR="00974B3E" w:rsidRPr="00572B12">
        <w:rPr>
          <w:rFonts w:ascii="Times New Roman" w:hAnsi="Times New Roman"/>
          <w:sz w:val="24"/>
          <w:szCs w:val="24"/>
        </w:rPr>
        <w:t>муниципальные услуги (выполняет работы) для физических и юридических лиц за плату, а также осуществляет иную приносящую доход деятельност</w:t>
      </w:r>
      <w:r w:rsidR="00974B3E">
        <w:rPr>
          <w:rFonts w:ascii="Times New Roman" w:hAnsi="Times New Roman"/>
          <w:sz w:val="24"/>
          <w:szCs w:val="24"/>
        </w:rPr>
        <w:t>ь. Как видно из таблицы объем финансового обеспечения на выполнение муниципального задания рассчитывается с учетом осуществления учреждением платной деятельности. Размер утвержденных плановых назначений субсидии на выполнение муниципального задания соответствует значениям утвержденных нормативных затрат на оказание муниципальных услуг – 19 514 485,56 руб.</w:t>
      </w:r>
    </w:p>
    <w:p w:rsidR="00974B3E" w:rsidRDefault="00872A9F" w:rsidP="00974B3E">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974B3E" w:rsidRPr="00130F9A">
        <w:rPr>
          <w:rFonts w:ascii="Times New Roman" w:hAnsi="Times New Roman"/>
          <w:sz w:val="24"/>
          <w:szCs w:val="24"/>
        </w:rPr>
        <w:t>На момент поверки другие приказы об утверждении значения натуральных норм, необходимых для определения базовых нормативов затрат, значения базового норматива затрат, значения нормативных затрат,</w:t>
      </w:r>
      <w:r w:rsidR="00974B3E" w:rsidRPr="00130F9A">
        <w:t xml:space="preserve"> </w:t>
      </w:r>
      <w:r w:rsidR="00974B3E" w:rsidRPr="00130F9A">
        <w:rPr>
          <w:rFonts w:ascii="Times New Roman" w:hAnsi="Times New Roman"/>
          <w:sz w:val="24"/>
          <w:szCs w:val="24"/>
        </w:rPr>
        <w:t>значений территориального и отраслевого корректирующих коэффициентов к базовому нормативу затрат не утверждались.</w:t>
      </w:r>
    </w:p>
    <w:p w:rsidR="00974B3E" w:rsidRPr="00130F9A" w:rsidRDefault="00974B3E" w:rsidP="00974B3E">
      <w:pPr>
        <w:pStyle w:val="aa"/>
        <w:tabs>
          <w:tab w:val="left" w:pos="567"/>
        </w:tabs>
        <w:spacing w:after="0" w:line="240" w:lineRule="auto"/>
        <w:ind w:left="0"/>
        <w:jc w:val="both"/>
        <w:rPr>
          <w:rFonts w:ascii="Times New Roman" w:hAnsi="Times New Roman"/>
          <w:sz w:val="16"/>
          <w:szCs w:val="16"/>
        </w:rPr>
      </w:pPr>
    </w:p>
    <w:p w:rsidR="00974B3E" w:rsidRPr="00013CCD" w:rsidRDefault="00872A9F" w:rsidP="00974B3E">
      <w:pPr>
        <w:pStyle w:val="aa"/>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ab/>
      </w:r>
      <w:r w:rsidR="00974B3E" w:rsidRPr="00974B3E">
        <w:rPr>
          <w:rFonts w:ascii="Times New Roman" w:hAnsi="Times New Roman"/>
          <w:b/>
          <w:sz w:val="24"/>
          <w:szCs w:val="24"/>
        </w:rPr>
        <w:t>2.1.6.</w:t>
      </w:r>
      <w:r w:rsidR="00974B3E" w:rsidRPr="00013CCD">
        <w:rPr>
          <w:rFonts w:ascii="Times New Roman" w:hAnsi="Times New Roman"/>
          <w:sz w:val="24"/>
          <w:szCs w:val="24"/>
        </w:rPr>
        <w:t xml:space="preserve"> Финансовое обеспечение выполнения М3 осуществляется за счет бюджета Ахтубинского района в рамках муниципальной программы «</w:t>
      </w:r>
      <w:r w:rsidR="00974B3E" w:rsidRPr="00013CCD">
        <w:rPr>
          <w:rFonts w:ascii="Times New Roman" w:hAnsi="Times New Roman"/>
          <w:bCs/>
          <w:sz w:val="24"/>
          <w:szCs w:val="24"/>
        </w:rPr>
        <w:t>Развитие культуры и сохранение культурного наследия Ахтубинского района</w:t>
      </w:r>
      <w:r w:rsidR="00974B3E" w:rsidRPr="00013CCD">
        <w:rPr>
          <w:rFonts w:ascii="Times New Roman" w:hAnsi="Times New Roman"/>
          <w:sz w:val="24"/>
          <w:szCs w:val="24"/>
        </w:rPr>
        <w:t>» на основании соглашений между Учредителем и Учреждением - в 2018</w:t>
      </w:r>
      <w:r w:rsidR="00974B3E">
        <w:rPr>
          <w:rFonts w:ascii="Times New Roman" w:hAnsi="Times New Roman"/>
          <w:sz w:val="24"/>
          <w:szCs w:val="24"/>
        </w:rPr>
        <w:t xml:space="preserve"> году, </w:t>
      </w:r>
      <w:r w:rsidR="00974B3E" w:rsidRPr="00013CCD">
        <w:rPr>
          <w:rFonts w:ascii="Times New Roman" w:hAnsi="Times New Roman"/>
          <w:sz w:val="24"/>
          <w:szCs w:val="24"/>
        </w:rPr>
        <w:t>в 2019 году</w:t>
      </w:r>
      <w:r w:rsidR="00974B3E">
        <w:rPr>
          <w:rFonts w:ascii="Times New Roman" w:hAnsi="Times New Roman"/>
          <w:sz w:val="24"/>
          <w:szCs w:val="24"/>
        </w:rPr>
        <w:t xml:space="preserve">, </w:t>
      </w:r>
      <w:r w:rsidR="00974B3E" w:rsidRPr="00013CCD">
        <w:rPr>
          <w:rFonts w:ascii="Times New Roman" w:hAnsi="Times New Roman"/>
          <w:sz w:val="24"/>
          <w:szCs w:val="24"/>
        </w:rPr>
        <w:t xml:space="preserve">в </w:t>
      </w:r>
      <w:r w:rsidR="00974B3E">
        <w:rPr>
          <w:rFonts w:ascii="Times New Roman" w:hAnsi="Times New Roman"/>
          <w:sz w:val="24"/>
          <w:szCs w:val="24"/>
        </w:rPr>
        <w:t>проверяемом периоде 2020 года</w:t>
      </w:r>
      <w:r w:rsidR="00974B3E" w:rsidRPr="00013CCD">
        <w:rPr>
          <w:rFonts w:ascii="Times New Roman" w:hAnsi="Times New Roman"/>
          <w:sz w:val="24"/>
          <w:szCs w:val="24"/>
        </w:rPr>
        <w:t xml:space="preserve">. </w:t>
      </w:r>
    </w:p>
    <w:p w:rsidR="00974B3E" w:rsidRDefault="00251C3D" w:rsidP="00974B3E">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 xml:space="preserve">К проверке </w:t>
      </w:r>
      <w:proofErr w:type="gramStart"/>
      <w:r w:rsidR="00974B3E">
        <w:rPr>
          <w:rFonts w:ascii="Times New Roman" w:hAnsi="Times New Roman"/>
          <w:sz w:val="24"/>
          <w:szCs w:val="24"/>
        </w:rPr>
        <w:t>представлены</w:t>
      </w:r>
      <w:proofErr w:type="gramEnd"/>
      <w:r w:rsidR="00974B3E">
        <w:rPr>
          <w:rFonts w:ascii="Times New Roman" w:hAnsi="Times New Roman"/>
          <w:sz w:val="24"/>
          <w:szCs w:val="24"/>
        </w:rPr>
        <w:t>:</w:t>
      </w:r>
    </w:p>
    <w:p w:rsidR="00974B3E" w:rsidRDefault="00251C3D" w:rsidP="00974B3E">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 xml:space="preserve">1) </w:t>
      </w:r>
      <w:r w:rsidR="00974B3E" w:rsidRPr="00550BE1">
        <w:rPr>
          <w:rFonts w:ascii="Times New Roman" w:hAnsi="Times New Roman"/>
          <w:sz w:val="24"/>
          <w:szCs w:val="24"/>
          <w:u w:val="single"/>
        </w:rPr>
        <w:t>за 2018 год</w:t>
      </w:r>
      <w:r w:rsidR="00974B3E">
        <w:rPr>
          <w:rFonts w:ascii="Times New Roman" w:hAnsi="Times New Roman"/>
          <w:sz w:val="24"/>
          <w:szCs w:val="24"/>
        </w:rPr>
        <w:t xml:space="preserve"> -</w:t>
      </w:r>
      <w:r w:rsidR="00974B3E" w:rsidRPr="007A5047">
        <w:rPr>
          <w:rFonts w:ascii="Times New Roman" w:hAnsi="Times New Roman"/>
          <w:sz w:val="24"/>
          <w:szCs w:val="24"/>
        </w:rPr>
        <w:t xml:space="preserve"> </w:t>
      </w:r>
      <w:r w:rsidR="00974B3E">
        <w:rPr>
          <w:rFonts w:ascii="Times New Roman" w:hAnsi="Times New Roman"/>
          <w:sz w:val="24"/>
          <w:szCs w:val="24"/>
        </w:rPr>
        <w:t xml:space="preserve">Соглашение от 16.01.2018 №7 с утвержденным объемом финансового обеспечения выполнения муниципального задания в размере </w:t>
      </w:r>
      <w:r w:rsidR="00974B3E">
        <w:rPr>
          <w:rFonts w:ascii="Times New Roman" w:hAnsi="Times New Roman"/>
          <w:b/>
          <w:sz w:val="24"/>
          <w:szCs w:val="24"/>
        </w:rPr>
        <w:t>20 795 160,00</w:t>
      </w:r>
      <w:r w:rsidR="00974B3E" w:rsidRPr="00F31326">
        <w:rPr>
          <w:rFonts w:ascii="Times New Roman" w:hAnsi="Times New Roman"/>
          <w:b/>
          <w:sz w:val="24"/>
          <w:szCs w:val="24"/>
        </w:rPr>
        <w:t xml:space="preserve"> руб</w:t>
      </w:r>
      <w:r w:rsidR="00974B3E">
        <w:rPr>
          <w:rFonts w:ascii="Times New Roman" w:hAnsi="Times New Roman"/>
          <w:sz w:val="24"/>
          <w:szCs w:val="24"/>
        </w:rPr>
        <w:t>., в том числе по КБК:</w:t>
      </w:r>
    </w:p>
    <w:p w:rsidR="00974B3E" w:rsidRDefault="00974B3E" w:rsidP="00974B3E">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lastRenderedPageBreak/>
        <w:tab/>
        <w:t>- 800/0801/0410010030/611 – 16 052 460,00 руб. (</w:t>
      </w:r>
      <w:r w:rsidRPr="00F31326">
        <w:rPr>
          <w:rFonts w:ascii="Times New Roman" w:hAnsi="Times New Roman"/>
          <w:sz w:val="24"/>
          <w:szCs w:val="24"/>
        </w:rPr>
        <w:t>Обеспечение деятельности муниципальных учреждений культуры Ахтубинского района, включая дома культуры</w:t>
      </w:r>
      <w:r>
        <w:rPr>
          <w:rFonts w:ascii="Times New Roman" w:hAnsi="Times New Roman"/>
          <w:sz w:val="24"/>
          <w:szCs w:val="24"/>
        </w:rPr>
        <w:t>);</w:t>
      </w:r>
    </w:p>
    <w:p w:rsidR="00974B3E" w:rsidRDefault="00974B3E" w:rsidP="00974B3E">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t>- 800/0801/0410080230/611 - 852 500,0 руб. (</w:t>
      </w:r>
      <w:r w:rsidRPr="008B53DA">
        <w:rPr>
          <w:rFonts w:ascii="Times New Roman" w:hAnsi="Times New Roman"/>
          <w:sz w:val="24"/>
          <w:szCs w:val="24"/>
        </w:rPr>
        <w:t>Организация и проведений мероприятий</w:t>
      </w:r>
      <w:r>
        <w:rPr>
          <w:rFonts w:ascii="Times New Roman" w:hAnsi="Times New Roman"/>
          <w:sz w:val="24"/>
          <w:szCs w:val="24"/>
        </w:rPr>
        <w:t>);</w:t>
      </w:r>
    </w:p>
    <w:p w:rsidR="00974B3E" w:rsidRDefault="00974B3E" w:rsidP="00974B3E">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t>- 800/0801/04100П0030/611 – 3 890 200,0 руб. (</w:t>
      </w:r>
      <w:r w:rsidRPr="008B53DA">
        <w:rPr>
          <w:rFonts w:ascii="Times New Roman" w:hAnsi="Times New Roman"/>
          <w:sz w:val="24"/>
          <w:szCs w:val="24"/>
        </w:rPr>
        <w:t>Реализация муниципальным районом полномочий, переданных поселениями в соответствии с заключенными соглашениями полномочий по вопросам создания условий для организации досуга и обеспечения жителей поселени</w:t>
      </w:r>
      <w:r>
        <w:rPr>
          <w:rFonts w:ascii="Times New Roman" w:hAnsi="Times New Roman"/>
          <w:sz w:val="24"/>
          <w:szCs w:val="24"/>
        </w:rPr>
        <w:t>й услугами организаций культуры).</w:t>
      </w:r>
    </w:p>
    <w:p w:rsidR="00974B3E" w:rsidRPr="00545AFC" w:rsidRDefault="00251C3D" w:rsidP="00974B3E">
      <w:pPr>
        <w:pStyle w:val="aa"/>
        <w:tabs>
          <w:tab w:val="left" w:pos="567"/>
        </w:tabs>
        <w:spacing w:after="0" w:line="240" w:lineRule="auto"/>
        <w:ind w:left="0"/>
        <w:jc w:val="both"/>
        <w:rPr>
          <w:rFonts w:ascii="Times New Roman" w:hAnsi="Times New Roman"/>
          <w:b/>
          <w:sz w:val="24"/>
          <w:szCs w:val="24"/>
        </w:rPr>
      </w:pPr>
      <w:r>
        <w:rPr>
          <w:rFonts w:ascii="Times New Roman" w:hAnsi="Times New Roman"/>
          <w:sz w:val="24"/>
          <w:szCs w:val="24"/>
        </w:rPr>
        <w:tab/>
      </w:r>
      <w:r w:rsidR="00974B3E">
        <w:rPr>
          <w:rFonts w:ascii="Times New Roman" w:hAnsi="Times New Roman"/>
          <w:sz w:val="24"/>
          <w:szCs w:val="24"/>
        </w:rPr>
        <w:t>В течение 2018 го</w:t>
      </w:r>
      <w:r>
        <w:rPr>
          <w:rFonts w:ascii="Times New Roman" w:hAnsi="Times New Roman"/>
          <w:sz w:val="24"/>
          <w:szCs w:val="24"/>
        </w:rPr>
        <w:t>да к Соглашению от 16.01.2018 №</w:t>
      </w:r>
      <w:r w:rsidR="00974B3E">
        <w:rPr>
          <w:rFonts w:ascii="Times New Roman" w:hAnsi="Times New Roman"/>
          <w:sz w:val="24"/>
          <w:szCs w:val="24"/>
        </w:rPr>
        <w:t>7 составлялись дополнител</w:t>
      </w:r>
      <w:r>
        <w:rPr>
          <w:rFonts w:ascii="Times New Roman" w:hAnsi="Times New Roman"/>
          <w:sz w:val="24"/>
          <w:szCs w:val="24"/>
        </w:rPr>
        <w:t>ьные соглашения от 19.03.2018 №1, от 19.06.2018 №2, от 30.11.2018 №</w:t>
      </w:r>
      <w:r w:rsidR="00974B3E">
        <w:rPr>
          <w:rFonts w:ascii="Times New Roman" w:hAnsi="Times New Roman"/>
          <w:sz w:val="24"/>
          <w:szCs w:val="24"/>
        </w:rPr>
        <w:t>3, в которых уточнялась сумма по обеспечению</w:t>
      </w:r>
      <w:r w:rsidR="00974B3E" w:rsidRPr="00F31326">
        <w:rPr>
          <w:rFonts w:ascii="Times New Roman" w:hAnsi="Times New Roman"/>
          <w:sz w:val="24"/>
          <w:szCs w:val="24"/>
        </w:rPr>
        <w:t xml:space="preserve"> деятельности муниципальных учреждений культуры Ахтубинского района, включая дома культуры</w:t>
      </w:r>
      <w:r w:rsidR="00974B3E">
        <w:rPr>
          <w:rFonts w:ascii="Times New Roman" w:hAnsi="Times New Roman"/>
          <w:sz w:val="24"/>
          <w:szCs w:val="24"/>
        </w:rPr>
        <w:t xml:space="preserve">. Согласно Дополнительному соглашению №3 от 30.11.2018 года объем финансового обеспечения выполнения муниципального задания составил </w:t>
      </w:r>
      <w:r w:rsidR="00974B3E" w:rsidRPr="00545AFC">
        <w:rPr>
          <w:rFonts w:ascii="Times New Roman" w:hAnsi="Times New Roman"/>
          <w:b/>
          <w:sz w:val="24"/>
          <w:szCs w:val="24"/>
        </w:rPr>
        <w:t>23 796 886,</w:t>
      </w:r>
      <w:r w:rsidR="00974B3E">
        <w:rPr>
          <w:rFonts w:ascii="Times New Roman" w:hAnsi="Times New Roman"/>
          <w:b/>
          <w:sz w:val="24"/>
          <w:szCs w:val="24"/>
        </w:rPr>
        <w:t xml:space="preserve">00 </w:t>
      </w:r>
      <w:r w:rsidR="00974B3E" w:rsidRPr="00545AFC">
        <w:rPr>
          <w:rFonts w:ascii="Times New Roman" w:hAnsi="Times New Roman"/>
          <w:b/>
          <w:sz w:val="24"/>
          <w:szCs w:val="24"/>
        </w:rPr>
        <w:t>руб.</w:t>
      </w:r>
    </w:p>
    <w:p w:rsidR="00974B3E" w:rsidRDefault="00251C3D" w:rsidP="00974B3E">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974B3E" w:rsidRPr="009A44B0">
        <w:rPr>
          <w:rFonts w:ascii="Times New Roman" w:hAnsi="Times New Roman"/>
          <w:sz w:val="24"/>
          <w:szCs w:val="24"/>
        </w:rPr>
        <w:t xml:space="preserve">2) </w:t>
      </w:r>
      <w:r w:rsidR="00974B3E" w:rsidRPr="00550BE1">
        <w:rPr>
          <w:rFonts w:ascii="Times New Roman" w:hAnsi="Times New Roman"/>
          <w:sz w:val="24"/>
          <w:szCs w:val="24"/>
          <w:u w:val="single"/>
        </w:rPr>
        <w:t>за 2019 год</w:t>
      </w:r>
      <w:r w:rsidR="00974B3E">
        <w:rPr>
          <w:rFonts w:ascii="Times New Roman" w:hAnsi="Times New Roman"/>
          <w:sz w:val="24"/>
          <w:szCs w:val="24"/>
        </w:rPr>
        <w:t xml:space="preserve"> - Соглашение от 17.01.2019 №7 с утвержденным объемом финансового обеспечения выполнения муниципального задания в размере </w:t>
      </w:r>
      <w:r w:rsidR="00974B3E" w:rsidRPr="00F31326">
        <w:rPr>
          <w:rFonts w:ascii="Times New Roman" w:hAnsi="Times New Roman"/>
          <w:b/>
          <w:sz w:val="24"/>
          <w:szCs w:val="24"/>
        </w:rPr>
        <w:t>19 072 508,0</w:t>
      </w:r>
      <w:r w:rsidR="00974B3E">
        <w:rPr>
          <w:rFonts w:ascii="Times New Roman" w:hAnsi="Times New Roman"/>
          <w:b/>
          <w:sz w:val="24"/>
          <w:szCs w:val="24"/>
        </w:rPr>
        <w:t>0</w:t>
      </w:r>
      <w:r w:rsidR="00974B3E" w:rsidRPr="00F31326">
        <w:rPr>
          <w:rFonts w:ascii="Times New Roman" w:hAnsi="Times New Roman"/>
          <w:b/>
          <w:sz w:val="24"/>
          <w:szCs w:val="24"/>
        </w:rPr>
        <w:t xml:space="preserve"> руб</w:t>
      </w:r>
      <w:r w:rsidR="00974B3E">
        <w:rPr>
          <w:rFonts w:ascii="Times New Roman" w:hAnsi="Times New Roman"/>
          <w:sz w:val="24"/>
          <w:szCs w:val="24"/>
        </w:rPr>
        <w:t>., в том числе по КБК:</w:t>
      </w:r>
    </w:p>
    <w:p w:rsidR="00974B3E" w:rsidRDefault="00974B3E" w:rsidP="00251C3D">
      <w:pPr>
        <w:pStyle w:val="aa"/>
        <w:tabs>
          <w:tab w:val="left" w:pos="567"/>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t>- 800/0801/0410010030/611 – 15 789 208,0 руб. (</w:t>
      </w:r>
      <w:r w:rsidRPr="00F31326">
        <w:rPr>
          <w:rFonts w:ascii="Times New Roman" w:hAnsi="Times New Roman"/>
          <w:sz w:val="24"/>
          <w:szCs w:val="24"/>
        </w:rPr>
        <w:t>Обеспечение деятельности муниципальных учреждений культуры Ахтубинского района, включая дома культуры</w:t>
      </w:r>
      <w:r>
        <w:rPr>
          <w:rFonts w:ascii="Times New Roman" w:hAnsi="Times New Roman"/>
          <w:sz w:val="24"/>
          <w:szCs w:val="24"/>
        </w:rPr>
        <w:t>);</w:t>
      </w:r>
    </w:p>
    <w:p w:rsidR="00974B3E" w:rsidRDefault="00974B3E" w:rsidP="00974B3E">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t>- 800/0801/0410080230/611 - 852 500,0 руб. (</w:t>
      </w:r>
      <w:r w:rsidRPr="008B53DA">
        <w:rPr>
          <w:rFonts w:ascii="Times New Roman" w:hAnsi="Times New Roman"/>
          <w:sz w:val="24"/>
          <w:szCs w:val="24"/>
        </w:rPr>
        <w:t>Организация и проведений мероприятий</w:t>
      </w:r>
      <w:r>
        <w:rPr>
          <w:rFonts w:ascii="Times New Roman" w:hAnsi="Times New Roman"/>
          <w:sz w:val="24"/>
          <w:szCs w:val="24"/>
        </w:rPr>
        <w:t>);</w:t>
      </w:r>
    </w:p>
    <w:p w:rsidR="00974B3E" w:rsidRDefault="00974B3E" w:rsidP="00974B3E">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t>- 800/0801/04100П0030/611 – 2 430 800,0 руб. (</w:t>
      </w:r>
      <w:r w:rsidRPr="008B53DA">
        <w:rPr>
          <w:rFonts w:ascii="Times New Roman" w:hAnsi="Times New Roman"/>
          <w:sz w:val="24"/>
          <w:szCs w:val="24"/>
        </w:rPr>
        <w:t>Реализация муниципальным районом полномочий, переданных поселениями в соответствии с заключенными соглашениями полномочий по вопросам создания условий для организации досуга и обеспечения жителей поселени</w:t>
      </w:r>
      <w:r>
        <w:rPr>
          <w:rFonts w:ascii="Times New Roman" w:hAnsi="Times New Roman"/>
          <w:sz w:val="24"/>
          <w:szCs w:val="24"/>
        </w:rPr>
        <w:t>й услугами организаций культуры).</w:t>
      </w:r>
    </w:p>
    <w:p w:rsidR="00974B3E" w:rsidRPr="00FE7C5F" w:rsidRDefault="00251C3D" w:rsidP="00974B3E">
      <w:pPr>
        <w:pStyle w:val="aa"/>
        <w:tabs>
          <w:tab w:val="left" w:pos="567"/>
        </w:tabs>
        <w:spacing w:after="0" w:line="240" w:lineRule="auto"/>
        <w:ind w:left="0"/>
        <w:jc w:val="both"/>
        <w:rPr>
          <w:rFonts w:ascii="Times New Roman" w:hAnsi="Times New Roman"/>
          <w:b/>
          <w:sz w:val="24"/>
          <w:szCs w:val="24"/>
        </w:rPr>
      </w:pPr>
      <w:r>
        <w:rPr>
          <w:rFonts w:ascii="Times New Roman" w:hAnsi="Times New Roman"/>
          <w:sz w:val="24"/>
          <w:szCs w:val="24"/>
        </w:rPr>
        <w:tab/>
      </w:r>
      <w:r w:rsidR="00974B3E">
        <w:rPr>
          <w:rFonts w:ascii="Times New Roman" w:hAnsi="Times New Roman"/>
          <w:sz w:val="24"/>
          <w:szCs w:val="24"/>
        </w:rPr>
        <w:t xml:space="preserve">В течение 2019 года к Соглашению от 17.01.2019 №7 составлялись дополнительные соглашения от </w:t>
      </w:r>
      <w:r w:rsidR="00974B3E" w:rsidRPr="008047FB">
        <w:rPr>
          <w:rFonts w:ascii="Times New Roman" w:hAnsi="Times New Roman"/>
          <w:sz w:val="24"/>
          <w:szCs w:val="24"/>
        </w:rPr>
        <w:t>09.09.2019 №1,</w:t>
      </w:r>
      <w:r w:rsidR="00974B3E">
        <w:rPr>
          <w:rFonts w:ascii="Times New Roman" w:hAnsi="Times New Roman"/>
          <w:sz w:val="24"/>
          <w:szCs w:val="24"/>
        </w:rPr>
        <w:t xml:space="preserve"> от 10.12.2019 №2, от 23.12.2019 №3, в которых уточнялась сумма субсидии в пределах лимитов бюджетных обязательств, доведенных Учредителю как получателю средств бюджета муниципального образования «Ахтубинский район». Согласно Дополнительному соглашению №3 от 23.12.2019 года объем финансового обеспечения выполнения муниципального задания составил </w:t>
      </w:r>
      <w:r w:rsidR="00974B3E">
        <w:rPr>
          <w:rFonts w:ascii="Times New Roman" w:hAnsi="Times New Roman"/>
          <w:b/>
          <w:sz w:val="24"/>
          <w:szCs w:val="24"/>
        </w:rPr>
        <w:t xml:space="preserve">19 018 337,64 </w:t>
      </w:r>
      <w:r w:rsidR="00974B3E" w:rsidRPr="00545AFC">
        <w:rPr>
          <w:rFonts w:ascii="Times New Roman" w:hAnsi="Times New Roman"/>
          <w:b/>
          <w:sz w:val="24"/>
          <w:szCs w:val="24"/>
        </w:rPr>
        <w:t>руб.</w:t>
      </w:r>
    </w:p>
    <w:p w:rsidR="00974B3E" w:rsidRDefault="00974B3E" w:rsidP="00974B3E">
      <w:pPr>
        <w:pStyle w:val="aa"/>
        <w:tabs>
          <w:tab w:val="left" w:pos="567"/>
        </w:tabs>
        <w:spacing w:after="0" w:line="240" w:lineRule="auto"/>
        <w:ind w:left="0"/>
        <w:jc w:val="both"/>
      </w:pPr>
      <w:r>
        <w:rPr>
          <w:rFonts w:ascii="Times New Roman" w:hAnsi="Times New Roman"/>
          <w:sz w:val="24"/>
          <w:szCs w:val="24"/>
        </w:rPr>
        <w:tab/>
        <w:t>В целях р</w:t>
      </w:r>
      <w:r w:rsidRPr="008B53DA">
        <w:rPr>
          <w:rFonts w:ascii="Times New Roman" w:hAnsi="Times New Roman"/>
          <w:sz w:val="24"/>
          <w:szCs w:val="24"/>
        </w:rPr>
        <w:t>еализация Указ</w:t>
      </w:r>
      <w:r>
        <w:rPr>
          <w:rFonts w:ascii="Times New Roman" w:hAnsi="Times New Roman"/>
          <w:sz w:val="24"/>
          <w:szCs w:val="24"/>
        </w:rPr>
        <w:t>а</w:t>
      </w:r>
      <w:r w:rsidRPr="008B53DA">
        <w:rPr>
          <w:rFonts w:ascii="Times New Roman" w:hAnsi="Times New Roman"/>
          <w:sz w:val="24"/>
          <w:szCs w:val="24"/>
        </w:rPr>
        <w:t xml:space="preserve"> Президента Российской Федерации</w:t>
      </w:r>
      <w:r w:rsidRPr="00D25F4A">
        <w:t xml:space="preserve"> </w:t>
      </w:r>
      <w:r w:rsidRPr="00D25F4A">
        <w:rPr>
          <w:rFonts w:ascii="Times New Roman" w:hAnsi="Times New Roman"/>
          <w:sz w:val="24"/>
          <w:szCs w:val="24"/>
        </w:rPr>
        <w:t xml:space="preserve">от </w:t>
      </w:r>
      <w:r w:rsidR="00251C3D">
        <w:rPr>
          <w:rFonts w:ascii="Times New Roman" w:hAnsi="Times New Roman"/>
          <w:sz w:val="24"/>
          <w:szCs w:val="24"/>
        </w:rPr>
        <w:t>0</w:t>
      </w:r>
      <w:r w:rsidRPr="00D25F4A">
        <w:rPr>
          <w:rFonts w:ascii="Times New Roman" w:hAnsi="Times New Roman"/>
          <w:sz w:val="24"/>
          <w:szCs w:val="24"/>
        </w:rPr>
        <w:t>7</w:t>
      </w:r>
      <w:r w:rsidR="00251C3D">
        <w:rPr>
          <w:rFonts w:ascii="Times New Roman" w:hAnsi="Times New Roman"/>
          <w:sz w:val="24"/>
          <w:szCs w:val="24"/>
        </w:rPr>
        <w:t>.05.</w:t>
      </w:r>
      <w:r w:rsidRPr="00D25F4A">
        <w:rPr>
          <w:rFonts w:ascii="Times New Roman" w:hAnsi="Times New Roman"/>
          <w:sz w:val="24"/>
          <w:szCs w:val="24"/>
        </w:rPr>
        <w:t>2012г. №597 «О мероприятиях по реализации госуда</w:t>
      </w:r>
      <w:r>
        <w:rPr>
          <w:rFonts w:ascii="Times New Roman" w:hAnsi="Times New Roman"/>
          <w:sz w:val="24"/>
          <w:szCs w:val="24"/>
        </w:rPr>
        <w:t xml:space="preserve">рственной социальной политики» дополнительно между учредителем и учреждением заключено Соглашение от 26.04.2019 №14 на предоставление субсидии с утвержденным объемом финансирования в размере </w:t>
      </w:r>
      <w:r w:rsidRPr="003B71E5">
        <w:rPr>
          <w:rFonts w:ascii="Times New Roman" w:hAnsi="Times New Roman"/>
          <w:b/>
          <w:sz w:val="24"/>
          <w:szCs w:val="24"/>
        </w:rPr>
        <w:t>3 602 600,0</w:t>
      </w:r>
      <w:r>
        <w:rPr>
          <w:rFonts w:ascii="Times New Roman" w:hAnsi="Times New Roman"/>
          <w:b/>
          <w:sz w:val="24"/>
          <w:szCs w:val="24"/>
        </w:rPr>
        <w:t>0</w:t>
      </w:r>
      <w:r w:rsidRPr="003B71E5">
        <w:rPr>
          <w:rFonts w:ascii="Times New Roman" w:hAnsi="Times New Roman"/>
          <w:b/>
          <w:sz w:val="24"/>
          <w:szCs w:val="24"/>
        </w:rPr>
        <w:t xml:space="preserve"> руб.</w:t>
      </w:r>
      <w:r>
        <w:rPr>
          <w:rFonts w:ascii="Times New Roman" w:hAnsi="Times New Roman"/>
          <w:sz w:val="24"/>
          <w:szCs w:val="24"/>
        </w:rPr>
        <w:t xml:space="preserve"> по КБК 800/0801/0410060700/611.</w:t>
      </w:r>
      <w:r w:rsidRPr="005368BA">
        <w:t xml:space="preserve"> </w:t>
      </w:r>
      <w:r w:rsidRPr="008E78F0">
        <w:rPr>
          <w:rFonts w:ascii="Times New Roman" w:hAnsi="Times New Roman"/>
          <w:sz w:val="24"/>
          <w:szCs w:val="24"/>
        </w:rPr>
        <w:t xml:space="preserve">Дополнительным соглашением №2 от 23.12.2019 года к Соглашению №14 от 26.04.2019 года сумма субсидии на финансовое обеспечение выполнения муниципального задания на оказание муниципальных услуг (выполнение работ) составила </w:t>
      </w:r>
      <w:r w:rsidRPr="008E78F0">
        <w:rPr>
          <w:rFonts w:ascii="Times New Roman" w:hAnsi="Times New Roman"/>
          <w:b/>
          <w:sz w:val="24"/>
          <w:szCs w:val="24"/>
        </w:rPr>
        <w:t>4 288 860,00 руб.</w:t>
      </w:r>
    </w:p>
    <w:p w:rsidR="00974B3E" w:rsidRDefault="00974B3E" w:rsidP="00974B3E">
      <w:pPr>
        <w:pStyle w:val="aa"/>
        <w:tabs>
          <w:tab w:val="left" w:pos="567"/>
        </w:tabs>
        <w:spacing w:after="0" w:line="240" w:lineRule="auto"/>
        <w:ind w:left="0"/>
        <w:jc w:val="both"/>
        <w:rPr>
          <w:rFonts w:ascii="Times New Roman" w:hAnsi="Times New Roman"/>
          <w:sz w:val="24"/>
          <w:szCs w:val="24"/>
        </w:rPr>
      </w:pPr>
      <w:r>
        <w:tab/>
      </w:r>
      <w:r w:rsidRPr="005368BA">
        <w:rPr>
          <w:rFonts w:ascii="Times New Roman" w:hAnsi="Times New Roman"/>
          <w:sz w:val="24"/>
          <w:szCs w:val="24"/>
        </w:rPr>
        <w:t>Субсидия</w:t>
      </w:r>
      <w:r>
        <w:t xml:space="preserve"> </w:t>
      </w:r>
      <w:r w:rsidRPr="005368BA">
        <w:rPr>
          <w:rFonts w:ascii="Times New Roman" w:hAnsi="Times New Roman"/>
          <w:sz w:val="24"/>
          <w:szCs w:val="24"/>
        </w:rPr>
        <w:t>предоставля</w:t>
      </w:r>
      <w:r>
        <w:rPr>
          <w:rFonts w:ascii="Times New Roman" w:hAnsi="Times New Roman"/>
          <w:sz w:val="24"/>
          <w:szCs w:val="24"/>
        </w:rPr>
        <w:t>е</w:t>
      </w:r>
      <w:r w:rsidRPr="005368BA">
        <w:rPr>
          <w:rFonts w:ascii="Times New Roman" w:hAnsi="Times New Roman"/>
          <w:sz w:val="24"/>
          <w:szCs w:val="24"/>
        </w:rPr>
        <w:t>тся на частичное доведение размера средней заработной платы работников муниципальных учреждений культуры до 9</w:t>
      </w:r>
      <w:r>
        <w:rPr>
          <w:rFonts w:ascii="Times New Roman" w:hAnsi="Times New Roman"/>
          <w:sz w:val="24"/>
          <w:szCs w:val="24"/>
        </w:rPr>
        <w:t>6</w:t>
      </w:r>
      <w:r w:rsidRPr="005368BA">
        <w:rPr>
          <w:rFonts w:ascii="Times New Roman" w:hAnsi="Times New Roman"/>
          <w:sz w:val="24"/>
          <w:szCs w:val="24"/>
        </w:rPr>
        <w:t xml:space="preserve"> процентов от среднемесячного дохода от трудовой деятельности по Астраханской области.</w:t>
      </w:r>
    </w:p>
    <w:p w:rsidR="00974B3E" w:rsidRDefault="00974B3E" w:rsidP="00974B3E">
      <w:pPr>
        <w:pStyle w:val="aa"/>
        <w:tabs>
          <w:tab w:val="left" w:pos="567"/>
        </w:tabs>
        <w:spacing w:after="0" w:line="240" w:lineRule="auto"/>
        <w:ind w:left="0"/>
        <w:jc w:val="both"/>
        <w:rPr>
          <w:rFonts w:ascii="Times New Roman" w:hAnsi="Times New Roman"/>
          <w:b/>
          <w:sz w:val="24"/>
          <w:szCs w:val="24"/>
        </w:rPr>
      </w:pPr>
      <w:r>
        <w:rPr>
          <w:rFonts w:ascii="Times New Roman" w:hAnsi="Times New Roman"/>
          <w:sz w:val="24"/>
          <w:szCs w:val="24"/>
        </w:rPr>
        <w:tab/>
        <w:t xml:space="preserve">Всего заключено Соглашений на сумму </w:t>
      </w:r>
      <w:r>
        <w:rPr>
          <w:rFonts w:ascii="Times New Roman" w:hAnsi="Times New Roman"/>
          <w:b/>
          <w:sz w:val="24"/>
          <w:szCs w:val="24"/>
        </w:rPr>
        <w:t>23 307 197,64</w:t>
      </w:r>
      <w:r w:rsidRPr="003B71E5">
        <w:rPr>
          <w:rFonts w:ascii="Times New Roman" w:hAnsi="Times New Roman"/>
          <w:b/>
          <w:sz w:val="24"/>
          <w:szCs w:val="24"/>
        </w:rPr>
        <w:t xml:space="preserve"> руб.</w:t>
      </w:r>
    </w:p>
    <w:p w:rsidR="00974B3E" w:rsidRDefault="00251C3D" w:rsidP="00974B3E">
      <w:pPr>
        <w:pStyle w:val="aa"/>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ab/>
      </w:r>
      <w:r w:rsidR="00974B3E" w:rsidRPr="00550BE1">
        <w:rPr>
          <w:rFonts w:ascii="Times New Roman" w:hAnsi="Times New Roman"/>
          <w:sz w:val="24"/>
          <w:szCs w:val="24"/>
        </w:rPr>
        <w:t xml:space="preserve">3) </w:t>
      </w:r>
      <w:r w:rsidR="00974B3E" w:rsidRPr="00550BE1">
        <w:rPr>
          <w:rFonts w:ascii="Times New Roman" w:hAnsi="Times New Roman"/>
          <w:sz w:val="24"/>
          <w:szCs w:val="24"/>
          <w:u w:val="single"/>
        </w:rPr>
        <w:t>за 2020 год</w:t>
      </w:r>
      <w:r w:rsidR="00974B3E">
        <w:rPr>
          <w:rFonts w:ascii="Times New Roman" w:hAnsi="Times New Roman"/>
          <w:b/>
          <w:sz w:val="24"/>
          <w:szCs w:val="24"/>
        </w:rPr>
        <w:t xml:space="preserve"> - </w:t>
      </w:r>
      <w:r>
        <w:rPr>
          <w:rFonts w:ascii="Times New Roman" w:hAnsi="Times New Roman"/>
          <w:sz w:val="24"/>
          <w:szCs w:val="24"/>
        </w:rPr>
        <w:t>Соглашение от 16.01.2020 №</w:t>
      </w:r>
      <w:r w:rsidR="00974B3E">
        <w:rPr>
          <w:rFonts w:ascii="Times New Roman" w:hAnsi="Times New Roman"/>
          <w:sz w:val="24"/>
          <w:szCs w:val="24"/>
        </w:rPr>
        <w:t xml:space="preserve">8 с утвержденным объемом финансового обеспечения выполнения муниципального задания в размере </w:t>
      </w:r>
      <w:r w:rsidR="00974B3E">
        <w:rPr>
          <w:rFonts w:ascii="Times New Roman" w:hAnsi="Times New Roman"/>
          <w:b/>
          <w:sz w:val="24"/>
          <w:szCs w:val="24"/>
        </w:rPr>
        <w:t>15 344 213,19</w:t>
      </w:r>
      <w:r w:rsidR="00974B3E" w:rsidRPr="00F31326">
        <w:rPr>
          <w:rFonts w:ascii="Times New Roman" w:hAnsi="Times New Roman"/>
          <w:b/>
          <w:sz w:val="24"/>
          <w:szCs w:val="24"/>
        </w:rPr>
        <w:t xml:space="preserve"> руб</w:t>
      </w:r>
      <w:r w:rsidR="00974B3E">
        <w:rPr>
          <w:rFonts w:ascii="Times New Roman" w:hAnsi="Times New Roman"/>
          <w:sz w:val="24"/>
          <w:szCs w:val="24"/>
        </w:rPr>
        <w:t>., в том числе по КБК:</w:t>
      </w:r>
    </w:p>
    <w:p w:rsidR="00974B3E" w:rsidRDefault="00974B3E" w:rsidP="00974B3E">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t>- 800/0801/0410010020/611 – 13 240 843,19 руб. (</w:t>
      </w:r>
      <w:r w:rsidRPr="00F31326">
        <w:rPr>
          <w:rFonts w:ascii="Times New Roman" w:hAnsi="Times New Roman"/>
          <w:sz w:val="24"/>
          <w:szCs w:val="24"/>
        </w:rPr>
        <w:t>Обеспечение деятельности муниципальных учреждений культуры Ахтубинского района, включая дома культуры</w:t>
      </w:r>
      <w:r>
        <w:rPr>
          <w:rFonts w:ascii="Times New Roman" w:hAnsi="Times New Roman"/>
          <w:sz w:val="24"/>
          <w:szCs w:val="24"/>
        </w:rPr>
        <w:t>);</w:t>
      </w:r>
    </w:p>
    <w:p w:rsidR="00974B3E" w:rsidRDefault="00974B3E" w:rsidP="00974B3E">
      <w:pPr>
        <w:pStyle w:val="a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t>- 800/0801/04100П0020/611 – 2 103 370,00 руб. (</w:t>
      </w:r>
      <w:r w:rsidRPr="008B53DA">
        <w:rPr>
          <w:rFonts w:ascii="Times New Roman" w:hAnsi="Times New Roman"/>
          <w:sz w:val="24"/>
          <w:szCs w:val="24"/>
        </w:rPr>
        <w:t>Реализация муниципальным районом полномочий, переданных поселениями в соответствии с заключенными соглашениями полномочий по вопросам создания условий для организации досуга и обеспечения жителей поселени</w:t>
      </w:r>
      <w:r>
        <w:rPr>
          <w:rFonts w:ascii="Times New Roman" w:hAnsi="Times New Roman"/>
          <w:sz w:val="24"/>
          <w:szCs w:val="24"/>
        </w:rPr>
        <w:t>й услугами организаций культуры).</w:t>
      </w:r>
    </w:p>
    <w:p w:rsidR="00974B3E" w:rsidRPr="000C72B6" w:rsidRDefault="00251C3D" w:rsidP="00974B3E">
      <w:pPr>
        <w:pStyle w:val="aa"/>
        <w:tabs>
          <w:tab w:val="left" w:pos="567"/>
        </w:tabs>
        <w:spacing w:after="0" w:line="240" w:lineRule="auto"/>
        <w:ind w:left="0"/>
        <w:jc w:val="both"/>
      </w:pPr>
      <w:r>
        <w:rPr>
          <w:rFonts w:ascii="Times New Roman" w:hAnsi="Times New Roman"/>
          <w:sz w:val="24"/>
          <w:szCs w:val="24"/>
        </w:rPr>
        <w:tab/>
      </w:r>
      <w:r w:rsidR="00974B3E">
        <w:rPr>
          <w:rFonts w:ascii="Times New Roman" w:hAnsi="Times New Roman"/>
          <w:sz w:val="24"/>
          <w:szCs w:val="24"/>
        </w:rPr>
        <w:t>Дополнительным соглашением №1 от 29.04.2020 года к Соглашению №8 от 16.01.2020</w:t>
      </w:r>
      <w:r w:rsidR="00974B3E" w:rsidRPr="008E78F0">
        <w:rPr>
          <w:rFonts w:ascii="Times New Roman" w:hAnsi="Times New Roman"/>
          <w:sz w:val="24"/>
          <w:szCs w:val="24"/>
        </w:rPr>
        <w:t xml:space="preserve"> года сумма субсидии на финансовое обеспечение выполнения муниципального </w:t>
      </w:r>
      <w:r w:rsidR="00974B3E" w:rsidRPr="008E78F0">
        <w:rPr>
          <w:rFonts w:ascii="Times New Roman" w:hAnsi="Times New Roman"/>
          <w:sz w:val="24"/>
          <w:szCs w:val="24"/>
        </w:rPr>
        <w:lastRenderedPageBreak/>
        <w:t xml:space="preserve">задания на оказание муниципальных услуг (выполнение работ) составила </w:t>
      </w:r>
      <w:r w:rsidR="00974B3E">
        <w:rPr>
          <w:rFonts w:ascii="Times New Roman" w:hAnsi="Times New Roman"/>
          <w:b/>
          <w:sz w:val="24"/>
          <w:szCs w:val="24"/>
        </w:rPr>
        <w:t>19 514 485,56</w:t>
      </w:r>
      <w:r w:rsidR="00974B3E" w:rsidRPr="008E78F0">
        <w:rPr>
          <w:rFonts w:ascii="Times New Roman" w:hAnsi="Times New Roman"/>
          <w:b/>
          <w:sz w:val="24"/>
          <w:szCs w:val="24"/>
        </w:rPr>
        <w:t xml:space="preserve"> руб.</w:t>
      </w:r>
    </w:p>
    <w:p w:rsidR="00974B3E" w:rsidRPr="000C72B6" w:rsidRDefault="00974B3E" w:rsidP="00974B3E">
      <w:pPr>
        <w:pStyle w:val="aa"/>
        <w:tabs>
          <w:tab w:val="left" w:pos="567"/>
        </w:tabs>
        <w:spacing w:after="0" w:line="240" w:lineRule="auto"/>
        <w:ind w:left="0"/>
        <w:jc w:val="both"/>
        <w:rPr>
          <w:rFonts w:ascii="Times New Roman" w:hAnsi="Times New Roman"/>
          <w:sz w:val="24"/>
          <w:szCs w:val="24"/>
        </w:rPr>
      </w:pPr>
      <w:r w:rsidRPr="000C72B6">
        <w:rPr>
          <w:rFonts w:ascii="Times New Roman" w:hAnsi="Times New Roman"/>
          <w:sz w:val="24"/>
          <w:szCs w:val="24"/>
        </w:rPr>
        <w:tab/>
        <w:t>На момент проверки другие дополнительные соглашения на финансовое обеспечение выполнения муниципального задания не заключались.</w:t>
      </w:r>
    </w:p>
    <w:p w:rsidR="00974B3E" w:rsidRDefault="00251C3D" w:rsidP="00130F9A">
      <w:pPr>
        <w:spacing w:after="0" w:line="240" w:lineRule="auto"/>
        <w:jc w:val="both"/>
        <w:rPr>
          <w:rFonts w:ascii="Times New Roman" w:hAnsi="Times New Roman"/>
          <w:sz w:val="24"/>
          <w:szCs w:val="24"/>
        </w:rPr>
      </w:pPr>
      <w:r>
        <w:rPr>
          <w:rFonts w:ascii="Times New Roman" w:hAnsi="Times New Roman"/>
          <w:sz w:val="24"/>
          <w:szCs w:val="24"/>
        </w:rPr>
        <w:tab/>
      </w:r>
      <w:r w:rsidR="00974B3E" w:rsidRPr="00A24DD0">
        <w:rPr>
          <w:rFonts w:ascii="Times New Roman" w:hAnsi="Times New Roman"/>
          <w:sz w:val="24"/>
          <w:szCs w:val="24"/>
        </w:rPr>
        <w:t>Использование Учреждением субсидии на выполнени</w:t>
      </w:r>
      <w:r w:rsidR="00974B3E">
        <w:rPr>
          <w:rFonts w:ascii="Times New Roman" w:hAnsi="Times New Roman"/>
          <w:sz w:val="24"/>
          <w:szCs w:val="24"/>
        </w:rPr>
        <w:t xml:space="preserve">е муниципального задания в </w:t>
      </w:r>
      <w:r w:rsidR="00974B3E" w:rsidRPr="001C138D">
        <w:rPr>
          <w:rFonts w:ascii="Times New Roman" w:hAnsi="Times New Roman"/>
          <w:sz w:val="24"/>
          <w:szCs w:val="24"/>
          <w:u w:val="single"/>
        </w:rPr>
        <w:t>2018 году</w:t>
      </w:r>
      <w:r w:rsidR="00974B3E" w:rsidRPr="00A24DD0">
        <w:rPr>
          <w:rFonts w:ascii="Times New Roman" w:hAnsi="Times New Roman"/>
          <w:sz w:val="24"/>
          <w:szCs w:val="24"/>
        </w:rPr>
        <w:t xml:space="preserve"> в разрезе </w:t>
      </w:r>
      <w:r w:rsidR="00974B3E">
        <w:rPr>
          <w:rFonts w:ascii="Times New Roman" w:hAnsi="Times New Roman"/>
          <w:sz w:val="24"/>
          <w:szCs w:val="24"/>
        </w:rPr>
        <w:t>кода вида расходов</w:t>
      </w:r>
      <w:r w:rsidR="00974B3E" w:rsidRPr="00A24DD0">
        <w:rPr>
          <w:rFonts w:ascii="Times New Roman" w:hAnsi="Times New Roman"/>
          <w:sz w:val="24"/>
          <w:szCs w:val="24"/>
        </w:rPr>
        <w:t xml:space="preserve"> (К</w:t>
      </w:r>
      <w:r w:rsidR="00974B3E">
        <w:rPr>
          <w:rFonts w:ascii="Times New Roman" w:hAnsi="Times New Roman"/>
          <w:sz w:val="24"/>
          <w:szCs w:val="24"/>
        </w:rPr>
        <w:t>ВР</w:t>
      </w:r>
      <w:r w:rsidR="00974B3E" w:rsidRPr="00A24DD0">
        <w:rPr>
          <w:rFonts w:ascii="Times New Roman" w:hAnsi="Times New Roman"/>
          <w:sz w:val="24"/>
          <w:szCs w:val="24"/>
        </w:rPr>
        <w:t>) представлено в таблице</w:t>
      </w:r>
      <w:r w:rsidR="00624609">
        <w:rPr>
          <w:rFonts w:ascii="Times New Roman" w:hAnsi="Times New Roman"/>
          <w:sz w:val="24"/>
          <w:szCs w:val="24"/>
        </w:rPr>
        <w:t xml:space="preserve"> № 5</w:t>
      </w:r>
      <w:r w:rsidR="00974B3E" w:rsidRPr="00A24DD0">
        <w:rPr>
          <w:rFonts w:ascii="Times New Roman" w:hAnsi="Times New Roman"/>
          <w:sz w:val="24"/>
          <w:szCs w:val="24"/>
        </w:rPr>
        <w:t>:</w:t>
      </w:r>
    </w:p>
    <w:p w:rsidR="00974B3E" w:rsidRPr="00A24DD0" w:rsidRDefault="00974B3E" w:rsidP="00974B3E">
      <w:pPr>
        <w:spacing w:after="0" w:line="240" w:lineRule="auto"/>
        <w:ind w:firstLine="708"/>
        <w:jc w:val="right"/>
        <w:rPr>
          <w:rFonts w:ascii="Times New Roman" w:hAnsi="Times New Roman"/>
          <w:sz w:val="24"/>
          <w:szCs w:val="24"/>
        </w:rPr>
      </w:pPr>
      <w:r>
        <w:rPr>
          <w:rFonts w:ascii="Times New Roman" w:hAnsi="Times New Roman"/>
          <w:sz w:val="24"/>
          <w:szCs w:val="24"/>
        </w:rPr>
        <w:t xml:space="preserve">Таблица </w:t>
      </w:r>
      <w:r w:rsidR="00624609">
        <w:rPr>
          <w:rFonts w:ascii="Times New Roman" w:hAnsi="Times New Roman"/>
          <w:sz w:val="24"/>
          <w:szCs w:val="24"/>
        </w:rPr>
        <w:t xml:space="preserve">№ 5 </w:t>
      </w:r>
      <w:r>
        <w:rPr>
          <w:rFonts w:ascii="Times New Roman" w:hAnsi="Times New Roman"/>
          <w:sz w:val="24"/>
          <w:szCs w:val="24"/>
        </w:rPr>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3"/>
        <w:gridCol w:w="595"/>
        <w:gridCol w:w="1495"/>
        <w:gridCol w:w="1266"/>
        <w:gridCol w:w="1244"/>
        <w:gridCol w:w="1221"/>
      </w:tblGrid>
      <w:tr w:rsidR="00974B3E" w:rsidRPr="00B321FF" w:rsidTr="00A65A3E">
        <w:trPr>
          <w:trHeight w:val="727"/>
          <w:tblHeader/>
        </w:trPr>
        <w:tc>
          <w:tcPr>
            <w:tcW w:w="2387" w:type="pct"/>
            <w:vMerge w:val="restar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Наименование</w:t>
            </w:r>
          </w:p>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показателя</w:t>
            </w:r>
          </w:p>
        </w:tc>
        <w:tc>
          <w:tcPr>
            <w:tcW w:w="282" w:type="pct"/>
            <w:vMerge w:val="restar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КВР</w:t>
            </w:r>
          </w:p>
        </w:tc>
        <w:tc>
          <w:tcPr>
            <w:tcW w:w="2331" w:type="pct"/>
            <w:gridSpan w:val="4"/>
            <w:vMerge w:val="restar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2018 год</w:t>
            </w:r>
          </w:p>
        </w:tc>
      </w:tr>
      <w:tr w:rsidR="00974B3E" w:rsidRPr="00B321FF" w:rsidTr="00A65A3E">
        <w:trPr>
          <w:trHeight w:val="230"/>
          <w:tblHeader/>
        </w:trPr>
        <w:tc>
          <w:tcPr>
            <w:tcW w:w="2387" w:type="pct"/>
            <w:vMerge/>
            <w:vAlign w:val="center"/>
          </w:tcPr>
          <w:p w:rsidR="00974B3E" w:rsidRPr="00B321FF" w:rsidRDefault="00974B3E" w:rsidP="00A65A3E">
            <w:pPr>
              <w:spacing w:after="0" w:line="240" w:lineRule="auto"/>
              <w:jc w:val="center"/>
              <w:rPr>
                <w:rFonts w:ascii="Times New Roman" w:hAnsi="Times New Roman" w:cs="Times New Roman"/>
                <w:sz w:val="20"/>
                <w:szCs w:val="20"/>
              </w:rPr>
            </w:pPr>
          </w:p>
        </w:tc>
        <w:tc>
          <w:tcPr>
            <w:tcW w:w="282" w:type="pct"/>
            <w:vMerge/>
            <w:vAlign w:val="center"/>
          </w:tcPr>
          <w:p w:rsidR="00974B3E" w:rsidRPr="00B321FF" w:rsidRDefault="00974B3E" w:rsidP="00A65A3E">
            <w:pPr>
              <w:spacing w:after="0" w:line="240" w:lineRule="auto"/>
              <w:jc w:val="center"/>
              <w:rPr>
                <w:rFonts w:ascii="Times New Roman" w:hAnsi="Times New Roman" w:cs="Times New Roman"/>
                <w:sz w:val="20"/>
                <w:szCs w:val="20"/>
              </w:rPr>
            </w:pPr>
          </w:p>
        </w:tc>
        <w:tc>
          <w:tcPr>
            <w:tcW w:w="2331" w:type="pct"/>
            <w:gridSpan w:val="4"/>
            <w:vMerge/>
            <w:vAlign w:val="center"/>
          </w:tcPr>
          <w:p w:rsidR="00974B3E" w:rsidRPr="00B321FF" w:rsidRDefault="00974B3E" w:rsidP="00A65A3E">
            <w:pPr>
              <w:spacing w:after="0" w:line="240" w:lineRule="auto"/>
              <w:jc w:val="center"/>
              <w:rPr>
                <w:rFonts w:ascii="Times New Roman" w:hAnsi="Times New Roman" w:cs="Times New Roman"/>
                <w:sz w:val="20"/>
                <w:szCs w:val="20"/>
              </w:rPr>
            </w:pPr>
          </w:p>
        </w:tc>
      </w:tr>
      <w:tr w:rsidR="00974B3E" w:rsidRPr="00B321FF" w:rsidTr="00A65A3E">
        <w:trPr>
          <w:trHeight w:val="1024"/>
          <w:tblHeader/>
        </w:trPr>
        <w:tc>
          <w:tcPr>
            <w:tcW w:w="2387" w:type="pct"/>
            <w:vMerge/>
            <w:vAlign w:val="center"/>
          </w:tcPr>
          <w:p w:rsidR="00974B3E" w:rsidRPr="00B321FF" w:rsidRDefault="00974B3E" w:rsidP="00A65A3E">
            <w:pPr>
              <w:spacing w:after="0" w:line="240" w:lineRule="auto"/>
              <w:jc w:val="center"/>
              <w:rPr>
                <w:rFonts w:ascii="Times New Roman" w:hAnsi="Times New Roman" w:cs="Times New Roman"/>
                <w:sz w:val="20"/>
                <w:szCs w:val="20"/>
              </w:rPr>
            </w:pPr>
          </w:p>
        </w:tc>
        <w:tc>
          <w:tcPr>
            <w:tcW w:w="282" w:type="pct"/>
            <w:vMerge/>
            <w:vAlign w:val="center"/>
          </w:tcPr>
          <w:p w:rsidR="00974B3E" w:rsidRPr="00B321FF" w:rsidRDefault="00974B3E" w:rsidP="00A65A3E">
            <w:pPr>
              <w:spacing w:after="0" w:line="240" w:lineRule="auto"/>
              <w:jc w:val="center"/>
              <w:rPr>
                <w:rFonts w:ascii="Times New Roman" w:hAnsi="Times New Roman" w:cs="Times New Roman"/>
                <w:sz w:val="20"/>
                <w:szCs w:val="20"/>
              </w:rPr>
            </w:pPr>
          </w:p>
        </w:tc>
        <w:tc>
          <w:tcPr>
            <w:tcW w:w="636"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Утвержденные бюджетные назначения,</w:t>
            </w:r>
          </w:p>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(руб.)</w:t>
            </w:r>
          </w:p>
        </w:tc>
        <w:tc>
          <w:tcPr>
            <w:tcW w:w="636"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Исполнено,</w:t>
            </w:r>
          </w:p>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(руб.)</w:t>
            </w:r>
          </w:p>
        </w:tc>
        <w:tc>
          <w:tcPr>
            <w:tcW w:w="565"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Pr>
                <w:rFonts w:ascii="Times New Roman" w:hAnsi="Times New Roman"/>
                <w:sz w:val="20"/>
                <w:szCs w:val="20"/>
              </w:rPr>
              <w:t>Отклонени</w:t>
            </w:r>
            <w:r w:rsidRPr="00B321FF">
              <w:rPr>
                <w:rFonts w:ascii="Times New Roman" w:hAnsi="Times New Roman" w:cs="Times New Roman"/>
                <w:sz w:val="20"/>
                <w:szCs w:val="20"/>
              </w:rPr>
              <w:t>е</w:t>
            </w:r>
          </w:p>
          <w:p w:rsidR="00974B3E" w:rsidRPr="00B321FF" w:rsidRDefault="00974B3E" w:rsidP="00A65A3E">
            <w:pPr>
              <w:spacing w:after="0" w:line="240" w:lineRule="auto"/>
              <w:jc w:val="center"/>
              <w:rPr>
                <w:rFonts w:ascii="Times New Roman" w:hAnsi="Times New Roman" w:cs="Times New Roman"/>
                <w:sz w:val="20"/>
                <w:szCs w:val="20"/>
              </w:rPr>
            </w:pPr>
            <w:r>
              <w:rPr>
                <w:rFonts w:ascii="Times New Roman" w:hAnsi="Times New Roman"/>
                <w:sz w:val="20"/>
                <w:szCs w:val="20"/>
              </w:rPr>
              <w:t>(гр.4–гр.3),</w:t>
            </w:r>
          </w:p>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(руб.)</w:t>
            </w:r>
          </w:p>
        </w:tc>
        <w:tc>
          <w:tcPr>
            <w:tcW w:w="494"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Pr>
                <w:rFonts w:ascii="Times New Roman" w:hAnsi="Times New Roman"/>
                <w:sz w:val="20"/>
                <w:szCs w:val="20"/>
              </w:rPr>
              <w:t>Процент исполнен</w:t>
            </w:r>
            <w:r w:rsidRPr="00B321FF">
              <w:rPr>
                <w:rFonts w:ascii="Times New Roman" w:hAnsi="Times New Roman" w:cs="Times New Roman"/>
                <w:sz w:val="20"/>
                <w:szCs w:val="20"/>
              </w:rPr>
              <w:t>ия</w:t>
            </w:r>
          </w:p>
          <w:p w:rsidR="00974B3E" w:rsidRPr="00B321FF" w:rsidRDefault="00974B3E" w:rsidP="00A65A3E">
            <w:pPr>
              <w:spacing w:after="0" w:line="240" w:lineRule="auto"/>
              <w:jc w:val="center"/>
              <w:rPr>
                <w:rFonts w:ascii="Times New Roman" w:hAnsi="Times New Roman" w:cs="Times New Roman"/>
                <w:sz w:val="20"/>
                <w:szCs w:val="20"/>
              </w:rPr>
            </w:pPr>
            <w:proofErr w:type="gramStart"/>
            <w:r w:rsidRPr="00B321FF">
              <w:rPr>
                <w:rFonts w:ascii="Times New Roman" w:hAnsi="Times New Roman" w:cs="Times New Roman"/>
                <w:sz w:val="20"/>
                <w:szCs w:val="20"/>
              </w:rPr>
              <w:t>(гр.4/</w:t>
            </w:r>
            <w:proofErr w:type="gramEnd"/>
          </w:p>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гр.3х100)</w:t>
            </w:r>
          </w:p>
        </w:tc>
      </w:tr>
      <w:tr w:rsidR="00974B3E" w:rsidRPr="00B321FF" w:rsidTr="00A65A3E">
        <w:trPr>
          <w:trHeight w:val="160"/>
          <w:tblHeader/>
        </w:trPr>
        <w:tc>
          <w:tcPr>
            <w:tcW w:w="2387"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1</w:t>
            </w:r>
          </w:p>
        </w:tc>
        <w:tc>
          <w:tcPr>
            <w:tcW w:w="282"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2</w:t>
            </w:r>
          </w:p>
        </w:tc>
        <w:tc>
          <w:tcPr>
            <w:tcW w:w="636"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3</w:t>
            </w:r>
          </w:p>
        </w:tc>
        <w:tc>
          <w:tcPr>
            <w:tcW w:w="636"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4</w:t>
            </w:r>
          </w:p>
        </w:tc>
        <w:tc>
          <w:tcPr>
            <w:tcW w:w="565"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5</w:t>
            </w:r>
          </w:p>
        </w:tc>
        <w:tc>
          <w:tcPr>
            <w:tcW w:w="494"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6</w:t>
            </w:r>
          </w:p>
        </w:tc>
      </w:tr>
      <w:tr w:rsidR="00974B3E" w:rsidRPr="00B321FF" w:rsidTr="00A65A3E">
        <w:trPr>
          <w:trHeight w:val="293"/>
        </w:trPr>
        <w:tc>
          <w:tcPr>
            <w:tcW w:w="2387"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Фонд оплаты труда учреждений</w:t>
            </w:r>
          </w:p>
        </w:tc>
        <w:tc>
          <w:tcPr>
            <w:tcW w:w="282"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111</w:t>
            </w:r>
          </w:p>
        </w:tc>
        <w:tc>
          <w:tcPr>
            <w:tcW w:w="636"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14</w:t>
            </w:r>
            <w:r>
              <w:rPr>
                <w:rFonts w:ascii="Times New Roman" w:hAnsi="Times New Roman"/>
                <w:sz w:val="20"/>
                <w:szCs w:val="20"/>
              </w:rPr>
              <w:t> </w:t>
            </w:r>
            <w:r w:rsidRPr="00B321FF">
              <w:rPr>
                <w:rFonts w:ascii="Times New Roman" w:hAnsi="Times New Roman" w:cs="Times New Roman"/>
                <w:sz w:val="20"/>
                <w:szCs w:val="20"/>
              </w:rPr>
              <w:t>233</w:t>
            </w:r>
            <w:r>
              <w:rPr>
                <w:rFonts w:ascii="Times New Roman" w:hAnsi="Times New Roman"/>
                <w:sz w:val="20"/>
                <w:szCs w:val="20"/>
              </w:rPr>
              <w:t xml:space="preserve"> </w:t>
            </w:r>
            <w:r w:rsidRPr="00B321FF">
              <w:rPr>
                <w:rFonts w:ascii="Times New Roman" w:hAnsi="Times New Roman" w:cs="Times New Roman"/>
                <w:sz w:val="20"/>
                <w:szCs w:val="20"/>
              </w:rPr>
              <w:t>227,58</w:t>
            </w:r>
          </w:p>
        </w:tc>
        <w:tc>
          <w:tcPr>
            <w:tcW w:w="636" w:type="pct"/>
            <w:vAlign w:val="center"/>
          </w:tcPr>
          <w:p w:rsidR="00974B3E" w:rsidRPr="00A65A3E" w:rsidRDefault="00974B3E" w:rsidP="00A65A3E">
            <w:pPr>
              <w:spacing w:after="0" w:line="240" w:lineRule="auto"/>
              <w:jc w:val="center"/>
              <w:rPr>
                <w:rFonts w:ascii="Times New Roman" w:hAnsi="Times New Roman" w:cs="Times New Roman"/>
                <w:sz w:val="18"/>
                <w:szCs w:val="18"/>
              </w:rPr>
            </w:pPr>
            <w:r w:rsidRPr="00A65A3E">
              <w:rPr>
                <w:rFonts w:ascii="Times New Roman" w:hAnsi="Times New Roman" w:cs="Times New Roman"/>
                <w:sz w:val="18"/>
                <w:szCs w:val="18"/>
              </w:rPr>
              <w:t>14</w:t>
            </w:r>
            <w:r w:rsidRPr="00A65A3E">
              <w:rPr>
                <w:rFonts w:ascii="Times New Roman" w:hAnsi="Times New Roman"/>
                <w:sz w:val="18"/>
                <w:szCs w:val="18"/>
              </w:rPr>
              <w:t> </w:t>
            </w:r>
            <w:r w:rsidRPr="00A65A3E">
              <w:rPr>
                <w:rFonts w:ascii="Times New Roman" w:hAnsi="Times New Roman" w:cs="Times New Roman"/>
                <w:sz w:val="18"/>
                <w:szCs w:val="18"/>
              </w:rPr>
              <w:t>233</w:t>
            </w:r>
            <w:r w:rsidRPr="00A65A3E">
              <w:rPr>
                <w:rFonts w:ascii="Times New Roman" w:hAnsi="Times New Roman"/>
                <w:sz w:val="18"/>
                <w:szCs w:val="18"/>
              </w:rPr>
              <w:t xml:space="preserve"> </w:t>
            </w:r>
            <w:r w:rsidRPr="00A65A3E">
              <w:rPr>
                <w:rFonts w:ascii="Times New Roman" w:hAnsi="Times New Roman" w:cs="Times New Roman"/>
                <w:sz w:val="18"/>
                <w:szCs w:val="18"/>
              </w:rPr>
              <w:t>226,58</w:t>
            </w:r>
          </w:p>
        </w:tc>
        <w:tc>
          <w:tcPr>
            <w:tcW w:w="565"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-1,00</w:t>
            </w:r>
          </w:p>
        </w:tc>
        <w:tc>
          <w:tcPr>
            <w:tcW w:w="494"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100,00</w:t>
            </w:r>
          </w:p>
        </w:tc>
      </w:tr>
      <w:tr w:rsidR="00974B3E" w:rsidRPr="00B321FF" w:rsidTr="00A65A3E">
        <w:trPr>
          <w:trHeight w:val="711"/>
        </w:trPr>
        <w:tc>
          <w:tcPr>
            <w:tcW w:w="2387"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282"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119</w:t>
            </w:r>
          </w:p>
        </w:tc>
        <w:tc>
          <w:tcPr>
            <w:tcW w:w="636"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4 285 858,42</w:t>
            </w:r>
          </w:p>
        </w:tc>
        <w:tc>
          <w:tcPr>
            <w:tcW w:w="636"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4 285 858,39</w:t>
            </w:r>
          </w:p>
        </w:tc>
        <w:tc>
          <w:tcPr>
            <w:tcW w:w="565"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-0,03</w:t>
            </w:r>
          </w:p>
        </w:tc>
        <w:tc>
          <w:tcPr>
            <w:tcW w:w="494"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100,0</w:t>
            </w:r>
          </w:p>
        </w:tc>
      </w:tr>
      <w:tr w:rsidR="00974B3E" w:rsidRPr="00B321FF" w:rsidTr="00A65A3E">
        <w:trPr>
          <w:trHeight w:val="389"/>
        </w:trPr>
        <w:tc>
          <w:tcPr>
            <w:tcW w:w="2387"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Прочая закупка товаров, работ и услуг</w:t>
            </w:r>
          </w:p>
        </w:tc>
        <w:tc>
          <w:tcPr>
            <w:tcW w:w="282"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224</w:t>
            </w:r>
          </w:p>
        </w:tc>
        <w:tc>
          <w:tcPr>
            <w:tcW w:w="636"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5 272 659,86</w:t>
            </w:r>
          </w:p>
        </w:tc>
        <w:tc>
          <w:tcPr>
            <w:tcW w:w="636"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4 779 638,89</w:t>
            </w:r>
          </w:p>
        </w:tc>
        <w:tc>
          <w:tcPr>
            <w:tcW w:w="565"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-493 020,97</w:t>
            </w:r>
          </w:p>
        </w:tc>
        <w:tc>
          <w:tcPr>
            <w:tcW w:w="494"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90,6</w:t>
            </w:r>
          </w:p>
        </w:tc>
      </w:tr>
      <w:tr w:rsidR="00974B3E" w:rsidRPr="00B321FF" w:rsidTr="00A65A3E">
        <w:trPr>
          <w:trHeight w:val="153"/>
        </w:trPr>
        <w:tc>
          <w:tcPr>
            <w:tcW w:w="2387" w:type="pct"/>
            <w:vAlign w:val="center"/>
          </w:tcPr>
          <w:p w:rsidR="00974B3E" w:rsidRPr="00B321FF" w:rsidRDefault="00974B3E" w:rsidP="00A65A3E">
            <w:pPr>
              <w:autoSpaceDE w:val="0"/>
              <w:autoSpaceDN w:val="0"/>
              <w:adjustRightInd w:val="0"/>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Уплата прочих налогов и сборов</w:t>
            </w:r>
          </w:p>
        </w:tc>
        <w:tc>
          <w:tcPr>
            <w:tcW w:w="282"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852</w:t>
            </w:r>
          </w:p>
        </w:tc>
        <w:tc>
          <w:tcPr>
            <w:tcW w:w="636"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4</w:t>
            </w:r>
            <w:r>
              <w:rPr>
                <w:rFonts w:ascii="Times New Roman" w:hAnsi="Times New Roman"/>
                <w:sz w:val="20"/>
                <w:szCs w:val="20"/>
              </w:rPr>
              <w:t xml:space="preserve"> </w:t>
            </w:r>
            <w:r w:rsidRPr="00B321FF">
              <w:rPr>
                <w:rFonts w:ascii="Times New Roman" w:hAnsi="Times New Roman" w:cs="Times New Roman"/>
                <w:sz w:val="20"/>
                <w:szCs w:val="20"/>
              </w:rPr>
              <w:t>300,00</w:t>
            </w:r>
          </w:p>
        </w:tc>
        <w:tc>
          <w:tcPr>
            <w:tcW w:w="636"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4</w:t>
            </w:r>
            <w:r>
              <w:rPr>
                <w:rFonts w:ascii="Times New Roman" w:hAnsi="Times New Roman"/>
                <w:sz w:val="20"/>
                <w:szCs w:val="20"/>
              </w:rPr>
              <w:t xml:space="preserve"> </w:t>
            </w:r>
            <w:r w:rsidRPr="00B321FF">
              <w:rPr>
                <w:rFonts w:ascii="Times New Roman" w:hAnsi="Times New Roman" w:cs="Times New Roman"/>
                <w:sz w:val="20"/>
                <w:szCs w:val="20"/>
              </w:rPr>
              <w:t>300,00</w:t>
            </w:r>
          </w:p>
        </w:tc>
        <w:tc>
          <w:tcPr>
            <w:tcW w:w="565"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w:t>
            </w:r>
          </w:p>
        </w:tc>
        <w:tc>
          <w:tcPr>
            <w:tcW w:w="494"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100,0</w:t>
            </w:r>
          </w:p>
        </w:tc>
      </w:tr>
      <w:tr w:rsidR="00974B3E" w:rsidRPr="00B321FF" w:rsidTr="00A65A3E">
        <w:trPr>
          <w:trHeight w:val="312"/>
        </w:trPr>
        <w:tc>
          <w:tcPr>
            <w:tcW w:w="2387"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Уплата иных платежей</w:t>
            </w:r>
          </w:p>
        </w:tc>
        <w:tc>
          <w:tcPr>
            <w:tcW w:w="282"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853</w:t>
            </w:r>
          </w:p>
        </w:tc>
        <w:tc>
          <w:tcPr>
            <w:tcW w:w="636"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840,14</w:t>
            </w:r>
          </w:p>
        </w:tc>
        <w:tc>
          <w:tcPr>
            <w:tcW w:w="636"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840,14</w:t>
            </w:r>
          </w:p>
        </w:tc>
        <w:tc>
          <w:tcPr>
            <w:tcW w:w="565"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w:t>
            </w:r>
          </w:p>
        </w:tc>
        <w:tc>
          <w:tcPr>
            <w:tcW w:w="494" w:type="pct"/>
            <w:vAlign w:val="center"/>
          </w:tcPr>
          <w:p w:rsidR="00974B3E" w:rsidRPr="00B321FF" w:rsidRDefault="00974B3E" w:rsidP="00A65A3E">
            <w:pPr>
              <w:spacing w:after="0" w:line="240" w:lineRule="auto"/>
              <w:jc w:val="center"/>
              <w:rPr>
                <w:rFonts w:ascii="Times New Roman" w:hAnsi="Times New Roman" w:cs="Times New Roman"/>
                <w:sz w:val="20"/>
                <w:szCs w:val="20"/>
              </w:rPr>
            </w:pPr>
            <w:r w:rsidRPr="00B321FF">
              <w:rPr>
                <w:rFonts w:ascii="Times New Roman" w:hAnsi="Times New Roman" w:cs="Times New Roman"/>
                <w:sz w:val="20"/>
                <w:szCs w:val="20"/>
              </w:rPr>
              <w:t>100,0</w:t>
            </w:r>
          </w:p>
        </w:tc>
      </w:tr>
      <w:tr w:rsidR="00974B3E" w:rsidRPr="00B321FF" w:rsidTr="00A65A3E">
        <w:trPr>
          <w:trHeight w:val="312"/>
        </w:trPr>
        <w:tc>
          <w:tcPr>
            <w:tcW w:w="2387" w:type="pct"/>
            <w:vAlign w:val="center"/>
          </w:tcPr>
          <w:p w:rsidR="00974B3E" w:rsidRPr="00B321FF" w:rsidRDefault="00974B3E" w:rsidP="00A65A3E">
            <w:pPr>
              <w:spacing w:after="0" w:line="240" w:lineRule="auto"/>
              <w:jc w:val="center"/>
              <w:rPr>
                <w:rFonts w:ascii="Times New Roman" w:hAnsi="Times New Roman" w:cs="Times New Roman"/>
                <w:b/>
                <w:sz w:val="20"/>
                <w:szCs w:val="20"/>
                <w:highlight w:val="yellow"/>
              </w:rPr>
            </w:pPr>
            <w:r w:rsidRPr="00B321FF">
              <w:rPr>
                <w:rFonts w:ascii="Times New Roman" w:hAnsi="Times New Roman" w:cs="Times New Roman"/>
                <w:b/>
                <w:sz w:val="20"/>
                <w:szCs w:val="20"/>
              </w:rPr>
              <w:t>Всего</w:t>
            </w:r>
          </w:p>
        </w:tc>
        <w:tc>
          <w:tcPr>
            <w:tcW w:w="282" w:type="pct"/>
            <w:vAlign w:val="center"/>
          </w:tcPr>
          <w:p w:rsidR="00974B3E" w:rsidRPr="00B321FF" w:rsidRDefault="00974B3E" w:rsidP="00A65A3E">
            <w:pPr>
              <w:spacing w:after="0" w:line="240" w:lineRule="auto"/>
              <w:jc w:val="center"/>
              <w:rPr>
                <w:rFonts w:ascii="Times New Roman" w:hAnsi="Times New Roman" w:cs="Times New Roman"/>
                <w:b/>
                <w:sz w:val="20"/>
                <w:szCs w:val="20"/>
                <w:highlight w:val="yellow"/>
              </w:rPr>
            </w:pPr>
          </w:p>
        </w:tc>
        <w:tc>
          <w:tcPr>
            <w:tcW w:w="636" w:type="pct"/>
            <w:vAlign w:val="center"/>
          </w:tcPr>
          <w:p w:rsidR="00974B3E" w:rsidRPr="00B321FF" w:rsidRDefault="00974B3E" w:rsidP="00A65A3E">
            <w:pPr>
              <w:spacing w:after="0" w:line="240" w:lineRule="auto"/>
              <w:jc w:val="center"/>
              <w:rPr>
                <w:rFonts w:ascii="Times New Roman" w:hAnsi="Times New Roman" w:cs="Times New Roman"/>
                <w:b/>
                <w:sz w:val="20"/>
                <w:szCs w:val="20"/>
              </w:rPr>
            </w:pPr>
            <w:r w:rsidRPr="00B321FF">
              <w:rPr>
                <w:rFonts w:ascii="Times New Roman" w:hAnsi="Times New Roman" w:cs="Times New Roman"/>
                <w:b/>
                <w:sz w:val="20"/>
                <w:szCs w:val="20"/>
              </w:rPr>
              <w:t>23 796 886,00</w:t>
            </w:r>
          </w:p>
        </w:tc>
        <w:tc>
          <w:tcPr>
            <w:tcW w:w="636" w:type="pct"/>
            <w:vAlign w:val="center"/>
          </w:tcPr>
          <w:p w:rsidR="00974B3E" w:rsidRPr="00A65A3E" w:rsidRDefault="00974B3E" w:rsidP="00A65A3E">
            <w:pPr>
              <w:spacing w:after="0" w:line="240" w:lineRule="auto"/>
              <w:jc w:val="center"/>
              <w:rPr>
                <w:rFonts w:ascii="Times New Roman" w:hAnsi="Times New Roman" w:cs="Times New Roman"/>
                <w:b/>
                <w:sz w:val="18"/>
                <w:szCs w:val="18"/>
              </w:rPr>
            </w:pPr>
            <w:r w:rsidRPr="00A65A3E">
              <w:rPr>
                <w:rFonts w:ascii="Times New Roman" w:hAnsi="Times New Roman" w:cs="Times New Roman"/>
                <w:b/>
                <w:sz w:val="18"/>
                <w:szCs w:val="18"/>
              </w:rPr>
              <w:t>23 303 864,00</w:t>
            </w:r>
          </w:p>
        </w:tc>
        <w:tc>
          <w:tcPr>
            <w:tcW w:w="565" w:type="pct"/>
            <w:vAlign w:val="center"/>
          </w:tcPr>
          <w:p w:rsidR="00974B3E" w:rsidRPr="00B321FF" w:rsidRDefault="00974B3E" w:rsidP="00A65A3E">
            <w:pPr>
              <w:spacing w:after="0" w:line="240" w:lineRule="auto"/>
              <w:jc w:val="center"/>
              <w:rPr>
                <w:rFonts w:ascii="Times New Roman" w:hAnsi="Times New Roman" w:cs="Times New Roman"/>
                <w:b/>
                <w:sz w:val="20"/>
                <w:szCs w:val="20"/>
              </w:rPr>
            </w:pPr>
            <w:r w:rsidRPr="00B321FF">
              <w:rPr>
                <w:rFonts w:ascii="Times New Roman" w:hAnsi="Times New Roman" w:cs="Times New Roman"/>
                <w:b/>
                <w:sz w:val="20"/>
                <w:szCs w:val="20"/>
              </w:rPr>
              <w:t>-493 022,00</w:t>
            </w:r>
          </w:p>
        </w:tc>
        <w:tc>
          <w:tcPr>
            <w:tcW w:w="494" w:type="pct"/>
            <w:vAlign w:val="center"/>
          </w:tcPr>
          <w:p w:rsidR="00974B3E" w:rsidRPr="00B321FF" w:rsidRDefault="00974B3E" w:rsidP="00A65A3E">
            <w:pPr>
              <w:spacing w:after="0" w:line="240" w:lineRule="auto"/>
              <w:jc w:val="center"/>
              <w:rPr>
                <w:rFonts w:ascii="Times New Roman" w:hAnsi="Times New Roman" w:cs="Times New Roman"/>
                <w:b/>
                <w:sz w:val="20"/>
                <w:szCs w:val="20"/>
              </w:rPr>
            </w:pPr>
            <w:r w:rsidRPr="00B321FF">
              <w:rPr>
                <w:rFonts w:ascii="Times New Roman" w:hAnsi="Times New Roman" w:cs="Times New Roman"/>
                <w:b/>
                <w:sz w:val="20"/>
                <w:szCs w:val="20"/>
              </w:rPr>
              <w:t>97,9</w:t>
            </w:r>
          </w:p>
        </w:tc>
      </w:tr>
    </w:tbl>
    <w:p w:rsidR="00974B3E" w:rsidRPr="00A65A3E" w:rsidRDefault="00974B3E" w:rsidP="00974B3E">
      <w:pPr>
        <w:spacing w:after="0" w:line="240" w:lineRule="auto"/>
        <w:jc w:val="both"/>
        <w:rPr>
          <w:rFonts w:ascii="Times New Roman" w:hAnsi="Times New Roman"/>
          <w:sz w:val="16"/>
          <w:szCs w:val="16"/>
        </w:rPr>
      </w:pPr>
    </w:p>
    <w:p w:rsidR="00974B3E" w:rsidRPr="00FE0F37" w:rsidRDefault="00974B3E" w:rsidP="00974B3E">
      <w:pPr>
        <w:spacing w:after="0" w:line="240" w:lineRule="auto"/>
        <w:ind w:firstLine="708"/>
        <w:jc w:val="both"/>
        <w:rPr>
          <w:rFonts w:ascii="Times New Roman" w:hAnsi="Times New Roman"/>
          <w:sz w:val="24"/>
          <w:szCs w:val="24"/>
        </w:rPr>
      </w:pPr>
      <w:r w:rsidRPr="00FE0F37">
        <w:rPr>
          <w:rFonts w:ascii="Times New Roman" w:hAnsi="Times New Roman"/>
          <w:sz w:val="24"/>
          <w:szCs w:val="24"/>
        </w:rPr>
        <w:t xml:space="preserve">Анализ исполнения расходов </w:t>
      </w:r>
      <w:r w:rsidR="001C138D">
        <w:rPr>
          <w:rFonts w:ascii="Times New Roman" w:hAnsi="Times New Roman"/>
          <w:sz w:val="24"/>
          <w:szCs w:val="24"/>
        </w:rPr>
        <w:t xml:space="preserve">(форма по ОКУД 0503737) </w:t>
      </w:r>
      <w:r w:rsidRPr="00FE0F37">
        <w:rPr>
          <w:rFonts w:ascii="Times New Roman" w:hAnsi="Times New Roman"/>
          <w:sz w:val="24"/>
          <w:szCs w:val="24"/>
        </w:rPr>
        <w:t>показал, что бюджетные назначения на выполнение муниципального задания за 2018 год Учреждением исполнены на 97,9%. (не</w:t>
      </w:r>
      <w:r w:rsidR="00A8040F" w:rsidRPr="00FE0F37">
        <w:rPr>
          <w:rFonts w:ascii="Times New Roman" w:hAnsi="Times New Roman"/>
          <w:sz w:val="24"/>
          <w:szCs w:val="24"/>
        </w:rPr>
        <w:t>дофинансированные</w:t>
      </w:r>
      <w:r w:rsidRPr="00FE0F37">
        <w:rPr>
          <w:rFonts w:ascii="Times New Roman" w:hAnsi="Times New Roman"/>
          <w:sz w:val="24"/>
          <w:szCs w:val="24"/>
        </w:rPr>
        <w:t xml:space="preserve"> субсидии на выполнение муниципального задания). Структура исполненных расходов сложилось следующим образом:</w:t>
      </w:r>
    </w:p>
    <w:p w:rsidR="00974B3E" w:rsidRPr="00FE0F37" w:rsidRDefault="00974B3E" w:rsidP="00974B3E">
      <w:pPr>
        <w:spacing w:after="0" w:line="240" w:lineRule="auto"/>
        <w:ind w:firstLine="708"/>
        <w:jc w:val="both"/>
        <w:rPr>
          <w:rFonts w:ascii="Times New Roman" w:hAnsi="Times New Roman"/>
          <w:sz w:val="24"/>
          <w:szCs w:val="24"/>
        </w:rPr>
      </w:pPr>
      <w:r w:rsidRPr="00FE0F37">
        <w:rPr>
          <w:rFonts w:ascii="Times New Roman" w:hAnsi="Times New Roman"/>
          <w:sz w:val="24"/>
          <w:szCs w:val="24"/>
        </w:rPr>
        <w:t>-</w:t>
      </w:r>
      <w:r w:rsidR="000F7049">
        <w:rPr>
          <w:rFonts w:ascii="Times New Roman" w:hAnsi="Times New Roman"/>
          <w:bCs/>
          <w:sz w:val="24"/>
          <w:szCs w:val="24"/>
        </w:rPr>
        <w:t xml:space="preserve"> </w:t>
      </w:r>
      <w:r w:rsidRPr="00FE0F37">
        <w:rPr>
          <w:rFonts w:ascii="Times New Roman" w:hAnsi="Times New Roman"/>
          <w:sz w:val="24"/>
          <w:szCs w:val="24"/>
        </w:rPr>
        <w:t>18 519 084,97 руб., или 79,5%, приходится на оплату труда и начисления на выплаты по оплате труда;</w:t>
      </w:r>
    </w:p>
    <w:p w:rsidR="00974B3E" w:rsidRPr="004D7E73" w:rsidRDefault="00974B3E" w:rsidP="00974B3E">
      <w:pPr>
        <w:spacing w:after="0" w:line="240" w:lineRule="auto"/>
        <w:ind w:firstLine="708"/>
        <w:jc w:val="both"/>
        <w:rPr>
          <w:rFonts w:ascii="Times New Roman" w:hAnsi="Times New Roman"/>
          <w:sz w:val="24"/>
          <w:szCs w:val="24"/>
        </w:rPr>
      </w:pPr>
      <w:r w:rsidRPr="00FE0F37">
        <w:rPr>
          <w:rFonts w:ascii="Times New Roman" w:hAnsi="Times New Roman"/>
          <w:sz w:val="24"/>
          <w:szCs w:val="24"/>
        </w:rPr>
        <w:t>-</w:t>
      </w:r>
      <w:r w:rsidR="000F7049">
        <w:rPr>
          <w:rFonts w:ascii="Times New Roman" w:hAnsi="Times New Roman"/>
          <w:bCs/>
          <w:sz w:val="24"/>
          <w:szCs w:val="24"/>
        </w:rPr>
        <w:t xml:space="preserve"> </w:t>
      </w:r>
      <w:r w:rsidRPr="00FE0F37">
        <w:rPr>
          <w:rFonts w:ascii="Times New Roman" w:hAnsi="Times New Roman"/>
          <w:sz w:val="24"/>
          <w:szCs w:val="24"/>
        </w:rPr>
        <w:t>4 779 638,89 руб., или 20,5%, приходится на</w:t>
      </w:r>
      <w:proofErr w:type="gramStart"/>
      <w:r w:rsidRPr="00FE0F37">
        <w:rPr>
          <w:rFonts w:ascii="Times New Roman" w:hAnsi="Times New Roman"/>
          <w:sz w:val="24"/>
          <w:szCs w:val="24"/>
        </w:rPr>
        <w:t xml:space="preserve"> П</w:t>
      </w:r>
      <w:proofErr w:type="gramEnd"/>
      <w:r w:rsidRPr="00FE0F37">
        <w:rPr>
          <w:rFonts w:ascii="Times New Roman" w:hAnsi="Times New Roman"/>
          <w:sz w:val="24"/>
          <w:szCs w:val="24"/>
        </w:rPr>
        <w:t>рочая закупка товаров, работ и услуг</w:t>
      </w:r>
      <w:r>
        <w:rPr>
          <w:rFonts w:ascii="Times New Roman" w:hAnsi="Times New Roman"/>
          <w:sz w:val="24"/>
          <w:szCs w:val="24"/>
        </w:rPr>
        <w:t>.</w:t>
      </w:r>
    </w:p>
    <w:p w:rsidR="00974B3E" w:rsidRDefault="00974B3E" w:rsidP="00974B3E">
      <w:pPr>
        <w:spacing w:after="0" w:line="240" w:lineRule="auto"/>
        <w:ind w:firstLine="708"/>
        <w:jc w:val="both"/>
        <w:rPr>
          <w:rFonts w:ascii="Times New Roman" w:hAnsi="Times New Roman"/>
          <w:sz w:val="24"/>
          <w:szCs w:val="24"/>
        </w:rPr>
      </w:pPr>
      <w:r w:rsidRPr="00A24DD0">
        <w:rPr>
          <w:rFonts w:ascii="Times New Roman" w:hAnsi="Times New Roman"/>
          <w:sz w:val="24"/>
          <w:szCs w:val="24"/>
        </w:rPr>
        <w:t>Использование Учреждением субсидии на выполнени</w:t>
      </w:r>
      <w:r>
        <w:rPr>
          <w:rFonts w:ascii="Times New Roman" w:hAnsi="Times New Roman"/>
          <w:sz w:val="24"/>
          <w:szCs w:val="24"/>
        </w:rPr>
        <w:t xml:space="preserve">е муниципального задания в </w:t>
      </w:r>
      <w:r w:rsidRPr="001C138D">
        <w:rPr>
          <w:rFonts w:ascii="Times New Roman" w:hAnsi="Times New Roman"/>
          <w:sz w:val="24"/>
          <w:szCs w:val="24"/>
          <w:u w:val="single"/>
        </w:rPr>
        <w:t>2019 году</w:t>
      </w:r>
      <w:r w:rsidRPr="00A24DD0">
        <w:rPr>
          <w:rFonts w:ascii="Times New Roman" w:hAnsi="Times New Roman"/>
          <w:sz w:val="24"/>
          <w:szCs w:val="24"/>
        </w:rPr>
        <w:t xml:space="preserve"> в разрезе </w:t>
      </w:r>
      <w:r>
        <w:rPr>
          <w:rFonts w:ascii="Times New Roman" w:hAnsi="Times New Roman"/>
          <w:sz w:val="24"/>
          <w:szCs w:val="24"/>
        </w:rPr>
        <w:t>кода вида расходов</w:t>
      </w:r>
      <w:r w:rsidRPr="00A24DD0">
        <w:rPr>
          <w:rFonts w:ascii="Times New Roman" w:hAnsi="Times New Roman"/>
          <w:sz w:val="24"/>
          <w:szCs w:val="24"/>
        </w:rPr>
        <w:t xml:space="preserve"> (К</w:t>
      </w:r>
      <w:r>
        <w:rPr>
          <w:rFonts w:ascii="Times New Roman" w:hAnsi="Times New Roman"/>
          <w:sz w:val="24"/>
          <w:szCs w:val="24"/>
        </w:rPr>
        <w:t>ВР</w:t>
      </w:r>
      <w:r w:rsidRPr="00A24DD0">
        <w:rPr>
          <w:rFonts w:ascii="Times New Roman" w:hAnsi="Times New Roman"/>
          <w:sz w:val="24"/>
          <w:szCs w:val="24"/>
        </w:rPr>
        <w:t>) представлено в таблице</w:t>
      </w:r>
      <w:r w:rsidR="00624609">
        <w:rPr>
          <w:rFonts w:ascii="Times New Roman" w:hAnsi="Times New Roman"/>
          <w:sz w:val="24"/>
          <w:szCs w:val="24"/>
        </w:rPr>
        <w:t xml:space="preserve"> № 6</w:t>
      </w:r>
      <w:r w:rsidRPr="00A24DD0">
        <w:rPr>
          <w:rFonts w:ascii="Times New Roman" w:hAnsi="Times New Roman"/>
          <w:sz w:val="24"/>
          <w:szCs w:val="24"/>
        </w:rPr>
        <w:t>:</w:t>
      </w:r>
    </w:p>
    <w:p w:rsidR="00974B3E" w:rsidRPr="004D7E73" w:rsidRDefault="00974B3E" w:rsidP="00974B3E">
      <w:pPr>
        <w:spacing w:after="0" w:line="240" w:lineRule="auto"/>
        <w:ind w:firstLine="708"/>
        <w:jc w:val="right"/>
        <w:rPr>
          <w:rFonts w:ascii="Times New Roman" w:hAnsi="Times New Roman"/>
          <w:sz w:val="24"/>
          <w:szCs w:val="24"/>
        </w:rPr>
      </w:pPr>
      <w:r>
        <w:rPr>
          <w:rFonts w:ascii="Times New Roman" w:hAnsi="Times New Roman"/>
          <w:sz w:val="24"/>
          <w:szCs w:val="24"/>
        </w:rPr>
        <w:t>Таблица</w:t>
      </w:r>
      <w:r w:rsidR="00624609">
        <w:rPr>
          <w:rFonts w:ascii="Times New Roman" w:hAnsi="Times New Roman"/>
          <w:sz w:val="24"/>
          <w:szCs w:val="24"/>
        </w:rPr>
        <w:t xml:space="preserve"> № 6</w:t>
      </w:r>
      <w:r>
        <w:rPr>
          <w:rFonts w:ascii="Times New Roman" w:hAnsi="Times New Roman"/>
          <w:sz w:val="24"/>
          <w:szCs w:val="24"/>
        </w:rPr>
        <w:t xml:space="preserve"> (руб.)</w:t>
      </w:r>
    </w:p>
    <w:tbl>
      <w:tblPr>
        <w:tblStyle w:val="a5"/>
        <w:tblW w:w="10223" w:type="dxa"/>
        <w:tblInd w:w="-318" w:type="dxa"/>
        <w:tblLayout w:type="fixed"/>
        <w:tblLook w:val="04A0" w:firstRow="1" w:lastRow="0" w:firstColumn="1" w:lastColumn="0" w:noHBand="0" w:noVBand="1"/>
      </w:tblPr>
      <w:tblGrid>
        <w:gridCol w:w="4821"/>
        <w:gridCol w:w="708"/>
        <w:gridCol w:w="1397"/>
        <w:gridCol w:w="1297"/>
        <w:gridCol w:w="1134"/>
        <w:gridCol w:w="866"/>
      </w:tblGrid>
      <w:tr w:rsidR="00CE119C" w:rsidTr="00543BCB">
        <w:tc>
          <w:tcPr>
            <w:tcW w:w="4821" w:type="dxa"/>
            <w:vMerge w:val="restart"/>
            <w:vAlign w:val="center"/>
          </w:tcPr>
          <w:p w:rsidR="00CE119C" w:rsidRPr="00B321FF" w:rsidRDefault="00CE119C" w:rsidP="00543BCB">
            <w:pPr>
              <w:ind w:left="-57" w:right="-57"/>
              <w:jc w:val="center"/>
              <w:rPr>
                <w:rFonts w:ascii="Times New Roman" w:hAnsi="Times New Roman" w:cs="Times New Roman"/>
                <w:sz w:val="20"/>
                <w:szCs w:val="20"/>
              </w:rPr>
            </w:pPr>
            <w:r w:rsidRPr="00B321FF">
              <w:rPr>
                <w:rFonts w:ascii="Times New Roman" w:hAnsi="Times New Roman" w:cs="Times New Roman"/>
                <w:sz w:val="20"/>
                <w:szCs w:val="20"/>
              </w:rPr>
              <w:t>Наименование</w:t>
            </w:r>
          </w:p>
          <w:p w:rsidR="00CE119C" w:rsidRDefault="00CE119C" w:rsidP="00543BCB">
            <w:pPr>
              <w:pStyle w:val="aa"/>
              <w:tabs>
                <w:tab w:val="left" w:pos="567"/>
              </w:tabs>
              <w:ind w:left="0"/>
              <w:jc w:val="center"/>
              <w:rPr>
                <w:rFonts w:ascii="Times New Roman" w:hAnsi="Times New Roman"/>
                <w:color w:val="FF0000"/>
                <w:sz w:val="24"/>
                <w:szCs w:val="24"/>
              </w:rPr>
            </w:pPr>
            <w:r w:rsidRPr="00B321FF">
              <w:rPr>
                <w:rFonts w:ascii="Times New Roman" w:hAnsi="Times New Roman" w:cs="Times New Roman"/>
                <w:sz w:val="20"/>
                <w:szCs w:val="20"/>
              </w:rPr>
              <w:t>показателя</w:t>
            </w:r>
          </w:p>
        </w:tc>
        <w:tc>
          <w:tcPr>
            <w:tcW w:w="708" w:type="dxa"/>
            <w:vMerge w:val="restart"/>
            <w:vAlign w:val="center"/>
          </w:tcPr>
          <w:p w:rsidR="00CE119C" w:rsidRDefault="00CE119C" w:rsidP="00543BCB">
            <w:pPr>
              <w:pStyle w:val="aa"/>
              <w:tabs>
                <w:tab w:val="left" w:pos="567"/>
              </w:tabs>
              <w:ind w:left="0"/>
              <w:jc w:val="center"/>
              <w:rPr>
                <w:rFonts w:ascii="Times New Roman" w:hAnsi="Times New Roman"/>
                <w:color w:val="FF0000"/>
                <w:sz w:val="24"/>
                <w:szCs w:val="24"/>
              </w:rPr>
            </w:pPr>
            <w:r w:rsidRPr="00B321FF">
              <w:rPr>
                <w:rFonts w:ascii="Times New Roman" w:hAnsi="Times New Roman" w:cs="Times New Roman"/>
                <w:sz w:val="20"/>
                <w:szCs w:val="20"/>
              </w:rPr>
              <w:t>КВР</w:t>
            </w:r>
          </w:p>
        </w:tc>
        <w:tc>
          <w:tcPr>
            <w:tcW w:w="4694" w:type="dxa"/>
            <w:gridSpan w:val="4"/>
            <w:vAlign w:val="center"/>
          </w:tcPr>
          <w:p w:rsidR="00CE119C" w:rsidRDefault="00CE119C" w:rsidP="00543BCB">
            <w:pPr>
              <w:pStyle w:val="aa"/>
              <w:tabs>
                <w:tab w:val="left" w:pos="567"/>
              </w:tabs>
              <w:ind w:left="0"/>
              <w:jc w:val="center"/>
              <w:rPr>
                <w:rFonts w:ascii="Times New Roman" w:hAnsi="Times New Roman"/>
                <w:color w:val="FF0000"/>
                <w:sz w:val="24"/>
                <w:szCs w:val="24"/>
              </w:rPr>
            </w:pPr>
            <w:r w:rsidRPr="00B321FF">
              <w:rPr>
                <w:rFonts w:ascii="Times New Roman" w:hAnsi="Times New Roman" w:cs="Times New Roman"/>
                <w:sz w:val="20"/>
                <w:szCs w:val="20"/>
              </w:rPr>
              <w:t>2019 год</w:t>
            </w:r>
          </w:p>
        </w:tc>
      </w:tr>
      <w:tr w:rsidR="00CE119C" w:rsidTr="00543BCB">
        <w:trPr>
          <w:trHeight w:val="1427"/>
        </w:trPr>
        <w:tc>
          <w:tcPr>
            <w:tcW w:w="4821" w:type="dxa"/>
            <w:vMerge/>
            <w:vAlign w:val="center"/>
          </w:tcPr>
          <w:p w:rsidR="00CE119C" w:rsidRPr="00B321FF" w:rsidRDefault="00CE119C" w:rsidP="00543BCB">
            <w:pPr>
              <w:ind w:left="-57" w:right="-57"/>
              <w:jc w:val="center"/>
              <w:rPr>
                <w:rFonts w:ascii="Times New Roman" w:hAnsi="Times New Roman"/>
                <w:sz w:val="20"/>
                <w:szCs w:val="20"/>
              </w:rPr>
            </w:pPr>
          </w:p>
        </w:tc>
        <w:tc>
          <w:tcPr>
            <w:tcW w:w="708" w:type="dxa"/>
            <w:vMerge/>
            <w:vAlign w:val="center"/>
          </w:tcPr>
          <w:p w:rsidR="00CE119C" w:rsidRDefault="00CE119C" w:rsidP="00543BCB">
            <w:pPr>
              <w:pStyle w:val="aa"/>
              <w:tabs>
                <w:tab w:val="left" w:pos="567"/>
              </w:tabs>
              <w:ind w:left="0"/>
              <w:jc w:val="center"/>
              <w:rPr>
                <w:rFonts w:ascii="Times New Roman" w:hAnsi="Times New Roman"/>
                <w:color w:val="FF0000"/>
                <w:sz w:val="24"/>
                <w:szCs w:val="24"/>
              </w:rPr>
            </w:pPr>
          </w:p>
        </w:tc>
        <w:tc>
          <w:tcPr>
            <w:tcW w:w="1397" w:type="dxa"/>
            <w:vAlign w:val="center"/>
          </w:tcPr>
          <w:p w:rsidR="00CE119C" w:rsidRPr="00B321FF" w:rsidRDefault="00CE119C" w:rsidP="00543BCB">
            <w:pPr>
              <w:ind w:left="-57" w:right="-57"/>
              <w:jc w:val="center"/>
              <w:rPr>
                <w:rFonts w:ascii="Times New Roman" w:hAnsi="Times New Roman" w:cs="Times New Roman"/>
                <w:sz w:val="20"/>
                <w:szCs w:val="20"/>
              </w:rPr>
            </w:pPr>
            <w:r w:rsidRPr="00B321FF">
              <w:rPr>
                <w:rFonts w:ascii="Times New Roman" w:hAnsi="Times New Roman" w:cs="Times New Roman"/>
                <w:sz w:val="20"/>
                <w:szCs w:val="20"/>
              </w:rPr>
              <w:t>Утвержденные бюджетные назначения,</w:t>
            </w:r>
          </w:p>
          <w:p w:rsidR="00CE119C" w:rsidRDefault="00CE119C" w:rsidP="00543BCB">
            <w:pPr>
              <w:pStyle w:val="aa"/>
              <w:tabs>
                <w:tab w:val="left" w:pos="567"/>
              </w:tabs>
              <w:ind w:left="0"/>
              <w:jc w:val="center"/>
              <w:rPr>
                <w:rFonts w:ascii="Times New Roman" w:hAnsi="Times New Roman"/>
                <w:color w:val="FF0000"/>
                <w:sz w:val="24"/>
                <w:szCs w:val="24"/>
              </w:rPr>
            </w:pPr>
            <w:r w:rsidRPr="00B321FF">
              <w:rPr>
                <w:rFonts w:ascii="Times New Roman" w:hAnsi="Times New Roman" w:cs="Times New Roman"/>
                <w:sz w:val="20"/>
                <w:szCs w:val="20"/>
              </w:rPr>
              <w:t>(руб.)</w:t>
            </w:r>
          </w:p>
        </w:tc>
        <w:tc>
          <w:tcPr>
            <w:tcW w:w="1297" w:type="dxa"/>
            <w:vAlign w:val="center"/>
          </w:tcPr>
          <w:p w:rsidR="00CE119C" w:rsidRPr="00B321FF" w:rsidRDefault="00CE119C" w:rsidP="00543BCB">
            <w:pPr>
              <w:ind w:left="-57" w:right="-57"/>
              <w:jc w:val="center"/>
              <w:rPr>
                <w:rFonts w:ascii="Times New Roman" w:hAnsi="Times New Roman" w:cs="Times New Roman"/>
                <w:sz w:val="20"/>
                <w:szCs w:val="20"/>
              </w:rPr>
            </w:pPr>
            <w:r w:rsidRPr="00B321FF">
              <w:rPr>
                <w:rFonts w:ascii="Times New Roman" w:hAnsi="Times New Roman" w:cs="Times New Roman"/>
                <w:sz w:val="20"/>
                <w:szCs w:val="20"/>
              </w:rPr>
              <w:t>Исполнено,</w:t>
            </w:r>
          </w:p>
          <w:p w:rsidR="00CE119C" w:rsidRDefault="00CE119C" w:rsidP="00543BCB">
            <w:pPr>
              <w:pStyle w:val="aa"/>
              <w:tabs>
                <w:tab w:val="left" w:pos="567"/>
              </w:tabs>
              <w:ind w:left="0"/>
              <w:jc w:val="center"/>
              <w:rPr>
                <w:rFonts w:ascii="Times New Roman" w:hAnsi="Times New Roman"/>
                <w:color w:val="FF0000"/>
                <w:sz w:val="24"/>
                <w:szCs w:val="24"/>
              </w:rPr>
            </w:pPr>
            <w:r w:rsidRPr="00B321FF">
              <w:rPr>
                <w:rFonts w:ascii="Times New Roman" w:hAnsi="Times New Roman" w:cs="Times New Roman"/>
                <w:sz w:val="20"/>
                <w:szCs w:val="20"/>
              </w:rPr>
              <w:t>(руб.)</w:t>
            </w:r>
          </w:p>
        </w:tc>
        <w:tc>
          <w:tcPr>
            <w:tcW w:w="1134" w:type="dxa"/>
            <w:vAlign w:val="center"/>
          </w:tcPr>
          <w:p w:rsidR="00CE119C" w:rsidRPr="00B321FF" w:rsidRDefault="00CE119C" w:rsidP="00543BCB">
            <w:pPr>
              <w:ind w:left="-57" w:right="-57"/>
              <w:jc w:val="center"/>
              <w:rPr>
                <w:rFonts w:ascii="Times New Roman" w:hAnsi="Times New Roman" w:cs="Times New Roman"/>
                <w:sz w:val="20"/>
                <w:szCs w:val="20"/>
              </w:rPr>
            </w:pPr>
            <w:r>
              <w:rPr>
                <w:rFonts w:ascii="Times New Roman" w:hAnsi="Times New Roman"/>
                <w:sz w:val="20"/>
                <w:szCs w:val="20"/>
              </w:rPr>
              <w:t>Отклонени</w:t>
            </w:r>
            <w:r w:rsidRPr="00B321FF">
              <w:rPr>
                <w:rFonts w:ascii="Times New Roman" w:hAnsi="Times New Roman" w:cs="Times New Roman"/>
                <w:sz w:val="20"/>
                <w:szCs w:val="20"/>
              </w:rPr>
              <w:t>е</w:t>
            </w:r>
          </w:p>
          <w:p w:rsidR="00CE119C" w:rsidRPr="004D7E73" w:rsidRDefault="00CE119C" w:rsidP="00543BCB">
            <w:pPr>
              <w:ind w:left="-57" w:right="-57"/>
              <w:jc w:val="center"/>
              <w:rPr>
                <w:rFonts w:ascii="Times New Roman" w:hAnsi="Times New Roman"/>
                <w:sz w:val="20"/>
                <w:szCs w:val="20"/>
              </w:rPr>
            </w:pPr>
            <w:r>
              <w:rPr>
                <w:rFonts w:ascii="Times New Roman" w:hAnsi="Times New Roman"/>
                <w:sz w:val="20"/>
                <w:szCs w:val="20"/>
              </w:rPr>
              <w:t xml:space="preserve">(гр.4–гр.3), </w:t>
            </w:r>
            <w:r w:rsidRPr="00B321FF">
              <w:rPr>
                <w:rFonts w:ascii="Times New Roman" w:hAnsi="Times New Roman" w:cs="Times New Roman"/>
                <w:sz w:val="20"/>
                <w:szCs w:val="20"/>
              </w:rPr>
              <w:t>(ру</w:t>
            </w:r>
            <w:r>
              <w:rPr>
                <w:rFonts w:ascii="Times New Roman" w:hAnsi="Times New Roman"/>
                <w:sz w:val="20"/>
                <w:szCs w:val="20"/>
              </w:rPr>
              <w:t>б.)</w:t>
            </w:r>
          </w:p>
        </w:tc>
        <w:tc>
          <w:tcPr>
            <w:tcW w:w="866" w:type="dxa"/>
            <w:vAlign w:val="center"/>
          </w:tcPr>
          <w:p w:rsidR="00CE119C" w:rsidRPr="00B321FF" w:rsidRDefault="00CE119C" w:rsidP="00543BCB">
            <w:pPr>
              <w:ind w:left="-57" w:right="-57"/>
              <w:jc w:val="center"/>
              <w:rPr>
                <w:rFonts w:ascii="Times New Roman" w:hAnsi="Times New Roman" w:cs="Times New Roman"/>
                <w:sz w:val="20"/>
                <w:szCs w:val="20"/>
              </w:rPr>
            </w:pPr>
            <w:r w:rsidRPr="00B321FF">
              <w:rPr>
                <w:rFonts w:ascii="Times New Roman" w:hAnsi="Times New Roman" w:cs="Times New Roman"/>
                <w:sz w:val="20"/>
                <w:szCs w:val="20"/>
              </w:rPr>
              <w:t xml:space="preserve">Процент исполнен </w:t>
            </w:r>
            <w:proofErr w:type="spellStart"/>
            <w:r w:rsidRPr="00B321FF">
              <w:rPr>
                <w:rFonts w:ascii="Times New Roman" w:hAnsi="Times New Roman" w:cs="Times New Roman"/>
                <w:sz w:val="20"/>
                <w:szCs w:val="20"/>
              </w:rPr>
              <w:t>ия</w:t>
            </w:r>
            <w:proofErr w:type="spellEnd"/>
          </w:p>
          <w:p w:rsidR="00CE119C" w:rsidRPr="00B321FF" w:rsidRDefault="00CE119C" w:rsidP="00543BCB">
            <w:pPr>
              <w:ind w:left="-57" w:right="-57"/>
              <w:jc w:val="center"/>
              <w:rPr>
                <w:rFonts w:ascii="Times New Roman" w:hAnsi="Times New Roman" w:cs="Times New Roman"/>
                <w:sz w:val="20"/>
                <w:szCs w:val="20"/>
              </w:rPr>
            </w:pPr>
            <w:proofErr w:type="gramStart"/>
            <w:r w:rsidRPr="00B321FF">
              <w:rPr>
                <w:rFonts w:ascii="Times New Roman" w:hAnsi="Times New Roman" w:cs="Times New Roman"/>
                <w:sz w:val="20"/>
                <w:szCs w:val="20"/>
              </w:rPr>
              <w:t>(гр.4/</w:t>
            </w:r>
            <w:proofErr w:type="gramEnd"/>
          </w:p>
          <w:p w:rsidR="00CE119C" w:rsidRDefault="00CE119C" w:rsidP="00543BCB">
            <w:pPr>
              <w:pStyle w:val="aa"/>
              <w:tabs>
                <w:tab w:val="left" w:pos="567"/>
              </w:tabs>
              <w:ind w:left="0"/>
              <w:jc w:val="center"/>
              <w:rPr>
                <w:rFonts w:ascii="Times New Roman" w:hAnsi="Times New Roman"/>
                <w:color w:val="FF0000"/>
                <w:sz w:val="24"/>
                <w:szCs w:val="24"/>
              </w:rPr>
            </w:pPr>
            <w:r w:rsidRPr="00B321FF">
              <w:rPr>
                <w:rFonts w:ascii="Times New Roman" w:hAnsi="Times New Roman" w:cs="Times New Roman"/>
                <w:sz w:val="20"/>
                <w:szCs w:val="20"/>
              </w:rPr>
              <w:t>гр.3х100)</w:t>
            </w:r>
          </w:p>
        </w:tc>
      </w:tr>
      <w:tr w:rsidR="00974B3E" w:rsidTr="00543BCB">
        <w:trPr>
          <w:trHeight w:val="167"/>
        </w:trPr>
        <w:tc>
          <w:tcPr>
            <w:tcW w:w="4821" w:type="dxa"/>
            <w:vAlign w:val="center"/>
          </w:tcPr>
          <w:p w:rsidR="00974B3E" w:rsidRPr="004D7E73" w:rsidRDefault="00974B3E" w:rsidP="00543BCB">
            <w:pPr>
              <w:ind w:left="-57" w:right="-57"/>
              <w:jc w:val="center"/>
              <w:rPr>
                <w:rFonts w:ascii="Times New Roman" w:hAnsi="Times New Roman"/>
                <w:sz w:val="20"/>
                <w:szCs w:val="20"/>
              </w:rPr>
            </w:pPr>
            <w:r w:rsidRPr="004D7E73">
              <w:rPr>
                <w:rFonts w:ascii="Times New Roman" w:hAnsi="Times New Roman"/>
                <w:sz w:val="20"/>
                <w:szCs w:val="20"/>
              </w:rPr>
              <w:t>1</w:t>
            </w:r>
          </w:p>
        </w:tc>
        <w:tc>
          <w:tcPr>
            <w:tcW w:w="708" w:type="dxa"/>
            <w:vAlign w:val="center"/>
          </w:tcPr>
          <w:p w:rsidR="00974B3E" w:rsidRPr="004D7E73" w:rsidRDefault="00974B3E" w:rsidP="00543BCB">
            <w:pPr>
              <w:pStyle w:val="aa"/>
              <w:tabs>
                <w:tab w:val="left" w:pos="567"/>
              </w:tabs>
              <w:ind w:left="0"/>
              <w:jc w:val="center"/>
              <w:rPr>
                <w:rFonts w:ascii="Times New Roman" w:hAnsi="Times New Roman"/>
                <w:sz w:val="20"/>
                <w:szCs w:val="20"/>
              </w:rPr>
            </w:pPr>
            <w:r w:rsidRPr="004D7E73">
              <w:rPr>
                <w:rFonts w:ascii="Times New Roman" w:hAnsi="Times New Roman"/>
                <w:sz w:val="20"/>
                <w:szCs w:val="20"/>
              </w:rPr>
              <w:t>2</w:t>
            </w:r>
          </w:p>
        </w:tc>
        <w:tc>
          <w:tcPr>
            <w:tcW w:w="1397" w:type="dxa"/>
            <w:vAlign w:val="center"/>
          </w:tcPr>
          <w:p w:rsidR="00974B3E" w:rsidRPr="004D7E73" w:rsidRDefault="00974B3E" w:rsidP="00543BCB">
            <w:pPr>
              <w:ind w:left="-57" w:right="-57"/>
              <w:jc w:val="center"/>
              <w:rPr>
                <w:rFonts w:ascii="Times New Roman" w:hAnsi="Times New Roman"/>
                <w:sz w:val="20"/>
                <w:szCs w:val="20"/>
              </w:rPr>
            </w:pPr>
            <w:r w:rsidRPr="004D7E73">
              <w:rPr>
                <w:rFonts w:ascii="Times New Roman" w:hAnsi="Times New Roman"/>
                <w:sz w:val="20"/>
                <w:szCs w:val="20"/>
              </w:rPr>
              <w:t>3</w:t>
            </w:r>
          </w:p>
        </w:tc>
        <w:tc>
          <w:tcPr>
            <w:tcW w:w="1297" w:type="dxa"/>
            <w:vAlign w:val="center"/>
          </w:tcPr>
          <w:p w:rsidR="00974B3E" w:rsidRPr="004D7E73" w:rsidRDefault="00974B3E" w:rsidP="00543BCB">
            <w:pPr>
              <w:ind w:left="-57" w:right="-57"/>
              <w:jc w:val="center"/>
              <w:rPr>
                <w:rFonts w:ascii="Times New Roman" w:hAnsi="Times New Roman"/>
                <w:sz w:val="20"/>
                <w:szCs w:val="20"/>
              </w:rPr>
            </w:pPr>
            <w:r w:rsidRPr="004D7E73">
              <w:rPr>
                <w:rFonts w:ascii="Times New Roman" w:hAnsi="Times New Roman"/>
                <w:sz w:val="20"/>
                <w:szCs w:val="20"/>
              </w:rPr>
              <w:t>4</w:t>
            </w:r>
          </w:p>
        </w:tc>
        <w:tc>
          <w:tcPr>
            <w:tcW w:w="1134" w:type="dxa"/>
            <w:vAlign w:val="center"/>
          </w:tcPr>
          <w:p w:rsidR="00974B3E" w:rsidRPr="004D7E73" w:rsidRDefault="00974B3E" w:rsidP="00543BCB">
            <w:pPr>
              <w:ind w:left="-57" w:right="-57"/>
              <w:jc w:val="center"/>
              <w:rPr>
                <w:rFonts w:ascii="Times New Roman" w:hAnsi="Times New Roman"/>
                <w:sz w:val="20"/>
                <w:szCs w:val="20"/>
              </w:rPr>
            </w:pPr>
            <w:r w:rsidRPr="004D7E73">
              <w:rPr>
                <w:rFonts w:ascii="Times New Roman" w:hAnsi="Times New Roman"/>
                <w:sz w:val="20"/>
                <w:szCs w:val="20"/>
              </w:rPr>
              <w:t>5</w:t>
            </w:r>
          </w:p>
        </w:tc>
        <w:tc>
          <w:tcPr>
            <w:tcW w:w="866" w:type="dxa"/>
            <w:vAlign w:val="center"/>
          </w:tcPr>
          <w:p w:rsidR="00974B3E" w:rsidRPr="004D7E73" w:rsidRDefault="00974B3E" w:rsidP="00543BCB">
            <w:pPr>
              <w:ind w:left="-57" w:right="-57"/>
              <w:jc w:val="center"/>
              <w:rPr>
                <w:rFonts w:ascii="Times New Roman" w:hAnsi="Times New Roman"/>
                <w:sz w:val="20"/>
                <w:szCs w:val="20"/>
              </w:rPr>
            </w:pPr>
            <w:r w:rsidRPr="004D7E73">
              <w:rPr>
                <w:rFonts w:ascii="Times New Roman" w:hAnsi="Times New Roman"/>
                <w:sz w:val="20"/>
                <w:szCs w:val="20"/>
              </w:rPr>
              <w:t>6</w:t>
            </w:r>
          </w:p>
        </w:tc>
      </w:tr>
      <w:tr w:rsidR="00974B3E" w:rsidTr="00543BCB">
        <w:tc>
          <w:tcPr>
            <w:tcW w:w="4821" w:type="dxa"/>
            <w:vAlign w:val="center"/>
          </w:tcPr>
          <w:p w:rsidR="00974B3E" w:rsidRDefault="00974B3E" w:rsidP="00543BCB">
            <w:pPr>
              <w:ind w:left="-57" w:right="-57"/>
              <w:jc w:val="center"/>
              <w:rPr>
                <w:rFonts w:ascii="Times New Roman" w:hAnsi="Times New Roman"/>
                <w:sz w:val="20"/>
                <w:szCs w:val="20"/>
              </w:rPr>
            </w:pPr>
            <w:r w:rsidRPr="00B321FF">
              <w:rPr>
                <w:rFonts w:ascii="Times New Roman" w:hAnsi="Times New Roman" w:cs="Times New Roman"/>
                <w:sz w:val="20"/>
                <w:szCs w:val="20"/>
              </w:rPr>
              <w:t>Фонд оплаты труда учреждений</w:t>
            </w:r>
          </w:p>
        </w:tc>
        <w:tc>
          <w:tcPr>
            <w:tcW w:w="708" w:type="dxa"/>
            <w:vAlign w:val="center"/>
          </w:tcPr>
          <w:p w:rsidR="00974B3E" w:rsidRDefault="00974B3E" w:rsidP="00543BCB">
            <w:pPr>
              <w:pStyle w:val="aa"/>
              <w:tabs>
                <w:tab w:val="left" w:pos="567"/>
              </w:tabs>
              <w:ind w:left="0"/>
              <w:jc w:val="center"/>
              <w:rPr>
                <w:rFonts w:ascii="Times New Roman" w:hAnsi="Times New Roman"/>
                <w:color w:val="FF0000"/>
                <w:sz w:val="24"/>
                <w:szCs w:val="24"/>
              </w:rPr>
            </w:pPr>
            <w:r w:rsidRPr="00B321FF">
              <w:rPr>
                <w:rFonts w:ascii="Times New Roman" w:hAnsi="Times New Roman" w:cs="Times New Roman"/>
                <w:sz w:val="20"/>
                <w:szCs w:val="20"/>
              </w:rPr>
              <w:t>111</w:t>
            </w:r>
          </w:p>
        </w:tc>
        <w:tc>
          <w:tcPr>
            <w:tcW w:w="1397" w:type="dxa"/>
            <w:vAlign w:val="center"/>
          </w:tcPr>
          <w:p w:rsidR="00974B3E" w:rsidRDefault="00974B3E" w:rsidP="00543BCB">
            <w:pPr>
              <w:ind w:left="-57" w:right="-57"/>
              <w:jc w:val="center"/>
              <w:rPr>
                <w:rFonts w:ascii="Times New Roman" w:hAnsi="Times New Roman"/>
                <w:sz w:val="20"/>
                <w:szCs w:val="20"/>
              </w:rPr>
            </w:pPr>
            <w:r w:rsidRPr="00B321FF">
              <w:rPr>
                <w:rFonts w:ascii="Times New Roman" w:hAnsi="Times New Roman" w:cs="Times New Roman"/>
                <w:sz w:val="20"/>
                <w:szCs w:val="20"/>
              </w:rPr>
              <w:t>15</w:t>
            </w:r>
            <w:r>
              <w:rPr>
                <w:rFonts w:ascii="Times New Roman" w:hAnsi="Times New Roman"/>
                <w:sz w:val="20"/>
                <w:szCs w:val="20"/>
              </w:rPr>
              <w:t> </w:t>
            </w:r>
            <w:r w:rsidRPr="00B321FF">
              <w:rPr>
                <w:rFonts w:ascii="Times New Roman" w:hAnsi="Times New Roman" w:cs="Times New Roman"/>
                <w:sz w:val="20"/>
                <w:szCs w:val="20"/>
              </w:rPr>
              <w:t>381</w:t>
            </w:r>
            <w:r>
              <w:rPr>
                <w:rFonts w:ascii="Times New Roman" w:hAnsi="Times New Roman"/>
                <w:sz w:val="20"/>
                <w:szCs w:val="20"/>
              </w:rPr>
              <w:t xml:space="preserve"> </w:t>
            </w:r>
            <w:r w:rsidRPr="00B321FF">
              <w:rPr>
                <w:rFonts w:ascii="Times New Roman" w:hAnsi="Times New Roman" w:cs="Times New Roman"/>
                <w:sz w:val="20"/>
                <w:szCs w:val="20"/>
              </w:rPr>
              <w:t>619,25</w:t>
            </w:r>
          </w:p>
        </w:tc>
        <w:tc>
          <w:tcPr>
            <w:tcW w:w="1297" w:type="dxa"/>
            <w:vAlign w:val="center"/>
          </w:tcPr>
          <w:p w:rsidR="00974B3E" w:rsidRDefault="00974B3E" w:rsidP="00543BCB">
            <w:pPr>
              <w:ind w:left="-57" w:right="-57"/>
              <w:jc w:val="center"/>
              <w:rPr>
                <w:rFonts w:ascii="Times New Roman" w:hAnsi="Times New Roman"/>
                <w:sz w:val="20"/>
                <w:szCs w:val="20"/>
              </w:rPr>
            </w:pPr>
            <w:r w:rsidRPr="00B321FF">
              <w:rPr>
                <w:rFonts w:ascii="Times New Roman" w:hAnsi="Times New Roman" w:cs="Times New Roman"/>
                <w:sz w:val="20"/>
                <w:szCs w:val="20"/>
              </w:rPr>
              <w:t>15</w:t>
            </w:r>
            <w:r>
              <w:rPr>
                <w:rFonts w:ascii="Times New Roman" w:hAnsi="Times New Roman"/>
                <w:sz w:val="20"/>
                <w:szCs w:val="20"/>
              </w:rPr>
              <w:t xml:space="preserve"> </w:t>
            </w:r>
            <w:r w:rsidRPr="00B321FF">
              <w:rPr>
                <w:rFonts w:ascii="Times New Roman" w:hAnsi="Times New Roman" w:cs="Times New Roman"/>
                <w:sz w:val="20"/>
                <w:szCs w:val="20"/>
              </w:rPr>
              <w:t>381</w:t>
            </w:r>
            <w:r>
              <w:rPr>
                <w:rFonts w:ascii="Times New Roman" w:hAnsi="Times New Roman"/>
                <w:sz w:val="20"/>
                <w:szCs w:val="20"/>
              </w:rPr>
              <w:t xml:space="preserve"> </w:t>
            </w:r>
            <w:r w:rsidRPr="00B321FF">
              <w:rPr>
                <w:rFonts w:ascii="Times New Roman" w:hAnsi="Times New Roman" w:cs="Times New Roman"/>
                <w:sz w:val="20"/>
                <w:szCs w:val="20"/>
              </w:rPr>
              <w:t>619,12</w:t>
            </w:r>
          </w:p>
        </w:tc>
        <w:tc>
          <w:tcPr>
            <w:tcW w:w="1134" w:type="dxa"/>
            <w:vAlign w:val="center"/>
          </w:tcPr>
          <w:p w:rsidR="00974B3E" w:rsidRDefault="00974B3E" w:rsidP="00543BCB">
            <w:pPr>
              <w:ind w:left="-57" w:right="-57"/>
              <w:jc w:val="center"/>
              <w:rPr>
                <w:rFonts w:ascii="Times New Roman" w:hAnsi="Times New Roman"/>
                <w:sz w:val="20"/>
                <w:szCs w:val="20"/>
              </w:rPr>
            </w:pPr>
            <w:r w:rsidRPr="00B321FF">
              <w:rPr>
                <w:rFonts w:ascii="Times New Roman" w:hAnsi="Times New Roman" w:cs="Times New Roman"/>
                <w:sz w:val="20"/>
                <w:szCs w:val="20"/>
              </w:rPr>
              <w:t>-0,13</w:t>
            </w:r>
          </w:p>
        </w:tc>
        <w:tc>
          <w:tcPr>
            <w:tcW w:w="866" w:type="dxa"/>
            <w:vAlign w:val="center"/>
          </w:tcPr>
          <w:p w:rsidR="00974B3E" w:rsidRDefault="00974B3E" w:rsidP="00543BCB">
            <w:pPr>
              <w:ind w:left="-57" w:right="-57"/>
              <w:jc w:val="center"/>
              <w:rPr>
                <w:rFonts w:ascii="Times New Roman" w:hAnsi="Times New Roman"/>
                <w:sz w:val="20"/>
                <w:szCs w:val="20"/>
              </w:rPr>
            </w:pPr>
            <w:r w:rsidRPr="00B321FF">
              <w:rPr>
                <w:rFonts w:ascii="Times New Roman" w:hAnsi="Times New Roman" w:cs="Times New Roman"/>
                <w:sz w:val="20"/>
                <w:szCs w:val="20"/>
              </w:rPr>
              <w:t>100</w:t>
            </w:r>
          </w:p>
        </w:tc>
      </w:tr>
      <w:tr w:rsidR="00974B3E" w:rsidTr="00543BCB">
        <w:tc>
          <w:tcPr>
            <w:tcW w:w="4821" w:type="dxa"/>
            <w:vAlign w:val="center"/>
          </w:tcPr>
          <w:p w:rsidR="00974B3E" w:rsidRPr="00B321FF" w:rsidRDefault="00974B3E" w:rsidP="00543BCB">
            <w:pPr>
              <w:ind w:left="-57" w:right="-57"/>
              <w:jc w:val="center"/>
              <w:rPr>
                <w:rFonts w:ascii="Times New Roman" w:hAnsi="Times New Roman"/>
                <w:sz w:val="20"/>
                <w:szCs w:val="20"/>
              </w:rPr>
            </w:pPr>
            <w:r w:rsidRPr="00B321FF">
              <w:rPr>
                <w:rFonts w:ascii="Times New Roman" w:hAnsi="Times New Roman" w:cs="Times New Roman"/>
                <w:sz w:val="20"/>
                <w:szCs w:val="20"/>
              </w:rPr>
              <w:t>Иные выплаты персоналу учреждений, за исключением фонда оплаты труда</w:t>
            </w:r>
          </w:p>
        </w:tc>
        <w:tc>
          <w:tcPr>
            <w:tcW w:w="708" w:type="dxa"/>
            <w:vAlign w:val="center"/>
          </w:tcPr>
          <w:p w:rsidR="00974B3E" w:rsidRPr="00B321FF" w:rsidRDefault="00974B3E" w:rsidP="00543BCB">
            <w:pPr>
              <w:pStyle w:val="aa"/>
              <w:tabs>
                <w:tab w:val="left" w:pos="567"/>
              </w:tabs>
              <w:ind w:left="0"/>
              <w:jc w:val="center"/>
              <w:rPr>
                <w:rFonts w:ascii="Times New Roman" w:hAnsi="Times New Roman"/>
                <w:sz w:val="20"/>
                <w:szCs w:val="20"/>
              </w:rPr>
            </w:pPr>
            <w:r>
              <w:rPr>
                <w:rFonts w:ascii="Times New Roman" w:hAnsi="Times New Roman"/>
                <w:sz w:val="20"/>
                <w:szCs w:val="20"/>
              </w:rPr>
              <w:t>112</w:t>
            </w:r>
          </w:p>
        </w:tc>
        <w:tc>
          <w:tcPr>
            <w:tcW w:w="1397" w:type="dxa"/>
            <w:vAlign w:val="center"/>
          </w:tcPr>
          <w:p w:rsidR="00974B3E" w:rsidRPr="00B321FF" w:rsidRDefault="00974B3E" w:rsidP="00543BCB">
            <w:pPr>
              <w:ind w:left="-57" w:right="-57"/>
              <w:jc w:val="center"/>
              <w:rPr>
                <w:rFonts w:ascii="Times New Roman" w:hAnsi="Times New Roman"/>
                <w:sz w:val="20"/>
                <w:szCs w:val="20"/>
              </w:rPr>
            </w:pPr>
            <w:r w:rsidRPr="00B321FF">
              <w:rPr>
                <w:rFonts w:ascii="Times New Roman" w:hAnsi="Times New Roman" w:cs="Times New Roman"/>
                <w:sz w:val="20"/>
                <w:szCs w:val="20"/>
              </w:rPr>
              <w:t>625,67</w:t>
            </w:r>
          </w:p>
        </w:tc>
        <w:tc>
          <w:tcPr>
            <w:tcW w:w="1297" w:type="dxa"/>
            <w:vAlign w:val="center"/>
          </w:tcPr>
          <w:p w:rsidR="00974B3E" w:rsidRPr="00B321FF" w:rsidRDefault="00974B3E" w:rsidP="00543BCB">
            <w:pPr>
              <w:ind w:left="-57" w:right="-57"/>
              <w:jc w:val="center"/>
              <w:rPr>
                <w:rFonts w:ascii="Times New Roman" w:hAnsi="Times New Roman"/>
                <w:sz w:val="20"/>
                <w:szCs w:val="20"/>
              </w:rPr>
            </w:pPr>
            <w:r w:rsidRPr="00B321FF">
              <w:rPr>
                <w:rFonts w:ascii="Times New Roman" w:hAnsi="Times New Roman" w:cs="Times New Roman"/>
                <w:sz w:val="20"/>
                <w:szCs w:val="20"/>
              </w:rPr>
              <w:t>625,67</w:t>
            </w:r>
          </w:p>
        </w:tc>
        <w:tc>
          <w:tcPr>
            <w:tcW w:w="1134" w:type="dxa"/>
            <w:vAlign w:val="center"/>
          </w:tcPr>
          <w:p w:rsidR="00974B3E" w:rsidRPr="00B321FF" w:rsidRDefault="00974B3E" w:rsidP="00543BCB">
            <w:pPr>
              <w:ind w:left="-57" w:right="-57"/>
              <w:jc w:val="center"/>
              <w:rPr>
                <w:rFonts w:ascii="Times New Roman" w:hAnsi="Times New Roman"/>
                <w:sz w:val="20"/>
                <w:szCs w:val="20"/>
              </w:rPr>
            </w:pPr>
            <w:r>
              <w:rPr>
                <w:rFonts w:ascii="Times New Roman" w:hAnsi="Times New Roman"/>
                <w:sz w:val="20"/>
                <w:szCs w:val="20"/>
              </w:rPr>
              <w:t>-</w:t>
            </w:r>
          </w:p>
        </w:tc>
        <w:tc>
          <w:tcPr>
            <w:tcW w:w="866" w:type="dxa"/>
            <w:vAlign w:val="center"/>
          </w:tcPr>
          <w:p w:rsidR="00974B3E" w:rsidRPr="00B321FF" w:rsidRDefault="00974B3E" w:rsidP="00543BCB">
            <w:pPr>
              <w:ind w:left="-57" w:right="-57"/>
              <w:jc w:val="center"/>
              <w:rPr>
                <w:rFonts w:ascii="Times New Roman" w:hAnsi="Times New Roman"/>
                <w:sz w:val="20"/>
                <w:szCs w:val="20"/>
              </w:rPr>
            </w:pPr>
            <w:r>
              <w:rPr>
                <w:rFonts w:ascii="Times New Roman" w:hAnsi="Times New Roman"/>
                <w:sz w:val="20"/>
                <w:szCs w:val="20"/>
              </w:rPr>
              <w:t>100</w:t>
            </w:r>
          </w:p>
        </w:tc>
      </w:tr>
      <w:tr w:rsidR="00974B3E" w:rsidTr="00543BCB">
        <w:tc>
          <w:tcPr>
            <w:tcW w:w="4821" w:type="dxa"/>
            <w:vAlign w:val="center"/>
          </w:tcPr>
          <w:p w:rsidR="00974B3E" w:rsidRPr="00B321FF" w:rsidRDefault="00974B3E" w:rsidP="00543BCB">
            <w:pPr>
              <w:ind w:left="-57" w:right="-57"/>
              <w:jc w:val="center"/>
              <w:rPr>
                <w:rFonts w:ascii="Times New Roman" w:hAnsi="Times New Roman"/>
                <w:sz w:val="20"/>
                <w:szCs w:val="20"/>
              </w:rPr>
            </w:pPr>
            <w:r w:rsidRPr="00B321FF">
              <w:rPr>
                <w:rFonts w:ascii="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vAlign w:val="center"/>
          </w:tcPr>
          <w:p w:rsidR="00974B3E" w:rsidRDefault="00974B3E" w:rsidP="00543BCB">
            <w:pPr>
              <w:pStyle w:val="aa"/>
              <w:tabs>
                <w:tab w:val="left" w:pos="567"/>
              </w:tabs>
              <w:ind w:left="0"/>
              <w:jc w:val="center"/>
              <w:rPr>
                <w:rFonts w:ascii="Times New Roman" w:hAnsi="Times New Roman"/>
                <w:sz w:val="20"/>
                <w:szCs w:val="20"/>
              </w:rPr>
            </w:pPr>
            <w:r w:rsidRPr="00B321FF">
              <w:rPr>
                <w:rFonts w:ascii="Times New Roman" w:hAnsi="Times New Roman" w:cs="Times New Roman"/>
                <w:sz w:val="20"/>
                <w:szCs w:val="20"/>
              </w:rPr>
              <w:t>119</w:t>
            </w:r>
          </w:p>
        </w:tc>
        <w:tc>
          <w:tcPr>
            <w:tcW w:w="1397" w:type="dxa"/>
            <w:vAlign w:val="center"/>
          </w:tcPr>
          <w:p w:rsidR="00974B3E" w:rsidRPr="00B321FF" w:rsidRDefault="00974B3E" w:rsidP="00543BCB">
            <w:pPr>
              <w:jc w:val="center"/>
              <w:rPr>
                <w:rFonts w:ascii="Times New Roman" w:hAnsi="Times New Roman"/>
                <w:sz w:val="20"/>
                <w:szCs w:val="20"/>
              </w:rPr>
            </w:pPr>
            <w:r w:rsidRPr="00B321FF">
              <w:rPr>
                <w:rFonts w:ascii="Times New Roman" w:hAnsi="Times New Roman" w:cs="Times New Roman"/>
                <w:sz w:val="20"/>
                <w:szCs w:val="20"/>
              </w:rPr>
              <w:t>4</w:t>
            </w:r>
            <w:r>
              <w:rPr>
                <w:rFonts w:ascii="Times New Roman" w:hAnsi="Times New Roman"/>
                <w:sz w:val="20"/>
                <w:szCs w:val="20"/>
              </w:rPr>
              <w:t> </w:t>
            </w:r>
            <w:r w:rsidRPr="00B321FF">
              <w:rPr>
                <w:rFonts w:ascii="Times New Roman" w:hAnsi="Times New Roman" w:cs="Times New Roman"/>
                <w:sz w:val="20"/>
                <w:szCs w:val="20"/>
              </w:rPr>
              <w:t>637</w:t>
            </w:r>
            <w:r>
              <w:rPr>
                <w:rFonts w:ascii="Times New Roman" w:hAnsi="Times New Roman"/>
                <w:sz w:val="20"/>
                <w:szCs w:val="20"/>
              </w:rPr>
              <w:t xml:space="preserve"> </w:t>
            </w:r>
            <w:r w:rsidRPr="00B321FF">
              <w:rPr>
                <w:rFonts w:ascii="Times New Roman" w:hAnsi="Times New Roman" w:cs="Times New Roman"/>
                <w:sz w:val="20"/>
                <w:szCs w:val="20"/>
              </w:rPr>
              <w:t>807,51</w:t>
            </w:r>
          </w:p>
        </w:tc>
        <w:tc>
          <w:tcPr>
            <w:tcW w:w="1297" w:type="dxa"/>
            <w:vAlign w:val="center"/>
          </w:tcPr>
          <w:p w:rsidR="00974B3E" w:rsidRPr="00B321FF" w:rsidRDefault="00974B3E" w:rsidP="00543BCB">
            <w:pPr>
              <w:ind w:left="-57" w:right="-57"/>
              <w:jc w:val="center"/>
              <w:rPr>
                <w:rFonts w:ascii="Times New Roman" w:hAnsi="Times New Roman"/>
                <w:sz w:val="20"/>
                <w:szCs w:val="20"/>
              </w:rPr>
            </w:pPr>
            <w:r w:rsidRPr="00B321FF">
              <w:rPr>
                <w:rFonts w:ascii="Times New Roman" w:hAnsi="Times New Roman" w:cs="Times New Roman"/>
                <w:sz w:val="20"/>
                <w:szCs w:val="20"/>
              </w:rPr>
              <w:t>4</w:t>
            </w:r>
            <w:r>
              <w:rPr>
                <w:rFonts w:ascii="Times New Roman" w:hAnsi="Times New Roman"/>
                <w:sz w:val="20"/>
                <w:szCs w:val="20"/>
              </w:rPr>
              <w:t> </w:t>
            </w:r>
            <w:r w:rsidRPr="00B321FF">
              <w:rPr>
                <w:rFonts w:ascii="Times New Roman" w:hAnsi="Times New Roman" w:cs="Times New Roman"/>
                <w:sz w:val="20"/>
                <w:szCs w:val="20"/>
              </w:rPr>
              <w:t>637</w:t>
            </w:r>
            <w:r>
              <w:rPr>
                <w:rFonts w:ascii="Times New Roman" w:hAnsi="Times New Roman"/>
                <w:sz w:val="20"/>
                <w:szCs w:val="20"/>
              </w:rPr>
              <w:t xml:space="preserve"> </w:t>
            </w:r>
            <w:r w:rsidRPr="00B321FF">
              <w:rPr>
                <w:rFonts w:ascii="Times New Roman" w:hAnsi="Times New Roman" w:cs="Times New Roman"/>
                <w:sz w:val="20"/>
                <w:szCs w:val="20"/>
              </w:rPr>
              <w:t>807,51</w:t>
            </w:r>
          </w:p>
        </w:tc>
        <w:tc>
          <w:tcPr>
            <w:tcW w:w="1134" w:type="dxa"/>
            <w:vAlign w:val="center"/>
          </w:tcPr>
          <w:p w:rsidR="00974B3E" w:rsidRDefault="00974B3E" w:rsidP="00543BCB">
            <w:pPr>
              <w:ind w:left="-57" w:right="-57"/>
              <w:jc w:val="center"/>
              <w:rPr>
                <w:rFonts w:ascii="Times New Roman" w:hAnsi="Times New Roman"/>
                <w:sz w:val="20"/>
                <w:szCs w:val="20"/>
              </w:rPr>
            </w:pPr>
            <w:r>
              <w:rPr>
                <w:rFonts w:ascii="Times New Roman" w:hAnsi="Times New Roman"/>
                <w:sz w:val="20"/>
                <w:szCs w:val="20"/>
              </w:rPr>
              <w:t>-</w:t>
            </w:r>
          </w:p>
        </w:tc>
        <w:tc>
          <w:tcPr>
            <w:tcW w:w="866" w:type="dxa"/>
            <w:vAlign w:val="center"/>
          </w:tcPr>
          <w:p w:rsidR="00974B3E" w:rsidRDefault="00974B3E" w:rsidP="00543BCB">
            <w:pPr>
              <w:ind w:left="-57" w:right="-57"/>
              <w:jc w:val="center"/>
              <w:rPr>
                <w:rFonts w:ascii="Times New Roman" w:hAnsi="Times New Roman"/>
                <w:sz w:val="20"/>
                <w:szCs w:val="20"/>
              </w:rPr>
            </w:pPr>
            <w:r>
              <w:rPr>
                <w:rFonts w:ascii="Times New Roman" w:hAnsi="Times New Roman"/>
                <w:sz w:val="20"/>
                <w:szCs w:val="20"/>
              </w:rPr>
              <w:t>100</w:t>
            </w:r>
          </w:p>
        </w:tc>
      </w:tr>
      <w:tr w:rsidR="00974B3E" w:rsidTr="00543BCB">
        <w:tc>
          <w:tcPr>
            <w:tcW w:w="4821" w:type="dxa"/>
            <w:vAlign w:val="center"/>
          </w:tcPr>
          <w:p w:rsidR="00974B3E" w:rsidRPr="00B321FF" w:rsidRDefault="00974B3E" w:rsidP="00543BCB">
            <w:pPr>
              <w:ind w:left="-57" w:right="-57"/>
              <w:jc w:val="center"/>
              <w:rPr>
                <w:rFonts w:ascii="Times New Roman" w:hAnsi="Times New Roman"/>
                <w:sz w:val="20"/>
                <w:szCs w:val="20"/>
              </w:rPr>
            </w:pPr>
            <w:r w:rsidRPr="00B321FF">
              <w:rPr>
                <w:rFonts w:ascii="Times New Roman" w:hAnsi="Times New Roman" w:cs="Times New Roman"/>
                <w:sz w:val="20"/>
                <w:szCs w:val="20"/>
              </w:rPr>
              <w:t>Прочая закупка товаров, работ и услуг</w:t>
            </w:r>
          </w:p>
        </w:tc>
        <w:tc>
          <w:tcPr>
            <w:tcW w:w="708" w:type="dxa"/>
            <w:vAlign w:val="center"/>
          </w:tcPr>
          <w:p w:rsidR="00974B3E" w:rsidRPr="00B321FF" w:rsidRDefault="00974B3E" w:rsidP="00543BCB">
            <w:pPr>
              <w:pStyle w:val="aa"/>
              <w:tabs>
                <w:tab w:val="left" w:pos="567"/>
              </w:tabs>
              <w:ind w:left="0"/>
              <w:jc w:val="center"/>
              <w:rPr>
                <w:rFonts w:ascii="Times New Roman" w:hAnsi="Times New Roman"/>
                <w:sz w:val="20"/>
                <w:szCs w:val="20"/>
              </w:rPr>
            </w:pPr>
            <w:r>
              <w:rPr>
                <w:rFonts w:ascii="Times New Roman" w:hAnsi="Times New Roman"/>
                <w:sz w:val="20"/>
                <w:szCs w:val="20"/>
              </w:rPr>
              <w:t>244</w:t>
            </w:r>
          </w:p>
        </w:tc>
        <w:tc>
          <w:tcPr>
            <w:tcW w:w="1397" w:type="dxa"/>
            <w:vAlign w:val="center"/>
          </w:tcPr>
          <w:p w:rsidR="00974B3E" w:rsidRPr="00B321FF" w:rsidRDefault="00974B3E" w:rsidP="00543BCB">
            <w:pPr>
              <w:jc w:val="center"/>
              <w:rPr>
                <w:rFonts w:ascii="Times New Roman" w:hAnsi="Times New Roman"/>
                <w:sz w:val="20"/>
                <w:szCs w:val="20"/>
              </w:rPr>
            </w:pPr>
            <w:r w:rsidRPr="00B321FF">
              <w:rPr>
                <w:rFonts w:ascii="Times New Roman" w:hAnsi="Times New Roman" w:cs="Times New Roman"/>
                <w:sz w:val="20"/>
                <w:szCs w:val="20"/>
              </w:rPr>
              <w:t>3</w:t>
            </w:r>
            <w:r>
              <w:rPr>
                <w:rFonts w:ascii="Times New Roman" w:hAnsi="Times New Roman"/>
                <w:sz w:val="20"/>
                <w:szCs w:val="20"/>
              </w:rPr>
              <w:t> </w:t>
            </w:r>
            <w:r w:rsidRPr="00B321FF">
              <w:rPr>
                <w:rFonts w:ascii="Times New Roman" w:hAnsi="Times New Roman" w:cs="Times New Roman"/>
                <w:sz w:val="20"/>
                <w:szCs w:val="20"/>
              </w:rPr>
              <w:t>213</w:t>
            </w:r>
            <w:r>
              <w:rPr>
                <w:rFonts w:ascii="Times New Roman" w:hAnsi="Times New Roman"/>
                <w:sz w:val="20"/>
                <w:szCs w:val="20"/>
              </w:rPr>
              <w:t xml:space="preserve"> </w:t>
            </w:r>
            <w:r w:rsidRPr="00B321FF">
              <w:rPr>
                <w:rFonts w:ascii="Times New Roman" w:hAnsi="Times New Roman" w:cs="Times New Roman"/>
                <w:sz w:val="20"/>
                <w:szCs w:val="20"/>
              </w:rPr>
              <w:t>205,26</w:t>
            </w:r>
          </w:p>
        </w:tc>
        <w:tc>
          <w:tcPr>
            <w:tcW w:w="1297" w:type="dxa"/>
            <w:vAlign w:val="center"/>
          </w:tcPr>
          <w:p w:rsidR="00974B3E" w:rsidRPr="00B321FF" w:rsidRDefault="00974B3E" w:rsidP="00543BCB">
            <w:pPr>
              <w:ind w:left="-57" w:right="-57"/>
              <w:jc w:val="center"/>
              <w:rPr>
                <w:rFonts w:ascii="Times New Roman" w:hAnsi="Times New Roman"/>
                <w:sz w:val="20"/>
                <w:szCs w:val="20"/>
              </w:rPr>
            </w:pPr>
            <w:r w:rsidRPr="00B321FF">
              <w:rPr>
                <w:rFonts w:ascii="Times New Roman" w:hAnsi="Times New Roman" w:cs="Times New Roman"/>
                <w:sz w:val="20"/>
                <w:szCs w:val="20"/>
              </w:rPr>
              <w:t>3</w:t>
            </w:r>
            <w:r>
              <w:rPr>
                <w:rFonts w:ascii="Times New Roman" w:hAnsi="Times New Roman"/>
                <w:sz w:val="20"/>
                <w:szCs w:val="20"/>
              </w:rPr>
              <w:t> </w:t>
            </w:r>
            <w:r w:rsidRPr="00B321FF">
              <w:rPr>
                <w:rFonts w:ascii="Times New Roman" w:hAnsi="Times New Roman" w:cs="Times New Roman"/>
                <w:sz w:val="20"/>
                <w:szCs w:val="20"/>
              </w:rPr>
              <w:t>195</w:t>
            </w:r>
            <w:r>
              <w:rPr>
                <w:rFonts w:ascii="Times New Roman" w:hAnsi="Times New Roman"/>
                <w:sz w:val="20"/>
                <w:szCs w:val="20"/>
              </w:rPr>
              <w:t xml:space="preserve"> </w:t>
            </w:r>
            <w:r w:rsidRPr="00B321FF">
              <w:rPr>
                <w:rFonts w:ascii="Times New Roman" w:hAnsi="Times New Roman" w:cs="Times New Roman"/>
                <w:sz w:val="20"/>
                <w:szCs w:val="20"/>
              </w:rPr>
              <w:t>221,86</w:t>
            </w:r>
          </w:p>
        </w:tc>
        <w:tc>
          <w:tcPr>
            <w:tcW w:w="1134" w:type="dxa"/>
            <w:vAlign w:val="center"/>
          </w:tcPr>
          <w:p w:rsidR="00974B3E" w:rsidRDefault="00974B3E" w:rsidP="00543BCB">
            <w:pPr>
              <w:ind w:left="-57" w:right="-57"/>
              <w:jc w:val="center"/>
              <w:rPr>
                <w:rFonts w:ascii="Times New Roman" w:hAnsi="Times New Roman"/>
                <w:sz w:val="20"/>
                <w:szCs w:val="20"/>
              </w:rPr>
            </w:pPr>
            <w:r w:rsidRPr="00B321FF">
              <w:rPr>
                <w:rFonts w:ascii="Times New Roman" w:hAnsi="Times New Roman" w:cs="Times New Roman"/>
                <w:sz w:val="20"/>
                <w:szCs w:val="20"/>
              </w:rPr>
              <w:t>-</w:t>
            </w:r>
            <w:r>
              <w:rPr>
                <w:rFonts w:ascii="Times New Roman" w:hAnsi="Times New Roman"/>
                <w:sz w:val="20"/>
                <w:szCs w:val="20"/>
              </w:rPr>
              <w:t>17 983,40</w:t>
            </w:r>
          </w:p>
        </w:tc>
        <w:tc>
          <w:tcPr>
            <w:tcW w:w="866" w:type="dxa"/>
            <w:vAlign w:val="center"/>
          </w:tcPr>
          <w:p w:rsidR="00974B3E" w:rsidRDefault="00974B3E" w:rsidP="00543BCB">
            <w:pPr>
              <w:ind w:left="-57" w:right="-57"/>
              <w:jc w:val="center"/>
              <w:rPr>
                <w:rFonts w:ascii="Times New Roman" w:hAnsi="Times New Roman"/>
                <w:sz w:val="20"/>
                <w:szCs w:val="20"/>
              </w:rPr>
            </w:pPr>
            <w:r w:rsidRPr="00B321FF">
              <w:rPr>
                <w:rFonts w:ascii="Times New Roman" w:hAnsi="Times New Roman" w:cs="Times New Roman"/>
                <w:sz w:val="20"/>
                <w:szCs w:val="20"/>
              </w:rPr>
              <w:t>99,4</w:t>
            </w:r>
          </w:p>
        </w:tc>
      </w:tr>
      <w:tr w:rsidR="00974B3E" w:rsidTr="00543BCB">
        <w:tc>
          <w:tcPr>
            <w:tcW w:w="4821" w:type="dxa"/>
            <w:vAlign w:val="center"/>
          </w:tcPr>
          <w:p w:rsidR="00974B3E" w:rsidRPr="00B321FF" w:rsidRDefault="00974B3E" w:rsidP="00543BCB">
            <w:pPr>
              <w:ind w:left="-57" w:right="-57"/>
              <w:jc w:val="center"/>
              <w:rPr>
                <w:rFonts w:ascii="Times New Roman" w:hAnsi="Times New Roman"/>
                <w:sz w:val="20"/>
                <w:szCs w:val="20"/>
              </w:rPr>
            </w:pPr>
            <w:r w:rsidRPr="00B321FF">
              <w:rPr>
                <w:rFonts w:ascii="Times New Roman" w:hAnsi="Times New Roman" w:cs="Times New Roman"/>
                <w:sz w:val="20"/>
                <w:szCs w:val="20"/>
              </w:rPr>
              <w:t xml:space="preserve">Пособия, компенсации и иные социальные выплаты гражданам, кроме публичных </w:t>
            </w:r>
            <w:r w:rsidRPr="00B321FF">
              <w:rPr>
                <w:rFonts w:ascii="Times New Roman" w:hAnsi="Times New Roman"/>
                <w:sz w:val="20"/>
                <w:szCs w:val="20"/>
              </w:rPr>
              <w:t>нормативных</w:t>
            </w:r>
            <w:r w:rsidRPr="00B321FF">
              <w:rPr>
                <w:rFonts w:ascii="Times New Roman" w:hAnsi="Times New Roman" w:cs="Times New Roman"/>
                <w:sz w:val="20"/>
                <w:szCs w:val="20"/>
              </w:rPr>
              <w:t xml:space="preserve"> обязательств</w:t>
            </w:r>
          </w:p>
        </w:tc>
        <w:tc>
          <w:tcPr>
            <w:tcW w:w="708" w:type="dxa"/>
            <w:vAlign w:val="center"/>
          </w:tcPr>
          <w:p w:rsidR="00974B3E" w:rsidRDefault="00974B3E" w:rsidP="00543BCB">
            <w:pPr>
              <w:pStyle w:val="aa"/>
              <w:tabs>
                <w:tab w:val="left" w:pos="567"/>
              </w:tabs>
              <w:ind w:left="0"/>
              <w:jc w:val="center"/>
              <w:rPr>
                <w:rFonts w:ascii="Times New Roman" w:hAnsi="Times New Roman"/>
                <w:sz w:val="20"/>
                <w:szCs w:val="20"/>
              </w:rPr>
            </w:pPr>
            <w:r>
              <w:rPr>
                <w:rFonts w:ascii="Times New Roman" w:hAnsi="Times New Roman"/>
                <w:sz w:val="20"/>
                <w:szCs w:val="20"/>
              </w:rPr>
              <w:t>321</w:t>
            </w:r>
          </w:p>
        </w:tc>
        <w:tc>
          <w:tcPr>
            <w:tcW w:w="1397" w:type="dxa"/>
            <w:vAlign w:val="center"/>
          </w:tcPr>
          <w:p w:rsidR="00974B3E" w:rsidRPr="00B321FF" w:rsidRDefault="00974B3E" w:rsidP="00543BCB">
            <w:pPr>
              <w:jc w:val="center"/>
              <w:rPr>
                <w:rFonts w:ascii="Times New Roman" w:hAnsi="Times New Roman"/>
                <w:sz w:val="20"/>
                <w:szCs w:val="20"/>
              </w:rPr>
            </w:pPr>
            <w:r w:rsidRPr="00B321FF">
              <w:rPr>
                <w:rFonts w:ascii="Times New Roman" w:hAnsi="Times New Roman" w:cs="Times New Roman"/>
                <w:sz w:val="20"/>
                <w:szCs w:val="20"/>
              </w:rPr>
              <w:t>71</w:t>
            </w:r>
            <w:r>
              <w:rPr>
                <w:rFonts w:ascii="Times New Roman" w:hAnsi="Times New Roman"/>
                <w:sz w:val="20"/>
                <w:szCs w:val="20"/>
              </w:rPr>
              <w:t xml:space="preserve"> </w:t>
            </w:r>
            <w:r w:rsidRPr="00B321FF">
              <w:rPr>
                <w:rFonts w:ascii="Times New Roman" w:hAnsi="Times New Roman" w:cs="Times New Roman"/>
                <w:sz w:val="20"/>
                <w:szCs w:val="20"/>
              </w:rPr>
              <w:t>794,69</w:t>
            </w:r>
          </w:p>
        </w:tc>
        <w:tc>
          <w:tcPr>
            <w:tcW w:w="1297" w:type="dxa"/>
            <w:vAlign w:val="center"/>
          </w:tcPr>
          <w:p w:rsidR="00974B3E" w:rsidRPr="00B321FF" w:rsidRDefault="00974B3E" w:rsidP="00543BCB">
            <w:pPr>
              <w:ind w:left="-57" w:right="-57"/>
              <w:jc w:val="center"/>
              <w:rPr>
                <w:rFonts w:ascii="Times New Roman" w:hAnsi="Times New Roman"/>
                <w:sz w:val="20"/>
                <w:szCs w:val="20"/>
              </w:rPr>
            </w:pPr>
            <w:r w:rsidRPr="00B321FF">
              <w:rPr>
                <w:rFonts w:ascii="Times New Roman" w:hAnsi="Times New Roman" w:cs="Times New Roman"/>
                <w:sz w:val="20"/>
                <w:szCs w:val="20"/>
              </w:rPr>
              <w:t>71</w:t>
            </w:r>
            <w:r>
              <w:rPr>
                <w:rFonts w:ascii="Times New Roman" w:hAnsi="Times New Roman"/>
                <w:sz w:val="20"/>
                <w:szCs w:val="20"/>
              </w:rPr>
              <w:t xml:space="preserve"> </w:t>
            </w:r>
            <w:r w:rsidRPr="00B321FF">
              <w:rPr>
                <w:rFonts w:ascii="Times New Roman" w:hAnsi="Times New Roman" w:cs="Times New Roman"/>
                <w:sz w:val="20"/>
                <w:szCs w:val="20"/>
              </w:rPr>
              <w:t>794,69</w:t>
            </w:r>
          </w:p>
        </w:tc>
        <w:tc>
          <w:tcPr>
            <w:tcW w:w="1134" w:type="dxa"/>
            <w:vAlign w:val="center"/>
          </w:tcPr>
          <w:p w:rsidR="00974B3E" w:rsidRPr="00B321FF" w:rsidRDefault="00974B3E" w:rsidP="00543BCB">
            <w:pPr>
              <w:ind w:left="-57" w:right="-57"/>
              <w:jc w:val="center"/>
              <w:rPr>
                <w:rFonts w:ascii="Times New Roman" w:hAnsi="Times New Roman"/>
                <w:sz w:val="20"/>
                <w:szCs w:val="20"/>
              </w:rPr>
            </w:pPr>
            <w:r>
              <w:rPr>
                <w:rFonts w:ascii="Times New Roman" w:hAnsi="Times New Roman"/>
                <w:sz w:val="20"/>
                <w:szCs w:val="20"/>
              </w:rPr>
              <w:t>-</w:t>
            </w:r>
          </w:p>
        </w:tc>
        <w:tc>
          <w:tcPr>
            <w:tcW w:w="866" w:type="dxa"/>
            <w:vAlign w:val="center"/>
          </w:tcPr>
          <w:p w:rsidR="00974B3E" w:rsidRPr="00B321FF" w:rsidRDefault="00974B3E" w:rsidP="00543BCB">
            <w:pPr>
              <w:ind w:left="-57" w:right="-57"/>
              <w:jc w:val="center"/>
              <w:rPr>
                <w:rFonts w:ascii="Times New Roman" w:hAnsi="Times New Roman"/>
                <w:sz w:val="20"/>
                <w:szCs w:val="20"/>
              </w:rPr>
            </w:pPr>
            <w:r>
              <w:rPr>
                <w:rFonts w:ascii="Times New Roman" w:hAnsi="Times New Roman"/>
                <w:sz w:val="20"/>
                <w:szCs w:val="20"/>
              </w:rPr>
              <w:t>100</w:t>
            </w:r>
          </w:p>
        </w:tc>
      </w:tr>
      <w:tr w:rsidR="00974B3E" w:rsidTr="00543BCB">
        <w:tc>
          <w:tcPr>
            <w:tcW w:w="4821" w:type="dxa"/>
            <w:vAlign w:val="center"/>
          </w:tcPr>
          <w:p w:rsidR="00974B3E" w:rsidRPr="00B321FF" w:rsidRDefault="00974B3E" w:rsidP="00543BCB">
            <w:pPr>
              <w:ind w:left="-57" w:right="-57"/>
              <w:jc w:val="center"/>
              <w:rPr>
                <w:rFonts w:ascii="Times New Roman" w:hAnsi="Times New Roman"/>
                <w:sz w:val="20"/>
                <w:szCs w:val="20"/>
              </w:rPr>
            </w:pPr>
            <w:r w:rsidRPr="00B321FF">
              <w:rPr>
                <w:rFonts w:ascii="Times New Roman" w:hAnsi="Times New Roman" w:cs="Times New Roman"/>
                <w:sz w:val="20"/>
                <w:szCs w:val="20"/>
              </w:rPr>
              <w:t>Уплата иных платежей</w:t>
            </w:r>
          </w:p>
        </w:tc>
        <w:tc>
          <w:tcPr>
            <w:tcW w:w="708" w:type="dxa"/>
            <w:vAlign w:val="center"/>
          </w:tcPr>
          <w:p w:rsidR="00974B3E" w:rsidRDefault="00974B3E" w:rsidP="00543BCB">
            <w:pPr>
              <w:pStyle w:val="aa"/>
              <w:tabs>
                <w:tab w:val="left" w:pos="567"/>
              </w:tabs>
              <w:ind w:left="0"/>
              <w:jc w:val="center"/>
              <w:rPr>
                <w:rFonts w:ascii="Times New Roman" w:hAnsi="Times New Roman"/>
                <w:sz w:val="20"/>
                <w:szCs w:val="20"/>
              </w:rPr>
            </w:pPr>
            <w:r>
              <w:rPr>
                <w:rFonts w:ascii="Times New Roman" w:hAnsi="Times New Roman"/>
                <w:sz w:val="20"/>
                <w:szCs w:val="20"/>
              </w:rPr>
              <w:t>853</w:t>
            </w:r>
          </w:p>
        </w:tc>
        <w:tc>
          <w:tcPr>
            <w:tcW w:w="1397" w:type="dxa"/>
            <w:vAlign w:val="center"/>
          </w:tcPr>
          <w:p w:rsidR="00974B3E" w:rsidRPr="00B321FF" w:rsidRDefault="00974B3E" w:rsidP="00543BCB">
            <w:pPr>
              <w:jc w:val="center"/>
              <w:rPr>
                <w:rFonts w:ascii="Times New Roman" w:hAnsi="Times New Roman"/>
                <w:sz w:val="20"/>
                <w:szCs w:val="20"/>
              </w:rPr>
            </w:pPr>
            <w:r w:rsidRPr="00B321FF">
              <w:rPr>
                <w:rFonts w:ascii="Times New Roman" w:hAnsi="Times New Roman" w:cs="Times New Roman"/>
                <w:sz w:val="20"/>
                <w:szCs w:val="20"/>
              </w:rPr>
              <w:t>2</w:t>
            </w:r>
            <w:r>
              <w:rPr>
                <w:rFonts w:ascii="Times New Roman" w:hAnsi="Times New Roman"/>
                <w:sz w:val="20"/>
                <w:szCs w:val="20"/>
              </w:rPr>
              <w:t xml:space="preserve"> </w:t>
            </w:r>
            <w:r w:rsidRPr="00B321FF">
              <w:rPr>
                <w:rFonts w:ascii="Times New Roman" w:hAnsi="Times New Roman" w:cs="Times New Roman"/>
                <w:sz w:val="20"/>
                <w:szCs w:val="20"/>
              </w:rPr>
              <w:t>145,26</w:t>
            </w:r>
          </w:p>
        </w:tc>
        <w:tc>
          <w:tcPr>
            <w:tcW w:w="1297" w:type="dxa"/>
            <w:vAlign w:val="center"/>
          </w:tcPr>
          <w:p w:rsidR="00974B3E" w:rsidRPr="00B321FF" w:rsidRDefault="00974B3E" w:rsidP="00543BCB">
            <w:pPr>
              <w:ind w:left="-57" w:right="-57"/>
              <w:jc w:val="center"/>
              <w:rPr>
                <w:rFonts w:ascii="Times New Roman" w:hAnsi="Times New Roman"/>
                <w:sz w:val="20"/>
                <w:szCs w:val="20"/>
              </w:rPr>
            </w:pPr>
            <w:r w:rsidRPr="00B321FF">
              <w:rPr>
                <w:rFonts w:ascii="Times New Roman" w:hAnsi="Times New Roman" w:cs="Times New Roman"/>
                <w:sz w:val="20"/>
                <w:szCs w:val="20"/>
              </w:rPr>
              <w:t>2</w:t>
            </w:r>
            <w:r>
              <w:rPr>
                <w:rFonts w:ascii="Times New Roman" w:hAnsi="Times New Roman"/>
                <w:sz w:val="20"/>
                <w:szCs w:val="20"/>
              </w:rPr>
              <w:t xml:space="preserve"> </w:t>
            </w:r>
            <w:r w:rsidRPr="00B321FF">
              <w:rPr>
                <w:rFonts w:ascii="Times New Roman" w:hAnsi="Times New Roman" w:cs="Times New Roman"/>
                <w:sz w:val="20"/>
                <w:szCs w:val="20"/>
              </w:rPr>
              <w:t>145,26</w:t>
            </w:r>
          </w:p>
        </w:tc>
        <w:tc>
          <w:tcPr>
            <w:tcW w:w="1134" w:type="dxa"/>
            <w:vAlign w:val="center"/>
          </w:tcPr>
          <w:p w:rsidR="00974B3E" w:rsidRDefault="00974B3E" w:rsidP="00543BCB">
            <w:pPr>
              <w:ind w:left="-57" w:right="-57"/>
              <w:jc w:val="center"/>
              <w:rPr>
                <w:rFonts w:ascii="Times New Roman" w:hAnsi="Times New Roman"/>
                <w:sz w:val="20"/>
                <w:szCs w:val="20"/>
              </w:rPr>
            </w:pPr>
            <w:r>
              <w:rPr>
                <w:rFonts w:ascii="Times New Roman" w:hAnsi="Times New Roman"/>
                <w:sz w:val="20"/>
                <w:szCs w:val="20"/>
              </w:rPr>
              <w:t>-</w:t>
            </w:r>
          </w:p>
        </w:tc>
        <w:tc>
          <w:tcPr>
            <w:tcW w:w="866" w:type="dxa"/>
            <w:vAlign w:val="center"/>
          </w:tcPr>
          <w:p w:rsidR="00974B3E" w:rsidRDefault="00974B3E" w:rsidP="00543BCB">
            <w:pPr>
              <w:ind w:left="-57" w:right="-57"/>
              <w:jc w:val="center"/>
              <w:rPr>
                <w:rFonts w:ascii="Times New Roman" w:hAnsi="Times New Roman"/>
                <w:sz w:val="20"/>
                <w:szCs w:val="20"/>
              </w:rPr>
            </w:pPr>
            <w:r>
              <w:rPr>
                <w:rFonts w:ascii="Times New Roman" w:hAnsi="Times New Roman"/>
                <w:sz w:val="20"/>
                <w:szCs w:val="20"/>
              </w:rPr>
              <w:t>100</w:t>
            </w:r>
          </w:p>
        </w:tc>
      </w:tr>
      <w:tr w:rsidR="00974B3E" w:rsidTr="00543BCB">
        <w:tc>
          <w:tcPr>
            <w:tcW w:w="4821" w:type="dxa"/>
            <w:vAlign w:val="center"/>
          </w:tcPr>
          <w:p w:rsidR="00974B3E" w:rsidRPr="00B321FF" w:rsidRDefault="00974B3E" w:rsidP="00543BCB">
            <w:pPr>
              <w:ind w:left="-57" w:right="-57"/>
              <w:jc w:val="center"/>
              <w:rPr>
                <w:rFonts w:ascii="Times New Roman" w:hAnsi="Times New Roman"/>
                <w:sz w:val="20"/>
                <w:szCs w:val="20"/>
              </w:rPr>
            </w:pPr>
            <w:r w:rsidRPr="00B321FF">
              <w:rPr>
                <w:rFonts w:ascii="Times New Roman" w:hAnsi="Times New Roman" w:cs="Times New Roman"/>
                <w:b/>
                <w:sz w:val="20"/>
                <w:szCs w:val="20"/>
              </w:rPr>
              <w:t>Всего</w:t>
            </w:r>
          </w:p>
        </w:tc>
        <w:tc>
          <w:tcPr>
            <w:tcW w:w="708" w:type="dxa"/>
            <w:vAlign w:val="center"/>
          </w:tcPr>
          <w:p w:rsidR="00974B3E" w:rsidRDefault="00974B3E" w:rsidP="00543BCB">
            <w:pPr>
              <w:pStyle w:val="aa"/>
              <w:tabs>
                <w:tab w:val="left" w:pos="567"/>
              </w:tabs>
              <w:ind w:left="0"/>
              <w:jc w:val="center"/>
              <w:rPr>
                <w:rFonts w:ascii="Times New Roman" w:hAnsi="Times New Roman"/>
                <w:sz w:val="20"/>
                <w:szCs w:val="20"/>
              </w:rPr>
            </w:pPr>
          </w:p>
        </w:tc>
        <w:tc>
          <w:tcPr>
            <w:tcW w:w="1397" w:type="dxa"/>
            <w:vAlign w:val="center"/>
          </w:tcPr>
          <w:p w:rsidR="00974B3E" w:rsidRPr="00675953" w:rsidRDefault="00974B3E" w:rsidP="00543BCB">
            <w:pPr>
              <w:jc w:val="center"/>
              <w:rPr>
                <w:rFonts w:ascii="Times New Roman" w:hAnsi="Times New Roman"/>
                <w:b/>
                <w:sz w:val="20"/>
                <w:szCs w:val="20"/>
              </w:rPr>
            </w:pPr>
            <w:r w:rsidRPr="00675953">
              <w:rPr>
                <w:rFonts w:ascii="Times New Roman" w:hAnsi="Times New Roman" w:cs="Times New Roman"/>
                <w:b/>
                <w:sz w:val="20"/>
                <w:szCs w:val="20"/>
                <w:lang w:val="en-US"/>
              </w:rPr>
              <w:t>23</w:t>
            </w:r>
            <w:r w:rsidRPr="00675953">
              <w:rPr>
                <w:rFonts w:ascii="Times New Roman" w:hAnsi="Times New Roman"/>
                <w:b/>
                <w:sz w:val="20"/>
                <w:szCs w:val="20"/>
              </w:rPr>
              <w:t xml:space="preserve"> </w:t>
            </w:r>
            <w:r w:rsidRPr="00675953">
              <w:rPr>
                <w:rFonts w:ascii="Times New Roman" w:hAnsi="Times New Roman" w:cs="Times New Roman"/>
                <w:b/>
                <w:sz w:val="20"/>
                <w:szCs w:val="20"/>
                <w:lang w:val="en-US"/>
              </w:rPr>
              <w:t>307</w:t>
            </w:r>
            <w:r w:rsidRPr="00675953">
              <w:rPr>
                <w:rFonts w:ascii="Times New Roman" w:hAnsi="Times New Roman"/>
                <w:b/>
                <w:sz w:val="20"/>
                <w:szCs w:val="20"/>
              </w:rPr>
              <w:t xml:space="preserve"> </w:t>
            </w:r>
            <w:r w:rsidRPr="00675953">
              <w:rPr>
                <w:rFonts w:ascii="Times New Roman" w:hAnsi="Times New Roman" w:cs="Times New Roman"/>
                <w:b/>
                <w:sz w:val="20"/>
                <w:szCs w:val="20"/>
                <w:lang w:val="en-US"/>
              </w:rPr>
              <w:t>197</w:t>
            </w:r>
            <w:r w:rsidRPr="00675953">
              <w:rPr>
                <w:rFonts w:ascii="Times New Roman" w:hAnsi="Times New Roman" w:cs="Times New Roman"/>
                <w:b/>
                <w:sz w:val="20"/>
                <w:szCs w:val="20"/>
              </w:rPr>
              <w:t>,64</w:t>
            </w:r>
          </w:p>
        </w:tc>
        <w:tc>
          <w:tcPr>
            <w:tcW w:w="1297" w:type="dxa"/>
            <w:vAlign w:val="center"/>
          </w:tcPr>
          <w:p w:rsidR="00974B3E" w:rsidRPr="00675953" w:rsidRDefault="00974B3E" w:rsidP="00543BCB">
            <w:pPr>
              <w:ind w:left="-57" w:right="-57"/>
              <w:jc w:val="center"/>
              <w:rPr>
                <w:rFonts w:ascii="Times New Roman" w:hAnsi="Times New Roman"/>
                <w:b/>
                <w:sz w:val="20"/>
                <w:szCs w:val="20"/>
              </w:rPr>
            </w:pPr>
            <w:r w:rsidRPr="00675953">
              <w:rPr>
                <w:rFonts w:ascii="Times New Roman" w:hAnsi="Times New Roman" w:cs="Times New Roman"/>
                <w:b/>
                <w:sz w:val="20"/>
                <w:szCs w:val="20"/>
              </w:rPr>
              <w:t>23</w:t>
            </w:r>
            <w:r w:rsidRPr="00675953">
              <w:rPr>
                <w:rFonts w:ascii="Times New Roman" w:hAnsi="Times New Roman"/>
                <w:b/>
                <w:sz w:val="20"/>
                <w:szCs w:val="20"/>
              </w:rPr>
              <w:t> </w:t>
            </w:r>
            <w:r w:rsidRPr="00675953">
              <w:rPr>
                <w:rFonts w:ascii="Times New Roman" w:hAnsi="Times New Roman" w:cs="Times New Roman"/>
                <w:b/>
                <w:sz w:val="20"/>
                <w:szCs w:val="20"/>
              </w:rPr>
              <w:t>289</w:t>
            </w:r>
            <w:r w:rsidRPr="00675953">
              <w:rPr>
                <w:rFonts w:ascii="Times New Roman" w:hAnsi="Times New Roman"/>
                <w:b/>
                <w:sz w:val="20"/>
                <w:szCs w:val="20"/>
              </w:rPr>
              <w:t xml:space="preserve"> </w:t>
            </w:r>
            <w:r w:rsidRPr="00675953">
              <w:rPr>
                <w:rFonts w:ascii="Times New Roman" w:hAnsi="Times New Roman" w:cs="Times New Roman"/>
                <w:b/>
                <w:sz w:val="20"/>
                <w:szCs w:val="20"/>
              </w:rPr>
              <w:t>214,11</w:t>
            </w:r>
          </w:p>
        </w:tc>
        <w:tc>
          <w:tcPr>
            <w:tcW w:w="1134" w:type="dxa"/>
            <w:vAlign w:val="center"/>
          </w:tcPr>
          <w:p w:rsidR="00974B3E" w:rsidRPr="00675953" w:rsidRDefault="00974B3E" w:rsidP="00543BCB">
            <w:pPr>
              <w:ind w:left="-57" w:right="-57"/>
              <w:jc w:val="center"/>
              <w:rPr>
                <w:rFonts w:ascii="Times New Roman" w:hAnsi="Times New Roman"/>
                <w:b/>
                <w:sz w:val="20"/>
                <w:szCs w:val="20"/>
              </w:rPr>
            </w:pPr>
            <w:r w:rsidRPr="00675953">
              <w:rPr>
                <w:rFonts w:ascii="Times New Roman" w:hAnsi="Times New Roman" w:cs="Times New Roman"/>
                <w:b/>
                <w:sz w:val="20"/>
                <w:szCs w:val="20"/>
              </w:rPr>
              <w:t>-17</w:t>
            </w:r>
            <w:r w:rsidRPr="00675953">
              <w:rPr>
                <w:rFonts w:ascii="Times New Roman" w:hAnsi="Times New Roman"/>
                <w:b/>
                <w:sz w:val="20"/>
                <w:szCs w:val="20"/>
              </w:rPr>
              <w:t xml:space="preserve"> </w:t>
            </w:r>
            <w:r w:rsidRPr="00675953">
              <w:rPr>
                <w:rFonts w:ascii="Times New Roman" w:hAnsi="Times New Roman" w:cs="Times New Roman"/>
                <w:b/>
                <w:sz w:val="20"/>
                <w:szCs w:val="20"/>
              </w:rPr>
              <w:t>983,53</w:t>
            </w:r>
          </w:p>
        </w:tc>
        <w:tc>
          <w:tcPr>
            <w:tcW w:w="866" w:type="dxa"/>
            <w:vAlign w:val="center"/>
          </w:tcPr>
          <w:p w:rsidR="00974B3E" w:rsidRPr="00675953" w:rsidRDefault="00974B3E" w:rsidP="00543BCB">
            <w:pPr>
              <w:ind w:left="-57" w:right="-57"/>
              <w:jc w:val="center"/>
              <w:rPr>
                <w:rFonts w:ascii="Times New Roman" w:hAnsi="Times New Roman"/>
                <w:b/>
                <w:sz w:val="20"/>
                <w:szCs w:val="20"/>
              </w:rPr>
            </w:pPr>
            <w:r w:rsidRPr="00675953">
              <w:rPr>
                <w:rFonts w:ascii="Times New Roman" w:hAnsi="Times New Roman"/>
                <w:b/>
                <w:sz w:val="20"/>
                <w:szCs w:val="20"/>
              </w:rPr>
              <w:t>99,9</w:t>
            </w:r>
          </w:p>
        </w:tc>
      </w:tr>
    </w:tbl>
    <w:p w:rsidR="00974B3E" w:rsidRPr="00FE0F37" w:rsidRDefault="00974B3E" w:rsidP="00974B3E">
      <w:pPr>
        <w:spacing w:after="0" w:line="240" w:lineRule="auto"/>
        <w:ind w:firstLine="709"/>
        <w:jc w:val="both"/>
        <w:rPr>
          <w:rFonts w:ascii="Times New Roman" w:hAnsi="Times New Roman"/>
          <w:sz w:val="24"/>
          <w:szCs w:val="24"/>
        </w:rPr>
      </w:pPr>
      <w:r w:rsidRPr="00FE0F37">
        <w:rPr>
          <w:rFonts w:ascii="Times New Roman" w:hAnsi="Times New Roman"/>
          <w:sz w:val="24"/>
          <w:szCs w:val="24"/>
        </w:rPr>
        <w:lastRenderedPageBreak/>
        <w:t xml:space="preserve">Анализ исполнения расходов </w:t>
      </w:r>
      <w:r w:rsidR="001C138D">
        <w:rPr>
          <w:rFonts w:ascii="Times New Roman" w:hAnsi="Times New Roman"/>
          <w:sz w:val="24"/>
          <w:szCs w:val="24"/>
        </w:rPr>
        <w:t xml:space="preserve">(форма по ОКУД 0503737) </w:t>
      </w:r>
      <w:r w:rsidRPr="00FE0F37">
        <w:rPr>
          <w:rFonts w:ascii="Times New Roman" w:hAnsi="Times New Roman"/>
          <w:sz w:val="24"/>
          <w:szCs w:val="24"/>
        </w:rPr>
        <w:t>показал, что бюджетные назначения на выполнение муниципального задания за 201</w:t>
      </w:r>
      <w:r>
        <w:rPr>
          <w:rFonts w:ascii="Times New Roman" w:hAnsi="Times New Roman"/>
          <w:sz w:val="24"/>
          <w:szCs w:val="24"/>
        </w:rPr>
        <w:t>9</w:t>
      </w:r>
      <w:r w:rsidRPr="00FE0F37">
        <w:rPr>
          <w:rFonts w:ascii="Times New Roman" w:hAnsi="Times New Roman"/>
          <w:sz w:val="24"/>
          <w:szCs w:val="24"/>
        </w:rPr>
        <w:t xml:space="preserve"> год Учреждением исполнены на </w:t>
      </w:r>
      <w:r>
        <w:rPr>
          <w:rFonts w:ascii="Times New Roman" w:hAnsi="Times New Roman"/>
          <w:sz w:val="24"/>
          <w:szCs w:val="24"/>
        </w:rPr>
        <w:t>99,9</w:t>
      </w:r>
      <w:r w:rsidRPr="00FE0F37">
        <w:rPr>
          <w:rFonts w:ascii="Times New Roman" w:hAnsi="Times New Roman"/>
          <w:sz w:val="24"/>
          <w:szCs w:val="24"/>
        </w:rPr>
        <w:t>%. Структура исполненных расходов сложилось следующим образом:</w:t>
      </w:r>
    </w:p>
    <w:p w:rsidR="00974B3E" w:rsidRPr="00FE0F37" w:rsidRDefault="00974B3E" w:rsidP="00500D3B">
      <w:pPr>
        <w:spacing w:after="0" w:line="240" w:lineRule="auto"/>
        <w:ind w:firstLine="426"/>
        <w:jc w:val="both"/>
        <w:rPr>
          <w:rFonts w:ascii="Times New Roman" w:hAnsi="Times New Roman"/>
          <w:sz w:val="24"/>
          <w:szCs w:val="24"/>
        </w:rPr>
      </w:pPr>
      <w:r w:rsidRPr="00FE0F37">
        <w:rPr>
          <w:rFonts w:ascii="Times New Roman" w:hAnsi="Times New Roman"/>
          <w:sz w:val="24"/>
          <w:szCs w:val="24"/>
        </w:rPr>
        <w:t>-</w:t>
      </w:r>
      <w:r w:rsidR="00500D3B">
        <w:rPr>
          <w:rFonts w:ascii="Times New Roman" w:hAnsi="Times New Roman"/>
          <w:sz w:val="24"/>
          <w:szCs w:val="24"/>
        </w:rPr>
        <w:t xml:space="preserve"> </w:t>
      </w:r>
      <w:r>
        <w:rPr>
          <w:rFonts w:ascii="Times New Roman" w:hAnsi="Times New Roman"/>
          <w:sz w:val="24"/>
          <w:szCs w:val="24"/>
        </w:rPr>
        <w:t>20 019 426,63</w:t>
      </w:r>
      <w:r w:rsidRPr="00FE0F37">
        <w:rPr>
          <w:rFonts w:ascii="Times New Roman" w:hAnsi="Times New Roman"/>
          <w:sz w:val="24"/>
          <w:szCs w:val="24"/>
        </w:rPr>
        <w:t xml:space="preserve"> руб., или </w:t>
      </w:r>
      <w:r>
        <w:rPr>
          <w:rFonts w:ascii="Times New Roman" w:hAnsi="Times New Roman"/>
          <w:sz w:val="24"/>
          <w:szCs w:val="24"/>
        </w:rPr>
        <w:t>86</w:t>
      </w:r>
      <w:r w:rsidRPr="00FE0F37">
        <w:rPr>
          <w:rFonts w:ascii="Times New Roman" w:hAnsi="Times New Roman"/>
          <w:sz w:val="24"/>
          <w:szCs w:val="24"/>
        </w:rPr>
        <w:t>%, приходится на оплату труда и начисления на выплаты по оплате труда;</w:t>
      </w:r>
    </w:p>
    <w:p w:rsidR="00974B3E" w:rsidRDefault="00974B3E" w:rsidP="00500D3B">
      <w:pPr>
        <w:spacing w:after="0" w:line="240" w:lineRule="auto"/>
        <w:ind w:firstLine="426"/>
        <w:jc w:val="both"/>
        <w:rPr>
          <w:rFonts w:ascii="Times New Roman" w:hAnsi="Times New Roman"/>
          <w:sz w:val="24"/>
          <w:szCs w:val="24"/>
        </w:rPr>
      </w:pPr>
      <w:r w:rsidRPr="00FE0F37">
        <w:rPr>
          <w:rFonts w:ascii="Times New Roman" w:hAnsi="Times New Roman"/>
          <w:sz w:val="24"/>
          <w:szCs w:val="24"/>
        </w:rPr>
        <w:t>-</w:t>
      </w:r>
      <w:r w:rsidR="00500D3B">
        <w:rPr>
          <w:rFonts w:ascii="Times New Roman" w:hAnsi="Times New Roman"/>
          <w:bCs/>
          <w:sz w:val="24"/>
          <w:szCs w:val="24"/>
        </w:rPr>
        <w:t xml:space="preserve"> </w:t>
      </w:r>
      <w:r w:rsidRPr="00FE0F37">
        <w:rPr>
          <w:rFonts w:ascii="Times New Roman" w:hAnsi="Times New Roman"/>
          <w:sz w:val="24"/>
          <w:szCs w:val="24"/>
        </w:rPr>
        <w:t xml:space="preserve">4 779 638,89 руб., или </w:t>
      </w:r>
      <w:r>
        <w:rPr>
          <w:rFonts w:ascii="Times New Roman" w:hAnsi="Times New Roman"/>
          <w:sz w:val="24"/>
          <w:szCs w:val="24"/>
        </w:rPr>
        <w:t xml:space="preserve">13,7%, приходится на </w:t>
      </w:r>
      <w:proofErr w:type="gramStart"/>
      <w:r>
        <w:rPr>
          <w:rFonts w:ascii="Times New Roman" w:hAnsi="Times New Roman"/>
          <w:sz w:val="24"/>
          <w:szCs w:val="24"/>
        </w:rPr>
        <w:t>прочую</w:t>
      </w:r>
      <w:proofErr w:type="gramEnd"/>
      <w:r w:rsidRPr="00FE0F37">
        <w:rPr>
          <w:rFonts w:ascii="Times New Roman" w:hAnsi="Times New Roman"/>
          <w:sz w:val="24"/>
          <w:szCs w:val="24"/>
        </w:rPr>
        <w:t xml:space="preserve"> закупка товаров, работ и услуг</w:t>
      </w:r>
      <w:r>
        <w:rPr>
          <w:rFonts w:ascii="Times New Roman" w:hAnsi="Times New Roman"/>
          <w:sz w:val="24"/>
          <w:szCs w:val="24"/>
        </w:rPr>
        <w:t>;</w:t>
      </w:r>
    </w:p>
    <w:p w:rsidR="00974B3E" w:rsidRDefault="00974B3E" w:rsidP="00500D3B">
      <w:pPr>
        <w:spacing w:after="0" w:line="240" w:lineRule="auto"/>
        <w:ind w:firstLine="426"/>
        <w:jc w:val="both"/>
        <w:rPr>
          <w:rFonts w:ascii="Times New Roman" w:hAnsi="Times New Roman"/>
          <w:sz w:val="24"/>
          <w:szCs w:val="24"/>
        </w:rPr>
      </w:pPr>
      <w:r>
        <w:rPr>
          <w:rFonts w:ascii="Times New Roman" w:hAnsi="Times New Roman"/>
          <w:sz w:val="24"/>
          <w:szCs w:val="24"/>
        </w:rPr>
        <w:t xml:space="preserve">- 71 794,69 руб., или 0,3% приходится </w:t>
      </w:r>
      <w:r w:rsidRPr="00951FB5">
        <w:rPr>
          <w:rFonts w:ascii="Times New Roman" w:hAnsi="Times New Roman"/>
          <w:sz w:val="24"/>
          <w:szCs w:val="24"/>
        </w:rPr>
        <w:t>на пособия, компенсацию</w:t>
      </w:r>
      <w:r w:rsidRPr="00951FB5">
        <w:rPr>
          <w:rFonts w:ascii="Times New Roman" w:hAnsi="Times New Roman" w:cs="Times New Roman"/>
          <w:sz w:val="24"/>
          <w:szCs w:val="24"/>
        </w:rPr>
        <w:t xml:space="preserve"> и иные социальные выплаты гражданам, кроме публичных </w:t>
      </w:r>
      <w:r w:rsidRPr="00951FB5">
        <w:rPr>
          <w:rFonts w:ascii="Times New Roman" w:hAnsi="Times New Roman"/>
          <w:sz w:val="24"/>
          <w:szCs w:val="24"/>
        </w:rPr>
        <w:t>нормативных</w:t>
      </w:r>
      <w:r w:rsidRPr="00951FB5">
        <w:rPr>
          <w:rFonts w:ascii="Times New Roman" w:hAnsi="Times New Roman" w:cs="Times New Roman"/>
          <w:sz w:val="24"/>
          <w:szCs w:val="24"/>
        </w:rPr>
        <w:t xml:space="preserve"> обязательств</w:t>
      </w:r>
      <w:r>
        <w:rPr>
          <w:rFonts w:ascii="Times New Roman" w:hAnsi="Times New Roman"/>
          <w:sz w:val="24"/>
          <w:szCs w:val="24"/>
        </w:rPr>
        <w:t>.</w:t>
      </w:r>
    </w:p>
    <w:p w:rsidR="00CE119C" w:rsidRPr="00CE119C" w:rsidRDefault="00CE119C" w:rsidP="00974B3E">
      <w:pPr>
        <w:spacing w:after="0" w:line="240" w:lineRule="auto"/>
        <w:ind w:firstLine="709"/>
        <w:jc w:val="both"/>
        <w:rPr>
          <w:rFonts w:ascii="Times New Roman" w:hAnsi="Times New Roman"/>
          <w:sz w:val="16"/>
          <w:szCs w:val="16"/>
        </w:rPr>
      </w:pPr>
    </w:p>
    <w:p w:rsidR="00CE119C" w:rsidRDefault="00CE119C" w:rsidP="00CE119C">
      <w:pPr>
        <w:spacing w:after="0" w:line="240" w:lineRule="auto"/>
        <w:ind w:firstLine="708"/>
        <w:jc w:val="both"/>
        <w:rPr>
          <w:rFonts w:ascii="Times New Roman" w:hAnsi="Times New Roman"/>
          <w:sz w:val="24"/>
          <w:szCs w:val="24"/>
        </w:rPr>
      </w:pPr>
      <w:r w:rsidRPr="00A24DD0">
        <w:rPr>
          <w:rFonts w:ascii="Times New Roman" w:hAnsi="Times New Roman"/>
          <w:sz w:val="24"/>
          <w:szCs w:val="24"/>
        </w:rPr>
        <w:t>Использование Учреждением субсидии на выполнени</w:t>
      </w:r>
      <w:r>
        <w:rPr>
          <w:rFonts w:ascii="Times New Roman" w:hAnsi="Times New Roman"/>
          <w:sz w:val="24"/>
          <w:szCs w:val="24"/>
        </w:rPr>
        <w:t xml:space="preserve">е муниципального задания </w:t>
      </w:r>
      <w:r w:rsidRPr="001C138D">
        <w:rPr>
          <w:rFonts w:ascii="Times New Roman" w:hAnsi="Times New Roman"/>
          <w:sz w:val="24"/>
          <w:szCs w:val="24"/>
          <w:u w:val="single"/>
        </w:rPr>
        <w:t>на 1 июля 2020 года</w:t>
      </w:r>
      <w:r w:rsidRPr="00A24DD0">
        <w:rPr>
          <w:rFonts w:ascii="Times New Roman" w:hAnsi="Times New Roman"/>
          <w:sz w:val="24"/>
          <w:szCs w:val="24"/>
        </w:rPr>
        <w:t xml:space="preserve"> в разрезе </w:t>
      </w:r>
      <w:r>
        <w:rPr>
          <w:rFonts w:ascii="Times New Roman" w:hAnsi="Times New Roman"/>
          <w:sz w:val="24"/>
          <w:szCs w:val="24"/>
        </w:rPr>
        <w:t>кода вида расходов</w:t>
      </w:r>
      <w:r w:rsidRPr="00A24DD0">
        <w:rPr>
          <w:rFonts w:ascii="Times New Roman" w:hAnsi="Times New Roman"/>
          <w:sz w:val="24"/>
          <w:szCs w:val="24"/>
        </w:rPr>
        <w:t xml:space="preserve"> (К</w:t>
      </w:r>
      <w:r>
        <w:rPr>
          <w:rFonts w:ascii="Times New Roman" w:hAnsi="Times New Roman"/>
          <w:sz w:val="24"/>
          <w:szCs w:val="24"/>
        </w:rPr>
        <w:t>ВР</w:t>
      </w:r>
      <w:r w:rsidRPr="00A24DD0">
        <w:rPr>
          <w:rFonts w:ascii="Times New Roman" w:hAnsi="Times New Roman"/>
          <w:sz w:val="24"/>
          <w:szCs w:val="24"/>
        </w:rPr>
        <w:t>) представлено в таблице</w:t>
      </w:r>
      <w:r>
        <w:rPr>
          <w:rFonts w:ascii="Times New Roman" w:hAnsi="Times New Roman"/>
          <w:sz w:val="24"/>
          <w:szCs w:val="24"/>
        </w:rPr>
        <w:t xml:space="preserve"> №7</w:t>
      </w:r>
      <w:r w:rsidRPr="00A24DD0">
        <w:rPr>
          <w:rFonts w:ascii="Times New Roman" w:hAnsi="Times New Roman"/>
          <w:sz w:val="24"/>
          <w:szCs w:val="24"/>
        </w:rPr>
        <w:t>:</w:t>
      </w:r>
    </w:p>
    <w:p w:rsidR="00CE119C" w:rsidRPr="004D7E73" w:rsidRDefault="00CE119C" w:rsidP="00CE119C">
      <w:pPr>
        <w:spacing w:after="0" w:line="240" w:lineRule="auto"/>
        <w:ind w:firstLine="708"/>
        <w:jc w:val="right"/>
        <w:rPr>
          <w:rFonts w:ascii="Times New Roman" w:hAnsi="Times New Roman"/>
          <w:sz w:val="24"/>
          <w:szCs w:val="24"/>
        </w:rPr>
      </w:pPr>
      <w:r>
        <w:rPr>
          <w:rFonts w:ascii="Times New Roman" w:hAnsi="Times New Roman"/>
          <w:sz w:val="24"/>
          <w:szCs w:val="24"/>
        </w:rPr>
        <w:t>Таблица №7 (руб.)</w:t>
      </w:r>
    </w:p>
    <w:tbl>
      <w:tblPr>
        <w:tblStyle w:val="a5"/>
        <w:tblW w:w="9905" w:type="dxa"/>
        <w:tblLayout w:type="fixed"/>
        <w:tblLook w:val="04A0" w:firstRow="1" w:lastRow="0" w:firstColumn="1" w:lastColumn="0" w:noHBand="0" w:noVBand="1"/>
      </w:tblPr>
      <w:tblGrid>
        <w:gridCol w:w="4077"/>
        <w:gridCol w:w="709"/>
        <w:gridCol w:w="1418"/>
        <w:gridCol w:w="1275"/>
        <w:gridCol w:w="1701"/>
        <w:gridCol w:w="725"/>
      </w:tblGrid>
      <w:tr w:rsidR="00CE119C" w:rsidTr="00500D3B">
        <w:tc>
          <w:tcPr>
            <w:tcW w:w="4077" w:type="dxa"/>
            <w:vMerge w:val="restart"/>
            <w:vAlign w:val="center"/>
          </w:tcPr>
          <w:p w:rsidR="00CE119C" w:rsidRPr="00B321FF" w:rsidRDefault="00CE119C" w:rsidP="00500D3B">
            <w:pPr>
              <w:ind w:left="-57" w:right="-57"/>
              <w:jc w:val="center"/>
              <w:rPr>
                <w:rFonts w:ascii="Times New Roman" w:hAnsi="Times New Roman" w:cs="Times New Roman"/>
                <w:sz w:val="20"/>
                <w:szCs w:val="20"/>
              </w:rPr>
            </w:pPr>
            <w:r w:rsidRPr="00B321FF">
              <w:rPr>
                <w:rFonts w:ascii="Times New Roman" w:hAnsi="Times New Roman" w:cs="Times New Roman"/>
                <w:sz w:val="20"/>
                <w:szCs w:val="20"/>
              </w:rPr>
              <w:t>Наименование</w:t>
            </w:r>
          </w:p>
          <w:p w:rsidR="00CE119C" w:rsidRDefault="00CE119C" w:rsidP="00500D3B">
            <w:pPr>
              <w:pStyle w:val="aa"/>
              <w:tabs>
                <w:tab w:val="left" w:pos="567"/>
              </w:tabs>
              <w:ind w:left="0"/>
              <w:jc w:val="center"/>
              <w:rPr>
                <w:rFonts w:ascii="Times New Roman" w:hAnsi="Times New Roman"/>
                <w:color w:val="FF0000"/>
                <w:sz w:val="24"/>
                <w:szCs w:val="24"/>
              </w:rPr>
            </w:pPr>
            <w:r w:rsidRPr="00B321FF">
              <w:rPr>
                <w:rFonts w:ascii="Times New Roman" w:hAnsi="Times New Roman" w:cs="Times New Roman"/>
                <w:sz w:val="20"/>
                <w:szCs w:val="20"/>
              </w:rPr>
              <w:t>показателя</w:t>
            </w:r>
          </w:p>
        </w:tc>
        <w:tc>
          <w:tcPr>
            <w:tcW w:w="709" w:type="dxa"/>
            <w:vMerge w:val="restart"/>
            <w:vAlign w:val="center"/>
          </w:tcPr>
          <w:p w:rsidR="00CE119C" w:rsidRDefault="00CE119C" w:rsidP="00500D3B">
            <w:pPr>
              <w:pStyle w:val="aa"/>
              <w:tabs>
                <w:tab w:val="left" w:pos="567"/>
              </w:tabs>
              <w:ind w:left="0"/>
              <w:jc w:val="center"/>
              <w:rPr>
                <w:rFonts w:ascii="Times New Roman" w:hAnsi="Times New Roman"/>
                <w:color w:val="FF0000"/>
                <w:sz w:val="24"/>
                <w:szCs w:val="24"/>
              </w:rPr>
            </w:pPr>
            <w:r w:rsidRPr="00B321FF">
              <w:rPr>
                <w:rFonts w:ascii="Times New Roman" w:hAnsi="Times New Roman" w:cs="Times New Roman"/>
                <w:sz w:val="20"/>
                <w:szCs w:val="20"/>
              </w:rPr>
              <w:t>КВР</w:t>
            </w:r>
          </w:p>
        </w:tc>
        <w:tc>
          <w:tcPr>
            <w:tcW w:w="5119" w:type="dxa"/>
            <w:gridSpan w:val="4"/>
            <w:vAlign w:val="center"/>
          </w:tcPr>
          <w:p w:rsidR="00CE119C" w:rsidRDefault="00CE119C" w:rsidP="00500D3B">
            <w:pPr>
              <w:pStyle w:val="aa"/>
              <w:tabs>
                <w:tab w:val="left" w:pos="567"/>
              </w:tabs>
              <w:ind w:left="0"/>
              <w:jc w:val="center"/>
              <w:rPr>
                <w:rFonts w:ascii="Times New Roman" w:hAnsi="Times New Roman"/>
                <w:color w:val="FF0000"/>
                <w:sz w:val="24"/>
                <w:szCs w:val="24"/>
              </w:rPr>
            </w:pPr>
            <w:r w:rsidRPr="00B321FF">
              <w:rPr>
                <w:rFonts w:ascii="Times New Roman" w:hAnsi="Times New Roman" w:cs="Times New Roman"/>
                <w:sz w:val="20"/>
                <w:szCs w:val="20"/>
              </w:rPr>
              <w:t>2019 год</w:t>
            </w:r>
          </w:p>
        </w:tc>
      </w:tr>
      <w:tr w:rsidR="00CE119C" w:rsidTr="00500D3B">
        <w:trPr>
          <w:trHeight w:val="1427"/>
        </w:trPr>
        <w:tc>
          <w:tcPr>
            <w:tcW w:w="4077" w:type="dxa"/>
            <w:vMerge/>
            <w:vAlign w:val="center"/>
          </w:tcPr>
          <w:p w:rsidR="00CE119C" w:rsidRPr="00B321FF" w:rsidRDefault="00CE119C" w:rsidP="00500D3B">
            <w:pPr>
              <w:ind w:left="-57" w:right="-57"/>
              <w:jc w:val="center"/>
              <w:rPr>
                <w:rFonts w:ascii="Times New Roman" w:hAnsi="Times New Roman"/>
                <w:sz w:val="20"/>
                <w:szCs w:val="20"/>
              </w:rPr>
            </w:pPr>
          </w:p>
        </w:tc>
        <w:tc>
          <w:tcPr>
            <w:tcW w:w="709" w:type="dxa"/>
            <w:vMerge/>
            <w:vAlign w:val="center"/>
          </w:tcPr>
          <w:p w:rsidR="00CE119C" w:rsidRDefault="00CE119C" w:rsidP="00500D3B">
            <w:pPr>
              <w:pStyle w:val="aa"/>
              <w:tabs>
                <w:tab w:val="left" w:pos="567"/>
              </w:tabs>
              <w:ind w:left="0"/>
              <w:jc w:val="center"/>
              <w:rPr>
                <w:rFonts w:ascii="Times New Roman" w:hAnsi="Times New Roman"/>
                <w:color w:val="FF0000"/>
                <w:sz w:val="24"/>
                <w:szCs w:val="24"/>
              </w:rPr>
            </w:pPr>
          </w:p>
        </w:tc>
        <w:tc>
          <w:tcPr>
            <w:tcW w:w="1418" w:type="dxa"/>
            <w:vAlign w:val="center"/>
          </w:tcPr>
          <w:p w:rsidR="00CE119C" w:rsidRPr="00B321FF" w:rsidRDefault="00CE119C" w:rsidP="00500D3B">
            <w:pPr>
              <w:ind w:left="-57" w:right="-57"/>
              <w:jc w:val="center"/>
              <w:rPr>
                <w:rFonts w:ascii="Times New Roman" w:hAnsi="Times New Roman" w:cs="Times New Roman"/>
                <w:sz w:val="20"/>
                <w:szCs w:val="20"/>
              </w:rPr>
            </w:pPr>
            <w:r w:rsidRPr="00B321FF">
              <w:rPr>
                <w:rFonts w:ascii="Times New Roman" w:hAnsi="Times New Roman" w:cs="Times New Roman"/>
                <w:sz w:val="20"/>
                <w:szCs w:val="20"/>
              </w:rPr>
              <w:t>Утвержденные бюджетные назначения,</w:t>
            </w:r>
          </w:p>
          <w:p w:rsidR="00CE119C" w:rsidRDefault="00CE119C" w:rsidP="00500D3B">
            <w:pPr>
              <w:pStyle w:val="aa"/>
              <w:tabs>
                <w:tab w:val="left" w:pos="567"/>
              </w:tabs>
              <w:ind w:left="0"/>
              <w:jc w:val="center"/>
              <w:rPr>
                <w:rFonts w:ascii="Times New Roman" w:hAnsi="Times New Roman"/>
                <w:color w:val="FF0000"/>
                <w:sz w:val="24"/>
                <w:szCs w:val="24"/>
              </w:rPr>
            </w:pPr>
            <w:r w:rsidRPr="00B321FF">
              <w:rPr>
                <w:rFonts w:ascii="Times New Roman" w:hAnsi="Times New Roman" w:cs="Times New Roman"/>
                <w:sz w:val="20"/>
                <w:szCs w:val="20"/>
              </w:rPr>
              <w:t>(руб.)</w:t>
            </w:r>
          </w:p>
        </w:tc>
        <w:tc>
          <w:tcPr>
            <w:tcW w:w="1275" w:type="dxa"/>
            <w:vAlign w:val="center"/>
          </w:tcPr>
          <w:p w:rsidR="00CE119C" w:rsidRPr="00B321FF" w:rsidRDefault="00CE119C" w:rsidP="00500D3B">
            <w:pPr>
              <w:ind w:left="-57" w:right="-57"/>
              <w:jc w:val="center"/>
              <w:rPr>
                <w:rFonts w:ascii="Times New Roman" w:hAnsi="Times New Roman" w:cs="Times New Roman"/>
                <w:sz w:val="20"/>
                <w:szCs w:val="20"/>
              </w:rPr>
            </w:pPr>
            <w:r w:rsidRPr="00B321FF">
              <w:rPr>
                <w:rFonts w:ascii="Times New Roman" w:hAnsi="Times New Roman" w:cs="Times New Roman"/>
                <w:sz w:val="20"/>
                <w:szCs w:val="20"/>
              </w:rPr>
              <w:t>Исполнено,</w:t>
            </w:r>
          </w:p>
          <w:p w:rsidR="00CE119C" w:rsidRDefault="00CE119C" w:rsidP="00500D3B">
            <w:pPr>
              <w:pStyle w:val="aa"/>
              <w:tabs>
                <w:tab w:val="left" w:pos="567"/>
              </w:tabs>
              <w:ind w:left="0"/>
              <w:jc w:val="center"/>
              <w:rPr>
                <w:rFonts w:ascii="Times New Roman" w:hAnsi="Times New Roman"/>
                <w:color w:val="FF0000"/>
                <w:sz w:val="24"/>
                <w:szCs w:val="24"/>
              </w:rPr>
            </w:pPr>
            <w:r w:rsidRPr="00B321FF">
              <w:rPr>
                <w:rFonts w:ascii="Times New Roman" w:hAnsi="Times New Roman" w:cs="Times New Roman"/>
                <w:sz w:val="20"/>
                <w:szCs w:val="20"/>
              </w:rPr>
              <w:t>(руб.)</w:t>
            </w:r>
          </w:p>
        </w:tc>
        <w:tc>
          <w:tcPr>
            <w:tcW w:w="1701" w:type="dxa"/>
            <w:vAlign w:val="center"/>
          </w:tcPr>
          <w:p w:rsidR="00CE119C" w:rsidRPr="00B321FF" w:rsidRDefault="00CE119C" w:rsidP="00500D3B">
            <w:pPr>
              <w:ind w:left="-57" w:right="-57"/>
              <w:jc w:val="center"/>
              <w:rPr>
                <w:rFonts w:ascii="Times New Roman" w:hAnsi="Times New Roman" w:cs="Times New Roman"/>
                <w:sz w:val="20"/>
                <w:szCs w:val="20"/>
              </w:rPr>
            </w:pPr>
            <w:r>
              <w:rPr>
                <w:rFonts w:ascii="Times New Roman" w:hAnsi="Times New Roman"/>
                <w:sz w:val="20"/>
                <w:szCs w:val="20"/>
              </w:rPr>
              <w:t>Отклонени</w:t>
            </w:r>
            <w:r w:rsidRPr="00B321FF">
              <w:rPr>
                <w:rFonts w:ascii="Times New Roman" w:hAnsi="Times New Roman" w:cs="Times New Roman"/>
                <w:sz w:val="20"/>
                <w:szCs w:val="20"/>
              </w:rPr>
              <w:t>е</w:t>
            </w:r>
          </w:p>
          <w:p w:rsidR="00CE119C" w:rsidRPr="004D7E73" w:rsidRDefault="00CE119C" w:rsidP="00500D3B">
            <w:pPr>
              <w:ind w:left="-57" w:right="-57"/>
              <w:jc w:val="center"/>
              <w:rPr>
                <w:rFonts w:ascii="Times New Roman" w:hAnsi="Times New Roman"/>
                <w:sz w:val="20"/>
                <w:szCs w:val="20"/>
              </w:rPr>
            </w:pPr>
            <w:r>
              <w:rPr>
                <w:rFonts w:ascii="Times New Roman" w:hAnsi="Times New Roman"/>
                <w:sz w:val="20"/>
                <w:szCs w:val="20"/>
              </w:rPr>
              <w:t xml:space="preserve">(гр.4–гр.3), </w:t>
            </w:r>
            <w:r w:rsidRPr="00B321FF">
              <w:rPr>
                <w:rFonts w:ascii="Times New Roman" w:hAnsi="Times New Roman" w:cs="Times New Roman"/>
                <w:sz w:val="20"/>
                <w:szCs w:val="20"/>
              </w:rPr>
              <w:t>(ру</w:t>
            </w:r>
            <w:r>
              <w:rPr>
                <w:rFonts w:ascii="Times New Roman" w:hAnsi="Times New Roman"/>
                <w:sz w:val="20"/>
                <w:szCs w:val="20"/>
              </w:rPr>
              <w:t>б.)</w:t>
            </w:r>
          </w:p>
        </w:tc>
        <w:tc>
          <w:tcPr>
            <w:tcW w:w="725" w:type="dxa"/>
            <w:vAlign w:val="center"/>
          </w:tcPr>
          <w:p w:rsidR="00CE119C" w:rsidRPr="00B321FF" w:rsidRDefault="00CE119C" w:rsidP="00500D3B">
            <w:pPr>
              <w:ind w:left="-57" w:right="-57"/>
              <w:jc w:val="center"/>
              <w:rPr>
                <w:rFonts w:ascii="Times New Roman" w:hAnsi="Times New Roman" w:cs="Times New Roman"/>
                <w:sz w:val="20"/>
                <w:szCs w:val="20"/>
              </w:rPr>
            </w:pPr>
            <w:r w:rsidRPr="00B321FF">
              <w:rPr>
                <w:rFonts w:ascii="Times New Roman" w:hAnsi="Times New Roman" w:cs="Times New Roman"/>
                <w:sz w:val="20"/>
                <w:szCs w:val="20"/>
              </w:rPr>
              <w:t xml:space="preserve">Процент исполнен </w:t>
            </w:r>
            <w:proofErr w:type="spellStart"/>
            <w:r w:rsidRPr="00B321FF">
              <w:rPr>
                <w:rFonts w:ascii="Times New Roman" w:hAnsi="Times New Roman" w:cs="Times New Roman"/>
                <w:sz w:val="20"/>
                <w:szCs w:val="20"/>
              </w:rPr>
              <w:t>ия</w:t>
            </w:r>
            <w:proofErr w:type="spellEnd"/>
          </w:p>
          <w:p w:rsidR="00CE119C" w:rsidRPr="00B321FF" w:rsidRDefault="00CE119C" w:rsidP="00500D3B">
            <w:pPr>
              <w:ind w:left="-57" w:right="-57"/>
              <w:jc w:val="center"/>
              <w:rPr>
                <w:rFonts w:ascii="Times New Roman" w:hAnsi="Times New Roman" w:cs="Times New Roman"/>
                <w:sz w:val="20"/>
                <w:szCs w:val="20"/>
              </w:rPr>
            </w:pPr>
            <w:proofErr w:type="gramStart"/>
            <w:r w:rsidRPr="00B321FF">
              <w:rPr>
                <w:rFonts w:ascii="Times New Roman" w:hAnsi="Times New Roman" w:cs="Times New Roman"/>
                <w:sz w:val="20"/>
                <w:szCs w:val="20"/>
              </w:rPr>
              <w:t>(гр.4/</w:t>
            </w:r>
            <w:proofErr w:type="gramEnd"/>
          </w:p>
          <w:p w:rsidR="00CE119C" w:rsidRDefault="00CE119C" w:rsidP="00500D3B">
            <w:pPr>
              <w:pStyle w:val="aa"/>
              <w:tabs>
                <w:tab w:val="left" w:pos="567"/>
              </w:tabs>
              <w:ind w:left="0"/>
              <w:jc w:val="center"/>
              <w:rPr>
                <w:rFonts w:ascii="Times New Roman" w:hAnsi="Times New Roman"/>
                <w:color w:val="FF0000"/>
                <w:sz w:val="24"/>
                <w:szCs w:val="24"/>
              </w:rPr>
            </w:pPr>
            <w:r w:rsidRPr="00B321FF">
              <w:rPr>
                <w:rFonts w:ascii="Times New Roman" w:hAnsi="Times New Roman" w:cs="Times New Roman"/>
                <w:sz w:val="20"/>
                <w:szCs w:val="20"/>
              </w:rPr>
              <w:t>гр.3х100)</w:t>
            </w:r>
          </w:p>
        </w:tc>
      </w:tr>
      <w:tr w:rsidR="00CE119C" w:rsidTr="00500D3B">
        <w:trPr>
          <w:trHeight w:val="167"/>
        </w:trPr>
        <w:tc>
          <w:tcPr>
            <w:tcW w:w="4077" w:type="dxa"/>
            <w:vAlign w:val="center"/>
          </w:tcPr>
          <w:p w:rsidR="00CE119C" w:rsidRPr="004D7E73" w:rsidRDefault="00CE119C" w:rsidP="00500D3B">
            <w:pPr>
              <w:ind w:left="-57" w:right="-57"/>
              <w:jc w:val="center"/>
              <w:rPr>
                <w:rFonts w:ascii="Times New Roman" w:hAnsi="Times New Roman"/>
                <w:sz w:val="20"/>
                <w:szCs w:val="20"/>
              </w:rPr>
            </w:pPr>
            <w:r w:rsidRPr="004D7E73">
              <w:rPr>
                <w:rFonts w:ascii="Times New Roman" w:hAnsi="Times New Roman"/>
                <w:sz w:val="20"/>
                <w:szCs w:val="20"/>
              </w:rPr>
              <w:t>1</w:t>
            </w:r>
          </w:p>
        </w:tc>
        <w:tc>
          <w:tcPr>
            <w:tcW w:w="709" w:type="dxa"/>
            <w:vAlign w:val="center"/>
          </w:tcPr>
          <w:p w:rsidR="00CE119C" w:rsidRPr="004D7E73" w:rsidRDefault="00CE119C" w:rsidP="00500D3B">
            <w:pPr>
              <w:pStyle w:val="aa"/>
              <w:tabs>
                <w:tab w:val="left" w:pos="567"/>
              </w:tabs>
              <w:ind w:left="0"/>
              <w:jc w:val="center"/>
              <w:rPr>
                <w:rFonts w:ascii="Times New Roman" w:hAnsi="Times New Roman"/>
                <w:sz w:val="20"/>
                <w:szCs w:val="20"/>
              </w:rPr>
            </w:pPr>
            <w:r w:rsidRPr="004D7E73">
              <w:rPr>
                <w:rFonts w:ascii="Times New Roman" w:hAnsi="Times New Roman"/>
                <w:sz w:val="20"/>
                <w:szCs w:val="20"/>
              </w:rPr>
              <w:t>2</w:t>
            </w:r>
          </w:p>
        </w:tc>
        <w:tc>
          <w:tcPr>
            <w:tcW w:w="1418" w:type="dxa"/>
            <w:vAlign w:val="center"/>
          </w:tcPr>
          <w:p w:rsidR="00CE119C" w:rsidRPr="004D7E73" w:rsidRDefault="00CE119C" w:rsidP="00500D3B">
            <w:pPr>
              <w:ind w:left="-57" w:right="-57"/>
              <w:jc w:val="center"/>
              <w:rPr>
                <w:rFonts w:ascii="Times New Roman" w:hAnsi="Times New Roman"/>
                <w:sz w:val="20"/>
                <w:szCs w:val="20"/>
              </w:rPr>
            </w:pPr>
            <w:r w:rsidRPr="004D7E73">
              <w:rPr>
                <w:rFonts w:ascii="Times New Roman" w:hAnsi="Times New Roman"/>
                <w:sz w:val="20"/>
                <w:szCs w:val="20"/>
              </w:rPr>
              <w:t>3</w:t>
            </w:r>
          </w:p>
        </w:tc>
        <w:tc>
          <w:tcPr>
            <w:tcW w:w="1275" w:type="dxa"/>
            <w:vAlign w:val="center"/>
          </w:tcPr>
          <w:p w:rsidR="00CE119C" w:rsidRPr="004D7E73" w:rsidRDefault="00CE119C" w:rsidP="00500D3B">
            <w:pPr>
              <w:ind w:left="-57" w:right="-57"/>
              <w:jc w:val="center"/>
              <w:rPr>
                <w:rFonts w:ascii="Times New Roman" w:hAnsi="Times New Roman"/>
                <w:sz w:val="20"/>
                <w:szCs w:val="20"/>
              </w:rPr>
            </w:pPr>
            <w:r w:rsidRPr="004D7E73">
              <w:rPr>
                <w:rFonts w:ascii="Times New Roman" w:hAnsi="Times New Roman"/>
                <w:sz w:val="20"/>
                <w:szCs w:val="20"/>
              </w:rPr>
              <w:t>4</w:t>
            </w:r>
          </w:p>
        </w:tc>
        <w:tc>
          <w:tcPr>
            <w:tcW w:w="1701" w:type="dxa"/>
            <w:vAlign w:val="center"/>
          </w:tcPr>
          <w:p w:rsidR="00CE119C" w:rsidRPr="004D7E73" w:rsidRDefault="00CE119C" w:rsidP="00500D3B">
            <w:pPr>
              <w:ind w:left="-57" w:right="-57"/>
              <w:jc w:val="center"/>
              <w:rPr>
                <w:rFonts w:ascii="Times New Roman" w:hAnsi="Times New Roman"/>
                <w:sz w:val="20"/>
                <w:szCs w:val="20"/>
              </w:rPr>
            </w:pPr>
            <w:r w:rsidRPr="004D7E73">
              <w:rPr>
                <w:rFonts w:ascii="Times New Roman" w:hAnsi="Times New Roman"/>
                <w:sz w:val="20"/>
                <w:szCs w:val="20"/>
              </w:rPr>
              <w:t>5</w:t>
            </w:r>
          </w:p>
        </w:tc>
        <w:tc>
          <w:tcPr>
            <w:tcW w:w="725" w:type="dxa"/>
            <w:vAlign w:val="center"/>
          </w:tcPr>
          <w:p w:rsidR="00CE119C" w:rsidRPr="004D7E73" w:rsidRDefault="00CE119C" w:rsidP="00500D3B">
            <w:pPr>
              <w:ind w:left="-57" w:right="-57"/>
              <w:jc w:val="center"/>
              <w:rPr>
                <w:rFonts w:ascii="Times New Roman" w:hAnsi="Times New Roman"/>
                <w:sz w:val="20"/>
                <w:szCs w:val="20"/>
              </w:rPr>
            </w:pPr>
            <w:r w:rsidRPr="004D7E73">
              <w:rPr>
                <w:rFonts w:ascii="Times New Roman" w:hAnsi="Times New Roman"/>
                <w:sz w:val="20"/>
                <w:szCs w:val="20"/>
              </w:rPr>
              <w:t>6</w:t>
            </w:r>
          </w:p>
        </w:tc>
      </w:tr>
      <w:tr w:rsidR="00CE119C" w:rsidTr="00500D3B">
        <w:tc>
          <w:tcPr>
            <w:tcW w:w="4077" w:type="dxa"/>
            <w:vAlign w:val="center"/>
          </w:tcPr>
          <w:p w:rsidR="00CE119C" w:rsidRDefault="00CE119C" w:rsidP="00500D3B">
            <w:pPr>
              <w:ind w:left="-57" w:right="-57"/>
              <w:jc w:val="center"/>
              <w:rPr>
                <w:rFonts w:ascii="Times New Roman" w:hAnsi="Times New Roman"/>
                <w:sz w:val="20"/>
                <w:szCs w:val="20"/>
              </w:rPr>
            </w:pPr>
            <w:r w:rsidRPr="00B321FF">
              <w:rPr>
                <w:rFonts w:ascii="Times New Roman" w:hAnsi="Times New Roman" w:cs="Times New Roman"/>
                <w:sz w:val="20"/>
                <w:szCs w:val="20"/>
              </w:rPr>
              <w:t>Фонд оплаты труда учреждений</w:t>
            </w:r>
          </w:p>
        </w:tc>
        <w:tc>
          <w:tcPr>
            <w:tcW w:w="709" w:type="dxa"/>
            <w:vAlign w:val="center"/>
          </w:tcPr>
          <w:p w:rsidR="00CE119C" w:rsidRDefault="00CE119C" w:rsidP="00500D3B">
            <w:pPr>
              <w:pStyle w:val="aa"/>
              <w:tabs>
                <w:tab w:val="left" w:pos="567"/>
              </w:tabs>
              <w:ind w:left="0"/>
              <w:jc w:val="center"/>
              <w:rPr>
                <w:rFonts w:ascii="Times New Roman" w:hAnsi="Times New Roman"/>
                <w:color w:val="FF0000"/>
                <w:sz w:val="24"/>
                <w:szCs w:val="24"/>
              </w:rPr>
            </w:pPr>
            <w:r w:rsidRPr="00B321FF">
              <w:rPr>
                <w:rFonts w:ascii="Times New Roman" w:hAnsi="Times New Roman" w:cs="Times New Roman"/>
                <w:sz w:val="20"/>
                <w:szCs w:val="20"/>
              </w:rPr>
              <w:t>111</w:t>
            </w:r>
          </w:p>
        </w:tc>
        <w:tc>
          <w:tcPr>
            <w:tcW w:w="1418" w:type="dxa"/>
            <w:vAlign w:val="center"/>
          </w:tcPr>
          <w:p w:rsidR="00CE119C" w:rsidRDefault="00CE119C" w:rsidP="00500D3B">
            <w:pPr>
              <w:ind w:left="-57" w:right="-57"/>
              <w:jc w:val="center"/>
              <w:rPr>
                <w:rFonts w:ascii="Times New Roman" w:hAnsi="Times New Roman"/>
                <w:sz w:val="20"/>
                <w:szCs w:val="20"/>
              </w:rPr>
            </w:pPr>
            <w:r>
              <w:rPr>
                <w:rFonts w:ascii="Times New Roman" w:hAnsi="Times New Roman" w:cs="Times New Roman"/>
                <w:sz w:val="20"/>
                <w:szCs w:val="20"/>
              </w:rPr>
              <w:t>13 864 485,50</w:t>
            </w:r>
          </w:p>
        </w:tc>
        <w:tc>
          <w:tcPr>
            <w:tcW w:w="1275" w:type="dxa"/>
            <w:vAlign w:val="center"/>
          </w:tcPr>
          <w:p w:rsidR="00CE119C" w:rsidRDefault="00CE119C" w:rsidP="00500D3B">
            <w:pPr>
              <w:ind w:left="-57" w:right="-57"/>
              <w:jc w:val="center"/>
              <w:rPr>
                <w:rFonts w:ascii="Times New Roman" w:hAnsi="Times New Roman"/>
                <w:sz w:val="20"/>
                <w:szCs w:val="20"/>
              </w:rPr>
            </w:pPr>
            <w:r>
              <w:rPr>
                <w:rFonts w:ascii="Times New Roman" w:hAnsi="Times New Roman" w:cs="Times New Roman"/>
                <w:sz w:val="20"/>
                <w:szCs w:val="20"/>
              </w:rPr>
              <w:t>6 043 320,24</w:t>
            </w:r>
          </w:p>
        </w:tc>
        <w:tc>
          <w:tcPr>
            <w:tcW w:w="1701" w:type="dxa"/>
            <w:vAlign w:val="center"/>
          </w:tcPr>
          <w:p w:rsidR="00CE119C" w:rsidRDefault="00CE119C" w:rsidP="00500D3B">
            <w:pPr>
              <w:ind w:left="-57" w:right="-57"/>
              <w:jc w:val="center"/>
              <w:rPr>
                <w:rFonts w:ascii="Times New Roman" w:hAnsi="Times New Roman"/>
                <w:sz w:val="20"/>
                <w:szCs w:val="20"/>
              </w:rPr>
            </w:pPr>
            <w:r w:rsidRPr="00B321FF">
              <w:rPr>
                <w:rFonts w:ascii="Times New Roman" w:hAnsi="Times New Roman" w:cs="Times New Roman"/>
                <w:sz w:val="20"/>
                <w:szCs w:val="20"/>
              </w:rPr>
              <w:t>-</w:t>
            </w:r>
            <w:r>
              <w:rPr>
                <w:rFonts w:ascii="Times New Roman" w:hAnsi="Times New Roman" w:cs="Times New Roman"/>
                <w:sz w:val="20"/>
                <w:szCs w:val="20"/>
              </w:rPr>
              <w:t>7 821 165,26</w:t>
            </w:r>
          </w:p>
        </w:tc>
        <w:tc>
          <w:tcPr>
            <w:tcW w:w="725" w:type="dxa"/>
            <w:vAlign w:val="center"/>
          </w:tcPr>
          <w:p w:rsidR="00CE119C" w:rsidRDefault="00CE119C" w:rsidP="00500D3B">
            <w:pPr>
              <w:ind w:left="-57" w:right="-57"/>
              <w:jc w:val="center"/>
              <w:rPr>
                <w:rFonts w:ascii="Times New Roman" w:hAnsi="Times New Roman"/>
                <w:sz w:val="20"/>
                <w:szCs w:val="20"/>
              </w:rPr>
            </w:pPr>
            <w:r>
              <w:rPr>
                <w:rFonts w:ascii="Times New Roman" w:hAnsi="Times New Roman"/>
                <w:sz w:val="20"/>
                <w:szCs w:val="20"/>
              </w:rPr>
              <w:t>43,6</w:t>
            </w:r>
          </w:p>
        </w:tc>
      </w:tr>
      <w:tr w:rsidR="00CE119C" w:rsidTr="00500D3B">
        <w:tc>
          <w:tcPr>
            <w:tcW w:w="4077" w:type="dxa"/>
            <w:vAlign w:val="center"/>
          </w:tcPr>
          <w:p w:rsidR="00CE119C" w:rsidRPr="00B321FF" w:rsidRDefault="00CE119C" w:rsidP="00500D3B">
            <w:pPr>
              <w:ind w:left="-57" w:right="-57"/>
              <w:jc w:val="center"/>
              <w:rPr>
                <w:rFonts w:ascii="Times New Roman" w:hAnsi="Times New Roman"/>
                <w:sz w:val="20"/>
                <w:szCs w:val="20"/>
              </w:rPr>
            </w:pPr>
            <w:r w:rsidRPr="00B321FF">
              <w:rPr>
                <w:rFonts w:ascii="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vAlign w:val="center"/>
          </w:tcPr>
          <w:p w:rsidR="00CE119C" w:rsidRDefault="00CE119C" w:rsidP="00500D3B">
            <w:pPr>
              <w:pStyle w:val="aa"/>
              <w:tabs>
                <w:tab w:val="left" w:pos="567"/>
              </w:tabs>
              <w:ind w:left="0"/>
              <w:jc w:val="center"/>
              <w:rPr>
                <w:rFonts w:ascii="Times New Roman" w:hAnsi="Times New Roman"/>
                <w:sz w:val="20"/>
                <w:szCs w:val="20"/>
              </w:rPr>
            </w:pPr>
            <w:r w:rsidRPr="00B321FF">
              <w:rPr>
                <w:rFonts w:ascii="Times New Roman" w:hAnsi="Times New Roman" w:cs="Times New Roman"/>
                <w:sz w:val="20"/>
                <w:szCs w:val="20"/>
              </w:rPr>
              <w:t>119</w:t>
            </w:r>
          </w:p>
        </w:tc>
        <w:tc>
          <w:tcPr>
            <w:tcW w:w="1418" w:type="dxa"/>
            <w:vAlign w:val="center"/>
          </w:tcPr>
          <w:p w:rsidR="00CE119C" w:rsidRPr="00B321FF" w:rsidRDefault="00CE119C" w:rsidP="00500D3B">
            <w:pPr>
              <w:jc w:val="center"/>
              <w:rPr>
                <w:rFonts w:ascii="Times New Roman" w:hAnsi="Times New Roman"/>
                <w:sz w:val="20"/>
                <w:szCs w:val="20"/>
              </w:rPr>
            </w:pPr>
            <w:r>
              <w:rPr>
                <w:rFonts w:ascii="Times New Roman" w:hAnsi="Times New Roman" w:cs="Times New Roman"/>
                <w:sz w:val="20"/>
                <w:szCs w:val="20"/>
              </w:rPr>
              <w:t>4 186 094,75</w:t>
            </w:r>
          </w:p>
        </w:tc>
        <w:tc>
          <w:tcPr>
            <w:tcW w:w="1275" w:type="dxa"/>
            <w:vAlign w:val="center"/>
          </w:tcPr>
          <w:p w:rsidR="00CE119C" w:rsidRPr="00B321FF" w:rsidRDefault="00CE119C" w:rsidP="00500D3B">
            <w:pPr>
              <w:ind w:left="-57" w:right="-57"/>
              <w:jc w:val="center"/>
              <w:rPr>
                <w:rFonts w:ascii="Times New Roman" w:hAnsi="Times New Roman"/>
                <w:sz w:val="20"/>
                <w:szCs w:val="20"/>
              </w:rPr>
            </w:pPr>
            <w:r>
              <w:rPr>
                <w:rFonts w:ascii="Times New Roman" w:hAnsi="Times New Roman" w:cs="Times New Roman"/>
                <w:sz w:val="20"/>
                <w:szCs w:val="20"/>
              </w:rPr>
              <w:t>1 729 956,09</w:t>
            </w:r>
          </w:p>
        </w:tc>
        <w:tc>
          <w:tcPr>
            <w:tcW w:w="1701" w:type="dxa"/>
            <w:vAlign w:val="center"/>
          </w:tcPr>
          <w:p w:rsidR="00CE119C" w:rsidRDefault="00CE119C" w:rsidP="00500D3B">
            <w:pPr>
              <w:ind w:left="-57" w:right="-57"/>
              <w:jc w:val="center"/>
              <w:rPr>
                <w:rFonts w:ascii="Times New Roman" w:hAnsi="Times New Roman"/>
                <w:sz w:val="20"/>
                <w:szCs w:val="20"/>
              </w:rPr>
            </w:pPr>
            <w:r>
              <w:rPr>
                <w:rFonts w:ascii="Times New Roman" w:hAnsi="Times New Roman"/>
                <w:sz w:val="20"/>
                <w:szCs w:val="20"/>
              </w:rPr>
              <w:t>-2 456 138,66</w:t>
            </w:r>
          </w:p>
        </w:tc>
        <w:tc>
          <w:tcPr>
            <w:tcW w:w="725" w:type="dxa"/>
            <w:vAlign w:val="center"/>
          </w:tcPr>
          <w:p w:rsidR="00CE119C" w:rsidRDefault="00CE119C" w:rsidP="00500D3B">
            <w:pPr>
              <w:ind w:left="-57" w:right="-57"/>
              <w:jc w:val="center"/>
              <w:rPr>
                <w:rFonts w:ascii="Times New Roman" w:hAnsi="Times New Roman"/>
                <w:sz w:val="20"/>
                <w:szCs w:val="20"/>
              </w:rPr>
            </w:pPr>
            <w:r>
              <w:rPr>
                <w:rFonts w:ascii="Times New Roman" w:hAnsi="Times New Roman"/>
                <w:sz w:val="20"/>
                <w:szCs w:val="20"/>
              </w:rPr>
              <w:t>41,3</w:t>
            </w:r>
          </w:p>
        </w:tc>
      </w:tr>
      <w:tr w:rsidR="00CE119C" w:rsidTr="00500D3B">
        <w:tc>
          <w:tcPr>
            <w:tcW w:w="4077" w:type="dxa"/>
            <w:vAlign w:val="center"/>
          </w:tcPr>
          <w:p w:rsidR="00CE119C" w:rsidRPr="00B321FF" w:rsidRDefault="00CE119C" w:rsidP="00500D3B">
            <w:pPr>
              <w:ind w:left="-57" w:right="-57"/>
              <w:jc w:val="center"/>
              <w:rPr>
                <w:rFonts w:ascii="Times New Roman" w:hAnsi="Times New Roman"/>
                <w:sz w:val="20"/>
                <w:szCs w:val="20"/>
              </w:rPr>
            </w:pPr>
            <w:r w:rsidRPr="00B321FF">
              <w:rPr>
                <w:rFonts w:ascii="Times New Roman" w:hAnsi="Times New Roman" w:cs="Times New Roman"/>
                <w:sz w:val="20"/>
                <w:szCs w:val="20"/>
              </w:rPr>
              <w:t>Прочая закупка товаров, работ и услуг</w:t>
            </w:r>
          </w:p>
        </w:tc>
        <w:tc>
          <w:tcPr>
            <w:tcW w:w="709" w:type="dxa"/>
            <w:vAlign w:val="center"/>
          </w:tcPr>
          <w:p w:rsidR="00CE119C" w:rsidRPr="00B321FF" w:rsidRDefault="00CE119C" w:rsidP="00500D3B">
            <w:pPr>
              <w:pStyle w:val="aa"/>
              <w:tabs>
                <w:tab w:val="left" w:pos="567"/>
              </w:tabs>
              <w:ind w:left="0"/>
              <w:jc w:val="center"/>
              <w:rPr>
                <w:rFonts w:ascii="Times New Roman" w:hAnsi="Times New Roman"/>
                <w:sz w:val="20"/>
                <w:szCs w:val="20"/>
              </w:rPr>
            </w:pPr>
            <w:r>
              <w:rPr>
                <w:rFonts w:ascii="Times New Roman" w:hAnsi="Times New Roman"/>
                <w:sz w:val="20"/>
                <w:szCs w:val="20"/>
              </w:rPr>
              <w:t>244</w:t>
            </w:r>
          </w:p>
        </w:tc>
        <w:tc>
          <w:tcPr>
            <w:tcW w:w="1418" w:type="dxa"/>
            <w:vAlign w:val="center"/>
          </w:tcPr>
          <w:p w:rsidR="00CE119C" w:rsidRPr="00B321FF" w:rsidRDefault="00CE119C" w:rsidP="00500D3B">
            <w:pPr>
              <w:jc w:val="center"/>
              <w:rPr>
                <w:rFonts w:ascii="Times New Roman" w:hAnsi="Times New Roman"/>
                <w:sz w:val="20"/>
                <w:szCs w:val="20"/>
              </w:rPr>
            </w:pPr>
            <w:r>
              <w:rPr>
                <w:rFonts w:ascii="Times New Roman" w:hAnsi="Times New Roman" w:cs="Times New Roman"/>
                <w:sz w:val="20"/>
                <w:szCs w:val="20"/>
              </w:rPr>
              <w:t>1 481 888,84</w:t>
            </w:r>
          </w:p>
        </w:tc>
        <w:tc>
          <w:tcPr>
            <w:tcW w:w="1275" w:type="dxa"/>
            <w:vAlign w:val="center"/>
          </w:tcPr>
          <w:p w:rsidR="00CE119C" w:rsidRPr="00B321FF" w:rsidRDefault="00CE119C" w:rsidP="00500D3B">
            <w:pPr>
              <w:ind w:left="-57" w:right="-57"/>
              <w:jc w:val="center"/>
              <w:rPr>
                <w:rFonts w:ascii="Times New Roman" w:hAnsi="Times New Roman"/>
                <w:sz w:val="20"/>
                <w:szCs w:val="20"/>
              </w:rPr>
            </w:pPr>
            <w:r>
              <w:rPr>
                <w:rFonts w:ascii="Times New Roman" w:hAnsi="Times New Roman" w:cs="Times New Roman"/>
                <w:sz w:val="20"/>
                <w:szCs w:val="20"/>
              </w:rPr>
              <w:t>981 679,87</w:t>
            </w:r>
          </w:p>
        </w:tc>
        <w:tc>
          <w:tcPr>
            <w:tcW w:w="1701" w:type="dxa"/>
            <w:vAlign w:val="center"/>
          </w:tcPr>
          <w:p w:rsidR="00CE119C" w:rsidRDefault="00CE119C" w:rsidP="00500D3B">
            <w:pPr>
              <w:ind w:left="-57" w:right="-57"/>
              <w:jc w:val="center"/>
              <w:rPr>
                <w:rFonts w:ascii="Times New Roman" w:hAnsi="Times New Roman"/>
                <w:sz w:val="20"/>
                <w:szCs w:val="20"/>
              </w:rPr>
            </w:pPr>
            <w:r>
              <w:rPr>
                <w:rFonts w:ascii="Times New Roman" w:hAnsi="Times New Roman" w:cs="Times New Roman"/>
                <w:sz w:val="20"/>
                <w:szCs w:val="20"/>
              </w:rPr>
              <w:t>-500 208,97</w:t>
            </w:r>
          </w:p>
        </w:tc>
        <w:tc>
          <w:tcPr>
            <w:tcW w:w="725" w:type="dxa"/>
            <w:vAlign w:val="center"/>
          </w:tcPr>
          <w:p w:rsidR="00CE119C" w:rsidRDefault="00CE119C" w:rsidP="00500D3B">
            <w:pPr>
              <w:ind w:left="-57" w:right="-57"/>
              <w:jc w:val="center"/>
              <w:rPr>
                <w:rFonts w:ascii="Times New Roman" w:hAnsi="Times New Roman"/>
                <w:sz w:val="20"/>
                <w:szCs w:val="20"/>
              </w:rPr>
            </w:pPr>
            <w:r>
              <w:rPr>
                <w:rFonts w:ascii="Times New Roman" w:hAnsi="Times New Roman"/>
                <w:sz w:val="20"/>
                <w:szCs w:val="20"/>
              </w:rPr>
              <w:t>66,2</w:t>
            </w:r>
          </w:p>
        </w:tc>
      </w:tr>
      <w:tr w:rsidR="00CE119C" w:rsidTr="00500D3B">
        <w:tc>
          <w:tcPr>
            <w:tcW w:w="4077" w:type="dxa"/>
            <w:vAlign w:val="center"/>
          </w:tcPr>
          <w:p w:rsidR="00CE119C" w:rsidRPr="00B321FF" w:rsidRDefault="00CE119C" w:rsidP="00500D3B">
            <w:pPr>
              <w:ind w:left="-57" w:right="-57"/>
              <w:jc w:val="center"/>
              <w:rPr>
                <w:rFonts w:ascii="Times New Roman" w:hAnsi="Times New Roman"/>
                <w:sz w:val="20"/>
                <w:szCs w:val="20"/>
              </w:rPr>
            </w:pPr>
            <w:r w:rsidRPr="00B321FF">
              <w:rPr>
                <w:rFonts w:ascii="Times New Roman" w:hAnsi="Times New Roman" w:cs="Times New Roman"/>
                <w:b/>
                <w:sz w:val="20"/>
                <w:szCs w:val="20"/>
              </w:rPr>
              <w:t>Всего</w:t>
            </w:r>
          </w:p>
        </w:tc>
        <w:tc>
          <w:tcPr>
            <w:tcW w:w="709" w:type="dxa"/>
            <w:vAlign w:val="center"/>
          </w:tcPr>
          <w:p w:rsidR="00CE119C" w:rsidRDefault="00CE119C" w:rsidP="00500D3B">
            <w:pPr>
              <w:pStyle w:val="aa"/>
              <w:tabs>
                <w:tab w:val="left" w:pos="567"/>
              </w:tabs>
              <w:ind w:left="0"/>
              <w:jc w:val="center"/>
              <w:rPr>
                <w:rFonts w:ascii="Times New Roman" w:hAnsi="Times New Roman"/>
                <w:sz w:val="20"/>
                <w:szCs w:val="20"/>
              </w:rPr>
            </w:pPr>
          </w:p>
        </w:tc>
        <w:tc>
          <w:tcPr>
            <w:tcW w:w="1418" w:type="dxa"/>
            <w:vAlign w:val="center"/>
          </w:tcPr>
          <w:p w:rsidR="00CE119C" w:rsidRPr="00CE119C" w:rsidRDefault="00CE119C" w:rsidP="00500D3B">
            <w:pPr>
              <w:jc w:val="center"/>
              <w:rPr>
                <w:rFonts w:ascii="Times New Roman" w:hAnsi="Times New Roman"/>
                <w:b/>
                <w:sz w:val="20"/>
                <w:szCs w:val="20"/>
              </w:rPr>
            </w:pPr>
            <w:r>
              <w:rPr>
                <w:rFonts w:ascii="Times New Roman" w:hAnsi="Times New Roman" w:cs="Times New Roman"/>
                <w:b/>
                <w:sz w:val="20"/>
                <w:szCs w:val="20"/>
              </w:rPr>
              <w:t>19 532 469,19</w:t>
            </w:r>
          </w:p>
        </w:tc>
        <w:tc>
          <w:tcPr>
            <w:tcW w:w="1275" w:type="dxa"/>
            <w:vAlign w:val="center"/>
          </w:tcPr>
          <w:p w:rsidR="00CE119C" w:rsidRPr="00675953" w:rsidRDefault="00CE119C" w:rsidP="00500D3B">
            <w:pPr>
              <w:ind w:left="-57" w:right="-57"/>
              <w:jc w:val="center"/>
              <w:rPr>
                <w:rFonts w:ascii="Times New Roman" w:hAnsi="Times New Roman"/>
                <w:b/>
                <w:sz w:val="20"/>
                <w:szCs w:val="20"/>
              </w:rPr>
            </w:pPr>
            <w:r>
              <w:rPr>
                <w:rFonts w:ascii="Times New Roman" w:hAnsi="Times New Roman" w:cs="Times New Roman"/>
                <w:b/>
                <w:sz w:val="20"/>
                <w:szCs w:val="20"/>
              </w:rPr>
              <w:t>8 754 956,20</w:t>
            </w:r>
          </w:p>
        </w:tc>
        <w:tc>
          <w:tcPr>
            <w:tcW w:w="1701" w:type="dxa"/>
            <w:vAlign w:val="center"/>
          </w:tcPr>
          <w:p w:rsidR="00CE119C" w:rsidRPr="00675953" w:rsidRDefault="00CE119C" w:rsidP="00500D3B">
            <w:pPr>
              <w:ind w:left="-57" w:right="-57"/>
              <w:jc w:val="center"/>
              <w:rPr>
                <w:rFonts w:ascii="Times New Roman" w:hAnsi="Times New Roman"/>
                <w:b/>
                <w:sz w:val="20"/>
                <w:szCs w:val="20"/>
              </w:rPr>
            </w:pPr>
            <w:r w:rsidRPr="00675953">
              <w:rPr>
                <w:rFonts w:ascii="Times New Roman" w:hAnsi="Times New Roman" w:cs="Times New Roman"/>
                <w:b/>
                <w:sz w:val="20"/>
                <w:szCs w:val="20"/>
              </w:rPr>
              <w:t>-</w:t>
            </w:r>
            <w:r>
              <w:rPr>
                <w:rFonts w:ascii="Times New Roman" w:hAnsi="Times New Roman" w:cs="Times New Roman"/>
                <w:b/>
                <w:sz w:val="20"/>
                <w:szCs w:val="20"/>
              </w:rPr>
              <w:t>10 777 512,89</w:t>
            </w:r>
          </w:p>
        </w:tc>
        <w:tc>
          <w:tcPr>
            <w:tcW w:w="725" w:type="dxa"/>
            <w:vAlign w:val="center"/>
          </w:tcPr>
          <w:p w:rsidR="00CE119C" w:rsidRPr="00675953" w:rsidRDefault="00CE119C" w:rsidP="00500D3B">
            <w:pPr>
              <w:ind w:left="-57" w:right="-57"/>
              <w:jc w:val="center"/>
              <w:rPr>
                <w:rFonts w:ascii="Times New Roman" w:hAnsi="Times New Roman"/>
                <w:b/>
                <w:sz w:val="20"/>
                <w:szCs w:val="20"/>
              </w:rPr>
            </w:pPr>
            <w:r>
              <w:rPr>
                <w:rFonts w:ascii="Times New Roman" w:hAnsi="Times New Roman"/>
                <w:b/>
                <w:sz w:val="20"/>
                <w:szCs w:val="20"/>
              </w:rPr>
              <w:t>44,8</w:t>
            </w:r>
          </w:p>
        </w:tc>
      </w:tr>
    </w:tbl>
    <w:p w:rsidR="00CE119C" w:rsidRPr="00FE0F37" w:rsidRDefault="00CE119C" w:rsidP="00CE119C">
      <w:pPr>
        <w:spacing w:after="0" w:line="240" w:lineRule="auto"/>
        <w:ind w:firstLine="709"/>
        <w:jc w:val="both"/>
        <w:rPr>
          <w:rFonts w:ascii="Times New Roman" w:hAnsi="Times New Roman"/>
          <w:sz w:val="24"/>
          <w:szCs w:val="24"/>
        </w:rPr>
      </w:pPr>
      <w:r w:rsidRPr="00FE0F37">
        <w:rPr>
          <w:rFonts w:ascii="Times New Roman" w:hAnsi="Times New Roman"/>
          <w:sz w:val="24"/>
          <w:szCs w:val="24"/>
        </w:rPr>
        <w:t>Анализ исполнения расходов</w:t>
      </w:r>
      <w:r w:rsidR="00364ECC">
        <w:rPr>
          <w:rFonts w:ascii="Times New Roman" w:hAnsi="Times New Roman"/>
          <w:sz w:val="24"/>
          <w:szCs w:val="24"/>
        </w:rPr>
        <w:t xml:space="preserve"> </w:t>
      </w:r>
      <w:r w:rsidR="001C138D">
        <w:rPr>
          <w:rFonts w:ascii="Times New Roman" w:hAnsi="Times New Roman"/>
          <w:sz w:val="24"/>
          <w:szCs w:val="24"/>
        </w:rPr>
        <w:t xml:space="preserve">(форма по ОКУД 0503737) </w:t>
      </w:r>
      <w:r w:rsidR="00364ECC">
        <w:rPr>
          <w:rFonts w:ascii="Times New Roman" w:hAnsi="Times New Roman"/>
          <w:sz w:val="24"/>
          <w:szCs w:val="24"/>
        </w:rPr>
        <w:t>за 1 полугодие 2020 года</w:t>
      </w:r>
      <w:r w:rsidRPr="00FE0F37">
        <w:rPr>
          <w:rFonts w:ascii="Times New Roman" w:hAnsi="Times New Roman"/>
          <w:sz w:val="24"/>
          <w:szCs w:val="24"/>
        </w:rPr>
        <w:t xml:space="preserve"> показал, что бюджетные назначения на выполнение муниципального задания Учреждением исполнены на </w:t>
      </w:r>
      <w:r w:rsidR="00364ECC">
        <w:rPr>
          <w:rFonts w:ascii="Times New Roman" w:hAnsi="Times New Roman"/>
          <w:sz w:val="24"/>
          <w:szCs w:val="24"/>
        </w:rPr>
        <w:t>44,8</w:t>
      </w:r>
      <w:r w:rsidRPr="00FE0F37">
        <w:rPr>
          <w:rFonts w:ascii="Times New Roman" w:hAnsi="Times New Roman"/>
          <w:sz w:val="24"/>
          <w:szCs w:val="24"/>
        </w:rPr>
        <w:t>%. Структура исполненных расходов сложилось следующим образом:</w:t>
      </w:r>
    </w:p>
    <w:p w:rsidR="00CE119C" w:rsidRPr="00FE0F37" w:rsidRDefault="00CE119C" w:rsidP="00CE119C">
      <w:pPr>
        <w:spacing w:after="0" w:line="240" w:lineRule="auto"/>
        <w:ind w:firstLine="709"/>
        <w:jc w:val="both"/>
        <w:rPr>
          <w:rFonts w:ascii="Times New Roman" w:hAnsi="Times New Roman"/>
          <w:sz w:val="24"/>
          <w:szCs w:val="24"/>
        </w:rPr>
      </w:pPr>
      <w:r w:rsidRPr="00FE0F37">
        <w:rPr>
          <w:rFonts w:ascii="Times New Roman" w:hAnsi="Times New Roman"/>
          <w:sz w:val="24"/>
          <w:szCs w:val="24"/>
        </w:rPr>
        <w:t>-</w:t>
      </w:r>
      <w:r w:rsidR="00500D3B">
        <w:rPr>
          <w:rFonts w:ascii="Times New Roman" w:hAnsi="Times New Roman"/>
          <w:sz w:val="24"/>
          <w:szCs w:val="24"/>
        </w:rPr>
        <w:t xml:space="preserve"> </w:t>
      </w:r>
      <w:r w:rsidR="00364ECC">
        <w:rPr>
          <w:rFonts w:ascii="Times New Roman" w:hAnsi="Times New Roman"/>
          <w:sz w:val="24"/>
          <w:szCs w:val="24"/>
        </w:rPr>
        <w:t>7 773 276,33</w:t>
      </w:r>
      <w:r w:rsidRPr="00FE0F37">
        <w:rPr>
          <w:rFonts w:ascii="Times New Roman" w:hAnsi="Times New Roman"/>
          <w:sz w:val="24"/>
          <w:szCs w:val="24"/>
        </w:rPr>
        <w:t xml:space="preserve"> руб., или </w:t>
      </w:r>
      <w:r w:rsidR="00364ECC">
        <w:rPr>
          <w:rFonts w:ascii="Times New Roman" w:hAnsi="Times New Roman"/>
          <w:sz w:val="24"/>
          <w:szCs w:val="24"/>
        </w:rPr>
        <w:t>88,8</w:t>
      </w:r>
      <w:r w:rsidRPr="00FE0F37">
        <w:rPr>
          <w:rFonts w:ascii="Times New Roman" w:hAnsi="Times New Roman"/>
          <w:sz w:val="24"/>
          <w:szCs w:val="24"/>
        </w:rPr>
        <w:t>%, приходится на оплату труда и начисления на выплаты по оплате труда;</w:t>
      </w:r>
    </w:p>
    <w:p w:rsidR="00CE119C" w:rsidRDefault="00CE119C" w:rsidP="00CE119C">
      <w:pPr>
        <w:spacing w:after="0" w:line="240" w:lineRule="auto"/>
        <w:ind w:firstLine="709"/>
        <w:jc w:val="both"/>
        <w:rPr>
          <w:rFonts w:ascii="Times New Roman" w:hAnsi="Times New Roman"/>
          <w:sz w:val="24"/>
          <w:szCs w:val="24"/>
        </w:rPr>
      </w:pPr>
      <w:r w:rsidRPr="00FE0F37">
        <w:rPr>
          <w:rFonts w:ascii="Times New Roman" w:hAnsi="Times New Roman"/>
          <w:sz w:val="24"/>
          <w:szCs w:val="24"/>
        </w:rPr>
        <w:t>-</w:t>
      </w:r>
      <w:r w:rsidR="00500D3B">
        <w:rPr>
          <w:rFonts w:ascii="Times New Roman" w:hAnsi="Times New Roman"/>
          <w:sz w:val="24"/>
          <w:szCs w:val="24"/>
        </w:rPr>
        <w:t xml:space="preserve"> </w:t>
      </w:r>
      <w:r w:rsidR="00364ECC">
        <w:rPr>
          <w:rFonts w:ascii="Times New Roman" w:hAnsi="Times New Roman"/>
          <w:sz w:val="24"/>
          <w:szCs w:val="24"/>
        </w:rPr>
        <w:t>981 679,87</w:t>
      </w:r>
      <w:r w:rsidRPr="00FE0F37">
        <w:rPr>
          <w:rFonts w:ascii="Times New Roman" w:hAnsi="Times New Roman"/>
          <w:sz w:val="24"/>
          <w:szCs w:val="24"/>
        </w:rPr>
        <w:t xml:space="preserve"> руб., или </w:t>
      </w:r>
      <w:r w:rsidR="00364ECC">
        <w:rPr>
          <w:rFonts w:ascii="Times New Roman" w:hAnsi="Times New Roman"/>
          <w:sz w:val="24"/>
          <w:szCs w:val="24"/>
        </w:rPr>
        <w:t>11,2</w:t>
      </w:r>
      <w:r>
        <w:rPr>
          <w:rFonts w:ascii="Times New Roman" w:hAnsi="Times New Roman"/>
          <w:sz w:val="24"/>
          <w:szCs w:val="24"/>
        </w:rPr>
        <w:t>%, приходится на прочую</w:t>
      </w:r>
      <w:r w:rsidRPr="00FE0F37">
        <w:rPr>
          <w:rFonts w:ascii="Times New Roman" w:hAnsi="Times New Roman"/>
          <w:sz w:val="24"/>
          <w:szCs w:val="24"/>
        </w:rPr>
        <w:t xml:space="preserve"> закупк</w:t>
      </w:r>
      <w:r w:rsidR="00A65A3E">
        <w:rPr>
          <w:rFonts w:ascii="Times New Roman" w:hAnsi="Times New Roman"/>
          <w:sz w:val="24"/>
          <w:szCs w:val="24"/>
        </w:rPr>
        <w:t>у</w:t>
      </w:r>
      <w:r w:rsidRPr="00FE0F37">
        <w:rPr>
          <w:rFonts w:ascii="Times New Roman" w:hAnsi="Times New Roman"/>
          <w:sz w:val="24"/>
          <w:szCs w:val="24"/>
        </w:rPr>
        <w:t xml:space="preserve"> товаров, работ и услуг</w:t>
      </w:r>
      <w:r w:rsidR="00364ECC">
        <w:rPr>
          <w:rFonts w:ascii="Times New Roman" w:hAnsi="Times New Roman"/>
          <w:sz w:val="24"/>
          <w:szCs w:val="24"/>
        </w:rPr>
        <w:t>.</w:t>
      </w:r>
    </w:p>
    <w:p w:rsidR="00974B3E" w:rsidRPr="00974B3E" w:rsidRDefault="00974B3E" w:rsidP="00974B3E">
      <w:pPr>
        <w:pStyle w:val="aa"/>
        <w:tabs>
          <w:tab w:val="left" w:pos="567"/>
        </w:tabs>
        <w:spacing w:after="0" w:line="240" w:lineRule="auto"/>
        <w:ind w:left="0"/>
        <w:jc w:val="both"/>
        <w:rPr>
          <w:rFonts w:ascii="Times New Roman" w:hAnsi="Times New Roman"/>
          <w:color w:val="FF0000"/>
          <w:sz w:val="16"/>
          <w:szCs w:val="16"/>
        </w:rPr>
      </w:pPr>
    </w:p>
    <w:p w:rsidR="00974B3E" w:rsidRPr="00974B3E" w:rsidRDefault="00974B3E" w:rsidP="00974B3E">
      <w:pPr>
        <w:tabs>
          <w:tab w:val="left" w:pos="567"/>
          <w:tab w:val="left" w:pos="709"/>
        </w:tabs>
        <w:spacing w:after="0" w:line="240" w:lineRule="auto"/>
        <w:ind w:firstLine="539"/>
        <w:jc w:val="center"/>
        <w:rPr>
          <w:rFonts w:ascii="Times New Roman" w:hAnsi="Times New Roman"/>
          <w:b/>
          <w:sz w:val="24"/>
          <w:szCs w:val="24"/>
        </w:rPr>
      </w:pPr>
      <w:r w:rsidRPr="00974B3E">
        <w:rPr>
          <w:rFonts w:ascii="Times New Roman" w:hAnsi="Times New Roman"/>
          <w:b/>
          <w:sz w:val="24"/>
          <w:szCs w:val="24"/>
        </w:rPr>
        <w:t xml:space="preserve">2.2. </w:t>
      </w:r>
      <w:r w:rsidRPr="00974B3E">
        <w:rPr>
          <w:rFonts w:ascii="Times New Roman" w:hAnsi="Times New Roman" w:cs="Times New Roman"/>
          <w:b/>
          <w:sz w:val="24"/>
          <w:szCs w:val="24"/>
        </w:rPr>
        <w:t xml:space="preserve">Субсидия на иные цели </w:t>
      </w:r>
    </w:p>
    <w:p w:rsidR="00974B3E" w:rsidRPr="009756AC" w:rsidRDefault="00974B3E" w:rsidP="00974B3E">
      <w:pPr>
        <w:tabs>
          <w:tab w:val="left" w:pos="567"/>
          <w:tab w:val="left" w:pos="709"/>
        </w:tabs>
        <w:spacing w:after="0" w:line="240" w:lineRule="auto"/>
        <w:ind w:firstLine="539"/>
        <w:jc w:val="both"/>
        <w:rPr>
          <w:rFonts w:ascii="Times New Roman" w:hAnsi="Times New Roman"/>
          <w:sz w:val="24"/>
          <w:szCs w:val="24"/>
        </w:rPr>
      </w:pPr>
      <w:r w:rsidRPr="009756AC">
        <w:rPr>
          <w:rFonts w:ascii="Times New Roman" w:hAnsi="Times New Roman"/>
          <w:sz w:val="24"/>
          <w:szCs w:val="24"/>
        </w:rPr>
        <w:t>В 2018</w:t>
      </w:r>
      <w:r w:rsidR="00130F9A">
        <w:rPr>
          <w:rFonts w:ascii="Times New Roman" w:hAnsi="Times New Roman"/>
          <w:sz w:val="24"/>
          <w:szCs w:val="24"/>
        </w:rPr>
        <w:t xml:space="preserve"> году, в 2019 году</w:t>
      </w:r>
      <w:r w:rsidRPr="009756AC">
        <w:rPr>
          <w:rFonts w:ascii="Times New Roman" w:hAnsi="Times New Roman"/>
          <w:sz w:val="24"/>
          <w:szCs w:val="24"/>
        </w:rPr>
        <w:t xml:space="preserve"> и проверяемом периоде 2020 года между Учредителем и Учреждением заключались Соглашения о предоставлении субсидии на иные цели, объем </w:t>
      </w:r>
      <w:proofErr w:type="gramStart"/>
      <w:r w:rsidRPr="009756AC">
        <w:rPr>
          <w:rFonts w:ascii="Times New Roman" w:hAnsi="Times New Roman"/>
          <w:sz w:val="24"/>
          <w:szCs w:val="24"/>
        </w:rPr>
        <w:t>финансирования</w:t>
      </w:r>
      <w:proofErr w:type="gramEnd"/>
      <w:r w:rsidRPr="009756AC">
        <w:rPr>
          <w:rFonts w:ascii="Times New Roman" w:hAnsi="Times New Roman"/>
          <w:sz w:val="24"/>
          <w:szCs w:val="24"/>
        </w:rPr>
        <w:t xml:space="preserve"> которых отражен в таблице</w:t>
      </w:r>
      <w:r w:rsidR="00624609">
        <w:rPr>
          <w:rFonts w:ascii="Times New Roman" w:hAnsi="Times New Roman"/>
          <w:sz w:val="24"/>
          <w:szCs w:val="24"/>
        </w:rPr>
        <w:t xml:space="preserve"> №</w:t>
      </w:r>
      <w:r w:rsidR="00500D3B">
        <w:rPr>
          <w:rFonts w:ascii="Times New Roman" w:hAnsi="Times New Roman"/>
          <w:sz w:val="24"/>
          <w:szCs w:val="24"/>
        </w:rPr>
        <w:t>8</w:t>
      </w:r>
      <w:r w:rsidRPr="009756AC">
        <w:rPr>
          <w:rFonts w:ascii="Times New Roman" w:hAnsi="Times New Roman"/>
          <w:sz w:val="24"/>
          <w:szCs w:val="24"/>
        </w:rPr>
        <w:t>:</w:t>
      </w:r>
    </w:p>
    <w:p w:rsidR="00974B3E" w:rsidRPr="0087330D" w:rsidRDefault="0087330D" w:rsidP="00974B3E">
      <w:pPr>
        <w:tabs>
          <w:tab w:val="left" w:pos="567"/>
          <w:tab w:val="left" w:pos="709"/>
        </w:tabs>
        <w:spacing w:after="0" w:line="240" w:lineRule="auto"/>
        <w:jc w:val="right"/>
        <w:rPr>
          <w:rFonts w:ascii="Times New Roman" w:hAnsi="Times New Roman"/>
          <w:sz w:val="24"/>
          <w:szCs w:val="24"/>
        </w:rPr>
      </w:pPr>
      <w:r w:rsidRPr="0087330D">
        <w:rPr>
          <w:rFonts w:ascii="Times New Roman" w:hAnsi="Times New Roman"/>
          <w:sz w:val="24"/>
          <w:szCs w:val="24"/>
        </w:rPr>
        <w:t>Т</w:t>
      </w:r>
      <w:r w:rsidR="001C138D">
        <w:rPr>
          <w:rFonts w:ascii="Times New Roman" w:hAnsi="Times New Roman"/>
          <w:sz w:val="24"/>
          <w:szCs w:val="24"/>
        </w:rPr>
        <w:t>аблица №8</w:t>
      </w:r>
      <w:r w:rsidR="00974B3E" w:rsidRPr="0087330D">
        <w:rPr>
          <w:rFonts w:ascii="Times New Roman" w:hAnsi="Times New Roman"/>
          <w:sz w:val="24"/>
          <w:szCs w:val="24"/>
        </w:rPr>
        <w:t xml:space="preserve"> (руб.)</w:t>
      </w:r>
    </w:p>
    <w:tbl>
      <w:tblPr>
        <w:tblStyle w:val="a5"/>
        <w:tblW w:w="9743" w:type="dxa"/>
        <w:tblLayout w:type="fixed"/>
        <w:tblLook w:val="04A0" w:firstRow="1" w:lastRow="0" w:firstColumn="1" w:lastColumn="0" w:noHBand="0" w:noVBand="1"/>
      </w:tblPr>
      <w:tblGrid>
        <w:gridCol w:w="1441"/>
        <w:gridCol w:w="1606"/>
        <w:gridCol w:w="1741"/>
        <w:gridCol w:w="2142"/>
        <w:gridCol w:w="1641"/>
        <w:gridCol w:w="1172"/>
      </w:tblGrid>
      <w:tr w:rsidR="00974B3E" w:rsidRPr="009756AC" w:rsidTr="00500D3B">
        <w:trPr>
          <w:trHeight w:val="226"/>
        </w:trPr>
        <w:tc>
          <w:tcPr>
            <w:tcW w:w="1441" w:type="dxa"/>
            <w:vMerge w:val="restart"/>
            <w:vAlign w:val="center"/>
          </w:tcPr>
          <w:p w:rsidR="00974B3E" w:rsidRPr="009756AC" w:rsidRDefault="00974B3E" w:rsidP="00500D3B">
            <w:pPr>
              <w:tabs>
                <w:tab w:val="left" w:pos="567"/>
                <w:tab w:val="left" w:pos="709"/>
              </w:tabs>
              <w:jc w:val="center"/>
              <w:rPr>
                <w:rFonts w:ascii="Times New Roman" w:hAnsi="Times New Roman"/>
                <w:sz w:val="20"/>
                <w:szCs w:val="20"/>
              </w:rPr>
            </w:pPr>
            <w:r>
              <w:rPr>
                <w:rFonts w:ascii="Times New Roman" w:hAnsi="Times New Roman"/>
                <w:sz w:val="20"/>
                <w:szCs w:val="20"/>
              </w:rPr>
              <w:t>Дата и номер Соглашения</w:t>
            </w:r>
          </w:p>
        </w:tc>
        <w:tc>
          <w:tcPr>
            <w:tcW w:w="8302" w:type="dxa"/>
            <w:gridSpan w:val="5"/>
            <w:vAlign w:val="center"/>
          </w:tcPr>
          <w:p w:rsidR="00974B3E" w:rsidRPr="009756AC" w:rsidRDefault="00974B3E" w:rsidP="00500D3B">
            <w:pPr>
              <w:tabs>
                <w:tab w:val="left" w:pos="567"/>
                <w:tab w:val="left" w:pos="709"/>
              </w:tabs>
              <w:jc w:val="center"/>
              <w:rPr>
                <w:rFonts w:ascii="Times New Roman" w:hAnsi="Times New Roman"/>
                <w:sz w:val="20"/>
                <w:szCs w:val="20"/>
              </w:rPr>
            </w:pPr>
            <w:r w:rsidRPr="009756AC">
              <w:rPr>
                <w:rFonts w:ascii="Times New Roman" w:hAnsi="Times New Roman"/>
                <w:sz w:val="20"/>
                <w:szCs w:val="20"/>
              </w:rPr>
              <w:t>Наименование субсидии на иные цели</w:t>
            </w:r>
            <w:r>
              <w:rPr>
                <w:rFonts w:ascii="Times New Roman" w:hAnsi="Times New Roman"/>
                <w:sz w:val="20"/>
                <w:szCs w:val="20"/>
              </w:rPr>
              <w:t>/ объем финансирования</w:t>
            </w:r>
          </w:p>
        </w:tc>
      </w:tr>
      <w:tr w:rsidR="00974B3E" w:rsidTr="00500D3B">
        <w:trPr>
          <w:trHeight w:val="1275"/>
        </w:trPr>
        <w:tc>
          <w:tcPr>
            <w:tcW w:w="1441" w:type="dxa"/>
            <w:vMerge/>
            <w:vAlign w:val="center"/>
          </w:tcPr>
          <w:p w:rsidR="00974B3E" w:rsidRPr="009756AC" w:rsidRDefault="00974B3E" w:rsidP="00500D3B">
            <w:pPr>
              <w:tabs>
                <w:tab w:val="left" w:pos="567"/>
                <w:tab w:val="left" w:pos="709"/>
              </w:tabs>
              <w:jc w:val="center"/>
              <w:rPr>
                <w:rFonts w:ascii="Times New Roman" w:hAnsi="Times New Roman"/>
                <w:sz w:val="20"/>
                <w:szCs w:val="20"/>
                <w:highlight w:val="lightGray"/>
              </w:rPr>
            </w:pPr>
          </w:p>
        </w:tc>
        <w:tc>
          <w:tcPr>
            <w:tcW w:w="1606" w:type="dxa"/>
            <w:vAlign w:val="center"/>
          </w:tcPr>
          <w:p w:rsidR="00974B3E" w:rsidRPr="009756AC" w:rsidRDefault="00974B3E" w:rsidP="00500D3B">
            <w:pPr>
              <w:tabs>
                <w:tab w:val="left" w:pos="567"/>
                <w:tab w:val="left" w:pos="709"/>
              </w:tabs>
              <w:jc w:val="center"/>
              <w:rPr>
                <w:rFonts w:ascii="Times New Roman" w:hAnsi="Times New Roman"/>
                <w:sz w:val="20"/>
                <w:szCs w:val="20"/>
                <w:highlight w:val="lightGray"/>
              </w:rPr>
            </w:pPr>
            <w:r w:rsidRPr="009756AC">
              <w:rPr>
                <w:rFonts w:ascii="Times New Roman" w:hAnsi="Times New Roman"/>
                <w:sz w:val="20"/>
                <w:szCs w:val="20"/>
              </w:rPr>
              <w:t xml:space="preserve">Обеспечение защиты прав, свободы законных интересов личности на территории МО "Ахтубинский район" в рамках подпрограммы "Профилактика правонарушений и усиление борьбы с преступностью </w:t>
            </w:r>
            <w:proofErr w:type="gramStart"/>
            <w:r w:rsidRPr="009756AC">
              <w:rPr>
                <w:rFonts w:ascii="Times New Roman" w:hAnsi="Times New Roman"/>
                <w:sz w:val="20"/>
                <w:szCs w:val="20"/>
              </w:rPr>
              <w:t>в</w:t>
            </w:r>
            <w:proofErr w:type="gramEnd"/>
            <w:r w:rsidRPr="009756AC">
              <w:rPr>
                <w:rFonts w:ascii="Times New Roman" w:hAnsi="Times New Roman"/>
                <w:sz w:val="20"/>
                <w:szCs w:val="20"/>
              </w:rPr>
              <w:t xml:space="preserve"> </w:t>
            </w:r>
            <w:proofErr w:type="gramStart"/>
            <w:r w:rsidRPr="009756AC">
              <w:rPr>
                <w:rFonts w:ascii="Times New Roman" w:hAnsi="Times New Roman"/>
                <w:sz w:val="20"/>
                <w:szCs w:val="20"/>
              </w:rPr>
              <w:t>Ахтубинском</w:t>
            </w:r>
            <w:proofErr w:type="gramEnd"/>
            <w:r w:rsidRPr="009756AC">
              <w:rPr>
                <w:rFonts w:ascii="Times New Roman" w:hAnsi="Times New Roman"/>
                <w:sz w:val="20"/>
                <w:szCs w:val="20"/>
              </w:rPr>
              <w:t xml:space="preserve"> районе" МП "Обеспечение </w:t>
            </w:r>
            <w:r w:rsidRPr="009756AC">
              <w:rPr>
                <w:rFonts w:ascii="Times New Roman" w:hAnsi="Times New Roman"/>
                <w:sz w:val="20"/>
                <w:szCs w:val="20"/>
              </w:rPr>
              <w:lastRenderedPageBreak/>
              <w:t>общественного порядка и противодействие преступности в Ахтубинском районе на 2015-2020 годы"</w:t>
            </w:r>
          </w:p>
        </w:tc>
        <w:tc>
          <w:tcPr>
            <w:tcW w:w="1741" w:type="dxa"/>
            <w:vAlign w:val="center"/>
          </w:tcPr>
          <w:p w:rsidR="00974B3E" w:rsidRPr="009756AC" w:rsidRDefault="00974B3E" w:rsidP="00500D3B">
            <w:pPr>
              <w:tabs>
                <w:tab w:val="left" w:pos="567"/>
                <w:tab w:val="left" w:pos="709"/>
              </w:tabs>
              <w:jc w:val="center"/>
              <w:rPr>
                <w:rFonts w:ascii="Times New Roman" w:hAnsi="Times New Roman"/>
                <w:sz w:val="20"/>
                <w:szCs w:val="20"/>
                <w:highlight w:val="lightGray"/>
              </w:rPr>
            </w:pPr>
            <w:r w:rsidRPr="009756AC">
              <w:rPr>
                <w:rFonts w:ascii="Times New Roman" w:hAnsi="Times New Roman"/>
                <w:sz w:val="20"/>
                <w:szCs w:val="20"/>
              </w:rPr>
              <w:lastRenderedPageBreak/>
              <w:t xml:space="preserve">Достижение взаимопонимания и взаимного уважения в вопросах межэтнического и межкультурного сотрудничества, противодействие распространению идеологии терроризма и экстремизма в рамках подпрограммы "Профилактика экстремизма и </w:t>
            </w:r>
            <w:r w:rsidRPr="009756AC">
              <w:rPr>
                <w:rFonts w:ascii="Times New Roman" w:hAnsi="Times New Roman"/>
                <w:sz w:val="20"/>
                <w:szCs w:val="20"/>
              </w:rPr>
              <w:lastRenderedPageBreak/>
              <w:t xml:space="preserve">терроризма </w:t>
            </w:r>
            <w:proofErr w:type="gramStart"/>
            <w:r w:rsidRPr="009756AC">
              <w:rPr>
                <w:rFonts w:ascii="Times New Roman" w:hAnsi="Times New Roman"/>
                <w:sz w:val="20"/>
                <w:szCs w:val="20"/>
              </w:rPr>
              <w:t>в</w:t>
            </w:r>
            <w:proofErr w:type="gramEnd"/>
            <w:r w:rsidRPr="009756AC">
              <w:rPr>
                <w:rFonts w:ascii="Times New Roman" w:hAnsi="Times New Roman"/>
                <w:sz w:val="20"/>
                <w:szCs w:val="20"/>
              </w:rPr>
              <w:t xml:space="preserve"> </w:t>
            </w:r>
            <w:proofErr w:type="gramStart"/>
            <w:r w:rsidRPr="009756AC">
              <w:rPr>
                <w:rFonts w:ascii="Times New Roman" w:hAnsi="Times New Roman"/>
                <w:sz w:val="20"/>
                <w:szCs w:val="20"/>
              </w:rPr>
              <w:t>Ахтубинском</w:t>
            </w:r>
            <w:proofErr w:type="gramEnd"/>
            <w:r w:rsidRPr="009756AC">
              <w:rPr>
                <w:rFonts w:ascii="Times New Roman" w:hAnsi="Times New Roman"/>
                <w:sz w:val="20"/>
                <w:szCs w:val="20"/>
              </w:rPr>
              <w:t xml:space="preserve"> районе» МП "Обеспечение общественного порядка и противодействие преступности в Ахтубинском районе на 2015-2020 годы"</w:t>
            </w:r>
          </w:p>
        </w:tc>
        <w:tc>
          <w:tcPr>
            <w:tcW w:w="2142" w:type="dxa"/>
            <w:vAlign w:val="center"/>
          </w:tcPr>
          <w:p w:rsidR="00974B3E" w:rsidRPr="009756AC" w:rsidRDefault="00974B3E" w:rsidP="00500D3B">
            <w:pPr>
              <w:tabs>
                <w:tab w:val="left" w:pos="567"/>
                <w:tab w:val="left" w:pos="709"/>
              </w:tabs>
              <w:jc w:val="center"/>
              <w:rPr>
                <w:rFonts w:ascii="Times New Roman" w:hAnsi="Times New Roman"/>
                <w:sz w:val="20"/>
                <w:szCs w:val="20"/>
                <w:highlight w:val="lightGray"/>
              </w:rPr>
            </w:pPr>
            <w:r w:rsidRPr="009756AC">
              <w:rPr>
                <w:rFonts w:ascii="Times New Roman" w:hAnsi="Times New Roman"/>
                <w:sz w:val="20"/>
                <w:szCs w:val="20"/>
              </w:rPr>
              <w:lastRenderedPageBreak/>
              <w:t xml:space="preserve">Снижение численности населения, употребляющих алкоголь, наркотики и табачные изделия в рамках подпрограммы "Комплексные меры противодействия злоупотреблению наркотиками, профилактика алкоголизма, заболеваний, передающихся половым путем (ЗППП), предупреждения </w:t>
            </w:r>
            <w:r w:rsidRPr="009756AC">
              <w:rPr>
                <w:rFonts w:ascii="Times New Roman" w:hAnsi="Times New Roman"/>
                <w:sz w:val="20"/>
                <w:szCs w:val="20"/>
              </w:rPr>
              <w:lastRenderedPageBreak/>
              <w:t xml:space="preserve">распространения заболевания, вызываемого вирусом иммунодефицита человека (ВИЧ-инфекции)» МП "Обеспечение общественного порядка и противодействие преступности </w:t>
            </w:r>
            <w:proofErr w:type="gramStart"/>
            <w:r w:rsidRPr="009756AC">
              <w:rPr>
                <w:rFonts w:ascii="Times New Roman" w:hAnsi="Times New Roman"/>
                <w:sz w:val="20"/>
                <w:szCs w:val="20"/>
              </w:rPr>
              <w:t>в</w:t>
            </w:r>
            <w:proofErr w:type="gramEnd"/>
            <w:r w:rsidRPr="009756AC">
              <w:rPr>
                <w:rFonts w:ascii="Times New Roman" w:hAnsi="Times New Roman"/>
                <w:sz w:val="20"/>
                <w:szCs w:val="20"/>
              </w:rPr>
              <w:t xml:space="preserve"> </w:t>
            </w:r>
            <w:proofErr w:type="gramStart"/>
            <w:r w:rsidRPr="009756AC">
              <w:rPr>
                <w:rFonts w:ascii="Times New Roman" w:hAnsi="Times New Roman"/>
                <w:sz w:val="20"/>
                <w:szCs w:val="20"/>
              </w:rPr>
              <w:t>Ахтубинском</w:t>
            </w:r>
            <w:proofErr w:type="gramEnd"/>
            <w:r w:rsidRPr="009756AC">
              <w:rPr>
                <w:rFonts w:ascii="Times New Roman" w:hAnsi="Times New Roman"/>
                <w:sz w:val="20"/>
                <w:szCs w:val="20"/>
              </w:rPr>
              <w:t xml:space="preserve"> районе на 2015-2020 годы"</w:t>
            </w:r>
          </w:p>
        </w:tc>
        <w:tc>
          <w:tcPr>
            <w:tcW w:w="1641" w:type="dxa"/>
            <w:vAlign w:val="center"/>
          </w:tcPr>
          <w:p w:rsidR="00974B3E" w:rsidRPr="009756AC" w:rsidRDefault="00974B3E" w:rsidP="00500D3B">
            <w:pPr>
              <w:tabs>
                <w:tab w:val="left" w:pos="567"/>
                <w:tab w:val="left" w:pos="709"/>
              </w:tabs>
              <w:jc w:val="center"/>
              <w:rPr>
                <w:rFonts w:ascii="Times New Roman" w:hAnsi="Times New Roman"/>
                <w:sz w:val="20"/>
                <w:szCs w:val="20"/>
              </w:rPr>
            </w:pPr>
            <w:r w:rsidRPr="009756AC">
              <w:rPr>
                <w:rFonts w:ascii="Times New Roman" w:hAnsi="Times New Roman"/>
                <w:sz w:val="20"/>
                <w:szCs w:val="20"/>
              </w:rPr>
              <w:lastRenderedPageBreak/>
              <w:t xml:space="preserve">Комплексные мероприятия, направленные на создание и модернизацию учреждений культурно-досугового типа в сельской местности в рамках подпрограммы «Создание условий для обеспечения населения Ахтубинского района </w:t>
            </w:r>
            <w:r w:rsidRPr="009756AC">
              <w:rPr>
                <w:rFonts w:ascii="Times New Roman" w:hAnsi="Times New Roman"/>
                <w:sz w:val="20"/>
                <w:szCs w:val="20"/>
              </w:rPr>
              <w:lastRenderedPageBreak/>
              <w:t>услугами по организации досуга и услугами учреждений культуры» муниципальной программы «Развитие культуры и сохранение культурного наследия Ахтубинского района»</w:t>
            </w:r>
          </w:p>
        </w:tc>
        <w:tc>
          <w:tcPr>
            <w:tcW w:w="1172" w:type="dxa"/>
            <w:vAlign w:val="center"/>
          </w:tcPr>
          <w:p w:rsidR="00974B3E" w:rsidRPr="00500D3B" w:rsidRDefault="00974B3E" w:rsidP="00500D3B">
            <w:pPr>
              <w:tabs>
                <w:tab w:val="left" w:pos="567"/>
                <w:tab w:val="left" w:pos="709"/>
              </w:tabs>
              <w:jc w:val="center"/>
              <w:rPr>
                <w:rFonts w:ascii="Times New Roman" w:hAnsi="Times New Roman"/>
                <w:sz w:val="20"/>
                <w:szCs w:val="20"/>
              </w:rPr>
            </w:pPr>
            <w:r w:rsidRPr="00500D3B">
              <w:rPr>
                <w:rFonts w:ascii="Times New Roman" w:hAnsi="Times New Roman"/>
                <w:sz w:val="20"/>
                <w:szCs w:val="20"/>
              </w:rPr>
              <w:lastRenderedPageBreak/>
              <w:t>Сумма</w:t>
            </w:r>
          </w:p>
        </w:tc>
      </w:tr>
      <w:tr w:rsidR="00974B3E" w:rsidTr="00500D3B">
        <w:trPr>
          <w:trHeight w:val="226"/>
        </w:trPr>
        <w:tc>
          <w:tcPr>
            <w:tcW w:w="9743" w:type="dxa"/>
            <w:gridSpan w:val="6"/>
            <w:vAlign w:val="center"/>
          </w:tcPr>
          <w:p w:rsidR="00974B3E" w:rsidRPr="00146F41" w:rsidRDefault="00974B3E" w:rsidP="00500D3B">
            <w:pPr>
              <w:tabs>
                <w:tab w:val="left" w:pos="567"/>
                <w:tab w:val="left" w:pos="709"/>
              </w:tabs>
              <w:jc w:val="center"/>
              <w:rPr>
                <w:rFonts w:ascii="Times New Roman" w:hAnsi="Times New Roman"/>
                <w:b/>
                <w:sz w:val="20"/>
                <w:szCs w:val="20"/>
              </w:rPr>
            </w:pPr>
            <w:r w:rsidRPr="00146F41">
              <w:rPr>
                <w:rFonts w:ascii="Times New Roman" w:hAnsi="Times New Roman"/>
                <w:b/>
                <w:sz w:val="20"/>
                <w:szCs w:val="20"/>
              </w:rPr>
              <w:lastRenderedPageBreak/>
              <w:t>2018 год</w:t>
            </w:r>
          </w:p>
        </w:tc>
      </w:tr>
      <w:tr w:rsidR="00974B3E" w:rsidTr="00500D3B">
        <w:trPr>
          <w:trHeight w:val="453"/>
        </w:trPr>
        <w:tc>
          <w:tcPr>
            <w:tcW w:w="1441" w:type="dxa"/>
            <w:vAlign w:val="center"/>
          </w:tcPr>
          <w:p w:rsidR="00974B3E" w:rsidRPr="009756AC" w:rsidRDefault="00974B3E" w:rsidP="00500D3B">
            <w:pPr>
              <w:tabs>
                <w:tab w:val="left" w:pos="567"/>
                <w:tab w:val="left" w:pos="709"/>
              </w:tabs>
              <w:jc w:val="center"/>
              <w:rPr>
                <w:rFonts w:ascii="Times New Roman" w:hAnsi="Times New Roman"/>
                <w:sz w:val="20"/>
                <w:szCs w:val="20"/>
              </w:rPr>
            </w:pPr>
            <w:r>
              <w:rPr>
                <w:rFonts w:ascii="Times New Roman" w:hAnsi="Times New Roman" w:cs="Calibri"/>
                <w:bCs/>
                <w:kern w:val="3"/>
                <w:sz w:val="20"/>
                <w:szCs w:val="20"/>
              </w:rPr>
              <w:t>16.01.2018</w:t>
            </w:r>
            <w:r w:rsidRPr="009756AC">
              <w:rPr>
                <w:rFonts w:ascii="Times New Roman" w:hAnsi="Times New Roman" w:cs="Calibri"/>
                <w:bCs/>
                <w:kern w:val="3"/>
                <w:sz w:val="20"/>
                <w:szCs w:val="20"/>
              </w:rPr>
              <w:t xml:space="preserve"> №5</w:t>
            </w:r>
          </w:p>
        </w:tc>
        <w:tc>
          <w:tcPr>
            <w:tcW w:w="1606" w:type="dxa"/>
            <w:vAlign w:val="center"/>
          </w:tcPr>
          <w:p w:rsidR="00974B3E" w:rsidRPr="009756AC" w:rsidRDefault="00974B3E" w:rsidP="00500D3B">
            <w:pPr>
              <w:tabs>
                <w:tab w:val="left" w:pos="567"/>
                <w:tab w:val="left" w:pos="709"/>
              </w:tabs>
              <w:jc w:val="center"/>
              <w:rPr>
                <w:rFonts w:ascii="Times New Roman" w:hAnsi="Times New Roman"/>
                <w:sz w:val="20"/>
                <w:szCs w:val="20"/>
              </w:rPr>
            </w:pPr>
            <w:r w:rsidRPr="009756AC">
              <w:rPr>
                <w:rFonts w:ascii="Times New Roman" w:hAnsi="Times New Roman"/>
                <w:sz w:val="20"/>
                <w:szCs w:val="20"/>
              </w:rPr>
              <w:t>33600</w:t>
            </w:r>
            <w:r>
              <w:rPr>
                <w:rFonts w:ascii="Times New Roman" w:hAnsi="Times New Roman"/>
                <w:sz w:val="20"/>
                <w:szCs w:val="20"/>
              </w:rPr>
              <w:t>,00</w:t>
            </w:r>
          </w:p>
        </w:tc>
        <w:tc>
          <w:tcPr>
            <w:tcW w:w="1741" w:type="dxa"/>
            <w:vAlign w:val="center"/>
          </w:tcPr>
          <w:p w:rsidR="00974B3E" w:rsidRPr="009756AC" w:rsidRDefault="00974B3E" w:rsidP="00500D3B">
            <w:pPr>
              <w:tabs>
                <w:tab w:val="left" w:pos="567"/>
                <w:tab w:val="left" w:pos="709"/>
              </w:tabs>
              <w:jc w:val="center"/>
              <w:rPr>
                <w:rFonts w:ascii="Times New Roman" w:hAnsi="Times New Roman"/>
                <w:sz w:val="20"/>
                <w:szCs w:val="20"/>
              </w:rPr>
            </w:pPr>
            <w:r w:rsidRPr="009756AC">
              <w:rPr>
                <w:rFonts w:ascii="Times New Roman" w:hAnsi="Times New Roman"/>
                <w:sz w:val="20"/>
                <w:szCs w:val="20"/>
              </w:rPr>
              <w:t>3800</w:t>
            </w:r>
            <w:r>
              <w:rPr>
                <w:rFonts w:ascii="Times New Roman" w:hAnsi="Times New Roman"/>
                <w:sz w:val="20"/>
                <w:szCs w:val="20"/>
              </w:rPr>
              <w:t>,00</w:t>
            </w:r>
          </w:p>
        </w:tc>
        <w:tc>
          <w:tcPr>
            <w:tcW w:w="2142" w:type="dxa"/>
            <w:vAlign w:val="center"/>
          </w:tcPr>
          <w:p w:rsidR="00974B3E" w:rsidRPr="009756AC" w:rsidRDefault="00974B3E" w:rsidP="00500D3B">
            <w:pPr>
              <w:tabs>
                <w:tab w:val="left" w:pos="567"/>
                <w:tab w:val="left" w:pos="709"/>
              </w:tabs>
              <w:jc w:val="center"/>
              <w:rPr>
                <w:rFonts w:ascii="Times New Roman" w:hAnsi="Times New Roman"/>
                <w:sz w:val="20"/>
                <w:szCs w:val="20"/>
              </w:rPr>
            </w:pPr>
            <w:r w:rsidRPr="009756AC">
              <w:rPr>
                <w:rFonts w:ascii="Times New Roman" w:hAnsi="Times New Roman"/>
                <w:sz w:val="20"/>
                <w:szCs w:val="20"/>
              </w:rPr>
              <w:t>52200</w:t>
            </w:r>
            <w:r>
              <w:rPr>
                <w:rFonts w:ascii="Times New Roman" w:hAnsi="Times New Roman"/>
                <w:sz w:val="20"/>
                <w:szCs w:val="20"/>
              </w:rPr>
              <w:t>,00</w:t>
            </w:r>
          </w:p>
        </w:tc>
        <w:tc>
          <w:tcPr>
            <w:tcW w:w="1641" w:type="dxa"/>
            <w:vAlign w:val="center"/>
          </w:tcPr>
          <w:p w:rsidR="00974B3E" w:rsidRPr="009756AC" w:rsidRDefault="00974B3E" w:rsidP="00500D3B">
            <w:pPr>
              <w:tabs>
                <w:tab w:val="left" w:pos="567"/>
                <w:tab w:val="left" w:pos="709"/>
              </w:tabs>
              <w:jc w:val="center"/>
              <w:rPr>
                <w:rFonts w:ascii="Times New Roman" w:hAnsi="Times New Roman"/>
                <w:sz w:val="20"/>
                <w:szCs w:val="20"/>
              </w:rPr>
            </w:pPr>
          </w:p>
        </w:tc>
        <w:tc>
          <w:tcPr>
            <w:tcW w:w="1172" w:type="dxa"/>
            <w:vAlign w:val="center"/>
          </w:tcPr>
          <w:p w:rsidR="00974B3E" w:rsidRPr="00146F41" w:rsidRDefault="00974B3E" w:rsidP="00500D3B">
            <w:pPr>
              <w:tabs>
                <w:tab w:val="left" w:pos="567"/>
                <w:tab w:val="left" w:pos="709"/>
              </w:tabs>
              <w:jc w:val="center"/>
              <w:rPr>
                <w:rFonts w:ascii="Times New Roman" w:hAnsi="Times New Roman"/>
                <w:b/>
                <w:sz w:val="20"/>
                <w:szCs w:val="20"/>
              </w:rPr>
            </w:pPr>
            <w:r w:rsidRPr="00146F41">
              <w:rPr>
                <w:rFonts w:ascii="Times New Roman" w:hAnsi="Times New Roman"/>
                <w:b/>
                <w:sz w:val="20"/>
                <w:szCs w:val="20"/>
              </w:rPr>
              <w:t>89600,00</w:t>
            </w:r>
          </w:p>
        </w:tc>
      </w:tr>
      <w:tr w:rsidR="00500D3B" w:rsidTr="002B3AB1">
        <w:trPr>
          <w:trHeight w:val="226"/>
        </w:trPr>
        <w:tc>
          <w:tcPr>
            <w:tcW w:w="9743" w:type="dxa"/>
            <w:gridSpan w:val="6"/>
            <w:vAlign w:val="center"/>
          </w:tcPr>
          <w:p w:rsidR="00500D3B" w:rsidRPr="00146F41" w:rsidRDefault="00500D3B" w:rsidP="00500D3B">
            <w:pPr>
              <w:tabs>
                <w:tab w:val="left" w:pos="567"/>
                <w:tab w:val="left" w:pos="709"/>
              </w:tabs>
              <w:jc w:val="center"/>
              <w:rPr>
                <w:rFonts w:ascii="Times New Roman" w:hAnsi="Times New Roman"/>
                <w:b/>
                <w:sz w:val="20"/>
                <w:szCs w:val="20"/>
              </w:rPr>
            </w:pPr>
            <w:r>
              <w:rPr>
                <w:rFonts w:ascii="Times New Roman" w:hAnsi="Times New Roman"/>
                <w:b/>
                <w:sz w:val="20"/>
                <w:szCs w:val="20"/>
              </w:rPr>
              <w:t>2019 год</w:t>
            </w:r>
          </w:p>
        </w:tc>
      </w:tr>
      <w:tr w:rsidR="00974B3E" w:rsidRPr="009756AC" w:rsidTr="00500D3B">
        <w:trPr>
          <w:trHeight w:val="695"/>
        </w:trPr>
        <w:tc>
          <w:tcPr>
            <w:tcW w:w="1441" w:type="dxa"/>
            <w:vAlign w:val="center"/>
          </w:tcPr>
          <w:p w:rsidR="00974B3E" w:rsidRDefault="00974B3E" w:rsidP="00500D3B">
            <w:pPr>
              <w:tabs>
                <w:tab w:val="left" w:pos="567"/>
                <w:tab w:val="left" w:pos="709"/>
              </w:tabs>
              <w:jc w:val="center"/>
              <w:rPr>
                <w:rFonts w:ascii="Times New Roman" w:hAnsi="Times New Roman"/>
                <w:b/>
                <w:sz w:val="20"/>
                <w:szCs w:val="20"/>
              </w:rPr>
            </w:pPr>
            <w:r>
              <w:rPr>
                <w:rFonts w:ascii="Times New Roman" w:hAnsi="Times New Roman" w:cs="Calibri"/>
                <w:bCs/>
                <w:kern w:val="3"/>
                <w:sz w:val="20"/>
                <w:szCs w:val="20"/>
              </w:rPr>
              <w:t>20.02.2019 №</w:t>
            </w:r>
            <w:r w:rsidRPr="009756AC">
              <w:rPr>
                <w:rFonts w:ascii="Times New Roman" w:hAnsi="Times New Roman" w:cs="Calibri"/>
                <w:bCs/>
                <w:kern w:val="3"/>
                <w:sz w:val="20"/>
                <w:szCs w:val="20"/>
              </w:rPr>
              <w:t>10</w:t>
            </w:r>
          </w:p>
        </w:tc>
        <w:tc>
          <w:tcPr>
            <w:tcW w:w="1606" w:type="dxa"/>
            <w:vAlign w:val="center"/>
          </w:tcPr>
          <w:p w:rsidR="00974B3E" w:rsidRPr="009756AC" w:rsidRDefault="00974B3E" w:rsidP="00500D3B">
            <w:pPr>
              <w:tabs>
                <w:tab w:val="left" w:pos="567"/>
                <w:tab w:val="left" w:pos="709"/>
              </w:tabs>
              <w:jc w:val="center"/>
              <w:rPr>
                <w:rFonts w:ascii="Times New Roman" w:hAnsi="Times New Roman"/>
                <w:sz w:val="20"/>
                <w:szCs w:val="20"/>
              </w:rPr>
            </w:pPr>
            <w:r w:rsidRPr="009756AC">
              <w:rPr>
                <w:rFonts w:ascii="Times New Roman" w:hAnsi="Times New Roman"/>
                <w:sz w:val="20"/>
                <w:szCs w:val="20"/>
              </w:rPr>
              <w:t>33600</w:t>
            </w:r>
            <w:r>
              <w:rPr>
                <w:rFonts w:ascii="Times New Roman" w:hAnsi="Times New Roman"/>
                <w:sz w:val="20"/>
                <w:szCs w:val="20"/>
              </w:rPr>
              <w:t>,00</w:t>
            </w:r>
          </w:p>
        </w:tc>
        <w:tc>
          <w:tcPr>
            <w:tcW w:w="1741" w:type="dxa"/>
            <w:vAlign w:val="center"/>
          </w:tcPr>
          <w:p w:rsidR="00974B3E" w:rsidRPr="009756AC" w:rsidRDefault="00974B3E" w:rsidP="00500D3B">
            <w:pPr>
              <w:tabs>
                <w:tab w:val="left" w:pos="567"/>
                <w:tab w:val="left" w:pos="709"/>
              </w:tabs>
              <w:jc w:val="center"/>
              <w:rPr>
                <w:rFonts w:ascii="Times New Roman" w:hAnsi="Times New Roman"/>
                <w:sz w:val="20"/>
                <w:szCs w:val="20"/>
              </w:rPr>
            </w:pPr>
            <w:r w:rsidRPr="009756AC">
              <w:rPr>
                <w:rFonts w:ascii="Times New Roman" w:hAnsi="Times New Roman"/>
                <w:sz w:val="20"/>
                <w:szCs w:val="20"/>
              </w:rPr>
              <w:t>3800</w:t>
            </w:r>
            <w:r>
              <w:rPr>
                <w:rFonts w:ascii="Times New Roman" w:hAnsi="Times New Roman"/>
                <w:sz w:val="20"/>
                <w:szCs w:val="20"/>
              </w:rPr>
              <w:t>,00</w:t>
            </w:r>
          </w:p>
        </w:tc>
        <w:tc>
          <w:tcPr>
            <w:tcW w:w="2142" w:type="dxa"/>
            <w:vAlign w:val="center"/>
          </w:tcPr>
          <w:p w:rsidR="00974B3E" w:rsidRPr="009756AC" w:rsidRDefault="00974B3E" w:rsidP="00500D3B">
            <w:pPr>
              <w:tabs>
                <w:tab w:val="left" w:pos="567"/>
                <w:tab w:val="left" w:pos="709"/>
              </w:tabs>
              <w:jc w:val="center"/>
              <w:rPr>
                <w:rFonts w:ascii="Times New Roman" w:hAnsi="Times New Roman"/>
                <w:sz w:val="20"/>
                <w:szCs w:val="20"/>
              </w:rPr>
            </w:pPr>
            <w:r w:rsidRPr="009756AC">
              <w:rPr>
                <w:rFonts w:ascii="Times New Roman" w:hAnsi="Times New Roman"/>
                <w:sz w:val="20"/>
                <w:szCs w:val="20"/>
              </w:rPr>
              <w:t>52200</w:t>
            </w:r>
            <w:r>
              <w:rPr>
                <w:rFonts w:ascii="Times New Roman" w:hAnsi="Times New Roman"/>
                <w:sz w:val="20"/>
                <w:szCs w:val="20"/>
              </w:rPr>
              <w:t>,00</w:t>
            </w:r>
          </w:p>
        </w:tc>
        <w:tc>
          <w:tcPr>
            <w:tcW w:w="1641" w:type="dxa"/>
            <w:vAlign w:val="center"/>
          </w:tcPr>
          <w:p w:rsidR="00974B3E" w:rsidRPr="009756AC" w:rsidRDefault="00974B3E" w:rsidP="00500D3B">
            <w:pPr>
              <w:tabs>
                <w:tab w:val="left" w:pos="567"/>
                <w:tab w:val="left" w:pos="709"/>
              </w:tabs>
              <w:jc w:val="center"/>
              <w:rPr>
                <w:rFonts w:ascii="Times New Roman" w:hAnsi="Times New Roman"/>
                <w:sz w:val="20"/>
                <w:szCs w:val="20"/>
              </w:rPr>
            </w:pPr>
          </w:p>
        </w:tc>
        <w:tc>
          <w:tcPr>
            <w:tcW w:w="1172" w:type="dxa"/>
            <w:vAlign w:val="center"/>
          </w:tcPr>
          <w:p w:rsidR="00974B3E" w:rsidRPr="00146F41" w:rsidRDefault="00974B3E" w:rsidP="00500D3B">
            <w:pPr>
              <w:tabs>
                <w:tab w:val="left" w:pos="567"/>
                <w:tab w:val="left" w:pos="709"/>
              </w:tabs>
              <w:jc w:val="center"/>
              <w:rPr>
                <w:rFonts w:ascii="Times New Roman" w:hAnsi="Times New Roman"/>
                <w:b/>
                <w:sz w:val="20"/>
                <w:szCs w:val="20"/>
              </w:rPr>
            </w:pPr>
            <w:r w:rsidRPr="00146F41">
              <w:rPr>
                <w:rFonts w:ascii="Times New Roman" w:hAnsi="Times New Roman"/>
                <w:b/>
                <w:sz w:val="20"/>
                <w:szCs w:val="20"/>
              </w:rPr>
              <w:t>89600,00</w:t>
            </w:r>
          </w:p>
        </w:tc>
      </w:tr>
      <w:tr w:rsidR="00974B3E" w:rsidRPr="009756AC" w:rsidTr="00500D3B">
        <w:trPr>
          <w:trHeight w:val="226"/>
        </w:trPr>
        <w:tc>
          <w:tcPr>
            <w:tcW w:w="9743" w:type="dxa"/>
            <w:gridSpan w:val="6"/>
            <w:vAlign w:val="center"/>
          </w:tcPr>
          <w:p w:rsidR="00974B3E" w:rsidRPr="00146F41" w:rsidRDefault="00974B3E" w:rsidP="00500D3B">
            <w:pPr>
              <w:tabs>
                <w:tab w:val="left" w:pos="567"/>
                <w:tab w:val="left" w:pos="709"/>
              </w:tabs>
              <w:jc w:val="center"/>
              <w:rPr>
                <w:rFonts w:ascii="Times New Roman" w:hAnsi="Times New Roman"/>
                <w:b/>
                <w:sz w:val="20"/>
                <w:szCs w:val="20"/>
              </w:rPr>
            </w:pPr>
            <w:r w:rsidRPr="00146F41">
              <w:rPr>
                <w:rFonts w:ascii="Times New Roman" w:hAnsi="Times New Roman"/>
                <w:b/>
                <w:sz w:val="20"/>
                <w:szCs w:val="20"/>
              </w:rPr>
              <w:t>2020 год</w:t>
            </w:r>
          </w:p>
        </w:tc>
      </w:tr>
      <w:tr w:rsidR="00974B3E" w:rsidRPr="009756AC" w:rsidTr="00500D3B">
        <w:trPr>
          <w:trHeight w:val="468"/>
        </w:trPr>
        <w:tc>
          <w:tcPr>
            <w:tcW w:w="1441" w:type="dxa"/>
            <w:vAlign w:val="center"/>
          </w:tcPr>
          <w:p w:rsidR="00974B3E" w:rsidRPr="009756AC" w:rsidRDefault="00500D3B" w:rsidP="00500D3B">
            <w:pPr>
              <w:tabs>
                <w:tab w:val="left" w:pos="567"/>
                <w:tab w:val="left" w:pos="709"/>
              </w:tabs>
              <w:jc w:val="center"/>
              <w:rPr>
                <w:rFonts w:ascii="Times New Roman" w:hAnsi="Times New Roman" w:cs="Calibri"/>
                <w:bCs/>
                <w:kern w:val="3"/>
                <w:sz w:val="20"/>
                <w:szCs w:val="20"/>
              </w:rPr>
            </w:pPr>
            <w:r>
              <w:rPr>
                <w:rFonts w:ascii="Times New Roman" w:hAnsi="Times New Roman" w:cs="Calibri"/>
                <w:bCs/>
                <w:kern w:val="3"/>
                <w:sz w:val="20"/>
                <w:szCs w:val="20"/>
              </w:rPr>
              <w:t>31.12.2019 №</w:t>
            </w:r>
            <w:r w:rsidR="00974B3E">
              <w:rPr>
                <w:rFonts w:ascii="Times New Roman" w:hAnsi="Times New Roman" w:cs="Calibri"/>
                <w:bCs/>
                <w:kern w:val="3"/>
                <w:sz w:val="20"/>
                <w:szCs w:val="20"/>
              </w:rPr>
              <w:t>29</w:t>
            </w:r>
          </w:p>
        </w:tc>
        <w:tc>
          <w:tcPr>
            <w:tcW w:w="1606" w:type="dxa"/>
            <w:vAlign w:val="center"/>
          </w:tcPr>
          <w:p w:rsidR="00974B3E" w:rsidRPr="009756AC" w:rsidRDefault="00974B3E" w:rsidP="00500D3B">
            <w:pPr>
              <w:tabs>
                <w:tab w:val="left" w:pos="567"/>
                <w:tab w:val="left" w:pos="709"/>
              </w:tabs>
              <w:jc w:val="center"/>
              <w:rPr>
                <w:rFonts w:ascii="Times New Roman" w:hAnsi="Times New Roman"/>
                <w:sz w:val="20"/>
                <w:szCs w:val="20"/>
              </w:rPr>
            </w:pPr>
            <w:r>
              <w:rPr>
                <w:rFonts w:ascii="Times New Roman" w:hAnsi="Times New Roman"/>
                <w:sz w:val="20"/>
                <w:szCs w:val="20"/>
              </w:rPr>
              <w:t>33600,00</w:t>
            </w:r>
          </w:p>
        </w:tc>
        <w:tc>
          <w:tcPr>
            <w:tcW w:w="1741" w:type="dxa"/>
            <w:vAlign w:val="center"/>
          </w:tcPr>
          <w:p w:rsidR="00974B3E" w:rsidRPr="009756AC" w:rsidRDefault="00974B3E" w:rsidP="00500D3B">
            <w:pPr>
              <w:tabs>
                <w:tab w:val="left" w:pos="567"/>
                <w:tab w:val="left" w:pos="709"/>
              </w:tabs>
              <w:jc w:val="center"/>
              <w:rPr>
                <w:rFonts w:ascii="Times New Roman" w:hAnsi="Times New Roman"/>
                <w:sz w:val="20"/>
                <w:szCs w:val="20"/>
              </w:rPr>
            </w:pPr>
            <w:r>
              <w:rPr>
                <w:rFonts w:ascii="Times New Roman" w:hAnsi="Times New Roman"/>
                <w:sz w:val="20"/>
                <w:szCs w:val="20"/>
              </w:rPr>
              <w:t>3800,00</w:t>
            </w:r>
          </w:p>
        </w:tc>
        <w:tc>
          <w:tcPr>
            <w:tcW w:w="2142" w:type="dxa"/>
            <w:vAlign w:val="center"/>
          </w:tcPr>
          <w:p w:rsidR="00974B3E" w:rsidRPr="009756AC" w:rsidRDefault="00974B3E" w:rsidP="00500D3B">
            <w:pPr>
              <w:tabs>
                <w:tab w:val="left" w:pos="567"/>
                <w:tab w:val="left" w:pos="709"/>
              </w:tabs>
              <w:jc w:val="center"/>
              <w:rPr>
                <w:rFonts w:ascii="Times New Roman" w:hAnsi="Times New Roman"/>
                <w:sz w:val="20"/>
                <w:szCs w:val="20"/>
              </w:rPr>
            </w:pPr>
            <w:r>
              <w:rPr>
                <w:rFonts w:ascii="Times New Roman" w:hAnsi="Times New Roman"/>
                <w:sz w:val="20"/>
                <w:szCs w:val="20"/>
              </w:rPr>
              <w:t>52200,00</w:t>
            </w:r>
          </w:p>
        </w:tc>
        <w:tc>
          <w:tcPr>
            <w:tcW w:w="1641" w:type="dxa"/>
            <w:vAlign w:val="center"/>
          </w:tcPr>
          <w:p w:rsidR="00974B3E" w:rsidRPr="009756AC" w:rsidRDefault="00974B3E" w:rsidP="00500D3B">
            <w:pPr>
              <w:tabs>
                <w:tab w:val="left" w:pos="567"/>
                <w:tab w:val="left" w:pos="709"/>
              </w:tabs>
              <w:jc w:val="center"/>
              <w:rPr>
                <w:rFonts w:ascii="Times New Roman" w:hAnsi="Times New Roman"/>
                <w:sz w:val="20"/>
                <w:szCs w:val="20"/>
              </w:rPr>
            </w:pPr>
            <w:r>
              <w:rPr>
                <w:rFonts w:ascii="Times New Roman" w:hAnsi="Times New Roman"/>
                <w:sz w:val="20"/>
                <w:szCs w:val="20"/>
              </w:rPr>
              <w:t>1000000,00</w:t>
            </w:r>
          </w:p>
        </w:tc>
        <w:tc>
          <w:tcPr>
            <w:tcW w:w="1172" w:type="dxa"/>
            <w:vAlign w:val="center"/>
          </w:tcPr>
          <w:p w:rsidR="00974B3E" w:rsidRPr="00146F41" w:rsidRDefault="00974B3E" w:rsidP="00500D3B">
            <w:pPr>
              <w:tabs>
                <w:tab w:val="left" w:pos="567"/>
                <w:tab w:val="left" w:pos="709"/>
              </w:tabs>
              <w:jc w:val="center"/>
              <w:rPr>
                <w:rFonts w:ascii="Times New Roman" w:hAnsi="Times New Roman"/>
                <w:b/>
                <w:sz w:val="20"/>
                <w:szCs w:val="20"/>
              </w:rPr>
            </w:pPr>
            <w:r w:rsidRPr="00146F41">
              <w:rPr>
                <w:rFonts w:ascii="Times New Roman" w:hAnsi="Times New Roman"/>
                <w:b/>
                <w:sz w:val="20"/>
                <w:szCs w:val="20"/>
              </w:rPr>
              <w:t>1089600,00</w:t>
            </w:r>
          </w:p>
        </w:tc>
      </w:tr>
    </w:tbl>
    <w:p w:rsidR="00974B3E" w:rsidRPr="00500D3B" w:rsidRDefault="00974B3E" w:rsidP="00974B3E">
      <w:pPr>
        <w:tabs>
          <w:tab w:val="left" w:pos="567"/>
          <w:tab w:val="left" w:pos="709"/>
        </w:tabs>
        <w:spacing w:after="0" w:line="240" w:lineRule="auto"/>
        <w:jc w:val="both"/>
        <w:rPr>
          <w:rFonts w:ascii="Times New Roman" w:hAnsi="Times New Roman"/>
          <w:sz w:val="16"/>
          <w:szCs w:val="16"/>
          <w:highlight w:val="lightGray"/>
        </w:rPr>
      </w:pPr>
    </w:p>
    <w:p w:rsidR="00974B3E" w:rsidRPr="002548D5" w:rsidRDefault="00974B3E" w:rsidP="00974B3E">
      <w:pPr>
        <w:tabs>
          <w:tab w:val="left" w:pos="567"/>
          <w:tab w:val="left" w:pos="709"/>
        </w:tabs>
        <w:spacing w:after="0" w:line="240" w:lineRule="auto"/>
        <w:ind w:firstLine="539"/>
        <w:jc w:val="both"/>
        <w:rPr>
          <w:rFonts w:ascii="Times New Roman" w:hAnsi="Times New Roman"/>
          <w:b/>
          <w:sz w:val="24"/>
          <w:szCs w:val="24"/>
          <w:u w:val="single"/>
        </w:rPr>
      </w:pPr>
      <w:r>
        <w:rPr>
          <w:rFonts w:ascii="Times New Roman" w:hAnsi="Times New Roman"/>
          <w:b/>
          <w:sz w:val="24"/>
          <w:szCs w:val="24"/>
          <w:u w:val="single"/>
        </w:rPr>
        <w:t xml:space="preserve">2018 </w:t>
      </w:r>
      <w:r w:rsidRPr="002548D5">
        <w:rPr>
          <w:rFonts w:ascii="Times New Roman" w:hAnsi="Times New Roman"/>
          <w:b/>
          <w:sz w:val="24"/>
          <w:szCs w:val="24"/>
          <w:u w:val="single"/>
        </w:rPr>
        <w:t>год</w:t>
      </w:r>
    </w:p>
    <w:p w:rsidR="00974B3E" w:rsidRDefault="00974B3E" w:rsidP="005E70BB">
      <w:pPr>
        <w:tabs>
          <w:tab w:val="left" w:pos="567"/>
          <w:tab w:val="left" w:pos="709"/>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 целях р</w:t>
      </w:r>
      <w:r w:rsidRPr="008B53DA">
        <w:rPr>
          <w:rFonts w:ascii="Times New Roman" w:hAnsi="Times New Roman"/>
          <w:sz w:val="24"/>
          <w:szCs w:val="24"/>
        </w:rPr>
        <w:t xml:space="preserve">еализация </w:t>
      </w:r>
      <w:r w:rsidRPr="00E249F4">
        <w:rPr>
          <w:rFonts w:ascii="Times New Roman" w:hAnsi="Times New Roman"/>
          <w:sz w:val="24"/>
          <w:szCs w:val="24"/>
        </w:rPr>
        <w:t xml:space="preserve">муниципальной программы «Празднование Дня района на 2016-2020гг.», утверждённой </w:t>
      </w:r>
      <w:r w:rsidR="005E70BB">
        <w:rPr>
          <w:rFonts w:ascii="Times New Roman" w:hAnsi="Times New Roman"/>
          <w:sz w:val="24"/>
          <w:szCs w:val="24"/>
        </w:rPr>
        <w:t>П</w:t>
      </w:r>
      <w:r w:rsidRPr="00E249F4">
        <w:rPr>
          <w:rFonts w:ascii="Times New Roman" w:hAnsi="Times New Roman"/>
          <w:sz w:val="24"/>
          <w:szCs w:val="24"/>
        </w:rPr>
        <w:t>остановлением администрации МО «Ахт</w:t>
      </w:r>
      <w:r w:rsidR="005E70BB">
        <w:rPr>
          <w:rFonts w:ascii="Times New Roman" w:hAnsi="Times New Roman"/>
          <w:sz w:val="24"/>
          <w:szCs w:val="24"/>
        </w:rPr>
        <w:t>убинский район» от 24.12.2015 №</w:t>
      </w:r>
      <w:r w:rsidRPr="00E249F4">
        <w:rPr>
          <w:rFonts w:ascii="Times New Roman" w:hAnsi="Times New Roman"/>
          <w:sz w:val="24"/>
          <w:szCs w:val="24"/>
        </w:rPr>
        <w:t>1395 (с изм. от 18.11.2016 №502)</w:t>
      </w:r>
      <w:r>
        <w:rPr>
          <w:rFonts w:ascii="Times New Roman" w:hAnsi="Times New Roman"/>
          <w:sz w:val="24"/>
          <w:szCs w:val="24"/>
        </w:rPr>
        <w:t xml:space="preserve"> дополнительно между Учредителем и Учреждением заключено Дополнительное соглашение от 02.10.2018 №1 к Соглашению №</w:t>
      </w:r>
      <w:r w:rsidR="005E70BB">
        <w:rPr>
          <w:rFonts w:ascii="Times New Roman" w:hAnsi="Times New Roman"/>
          <w:sz w:val="24"/>
          <w:szCs w:val="24"/>
        </w:rPr>
        <w:t>5 от 16.01.2018</w:t>
      </w:r>
      <w:r>
        <w:rPr>
          <w:rFonts w:ascii="Times New Roman" w:hAnsi="Times New Roman"/>
          <w:sz w:val="24"/>
          <w:szCs w:val="24"/>
        </w:rPr>
        <w:t>г. на проведение массовых мероприятий, посвящённых знаменательной дате в рамках МП «Празднование дня района на 2016-2020гг.» с утвержденным объемом финансирования</w:t>
      </w:r>
      <w:proofErr w:type="gramEnd"/>
      <w:r>
        <w:rPr>
          <w:rFonts w:ascii="Times New Roman" w:hAnsi="Times New Roman"/>
          <w:sz w:val="24"/>
          <w:szCs w:val="24"/>
        </w:rPr>
        <w:t xml:space="preserve"> в размере </w:t>
      </w:r>
      <w:r>
        <w:rPr>
          <w:rFonts w:ascii="Times New Roman" w:hAnsi="Times New Roman"/>
          <w:b/>
          <w:sz w:val="24"/>
          <w:szCs w:val="24"/>
        </w:rPr>
        <w:t>110 0</w:t>
      </w:r>
      <w:r w:rsidRPr="003B71E5">
        <w:rPr>
          <w:rFonts w:ascii="Times New Roman" w:hAnsi="Times New Roman"/>
          <w:b/>
          <w:sz w:val="24"/>
          <w:szCs w:val="24"/>
        </w:rPr>
        <w:t>00,0</w:t>
      </w:r>
      <w:r>
        <w:rPr>
          <w:rFonts w:ascii="Times New Roman" w:hAnsi="Times New Roman"/>
          <w:b/>
          <w:sz w:val="24"/>
          <w:szCs w:val="24"/>
        </w:rPr>
        <w:t>0</w:t>
      </w:r>
      <w:r w:rsidRPr="003B71E5">
        <w:rPr>
          <w:rFonts w:ascii="Times New Roman" w:hAnsi="Times New Roman"/>
          <w:b/>
          <w:sz w:val="24"/>
          <w:szCs w:val="24"/>
        </w:rPr>
        <w:t xml:space="preserve"> руб.</w:t>
      </w:r>
      <w:r>
        <w:rPr>
          <w:rFonts w:ascii="Times New Roman" w:hAnsi="Times New Roman"/>
          <w:sz w:val="24"/>
          <w:szCs w:val="24"/>
        </w:rPr>
        <w:t xml:space="preserve"> по КБК 800/0801/09000Р0050/612.</w:t>
      </w:r>
    </w:p>
    <w:p w:rsidR="00974B3E" w:rsidRDefault="005E70BB"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00974B3E">
        <w:rPr>
          <w:rFonts w:ascii="Times New Roman" w:hAnsi="Times New Roman"/>
          <w:sz w:val="24"/>
          <w:szCs w:val="24"/>
        </w:rPr>
        <w:t>В рамках реализации</w:t>
      </w:r>
      <w:r w:rsidR="00974B3E" w:rsidRPr="008B53DA">
        <w:rPr>
          <w:rFonts w:ascii="Times New Roman" w:hAnsi="Times New Roman"/>
          <w:sz w:val="24"/>
          <w:szCs w:val="24"/>
        </w:rPr>
        <w:t xml:space="preserve"> </w:t>
      </w:r>
      <w:r w:rsidR="00974B3E">
        <w:rPr>
          <w:rFonts w:ascii="Times New Roman" w:hAnsi="Times New Roman"/>
          <w:sz w:val="24"/>
          <w:szCs w:val="24"/>
        </w:rPr>
        <w:t xml:space="preserve">государственной программы Российской Федерации "Развитие культуры и туризма" на 2013 - 2020 годы, утвержденной постановлением Правительства Российской Федерации от 15 апреля 2014 г. </w:t>
      </w:r>
      <w:r>
        <w:rPr>
          <w:rFonts w:ascii="Times New Roman" w:hAnsi="Times New Roman"/>
          <w:sz w:val="24"/>
          <w:szCs w:val="24"/>
        </w:rPr>
        <w:t>№</w:t>
      </w:r>
      <w:r w:rsidR="00974B3E">
        <w:rPr>
          <w:rFonts w:ascii="Times New Roman" w:hAnsi="Times New Roman"/>
          <w:sz w:val="24"/>
          <w:szCs w:val="24"/>
        </w:rPr>
        <w:t xml:space="preserve">317 (с изм. от 31.03.2017 </w:t>
      </w:r>
      <w:r>
        <w:rPr>
          <w:rFonts w:ascii="Times New Roman" w:hAnsi="Times New Roman"/>
          <w:sz w:val="24"/>
          <w:szCs w:val="24"/>
        </w:rPr>
        <w:t>№</w:t>
      </w:r>
      <w:r w:rsidR="00974B3E">
        <w:rPr>
          <w:rFonts w:ascii="Times New Roman" w:hAnsi="Times New Roman"/>
          <w:sz w:val="24"/>
          <w:szCs w:val="24"/>
        </w:rPr>
        <w:t>391) между Учредителем и Учреждением заключено соглашение от 01.06.2018 №9 на обеспечение развития и укрепления материально-технической базы домов культуры в населенных пунктах с числом жителей до 50 тысяч человек с</w:t>
      </w:r>
      <w:proofErr w:type="gramEnd"/>
      <w:r w:rsidR="00974B3E">
        <w:rPr>
          <w:rFonts w:ascii="Times New Roman" w:hAnsi="Times New Roman"/>
          <w:sz w:val="24"/>
          <w:szCs w:val="24"/>
        </w:rPr>
        <w:t xml:space="preserve"> объемом финансирования в размере </w:t>
      </w:r>
      <w:r w:rsidR="00974B3E">
        <w:rPr>
          <w:rFonts w:ascii="Times New Roman" w:hAnsi="Times New Roman"/>
          <w:b/>
          <w:sz w:val="24"/>
          <w:szCs w:val="24"/>
        </w:rPr>
        <w:t>936097,56</w:t>
      </w:r>
      <w:r w:rsidR="00974B3E" w:rsidRPr="003B71E5">
        <w:rPr>
          <w:rFonts w:ascii="Times New Roman" w:hAnsi="Times New Roman"/>
          <w:b/>
          <w:sz w:val="24"/>
          <w:szCs w:val="24"/>
        </w:rPr>
        <w:t xml:space="preserve"> руб.</w:t>
      </w:r>
      <w:r w:rsidR="00974B3E">
        <w:rPr>
          <w:rFonts w:ascii="Times New Roman" w:hAnsi="Times New Roman"/>
          <w:sz w:val="24"/>
          <w:szCs w:val="24"/>
        </w:rPr>
        <w:t xml:space="preserve"> по КБК 800/0801/04100</w:t>
      </w:r>
      <w:r w:rsidR="00974B3E">
        <w:rPr>
          <w:rFonts w:ascii="Times New Roman" w:hAnsi="Times New Roman"/>
          <w:sz w:val="24"/>
          <w:szCs w:val="24"/>
          <w:lang w:val="en-US"/>
        </w:rPr>
        <w:t>R</w:t>
      </w:r>
      <w:r w:rsidR="00974B3E" w:rsidRPr="00782C1B">
        <w:rPr>
          <w:rFonts w:ascii="Times New Roman" w:hAnsi="Times New Roman"/>
          <w:sz w:val="24"/>
          <w:szCs w:val="24"/>
        </w:rPr>
        <w:t>4670</w:t>
      </w:r>
      <w:r w:rsidR="00974B3E">
        <w:rPr>
          <w:rFonts w:ascii="Times New Roman" w:hAnsi="Times New Roman"/>
          <w:sz w:val="24"/>
          <w:szCs w:val="24"/>
        </w:rPr>
        <w:t>/612. Дополнительным соглашением №1 к соглашению №9 от 01.06.2018 года внесены изменения в целевую статью расходов (04100</w:t>
      </w:r>
      <w:r w:rsidR="00974B3E">
        <w:rPr>
          <w:rFonts w:ascii="Times New Roman" w:hAnsi="Times New Roman"/>
          <w:sz w:val="24"/>
          <w:szCs w:val="24"/>
          <w:lang w:val="en-US"/>
        </w:rPr>
        <w:t>L</w:t>
      </w:r>
      <w:r w:rsidR="00974B3E" w:rsidRPr="00782C1B">
        <w:rPr>
          <w:rFonts w:ascii="Times New Roman" w:hAnsi="Times New Roman"/>
          <w:sz w:val="24"/>
          <w:szCs w:val="24"/>
        </w:rPr>
        <w:t>4670</w:t>
      </w:r>
      <w:r w:rsidR="00974B3E">
        <w:rPr>
          <w:rFonts w:ascii="Times New Roman" w:hAnsi="Times New Roman"/>
          <w:sz w:val="24"/>
          <w:szCs w:val="24"/>
        </w:rPr>
        <w:t>).</w:t>
      </w:r>
    </w:p>
    <w:p w:rsidR="00974B3E" w:rsidRDefault="005E70BB"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Всего в 2018 году заключено между Учредителем и Учреждением Соглашений (дополнительных соглашений) о предоставлении из бюджета МО «Ахтубинский район» субсидий на иные цели на сумму 1135697,56 руб.</w:t>
      </w:r>
    </w:p>
    <w:p w:rsidR="00974B3E" w:rsidRDefault="005E70BB"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sidRPr="00896445">
        <w:rPr>
          <w:rFonts w:ascii="Times New Roman" w:hAnsi="Times New Roman"/>
          <w:sz w:val="24"/>
          <w:szCs w:val="24"/>
        </w:rPr>
        <w:t xml:space="preserve">Выборочной проверкой первичных документов, подтверждающих обоснованность </w:t>
      </w:r>
      <w:proofErr w:type="gramStart"/>
      <w:r w:rsidR="00974B3E" w:rsidRPr="00896445">
        <w:rPr>
          <w:rFonts w:ascii="Times New Roman" w:hAnsi="Times New Roman"/>
          <w:sz w:val="24"/>
          <w:szCs w:val="24"/>
        </w:rPr>
        <w:t>проведении</w:t>
      </w:r>
      <w:proofErr w:type="gramEnd"/>
      <w:r w:rsidR="00974B3E" w:rsidRPr="00896445">
        <w:rPr>
          <w:rFonts w:ascii="Times New Roman" w:hAnsi="Times New Roman"/>
          <w:sz w:val="24"/>
          <w:szCs w:val="24"/>
        </w:rPr>
        <w:t xml:space="preserve"> расходных операций </w:t>
      </w:r>
      <w:r w:rsidR="00974B3E">
        <w:rPr>
          <w:rFonts w:ascii="Times New Roman" w:hAnsi="Times New Roman"/>
          <w:sz w:val="24"/>
          <w:szCs w:val="24"/>
        </w:rPr>
        <w:t>по субсидиям на иные цели в 2018</w:t>
      </w:r>
      <w:r w:rsidR="00974B3E" w:rsidRPr="00896445">
        <w:rPr>
          <w:rFonts w:ascii="Times New Roman" w:hAnsi="Times New Roman"/>
          <w:sz w:val="24"/>
          <w:szCs w:val="24"/>
        </w:rPr>
        <w:t xml:space="preserve"> году, установлено, что за счет субсидий на иные цели произведены расходы </w:t>
      </w:r>
      <w:r w:rsidR="00974B3E">
        <w:rPr>
          <w:rFonts w:ascii="Times New Roman" w:hAnsi="Times New Roman"/>
          <w:sz w:val="24"/>
          <w:szCs w:val="24"/>
        </w:rPr>
        <w:t>в сумме 1135697,00 руб., а именно:</w:t>
      </w:r>
    </w:p>
    <w:p w:rsidR="00974B3E" w:rsidRPr="00896445" w:rsidRDefault="005E70BB"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1) в ра</w:t>
      </w:r>
      <w:r w:rsidR="001C138D">
        <w:rPr>
          <w:rFonts w:ascii="Times New Roman" w:hAnsi="Times New Roman"/>
          <w:sz w:val="24"/>
          <w:szCs w:val="24"/>
        </w:rPr>
        <w:t>мках вышеуказанных в Таблице №8</w:t>
      </w:r>
      <w:r w:rsidR="00974B3E">
        <w:rPr>
          <w:rFonts w:ascii="Times New Roman" w:hAnsi="Times New Roman"/>
          <w:sz w:val="24"/>
          <w:szCs w:val="24"/>
        </w:rPr>
        <w:t xml:space="preserve"> подпрограмм на сумму 89600,00 руб. - на приобретение материальных запасов и основных средств, печатной продукции в рамках проведенных мероприятий;</w:t>
      </w:r>
    </w:p>
    <w:p w:rsidR="00974B3E" w:rsidRDefault="005E70BB"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 xml:space="preserve">2) </w:t>
      </w:r>
      <w:r w:rsidR="00974B3E" w:rsidRPr="00896445">
        <w:rPr>
          <w:rFonts w:ascii="Times New Roman" w:hAnsi="Times New Roman"/>
          <w:sz w:val="24"/>
          <w:szCs w:val="24"/>
        </w:rPr>
        <w:t xml:space="preserve">в рамках </w:t>
      </w:r>
      <w:r w:rsidR="00974B3E">
        <w:rPr>
          <w:rFonts w:ascii="Times New Roman" w:hAnsi="Times New Roman"/>
          <w:sz w:val="24"/>
          <w:szCs w:val="24"/>
        </w:rPr>
        <w:t xml:space="preserve">муниципальной </w:t>
      </w:r>
      <w:r w:rsidR="00974B3E" w:rsidRPr="00896445">
        <w:rPr>
          <w:rFonts w:ascii="Times New Roman" w:hAnsi="Times New Roman"/>
          <w:sz w:val="24"/>
          <w:szCs w:val="24"/>
        </w:rPr>
        <w:t>программы «Празднование Дня района</w:t>
      </w:r>
      <w:r w:rsidR="00974B3E">
        <w:rPr>
          <w:rFonts w:ascii="Times New Roman" w:hAnsi="Times New Roman"/>
          <w:sz w:val="24"/>
          <w:szCs w:val="24"/>
        </w:rPr>
        <w:t xml:space="preserve"> на 2016-2020гг.</w:t>
      </w:r>
      <w:r w:rsidR="00974B3E" w:rsidRPr="00896445">
        <w:rPr>
          <w:rFonts w:ascii="Times New Roman" w:hAnsi="Times New Roman"/>
          <w:sz w:val="24"/>
          <w:szCs w:val="24"/>
        </w:rPr>
        <w:t xml:space="preserve">» на сумму </w:t>
      </w:r>
      <w:r w:rsidR="00974B3E">
        <w:rPr>
          <w:rFonts w:ascii="Times New Roman" w:hAnsi="Times New Roman"/>
          <w:sz w:val="24"/>
          <w:szCs w:val="24"/>
        </w:rPr>
        <w:t>110000</w:t>
      </w:r>
      <w:r w:rsidR="00974B3E" w:rsidRPr="00896445">
        <w:rPr>
          <w:rFonts w:ascii="Times New Roman" w:hAnsi="Times New Roman"/>
          <w:sz w:val="24"/>
          <w:szCs w:val="24"/>
        </w:rPr>
        <w:t>,00 руб.</w:t>
      </w:r>
      <w:r w:rsidR="00974B3E">
        <w:rPr>
          <w:rFonts w:ascii="Times New Roman" w:hAnsi="Times New Roman"/>
          <w:sz w:val="24"/>
          <w:szCs w:val="24"/>
        </w:rPr>
        <w:t xml:space="preserve"> - услуги по показательным выступлениям по джигитовке спортсменов </w:t>
      </w:r>
      <w:proofErr w:type="gramStart"/>
      <w:r w:rsidR="00974B3E">
        <w:rPr>
          <w:rFonts w:ascii="Times New Roman" w:hAnsi="Times New Roman"/>
          <w:sz w:val="24"/>
          <w:szCs w:val="24"/>
        </w:rPr>
        <w:t>конно-спортивного</w:t>
      </w:r>
      <w:proofErr w:type="gramEnd"/>
      <w:r w:rsidR="00974B3E">
        <w:rPr>
          <w:rFonts w:ascii="Times New Roman" w:hAnsi="Times New Roman"/>
          <w:sz w:val="24"/>
          <w:szCs w:val="24"/>
        </w:rPr>
        <w:t xml:space="preserve"> клуба согласно заключенного договора о возмездном оказании услуг по проведению культурно-досугового мероприятия между </w:t>
      </w:r>
      <w:r w:rsidR="00974B3E" w:rsidRPr="00896445">
        <w:rPr>
          <w:rFonts w:ascii="Times New Roman" w:hAnsi="Times New Roman"/>
          <w:sz w:val="24"/>
          <w:szCs w:val="24"/>
        </w:rPr>
        <w:t xml:space="preserve">МБУК «Центр </w:t>
      </w:r>
      <w:r w:rsidR="00974B3E" w:rsidRPr="00896445">
        <w:rPr>
          <w:rFonts w:ascii="Times New Roman" w:hAnsi="Times New Roman"/>
          <w:sz w:val="24"/>
          <w:szCs w:val="24"/>
        </w:rPr>
        <w:lastRenderedPageBreak/>
        <w:t>народной культуры»</w:t>
      </w:r>
      <w:r w:rsidR="00974B3E">
        <w:rPr>
          <w:rFonts w:ascii="Times New Roman" w:hAnsi="Times New Roman"/>
          <w:sz w:val="24"/>
          <w:szCs w:val="24"/>
        </w:rPr>
        <w:t xml:space="preserve"> и МБУ «Волгоградский казачий конно-спортивный клуб» (плат</w:t>
      </w:r>
      <w:r>
        <w:rPr>
          <w:rFonts w:ascii="Times New Roman" w:hAnsi="Times New Roman"/>
          <w:sz w:val="24"/>
          <w:szCs w:val="24"/>
        </w:rPr>
        <w:t>ежное поручение от 08.10.2018 №</w:t>
      </w:r>
      <w:r w:rsidR="00974B3E">
        <w:rPr>
          <w:rFonts w:ascii="Times New Roman" w:hAnsi="Times New Roman"/>
          <w:sz w:val="24"/>
          <w:szCs w:val="24"/>
        </w:rPr>
        <w:t>434020);</w:t>
      </w:r>
    </w:p>
    <w:p w:rsidR="00974B3E" w:rsidRDefault="005E70BB"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3) в рамках реализации</w:t>
      </w:r>
      <w:r w:rsidR="00974B3E" w:rsidRPr="008B53DA">
        <w:rPr>
          <w:rFonts w:ascii="Times New Roman" w:hAnsi="Times New Roman"/>
          <w:sz w:val="24"/>
          <w:szCs w:val="24"/>
        </w:rPr>
        <w:t xml:space="preserve"> </w:t>
      </w:r>
      <w:r w:rsidR="00974B3E">
        <w:rPr>
          <w:rFonts w:ascii="Times New Roman" w:hAnsi="Times New Roman"/>
          <w:sz w:val="24"/>
          <w:szCs w:val="24"/>
        </w:rPr>
        <w:t xml:space="preserve">государственной программы Российской Федерации "Развитие культуры и туризма" на 2013 - 2020 годы, утвержденной постановлением Правительства Российской Федерации от 15 апреля 2014 г. </w:t>
      </w:r>
      <w:r>
        <w:rPr>
          <w:rFonts w:ascii="Times New Roman" w:hAnsi="Times New Roman"/>
          <w:sz w:val="24"/>
          <w:szCs w:val="24"/>
        </w:rPr>
        <w:t>№</w:t>
      </w:r>
      <w:r w:rsidR="00974B3E">
        <w:rPr>
          <w:rFonts w:ascii="Times New Roman" w:hAnsi="Times New Roman"/>
          <w:sz w:val="24"/>
          <w:szCs w:val="24"/>
        </w:rPr>
        <w:t>317 на сумму 936097,56 руб.:</w:t>
      </w:r>
    </w:p>
    <w:p w:rsidR="00974B3E" w:rsidRDefault="005E70BB"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 xml:space="preserve">- текущий ремонт здания Дома культуры в </w:t>
      </w:r>
      <w:proofErr w:type="spellStart"/>
      <w:r w:rsidR="00974B3E">
        <w:rPr>
          <w:rFonts w:ascii="Times New Roman" w:hAnsi="Times New Roman"/>
          <w:sz w:val="24"/>
          <w:szCs w:val="24"/>
        </w:rPr>
        <w:t>с</w:t>
      </w:r>
      <w:proofErr w:type="gramStart"/>
      <w:r w:rsidR="00974B3E">
        <w:rPr>
          <w:rFonts w:ascii="Times New Roman" w:hAnsi="Times New Roman"/>
          <w:sz w:val="24"/>
          <w:szCs w:val="24"/>
        </w:rPr>
        <w:t>.У</w:t>
      </w:r>
      <w:proofErr w:type="gramEnd"/>
      <w:r w:rsidR="00974B3E">
        <w:rPr>
          <w:rFonts w:ascii="Times New Roman" w:hAnsi="Times New Roman"/>
          <w:sz w:val="24"/>
          <w:szCs w:val="24"/>
        </w:rPr>
        <w:t>спенка</w:t>
      </w:r>
      <w:proofErr w:type="spellEnd"/>
      <w:r w:rsidR="00974B3E">
        <w:rPr>
          <w:rFonts w:ascii="Times New Roman" w:hAnsi="Times New Roman"/>
          <w:sz w:val="24"/>
          <w:szCs w:val="24"/>
        </w:rPr>
        <w:t xml:space="preserve"> согласно договор</w:t>
      </w:r>
      <w:r w:rsidR="00D538B0">
        <w:rPr>
          <w:rFonts w:ascii="Times New Roman" w:hAnsi="Times New Roman"/>
          <w:sz w:val="24"/>
          <w:szCs w:val="24"/>
        </w:rPr>
        <w:t>ам</w:t>
      </w:r>
      <w:r w:rsidR="00974B3E">
        <w:rPr>
          <w:rFonts w:ascii="Times New Roman" w:hAnsi="Times New Roman"/>
          <w:sz w:val="24"/>
          <w:szCs w:val="24"/>
        </w:rPr>
        <w:t xml:space="preserve"> подряда №5 от 24.05.2018 и №6 от 25.05.2018, заключенных между МБУК «Центр народной культуры» и ИП Леоновым О.Ю. на сумму 592070,44 руб. (платежные поручения</w:t>
      </w:r>
      <w:r w:rsidR="00974B3E" w:rsidRPr="00C16170">
        <w:rPr>
          <w:rFonts w:ascii="Times New Roman" w:hAnsi="Times New Roman"/>
          <w:sz w:val="24"/>
          <w:szCs w:val="24"/>
        </w:rPr>
        <w:t xml:space="preserve"> </w:t>
      </w:r>
      <w:r w:rsidR="00974B3E">
        <w:rPr>
          <w:rFonts w:ascii="Times New Roman" w:hAnsi="Times New Roman"/>
          <w:sz w:val="24"/>
          <w:szCs w:val="24"/>
        </w:rPr>
        <w:t>от 20.06.2018 №729695, 729693, от 16.08.2018 №</w:t>
      </w:r>
      <w:r w:rsidR="00974B3E" w:rsidRPr="00D41C47">
        <w:rPr>
          <w:rFonts w:ascii="Times New Roman" w:hAnsi="Times New Roman"/>
          <w:sz w:val="24"/>
          <w:szCs w:val="24"/>
        </w:rPr>
        <w:t>144596</w:t>
      </w:r>
      <w:r w:rsidR="00974B3E">
        <w:rPr>
          <w:rFonts w:ascii="Times New Roman" w:hAnsi="Times New Roman"/>
          <w:sz w:val="24"/>
          <w:szCs w:val="24"/>
        </w:rPr>
        <w:t xml:space="preserve">, </w:t>
      </w:r>
      <w:r w:rsidR="00974B3E" w:rsidRPr="00D41C47">
        <w:rPr>
          <w:rFonts w:ascii="Times New Roman" w:hAnsi="Times New Roman"/>
          <w:sz w:val="24"/>
          <w:szCs w:val="24"/>
        </w:rPr>
        <w:t>144594</w:t>
      </w:r>
      <w:r w:rsidR="00974B3E">
        <w:rPr>
          <w:rFonts w:ascii="Times New Roman" w:hAnsi="Times New Roman"/>
          <w:sz w:val="24"/>
          <w:szCs w:val="24"/>
        </w:rPr>
        <w:t>);</w:t>
      </w:r>
    </w:p>
    <w:p w:rsidR="00974B3E" w:rsidRDefault="00281EA6"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 приобретение одежды в русском стиле</w:t>
      </w:r>
      <w:r w:rsidR="00974B3E" w:rsidRPr="006D6EDC">
        <w:rPr>
          <w:rFonts w:ascii="Times New Roman" w:hAnsi="Times New Roman"/>
          <w:sz w:val="24"/>
          <w:szCs w:val="24"/>
        </w:rPr>
        <w:t xml:space="preserve"> </w:t>
      </w:r>
      <w:r w:rsidR="00974B3E">
        <w:rPr>
          <w:rFonts w:ascii="Times New Roman" w:hAnsi="Times New Roman"/>
          <w:sz w:val="24"/>
          <w:szCs w:val="24"/>
        </w:rPr>
        <w:t>согласно договор</w:t>
      </w:r>
      <w:r>
        <w:rPr>
          <w:rFonts w:ascii="Times New Roman" w:hAnsi="Times New Roman"/>
          <w:sz w:val="24"/>
          <w:szCs w:val="24"/>
        </w:rPr>
        <w:t>у</w:t>
      </w:r>
      <w:r w:rsidR="00974B3E">
        <w:rPr>
          <w:rFonts w:ascii="Times New Roman" w:hAnsi="Times New Roman"/>
          <w:sz w:val="24"/>
          <w:szCs w:val="24"/>
        </w:rPr>
        <w:t xml:space="preserve"> розничной купли продажи №41 от 01.07.2018, заключенного между МБУК «Центр народной культуры» и ИП Черкасовой Л.А. на сумму 117600,00 руб. (платежное поручение от 20.07.2018 №891400);</w:t>
      </w:r>
    </w:p>
    <w:p w:rsidR="00974B3E" w:rsidRDefault="00237272"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 приобретение скамьи деревянной 1500мм</w:t>
      </w:r>
      <w:r w:rsidR="00347FA7" w:rsidRPr="00347FA7">
        <w:rPr>
          <w:rFonts w:ascii="Times New Roman" w:hAnsi="Times New Roman"/>
          <w:sz w:val="24"/>
          <w:szCs w:val="24"/>
        </w:rPr>
        <w:t xml:space="preserve"> (20 </w:t>
      </w:r>
      <w:r w:rsidR="00347FA7">
        <w:rPr>
          <w:rFonts w:ascii="Times New Roman" w:hAnsi="Times New Roman"/>
          <w:sz w:val="24"/>
          <w:szCs w:val="24"/>
        </w:rPr>
        <w:t>шт.),</w:t>
      </w:r>
      <w:r w:rsidR="00974B3E">
        <w:rPr>
          <w:rFonts w:ascii="Times New Roman" w:hAnsi="Times New Roman"/>
          <w:sz w:val="24"/>
          <w:szCs w:val="24"/>
        </w:rPr>
        <w:t xml:space="preserve"> согласно заключенно</w:t>
      </w:r>
      <w:r w:rsidR="00D538B0">
        <w:rPr>
          <w:rFonts w:ascii="Times New Roman" w:hAnsi="Times New Roman"/>
          <w:sz w:val="24"/>
          <w:szCs w:val="24"/>
        </w:rPr>
        <w:t>му</w:t>
      </w:r>
      <w:r w:rsidR="00974B3E">
        <w:rPr>
          <w:rFonts w:ascii="Times New Roman" w:hAnsi="Times New Roman"/>
          <w:sz w:val="24"/>
          <w:szCs w:val="24"/>
        </w:rPr>
        <w:t xml:space="preserve"> договор</w:t>
      </w:r>
      <w:r w:rsidR="00D538B0">
        <w:rPr>
          <w:rFonts w:ascii="Times New Roman" w:hAnsi="Times New Roman"/>
          <w:sz w:val="24"/>
          <w:szCs w:val="24"/>
        </w:rPr>
        <w:t>у</w:t>
      </w:r>
      <w:r w:rsidR="00974B3E">
        <w:rPr>
          <w:rFonts w:ascii="Times New Roman" w:hAnsi="Times New Roman"/>
          <w:sz w:val="24"/>
          <w:szCs w:val="24"/>
        </w:rPr>
        <w:t xml:space="preserve"> №25/05-18 от 25.05.2018г. между </w:t>
      </w:r>
      <w:r w:rsidR="00974B3E" w:rsidRPr="00896445">
        <w:rPr>
          <w:rFonts w:ascii="Times New Roman" w:hAnsi="Times New Roman"/>
          <w:sz w:val="24"/>
          <w:szCs w:val="24"/>
        </w:rPr>
        <w:t>МБУК «Центр народной культуры»</w:t>
      </w:r>
      <w:r w:rsidR="00974B3E">
        <w:rPr>
          <w:rFonts w:ascii="Times New Roman" w:hAnsi="Times New Roman"/>
          <w:sz w:val="24"/>
          <w:szCs w:val="24"/>
        </w:rPr>
        <w:t xml:space="preserve"> </w:t>
      </w:r>
      <w:proofErr w:type="gramStart"/>
      <w:r w:rsidR="00974B3E">
        <w:rPr>
          <w:rFonts w:ascii="Times New Roman" w:hAnsi="Times New Roman"/>
          <w:sz w:val="24"/>
          <w:szCs w:val="24"/>
        </w:rPr>
        <w:t>и ООО</w:t>
      </w:r>
      <w:proofErr w:type="gramEnd"/>
      <w:r w:rsidR="00974B3E">
        <w:rPr>
          <w:rFonts w:ascii="Times New Roman" w:hAnsi="Times New Roman"/>
          <w:sz w:val="24"/>
          <w:szCs w:val="24"/>
        </w:rPr>
        <w:t xml:space="preserve"> «Плазма» на сумму 168611,12 руб. (платежные поручения</w:t>
      </w:r>
      <w:r w:rsidR="00974B3E" w:rsidRPr="006F097C">
        <w:rPr>
          <w:rFonts w:ascii="Times New Roman" w:hAnsi="Times New Roman"/>
          <w:sz w:val="24"/>
          <w:szCs w:val="24"/>
        </w:rPr>
        <w:t xml:space="preserve"> </w:t>
      </w:r>
      <w:r w:rsidR="00974B3E">
        <w:rPr>
          <w:rFonts w:ascii="Times New Roman" w:hAnsi="Times New Roman"/>
          <w:sz w:val="24"/>
          <w:szCs w:val="24"/>
        </w:rPr>
        <w:t>от 26.06.2018 №</w:t>
      </w:r>
      <w:r>
        <w:rPr>
          <w:rFonts w:ascii="Times New Roman" w:hAnsi="Times New Roman"/>
          <w:sz w:val="24"/>
          <w:szCs w:val="24"/>
        </w:rPr>
        <w:t>757639, от 31.07.2018 №</w:t>
      </w:r>
      <w:r w:rsidR="00974B3E" w:rsidRPr="00D41C47">
        <w:rPr>
          <w:rFonts w:ascii="Times New Roman" w:hAnsi="Times New Roman"/>
          <w:sz w:val="24"/>
          <w:szCs w:val="24"/>
        </w:rPr>
        <w:t>46887</w:t>
      </w:r>
      <w:r w:rsidR="00974B3E">
        <w:rPr>
          <w:rFonts w:ascii="Times New Roman" w:hAnsi="Times New Roman"/>
          <w:sz w:val="24"/>
          <w:szCs w:val="24"/>
        </w:rPr>
        <w:t>);</w:t>
      </w:r>
    </w:p>
    <w:p w:rsidR="00974B3E" w:rsidRDefault="00237272"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 приобретение основных средств (проектор, экран напольный, кабель, подставка для проектора) согласно заключенно</w:t>
      </w:r>
      <w:r w:rsidR="00D538B0">
        <w:rPr>
          <w:rFonts w:ascii="Times New Roman" w:hAnsi="Times New Roman"/>
          <w:sz w:val="24"/>
          <w:szCs w:val="24"/>
        </w:rPr>
        <w:t>му</w:t>
      </w:r>
      <w:r w:rsidR="00974B3E">
        <w:rPr>
          <w:rFonts w:ascii="Times New Roman" w:hAnsi="Times New Roman"/>
          <w:sz w:val="24"/>
          <w:szCs w:val="24"/>
        </w:rPr>
        <w:t xml:space="preserve"> договор</w:t>
      </w:r>
      <w:r w:rsidR="00D538B0">
        <w:rPr>
          <w:rFonts w:ascii="Times New Roman" w:hAnsi="Times New Roman"/>
          <w:sz w:val="24"/>
          <w:szCs w:val="24"/>
        </w:rPr>
        <w:t>у</w:t>
      </w:r>
      <w:r w:rsidR="00974B3E">
        <w:rPr>
          <w:rFonts w:ascii="Times New Roman" w:hAnsi="Times New Roman"/>
          <w:sz w:val="24"/>
          <w:szCs w:val="24"/>
        </w:rPr>
        <w:t xml:space="preserve"> №123 от 25.05.2018г. между </w:t>
      </w:r>
      <w:r w:rsidR="00974B3E" w:rsidRPr="00896445">
        <w:rPr>
          <w:rFonts w:ascii="Times New Roman" w:hAnsi="Times New Roman"/>
          <w:sz w:val="24"/>
          <w:szCs w:val="24"/>
        </w:rPr>
        <w:t>МБУК «Центр народной культуры»</w:t>
      </w:r>
      <w:r w:rsidR="00974B3E">
        <w:rPr>
          <w:rFonts w:ascii="Times New Roman" w:hAnsi="Times New Roman"/>
          <w:sz w:val="24"/>
          <w:szCs w:val="24"/>
        </w:rPr>
        <w:t xml:space="preserve"> и ИП Бобровской Е.В. на сумму 50000,00 руб. (платежное поручение</w:t>
      </w:r>
      <w:r w:rsidR="00974B3E" w:rsidRPr="006F097C">
        <w:rPr>
          <w:rFonts w:ascii="Times New Roman" w:hAnsi="Times New Roman"/>
          <w:sz w:val="24"/>
          <w:szCs w:val="24"/>
        </w:rPr>
        <w:t xml:space="preserve"> </w:t>
      </w:r>
      <w:r w:rsidR="00974B3E">
        <w:rPr>
          <w:rFonts w:ascii="Times New Roman" w:hAnsi="Times New Roman"/>
          <w:sz w:val="24"/>
          <w:szCs w:val="24"/>
        </w:rPr>
        <w:t>от 20.06.2018 №</w:t>
      </w:r>
      <w:r w:rsidR="00974B3E" w:rsidRPr="00450016">
        <w:rPr>
          <w:rFonts w:ascii="Times New Roman" w:hAnsi="Times New Roman"/>
          <w:sz w:val="24"/>
          <w:szCs w:val="24"/>
        </w:rPr>
        <w:t>728864</w:t>
      </w:r>
      <w:r w:rsidR="00974B3E">
        <w:rPr>
          <w:rFonts w:ascii="Times New Roman" w:hAnsi="Times New Roman"/>
          <w:sz w:val="24"/>
          <w:szCs w:val="24"/>
        </w:rPr>
        <w:t>);</w:t>
      </w:r>
    </w:p>
    <w:p w:rsidR="00974B3E" w:rsidRDefault="00237272"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 приобретение антисептика д/</w:t>
      </w:r>
      <w:proofErr w:type="gramStart"/>
      <w:r w:rsidR="00974B3E">
        <w:rPr>
          <w:rFonts w:ascii="Times New Roman" w:hAnsi="Times New Roman"/>
          <w:sz w:val="24"/>
          <w:szCs w:val="24"/>
        </w:rPr>
        <w:t>деревьев б</w:t>
      </w:r>
      <w:proofErr w:type="gramEnd"/>
      <w:r w:rsidR="00974B3E">
        <w:rPr>
          <w:rFonts w:ascii="Times New Roman" w:hAnsi="Times New Roman"/>
          <w:sz w:val="24"/>
          <w:szCs w:val="24"/>
        </w:rPr>
        <w:t>/</w:t>
      </w:r>
      <w:proofErr w:type="spellStart"/>
      <w:r w:rsidR="00974B3E">
        <w:rPr>
          <w:rFonts w:ascii="Times New Roman" w:hAnsi="Times New Roman"/>
          <w:sz w:val="24"/>
          <w:szCs w:val="24"/>
        </w:rPr>
        <w:t>цв</w:t>
      </w:r>
      <w:proofErr w:type="spellEnd"/>
      <w:r w:rsidR="00974B3E">
        <w:rPr>
          <w:rFonts w:ascii="Times New Roman" w:hAnsi="Times New Roman"/>
          <w:sz w:val="24"/>
          <w:szCs w:val="24"/>
        </w:rPr>
        <w:t>. согласно заключенно</w:t>
      </w:r>
      <w:r w:rsidR="00D538B0">
        <w:rPr>
          <w:rFonts w:ascii="Times New Roman" w:hAnsi="Times New Roman"/>
          <w:sz w:val="24"/>
          <w:szCs w:val="24"/>
        </w:rPr>
        <w:t>му</w:t>
      </w:r>
      <w:r w:rsidR="00974B3E">
        <w:rPr>
          <w:rFonts w:ascii="Times New Roman" w:hAnsi="Times New Roman"/>
          <w:sz w:val="24"/>
          <w:szCs w:val="24"/>
        </w:rPr>
        <w:t xml:space="preserve"> договор</w:t>
      </w:r>
      <w:r w:rsidR="00D538B0">
        <w:rPr>
          <w:rFonts w:ascii="Times New Roman" w:hAnsi="Times New Roman"/>
          <w:sz w:val="24"/>
          <w:szCs w:val="24"/>
        </w:rPr>
        <w:t xml:space="preserve">у </w:t>
      </w:r>
      <w:r w:rsidR="00974B3E">
        <w:rPr>
          <w:rFonts w:ascii="Times New Roman" w:hAnsi="Times New Roman"/>
          <w:sz w:val="24"/>
          <w:szCs w:val="24"/>
        </w:rPr>
        <w:t>поставки товара №39/</w:t>
      </w:r>
      <w:proofErr w:type="spellStart"/>
      <w:r w:rsidR="00974B3E">
        <w:rPr>
          <w:rFonts w:ascii="Times New Roman" w:hAnsi="Times New Roman"/>
          <w:sz w:val="24"/>
          <w:szCs w:val="24"/>
        </w:rPr>
        <w:t>эск</w:t>
      </w:r>
      <w:proofErr w:type="spellEnd"/>
      <w:r w:rsidR="00974B3E">
        <w:rPr>
          <w:rFonts w:ascii="Times New Roman" w:hAnsi="Times New Roman"/>
          <w:sz w:val="24"/>
          <w:szCs w:val="24"/>
        </w:rPr>
        <w:t xml:space="preserve"> от 16.08.2018г. между </w:t>
      </w:r>
      <w:r w:rsidR="00974B3E" w:rsidRPr="00896445">
        <w:rPr>
          <w:rFonts w:ascii="Times New Roman" w:hAnsi="Times New Roman"/>
          <w:sz w:val="24"/>
          <w:szCs w:val="24"/>
        </w:rPr>
        <w:t>МБУК «Центр народной культуры»</w:t>
      </w:r>
      <w:r w:rsidR="00974B3E">
        <w:rPr>
          <w:rFonts w:ascii="Times New Roman" w:hAnsi="Times New Roman"/>
          <w:sz w:val="24"/>
          <w:szCs w:val="24"/>
        </w:rPr>
        <w:t xml:space="preserve"> и ООО «</w:t>
      </w:r>
      <w:proofErr w:type="spellStart"/>
      <w:r w:rsidR="00974B3E">
        <w:rPr>
          <w:rFonts w:ascii="Times New Roman" w:hAnsi="Times New Roman"/>
          <w:sz w:val="24"/>
          <w:szCs w:val="24"/>
        </w:rPr>
        <w:t>Э</w:t>
      </w:r>
      <w:r w:rsidR="00A65A3E">
        <w:rPr>
          <w:rFonts w:ascii="Times New Roman" w:hAnsi="Times New Roman"/>
          <w:sz w:val="24"/>
          <w:szCs w:val="24"/>
        </w:rPr>
        <w:t>л</w:t>
      </w:r>
      <w:r w:rsidR="00974B3E">
        <w:rPr>
          <w:rFonts w:ascii="Times New Roman" w:hAnsi="Times New Roman"/>
          <w:sz w:val="24"/>
          <w:szCs w:val="24"/>
        </w:rPr>
        <w:t>костройкомплект</w:t>
      </w:r>
      <w:proofErr w:type="spellEnd"/>
      <w:r w:rsidR="00974B3E">
        <w:rPr>
          <w:rFonts w:ascii="Times New Roman" w:hAnsi="Times New Roman"/>
          <w:sz w:val="24"/>
          <w:szCs w:val="24"/>
        </w:rPr>
        <w:t>» на сумму 7816,00 руб.  (платежное поручение</w:t>
      </w:r>
      <w:r w:rsidR="00974B3E" w:rsidRPr="006F097C">
        <w:rPr>
          <w:rFonts w:ascii="Times New Roman" w:hAnsi="Times New Roman"/>
          <w:sz w:val="24"/>
          <w:szCs w:val="24"/>
        </w:rPr>
        <w:t xml:space="preserve"> </w:t>
      </w:r>
      <w:r>
        <w:rPr>
          <w:rFonts w:ascii="Times New Roman" w:hAnsi="Times New Roman"/>
          <w:sz w:val="24"/>
          <w:szCs w:val="24"/>
        </w:rPr>
        <w:t>от 30.08.2018 №</w:t>
      </w:r>
      <w:r w:rsidR="00974B3E" w:rsidRPr="00D41C47">
        <w:rPr>
          <w:rFonts w:ascii="Times New Roman" w:hAnsi="Times New Roman"/>
          <w:sz w:val="24"/>
          <w:szCs w:val="24"/>
        </w:rPr>
        <w:t>214268</w:t>
      </w:r>
      <w:r w:rsidR="00974B3E">
        <w:rPr>
          <w:rFonts w:ascii="Times New Roman" w:hAnsi="Times New Roman"/>
          <w:sz w:val="24"/>
          <w:szCs w:val="24"/>
        </w:rPr>
        <w:t>).</w:t>
      </w:r>
    </w:p>
    <w:p w:rsidR="00974B3E" w:rsidRPr="00BE5BFF" w:rsidRDefault="00237272"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В 2018</w:t>
      </w:r>
      <w:r w:rsidR="00974B3E" w:rsidRPr="00896445">
        <w:rPr>
          <w:rFonts w:ascii="Times New Roman" w:hAnsi="Times New Roman"/>
          <w:sz w:val="24"/>
          <w:szCs w:val="24"/>
        </w:rPr>
        <w:t xml:space="preserve"> году субсидии на иные цели перечислены Управлением культуры и кинофикации Учреждению в полном объеме в соответствии с заключенными соглашениями. Фактов финансирования расходов сверх утвержденных плановых назначений не установлено.</w:t>
      </w:r>
    </w:p>
    <w:p w:rsidR="00974B3E" w:rsidRPr="00974B3E" w:rsidRDefault="00974B3E" w:rsidP="00974B3E">
      <w:pPr>
        <w:tabs>
          <w:tab w:val="left" w:pos="567"/>
          <w:tab w:val="left" w:pos="709"/>
        </w:tabs>
        <w:spacing w:after="0" w:line="240" w:lineRule="auto"/>
        <w:ind w:firstLine="539"/>
        <w:jc w:val="both"/>
        <w:rPr>
          <w:rFonts w:ascii="Times New Roman" w:hAnsi="Times New Roman"/>
          <w:b/>
          <w:sz w:val="16"/>
          <w:szCs w:val="16"/>
          <w:u w:val="single"/>
        </w:rPr>
      </w:pPr>
    </w:p>
    <w:p w:rsidR="00974B3E" w:rsidRPr="002548D5" w:rsidRDefault="00974B3E" w:rsidP="00974B3E">
      <w:pPr>
        <w:tabs>
          <w:tab w:val="left" w:pos="567"/>
          <w:tab w:val="left" w:pos="709"/>
        </w:tabs>
        <w:spacing w:after="0" w:line="240" w:lineRule="auto"/>
        <w:ind w:firstLine="539"/>
        <w:jc w:val="both"/>
        <w:rPr>
          <w:rFonts w:ascii="Times New Roman" w:hAnsi="Times New Roman"/>
          <w:b/>
          <w:sz w:val="24"/>
          <w:szCs w:val="24"/>
          <w:u w:val="single"/>
        </w:rPr>
      </w:pPr>
      <w:r w:rsidRPr="002548D5">
        <w:rPr>
          <w:rFonts w:ascii="Times New Roman" w:hAnsi="Times New Roman"/>
          <w:b/>
          <w:sz w:val="24"/>
          <w:szCs w:val="24"/>
          <w:u w:val="single"/>
        </w:rPr>
        <w:t>2019 год</w:t>
      </w:r>
    </w:p>
    <w:p w:rsidR="00974B3E" w:rsidRDefault="00974B3E" w:rsidP="00974B3E">
      <w:pPr>
        <w:tabs>
          <w:tab w:val="left" w:pos="567"/>
          <w:tab w:val="left" w:pos="709"/>
        </w:tabs>
        <w:spacing w:after="0" w:line="240" w:lineRule="auto"/>
        <w:ind w:firstLine="539"/>
        <w:jc w:val="both"/>
        <w:rPr>
          <w:rFonts w:ascii="Times New Roman" w:hAnsi="Times New Roman"/>
          <w:sz w:val="24"/>
          <w:szCs w:val="24"/>
        </w:rPr>
      </w:pPr>
      <w:proofErr w:type="gramStart"/>
      <w:r>
        <w:rPr>
          <w:rFonts w:ascii="Times New Roman" w:hAnsi="Times New Roman"/>
          <w:sz w:val="24"/>
          <w:szCs w:val="24"/>
        </w:rPr>
        <w:t>В целях реализации</w:t>
      </w:r>
      <w:r w:rsidRPr="008B53DA">
        <w:rPr>
          <w:rFonts w:ascii="Times New Roman" w:hAnsi="Times New Roman"/>
          <w:sz w:val="24"/>
          <w:szCs w:val="24"/>
        </w:rPr>
        <w:t xml:space="preserve"> </w:t>
      </w:r>
      <w:r w:rsidRPr="00E249F4">
        <w:rPr>
          <w:rFonts w:ascii="Times New Roman" w:hAnsi="Times New Roman"/>
          <w:sz w:val="24"/>
          <w:szCs w:val="24"/>
        </w:rPr>
        <w:t>муниципальной программы</w:t>
      </w:r>
      <w:r>
        <w:rPr>
          <w:rFonts w:ascii="Times New Roman" w:hAnsi="Times New Roman"/>
          <w:sz w:val="24"/>
          <w:szCs w:val="24"/>
        </w:rPr>
        <w:t xml:space="preserve"> «</w:t>
      </w:r>
      <w:r w:rsidRPr="00E608E3">
        <w:rPr>
          <w:rFonts w:ascii="Times New Roman" w:hAnsi="Times New Roman"/>
          <w:sz w:val="24"/>
          <w:szCs w:val="24"/>
        </w:rPr>
        <w:t>Реализация функций органов местного самоуправления муниципального образования «Ахтубинский район</w:t>
      </w:r>
      <w:r>
        <w:rPr>
          <w:rFonts w:ascii="Times New Roman" w:hAnsi="Times New Roman"/>
          <w:sz w:val="24"/>
          <w:szCs w:val="24"/>
        </w:rPr>
        <w:t xml:space="preserve">», </w:t>
      </w:r>
      <w:r w:rsidRPr="00E608E3">
        <w:rPr>
          <w:rFonts w:ascii="Times New Roman" w:hAnsi="Times New Roman"/>
          <w:sz w:val="24"/>
          <w:szCs w:val="24"/>
        </w:rPr>
        <w:t xml:space="preserve">утверждённой </w:t>
      </w:r>
      <w:r w:rsidR="00237272">
        <w:rPr>
          <w:rFonts w:ascii="Times New Roman" w:hAnsi="Times New Roman"/>
          <w:sz w:val="24"/>
          <w:szCs w:val="24"/>
        </w:rPr>
        <w:t>П</w:t>
      </w:r>
      <w:r w:rsidRPr="00E608E3">
        <w:rPr>
          <w:rFonts w:ascii="Times New Roman" w:hAnsi="Times New Roman"/>
          <w:sz w:val="24"/>
          <w:szCs w:val="24"/>
        </w:rPr>
        <w:t>остановлением администрации МО «Ахт</w:t>
      </w:r>
      <w:r w:rsidR="00237272">
        <w:rPr>
          <w:rFonts w:ascii="Times New Roman" w:hAnsi="Times New Roman"/>
          <w:sz w:val="24"/>
          <w:szCs w:val="24"/>
        </w:rPr>
        <w:t>убинский район» от 31.12.2015 №</w:t>
      </w:r>
      <w:r w:rsidRPr="00E608E3">
        <w:rPr>
          <w:rFonts w:ascii="Times New Roman" w:hAnsi="Times New Roman"/>
          <w:sz w:val="24"/>
          <w:szCs w:val="24"/>
        </w:rPr>
        <w:t>1452 (с изм. от 26.03.2019 №178)</w:t>
      </w:r>
      <w:r>
        <w:rPr>
          <w:rFonts w:ascii="Times New Roman" w:hAnsi="Times New Roman"/>
          <w:sz w:val="24"/>
          <w:szCs w:val="24"/>
        </w:rPr>
        <w:t xml:space="preserve"> в рамках подпрограммы </w:t>
      </w:r>
      <w:r w:rsidRPr="00E249F4">
        <w:rPr>
          <w:rFonts w:ascii="Times New Roman" w:hAnsi="Times New Roman"/>
          <w:sz w:val="24"/>
          <w:szCs w:val="24"/>
        </w:rPr>
        <w:t>«Празднование Дня района»,</w:t>
      </w:r>
      <w:r>
        <w:rPr>
          <w:rFonts w:ascii="Times New Roman" w:hAnsi="Times New Roman"/>
          <w:sz w:val="24"/>
          <w:szCs w:val="24"/>
        </w:rPr>
        <w:t xml:space="preserve"> между Учредителем и Учреждением зак</w:t>
      </w:r>
      <w:r w:rsidR="00237272">
        <w:rPr>
          <w:rFonts w:ascii="Times New Roman" w:hAnsi="Times New Roman"/>
          <w:sz w:val="24"/>
          <w:szCs w:val="24"/>
        </w:rPr>
        <w:t>лючено Соглашение от 01.10.2019</w:t>
      </w:r>
      <w:r>
        <w:rPr>
          <w:rFonts w:ascii="Times New Roman" w:hAnsi="Times New Roman"/>
          <w:sz w:val="24"/>
          <w:szCs w:val="24"/>
        </w:rPr>
        <w:t xml:space="preserve">г. №25 на проведение массовых мероприятий, посвящённых знаменательной дате с утвержденным объемом финансирования в размере </w:t>
      </w:r>
      <w:r>
        <w:rPr>
          <w:rFonts w:ascii="Times New Roman" w:hAnsi="Times New Roman"/>
          <w:b/>
          <w:sz w:val="24"/>
          <w:szCs w:val="24"/>
        </w:rPr>
        <w:t>109535,00</w:t>
      </w:r>
      <w:r w:rsidRPr="003B71E5">
        <w:rPr>
          <w:rFonts w:ascii="Times New Roman" w:hAnsi="Times New Roman"/>
          <w:b/>
          <w:sz w:val="24"/>
          <w:szCs w:val="24"/>
        </w:rPr>
        <w:t xml:space="preserve"> руб.</w:t>
      </w:r>
      <w:r>
        <w:rPr>
          <w:rFonts w:ascii="Times New Roman" w:hAnsi="Times New Roman"/>
          <w:sz w:val="24"/>
          <w:szCs w:val="24"/>
        </w:rPr>
        <w:t xml:space="preserve"> по</w:t>
      </w:r>
      <w:proofErr w:type="gramEnd"/>
      <w:r>
        <w:rPr>
          <w:rFonts w:ascii="Times New Roman" w:hAnsi="Times New Roman"/>
          <w:sz w:val="24"/>
          <w:szCs w:val="24"/>
        </w:rPr>
        <w:t xml:space="preserve"> КБК 800/0801/23400Р0050/612.</w:t>
      </w:r>
    </w:p>
    <w:p w:rsidR="00974B3E" w:rsidRDefault="00237272"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Всего в 2019 году заключено между Учредителем и Учреждением Соглашений (дополнительных соглашений) о предоставлении из бюджета МО «Ахтубинский район» субсидий на иные цели на сумму 199135,00 руб.</w:t>
      </w:r>
    </w:p>
    <w:p w:rsidR="00974B3E" w:rsidRDefault="00237272"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sidRPr="00896445">
        <w:rPr>
          <w:rFonts w:ascii="Times New Roman" w:hAnsi="Times New Roman"/>
          <w:sz w:val="24"/>
          <w:szCs w:val="24"/>
        </w:rPr>
        <w:t>Выборочной проверкой первичных документов, подтверждающих обоснованность проведени</w:t>
      </w:r>
      <w:r>
        <w:rPr>
          <w:rFonts w:ascii="Times New Roman" w:hAnsi="Times New Roman"/>
          <w:sz w:val="24"/>
          <w:szCs w:val="24"/>
        </w:rPr>
        <w:t>я</w:t>
      </w:r>
      <w:r w:rsidR="00974B3E" w:rsidRPr="00896445">
        <w:rPr>
          <w:rFonts w:ascii="Times New Roman" w:hAnsi="Times New Roman"/>
          <w:sz w:val="24"/>
          <w:szCs w:val="24"/>
        </w:rPr>
        <w:t xml:space="preserve"> расходных операций по субсидиям на иные цели в 2019 году, установлено, что за счет субсидий на иные цели произведены расходы </w:t>
      </w:r>
      <w:r w:rsidR="00974B3E">
        <w:rPr>
          <w:rFonts w:ascii="Times New Roman" w:hAnsi="Times New Roman"/>
          <w:sz w:val="24"/>
          <w:szCs w:val="24"/>
        </w:rPr>
        <w:t>в сумме 119135,00 руб., а именно:</w:t>
      </w:r>
    </w:p>
    <w:p w:rsidR="00974B3E" w:rsidRPr="00896445" w:rsidRDefault="00237272"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1) в ра</w:t>
      </w:r>
      <w:r w:rsidR="00130F9A">
        <w:rPr>
          <w:rFonts w:ascii="Times New Roman" w:hAnsi="Times New Roman"/>
          <w:sz w:val="24"/>
          <w:szCs w:val="24"/>
        </w:rPr>
        <w:t>мках вышеуказанных в Таблице №</w:t>
      </w:r>
      <w:r w:rsidR="001C138D">
        <w:rPr>
          <w:rFonts w:ascii="Times New Roman" w:hAnsi="Times New Roman"/>
          <w:sz w:val="24"/>
          <w:szCs w:val="24"/>
        </w:rPr>
        <w:t>8</w:t>
      </w:r>
      <w:r w:rsidR="00974B3E">
        <w:rPr>
          <w:rFonts w:ascii="Times New Roman" w:hAnsi="Times New Roman"/>
          <w:sz w:val="24"/>
          <w:szCs w:val="24"/>
        </w:rPr>
        <w:t xml:space="preserve"> подпрограмм на сумму 89600,00 руб. - на приобретение материальных запасов и основных средств, печатной продукции в рамках проведенных мероприятий;</w:t>
      </w:r>
    </w:p>
    <w:p w:rsidR="00974B3E" w:rsidRDefault="00237272"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 xml:space="preserve">2) </w:t>
      </w:r>
      <w:r w:rsidR="00974B3E" w:rsidRPr="00896445">
        <w:rPr>
          <w:rFonts w:ascii="Times New Roman" w:hAnsi="Times New Roman"/>
          <w:sz w:val="24"/>
          <w:szCs w:val="24"/>
        </w:rPr>
        <w:t>в рамках подпрограммы «Празднование Дня района» на сумму 109535,00 руб.</w:t>
      </w:r>
      <w:r w:rsidR="00974B3E">
        <w:rPr>
          <w:rFonts w:ascii="Times New Roman" w:hAnsi="Times New Roman"/>
          <w:sz w:val="24"/>
          <w:szCs w:val="24"/>
        </w:rPr>
        <w:t>:</w:t>
      </w:r>
    </w:p>
    <w:p w:rsidR="00974B3E" w:rsidRPr="00896445" w:rsidRDefault="00974B3E"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96445">
        <w:rPr>
          <w:rFonts w:ascii="Times New Roman" w:hAnsi="Times New Roman"/>
          <w:sz w:val="24"/>
          <w:szCs w:val="24"/>
        </w:rPr>
        <w:t xml:space="preserve">выступление </w:t>
      </w:r>
      <w:proofErr w:type="spellStart"/>
      <w:r w:rsidRPr="00896445">
        <w:rPr>
          <w:rFonts w:ascii="Times New Roman" w:hAnsi="Times New Roman"/>
          <w:sz w:val="24"/>
          <w:szCs w:val="24"/>
        </w:rPr>
        <w:t>кавер</w:t>
      </w:r>
      <w:proofErr w:type="spellEnd"/>
      <w:r w:rsidRPr="00896445">
        <w:rPr>
          <w:rFonts w:ascii="Times New Roman" w:hAnsi="Times New Roman"/>
          <w:sz w:val="24"/>
          <w:szCs w:val="24"/>
        </w:rPr>
        <w:t>-группы согласно договор</w:t>
      </w:r>
      <w:r w:rsidR="00237272">
        <w:rPr>
          <w:rFonts w:ascii="Times New Roman" w:hAnsi="Times New Roman"/>
          <w:sz w:val="24"/>
          <w:szCs w:val="24"/>
        </w:rPr>
        <w:t>у</w:t>
      </w:r>
      <w:r w:rsidRPr="00896445">
        <w:rPr>
          <w:rFonts w:ascii="Times New Roman" w:hAnsi="Times New Roman"/>
          <w:sz w:val="24"/>
          <w:szCs w:val="24"/>
        </w:rPr>
        <w:t xml:space="preserve"> возмездного</w:t>
      </w:r>
      <w:r w:rsidR="00237272">
        <w:rPr>
          <w:rFonts w:ascii="Times New Roman" w:hAnsi="Times New Roman"/>
          <w:sz w:val="24"/>
          <w:szCs w:val="24"/>
        </w:rPr>
        <w:t xml:space="preserve"> оказания услуг от 03.10.2019 №</w:t>
      </w:r>
      <w:r w:rsidRPr="00896445">
        <w:rPr>
          <w:rFonts w:ascii="Times New Roman" w:hAnsi="Times New Roman"/>
          <w:sz w:val="24"/>
          <w:szCs w:val="24"/>
        </w:rPr>
        <w:t xml:space="preserve">20, заключенного между МБУК «Центр народной культуры» и ИП </w:t>
      </w:r>
      <w:proofErr w:type="spellStart"/>
      <w:r w:rsidRPr="00896445">
        <w:rPr>
          <w:rFonts w:ascii="Times New Roman" w:hAnsi="Times New Roman"/>
          <w:sz w:val="24"/>
          <w:szCs w:val="24"/>
        </w:rPr>
        <w:t>Воробьиновым</w:t>
      </w:r>
      <w:proofErr w:type="spellEnd"/>
      <w:r w:rsidRPr="00896445">
        <w:rPr>
          <w:rFonts w:ascii="Times New Roman" w:hAnsi="Times New Roman"/>
          <w:sz w:val="24"/>
          <w:szCs w:val="24"/>
        </w:rPr>
        <w:t xml:space="preserve"> В.В. в размере 40000,00 руб. (платежные поручения от 03.10.2019 №793831 и №793828)</w:t>
      </w:r>
      <w:r>
        <w:rPr>
          <w:rFonts w:ascii="Times New Roman" w:hAnsi="Times New Roman"/>
          <w:sz w:val="24"/>
          <w:szCs w:val="24"/>
        </w:rPr>
        <w:t>;</w:t>
      </w:r>
      <w:r w:rsidRPr="00896445">
        <w:rPr>
          <w:rFonts w:ascii="Times New Roman" w:hAnsi="Times New Roman"/>
          <w:sz w:val="24"/>
          <w:szCs w:val="24"/>
        </w:rPr>
        <w:t xml:space="preserve"> </w:t>
      </w:r>
    </w:p>
    <w:p w:rsidR="00974B3E" w:rsidRPr="00896445" w:rsidRDefault="00237272"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 xml:space="preserve">- </w:t>
      </w:r>
      <w:r w:rsidR="00974B3E" w:rsidRPr="00896445">
        <w:rPr>
          <w:rFonts w:ascii="Times New Roman" w:hAnsi="Times New Roman"/>
          <w:sz w:val="24"/>
          <w:szCs w:val="24"/>
        </w:rPr>
        <w:t>организация и проведение концертной программы с участием ансамбля канатоходцев «</w:t>
      </w:r>
      <w:proofErr w:type="spellStart"/>
      <w:r w:rsidR="00974B3E" w:rsidRPr="00896445">
        <w:rPr>
          <w:rFonts w:ascii="Times New Roman" w:hAnsi="Times New Roman"/>
          <w:sz w:val="24"/>
          <w:szCs w:val="24"/>
        </w:rPr>
        <w:t>Росэкстрим</w:t>
      </w:r>
      <w:proofErr w:type="spellEnd"/>
      <w:r w:rsidR="00974B3E" w:rsidRPr="00896445">
        <w:rPr>
          <w:rFonts w:ascii="Times New Roman" w:hAnsi="Times New Roman"/>
          <w:sz w:val="24"/>
          <w:szCs w:val="24"/>
        </w:rPr>
        <w:t>» согласно договор</w:t>
      </w:r>
      <w:r>
        <w:rPr>
          <w:rFonts w:ascii="Times New Roman" w:hAnsi="Times New Roman"/>
          <w:sz w:val="24"/>
          <w:szCs w:val="24"/>
        </w:rPr>
        <w:t>у</w:t>
      </w:r>
      <w:r w:rsidR="00974B3E" w:rsidRPr="00896445">
        <w:rPr>
          <w:rFonts w:ascii="Times New Roman" w:hAnsi="Times New Roman"/>
          <w:sz w:val="24"/>
          <w:szCs w:val="24"/>
        </w:rPr>
        <w:t xml:space="preserve"> возмездного оказания услуг от 03.10.2019 </w:t>
      </w:r>
      <w:r w:rsidR="00974B3E" w:rsidRPr="00896445">
        <w:rPr>
          <w:rFonts w:ascii="Times New Roman" w:hAnsi="Times New Roman"/>
          <w:sz w:val="24"/>
          <w:szCs w:val="24"/>
        </w:rPr>
        <w:lastRenderedPageBreak/>
        <w:t xml:space="preserve">№25, заключенного между МБУК «Центр народной культуры» </w:t>
      </w:r>
      <w:proofErr w:type="gramStart"/>
      <w:r w:rsidR="00974B3E" w:rsidRPr="00896445">
        <w:rPr>
          <w:rFonts w:ascii="Times New Roman" w:hAnsi="Times New Roman"/>
          <w:sz w:val="24"/>
          <w:szCs w:val="24"/>
        </w:rPr>
        <w:t>и ООО</w:t>
      </w:r>
      <w:proofErr w:type="gramEnd"/>
      <w:r w:rsidR="00974B3E" w:rsidRPr="00896445">
        <w:rPr>
          <w:rFonts w:ascii="Times New Roman" w:hAnsi="Times New Roman"/>
          <w:sz w:val="24"/>
          <w:szCs w:val="24"/>
        </w:rPr>
        <w:t xml:space="preserve"> «Творчество Юга» на сумму 65000,00 руб. (плат</w:t>
      </w:r>
      <w:r>
        <w:rPr>
          <w:rFonts w:ascii="Times New Roman" w:hAnsi="Times New Roman"/>
          <w:sz w:val="24"/>
          <w:szCs w:val="24"/>
        </w:rPr>
        <w:t>ежные поручения от 10.10.2019 №839902 и №</w:t>
      </w:r>
      <w:r w:rsidR="00974B3E" w:rsidRPr="00896445">
        <w:rPr>
          <w:rFonts w:ascii="Times New Roman" w:hAnsi="Times New Roman"/>
          <w:sz w:val="24"/>
          <w:szCs w:val="24"/>
        </w:rPr>
        <w:t>839903);</w:t>
      </w:r>
    </w:p>
    <w:p w:rsidR="00974B3E" w:rsidRDefault="00237272"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 организация</w:t>
      </w:r>
      <w:r w:rsidR="00974B3E" w:rsidRPr="00896445">
        <w:rPr>
          <w:rFonts w:ascii="Times New Roman" w:hAnsi="Times New Roman"/>
          <w:sz w:val="24"/>
          <w:szCs w:val="24"/>
        </w:rPr>
        <w:t xml:space="preserve"> и проведение исторической реконструкции с участием военно-патриотического клуба «Скиф» согласно договор</w:t>
      </w:r>
      <w:r>
        <w:rPr>
          <w:rFonts w:ascii="Times New Roman" w:hAnsi="Times New Roman"/>
          <w:sz w:val="24"/>
          <w:szCs w:val="24"/>
        </w:rPr>
        <w:t>у</w:t>
      </w:r>
      <w:r w:rsidR="00974B3E" w:rsidRPr="00896445">
        <w:rPr>
          <w:rFonts w:ascii="Times New Roman" w:hAnsi="Times New Roman"/>
          <w:sz w:val="24"/>
          <w:szCs w:val="24"/>
        </w:rPr>
        <w:t xml:space="preserve"> возмездного оказания услуг от 03.10.2019 №27, заключенного между МБУК «Центр народной культуры» и МБУК «Дом культуры города Харабали» на сумму 4535,00 руб. (</w:t>
      </w:r>
      <w:r w:rsidR="00974B3E">
        <w:rPr>
          <w:rFonts w:ascii="Times New Roman" w:hAnsi="Times New Roman"/>
          <w:sz w:val="24"/>
          <w:szCs w:val="24"/>
        </w:rPr>
        <w:t>платежное поручение</w:t>
      </w:r>
      <w:r w:rsidR="00974B3E" w:rsidRPr="00896445">
        <w:rPr>
          <w:rFonts w:ascii="Times New Roman" w:hAnsi="Times New Roman"/>
          <w:sz w:val="24"/>
          <w:szCs w:val="24"/>
        </w:rPr>
        <w:t xml:space="preserve"> от 15.10.2019 №867472</w:t>
      </w:r>
      <w:r w:rsidR="00974B3E">
        <w:rPr>
          <w:rFonts w:ascii="Times New Roman" w:hAnsi="Times New Roman"/>
          <w:sz w:val="24"/>
          <w:szCs w:val="24"/>
        </w:rPr>
        <w:t>).</w:t>
      </w:r>
    </w:p>
    <w:p w:rsidR="00974B3E" w:rsidRDefault="00237272"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sidRPr="00896445">
        <w:rPr>
          <w:rFonts w:ascii="Times New Roman" w:hAnsi="Times New Roman"/>
          <w:sz w:val="24"/>
          <w:szCs w:val="24"/>
        </w:rPr>
        <w:t>В 2019 году субсидии на иные цели перечислены Управлением культуры и кинофикации Учреждению в полном объеме в соответствии с заключенными соглашениями. Фактов финансирования расходов сверх утвержденных плановых назначений не установлено.</w:t>
      </w:r>
    </w:p>
    <w:p w:rsidR="00974B3E" w:rsidRPr="00974B3E" w:rsidRDefault="00974B3E" w:rsidP="00974B3E">
      <w:pPr>
        <w:autoSpaceDE w:val="0"/>
        <w:autoSpaceDN w:val="0"/>
        <w:adjustRightInd w:val="0"/>
        <w:spacing w:after="0" w:line="240" w:lineRule="auto"/>
        <w:jc w:val="both"/>
        <w:rPr>
          <w:rFonts w:ascii="Times New Roman" w:hAnsi="Times New Roman"/>
          <w:sz w:val="16"/>
          <w:szCs w:val="16"/>
        </w:rPr>
      </w:pPr>
    </w:p>
    <w:p w:rsidR="00974B3E" w:rsidRPr="00716710" w:rsidRDefault="00974B3E" w:rsidP="00974B3E">
      <w:pPr>
        <w:tabs>
          <w:tab w:val="left" w:pos="567"/>
          <w:tab w:val="left" w:pos="709"/>
        </w:tabs>
        <w:spacing w:after="0" w:line="240" w:lineRule="auto"/>
        <w:ind w:firstLine="539"/>
        <w:jc w:val="both"/>
        <w:rPr>
          <w:rFonts w:ascii="Times New Roman" w:hAnsi="Times New Roman"/>
          <w:b/>
          <w:sz w:val="24"/>
          <w:szCs w:val="24"/>
          <w:u w:val="single"/>
        </w:rPr>
      </w:pPr>
      <w:r w:rsidRPr="002548D5">
        <w:rPr>
          <w:rFonts w:ascii="Times New Roman" w:hAnsi="Times New Roman"/>
          <w:b/>
          <w:sz w:val="24"/>
          <w:szCs w:val="24"/>
          <w:u w:val="single"/>
        </w:rPr>
        <w:t>2020 год</w:t>
      </w:r>
    </w:p>
    <w:p w:rsidR="00974B3E" w:rsidRDefault="00974B3E" w:rsidP="00974B3E">
      <w:pPr>
        <w:tabs>
          <w:tab w:val="left" w:pos="567"/>
          <w:tab w:val="left" w:pos="709"/>
        </w:tabs>
        <w:spacing w:after="0" w:line="240" w:lineRule="auto"/>
        <w:ind w:firstLine="539"/>
        <w:jc w:val="both"/>
        <w:rPr>
          <w:rFonts w:ascii="Times New Roman" w:hAnsi="Times New Roman"/>
          <w:sz w:val="24"/>
          <w:szCs w:val="24"/>
        </w:rPr>
      </w:pPr>
      <w:proofErr w:type="gramStart"/>
      <w:r>
        <w:rPr>
          <w:rFonts w:ascii="Times New Roman" w:hAnsi="Times New Roman"/>
          <w:sz w:val="24"/>
          <w:szCs w:val="24"/>
        </w:rPr>
        <w:t>В целях реализации</w:t>
      </w:r>
      <w:r w:rsidRPr="008B53DA">
        <w:rPr>
          <w:rFonts w:ascii="Times New Roman" w:hAnsi="Times New Roman"/>
          <w:sz w:val="24"/>
          <w:szCs w:val="24"/>
        </w:rPr>
        <w:t xml:space="preserve"> </w:t>
      </w:r>
      <w:r w:rsidRPr="00E249F4">
        <w:rPr>
          <w:rFonts w:ascii="Times New Roman" w:hAnsi="Times New Roman"/>
          <w:sz w:val="24"/>
          <w:szCs w:val="24"/>
        </w:rPr>
        <w:t>муниципальной программы</w:t>
      </w:r>
      <w:r>
        <w:rPr>
          <w:rFonts w:ascii="Times New Roman" w:hAnsi="Times New Roman"/>
          <w:sz w:val="24"/>
          <w:szCs w:val="24"/>
        </w:rPr>
        <w:t xml:space="preserve"> «</w:t>
      </w:r>
      <w:r w:rsidRPr="00E608E3">
        <w:rPr>
          <w:rFonts w:ascii="Times New Roman" w:hAnsi="Times New Roman"/>
          <w:sz w:val="24"/>
          <w:szCs w:val="24"/>
        </w:rPr>
        <w:t>Реализация функций органов местного самоуправления муниципального образования «Ахтубинский район</w:t>
      </w:r>
      <w:r>
        <w:rPr>
          <w:rFonts w:ascii="Times New Roman" w:hAnsi="Times New Roman"/>
          <w:sz w:val="24"/>
          <w:szCs w:val="24"/>
        </w:rPr>
        <w:t xml:space="preserve">», </w:t>
      </w:r>
      <w:r w:rsidRPr="00E608E3">
        <w:rPr>
          <w:rFonts w:ascii="Times New Roman" w:hAnsi="Times New Roman"/>
          <w:sz w:val="24"/>
          <w:szCs w:val="24"/>
        </w:rPr>
        <w:t>утверждённой постановлением администрации МО «Ахтубинский район» от</w:t>
      </w:r>
      <w:r>
        <w:rPr>
          <w:rFonts w:ascii="Times New Roman" w:hAnsi="Times New Roman"/>
          <w:sz w:val="24"/>
          <w:szCs w:val="24"/>
        </w:rPr>
        <w:t xml:space="preserve"> 31.12.2015 №1452 (с изм. от 16.03.2020 №210</w:t>
      </w:r>
      <w:r w:rsidRPr="00E608E3">
        <w:rPr>
          <w:rFonts w:ascii="Times New Roman" w:hAnsi="Times New Roman"/>
          <w:sz w:val="24"/>
          <w:szCs w:val="24"/>
        </w:rPr>
        <w:t>)</w:t>
      </w:r>
      <w:r>
        <w:rPr>
          <w:rFonts w:ascii="Times New Roman" w:hAnsi="Times New Roman"/>
          <w:sz w:val="24"/>
          <w:szCs w:val="24"/>
        </w:rPr>
        <w:t xml:space="preserve"> дополнительно между Учредителем и Учреждением заключено Дополнительное соглашение от 29.04.2020 №2 к Соглашению №29 от 31.12.2019г. на проведение массовых мероприятий, посвящённых знаменательной дате в рамках подпрограммы «Празднование дня района» с утвержденным</w:t>
      </w:r>
      <w:proofErr w:type="gramEnd"/>
      <w:r>
        <w:rPr>
          <w:rFonts w:ascii="Times New Roman" w:hAnsi="Times New Roman"/>
          <w:sz w:val="24"/>
          <w:szCs w:val="24"/>
        </w:rPr>
        <w:t xml:space="preserve"> объемом финансирования в размере </w:t>
      </w:r>
      <w:r>
        <w:rPr>
          <w:rFonts w:ascii="Times New Roman" w:hAnsi="Times New Roman"/>
          <w:b/>
          <w:sz w:val="24"/>
          <w:szCs w:val="24"/>
        </w:rPr>
        <w:t>58 8</w:t>
      </w:r>
      <w:r w:rsidRPr="003B71E5">
        <w:rPr>
          <w:rFonts w:ascii="Times New Roman" w:hAnsi="Times New Roman"/>
          <w:b/>
          <w:sz w:val="24"/>
          <w:szCs w:val="24"/>
        </w:rPr>
        <w:t>00,0</w:t>
      </w:r>
      <w:r>
        <w:rPr>
          <w:rFonts w:ascii="Times New Roman" w:hAnsi="Times New Roman"/>
          <w:b/>
          <w:sz w:val="24"/>
          <w:szCs w:val="24"/>
        </w:rPr>
        <w:t>0</w:t>
      </w:r>
      <w:r w:rsidRPr="003B71E5">
        <w:rPr>
          <w:rFonts w:ascii="Times New Roman" w:hAnsi="Times New Roman"/>
          <w:b/>
          <w:sz w:val="24"/>
          <w:szCs w:val="24"/>
        </w:rPr>
        <w:t xml:space="preserve"> руб.</w:t>
      </w:r>
      <w:r>
        <w:rPr>
          <w:rFonts w:ascii="Times New Roman" w:hAnsi="Times New Roman"/>
          <w:sz w:val="24"/>
          <w:szCs w:val="24"/>
        </w:rPr>
        <w:t xml:space="preserve"> по КБК 800/0801/23400Р0050/612.</w:t>
      </w:r>
    </w:p>
    <w:p w:rsidR="00974B3E" w:rsidRDefault="00974B3E" w:rsidP="00974B3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целях реализации</w:t>
      </w:r>
      <w:r w:rsidRPr="008B53DA">
        <w:rPr>
          <w:rFonts w:ascii="Times New Roman" w:hAnsi="Times New Roman"/>
          <w:sz w:val="24"/>
          <w:szCs w:val="24"/>
        </w:rPr>
        <w:t xml:space="preserve"> </w:t>
      </w:r>
      <w:r w:rsidRPr="00E249F4">
        <w:rPr>
          <w:rFonts w:ascii="Times New Roman" w:hAnsi="Times New Roman"/>
          <w:sz w:val="24"/>
          <w:szCs w:val="24"/>
        </w:rPr>
        <w:t xml:space="preserve">муниципальной программы </w:t>
      </w:r>
      <w:r w:rsidRPr="00E0771A">
        <w:rPr>
          <w:rFonts w:ascii="Times New Roman" w:hAnsi="Times New Roman"/>
          <w:sz w:val="24"/>
          <w:szCs w:val="24"/>
        </w:rPr>
        <w:t>«</w:t>
      </w:r>
      <w:r w:rsidRPr="00E0771A">
        <w:rPr>
          <w:rFonts w:ascii="Times New Roman" w:hAnsi="Times New Roman"/>
          <w:bCs/>
        </w:rPr>
        <w:t>Развитие культуры и сохранение культурного наследия Ахтубинского района»,</w:t>
      </w:r>
      <w:r>
        <w:rPr>
          <w:bCs/>
        </w:rPr>
        <w:t xml:space="preserve"> </w:t>
      </w:r>
      <w:r w:rsidRPr="00E608E3">
        <w:rPr>
          <w:rFonts w:ascii="Times New Roman" w:hAnsi="Times New Roman"/>
          <w:sz w:val="24"/>
          <w:szCs w:val="24"/>
        </w:rPr>
        <w:t xml:space="preserve">утверждённой </w:t>
      </w:r>
      <w:r w:rsidR="00237272">
        <w:rPr>
          <w:rFonts w:ascii="Times New Roman" w:hAnsi="Times New Roman"/>
          <w:sz w:val="24"/>
          <w:szCs w:val="24"/>
        </w:rPr>
        <w:t>П</w:t>
      </w:r>
      <w:r w:rsidRPr="00E608E3">
        <w:rPr>
          <w:rFonts w:ascii="Times New Roman" w:hAnsi="Times New Roman"/>
          <w:sz w:val="24"/>
          <w:szCs w:val="24"/>
        </w:rPr>
        <w:t>остановлением администрации МО «Ахтубинский район»</w:t>
      </w:r>
      <w:r>
        <w:rPr>
          <w:rFonts w:ascii="Times New Roman" w:hAnsi="Times New Roman"/>
          <w:sz w:val="24"/>
          <w:szCs w:val="24"/>
        </w:rPr>
        <w:t xml:space="preserve"> от 21.12.2015 №1378</w:t>
      </w:r>
      <w:r w:rsidRPr="00E608E3">
        <w:rPr>
          <w:rFonts w:ascii="Times New Roman" w:hAnsi="Times New Roman"/>
          <w:sz w:val="24"/>
          <w:szCs w:val="24"/>
        </w:rPr>
        <w:t xml:space="preserve"> (с изм. от </w:t>
      </w:r>
      <w:r>
        <w:rPr>
          <w:rFonts w:ascii="Times New Roman" w:hAnsi="Times New Roman"/>
          <w:sz w:val="24"/>
          <w:szCs w:val="24"/>
        </w:rPr>
        <w:t>22.04.2020 №303</w:t>
      </w:r>
      <w:r w:rsidRPr="00E608E3">
        <w:rPr>
          <w:rFonts w:ascii="Times New Roman" w:hAnsi="Times New Roman"/>
          <w:sz w:val="24"/>
          <w:szCs w:val="24"/>
        </w:rPr>
        <w:t>)</w:t>
      </w:r>
      <w:r w:rsidRPr="00024B0A">
        <w:rPr>
          <w:rFonts w:ascii="Times New Roman" w:hAnsi="Times New Roman"/>
          <w:sz w:val="24"/>
          <w:szCs w:val="24"/>
        </w:rPr>
        <w:t xml:space="preserve"> </w:t>
      </w:r>
      <w:r>
        <w:rPr>
          <w:rFonts w:ascii="Times New Roman" w:hAnsi="Times New Roman"/>
          <w:sz w:val="24"/>
          <w:szCs w:val="24"/>
        </w:rPr>
        <w:t>дополнительно между Учредителем и Учреждением заключено Дополнител</w:t>
      </w:r>
      <w:r w:rsidR="00237272">
        <w:rPr>
          <w:rFonts w:ascii="Times New Roman" w:hAnsi="Times New Roman"/>
          <w:sz w:val="24"/>
          <w:szCs w:val="24"/>
        </w:rPr>
        <w:t>ьное соглашение от 29.04.2020 №</w:t>
      </w:r>
      <w:r>
        <w:rPr>
          <w:rFonts w:ascii="Times New Roman" w:hAnsi="Times New Roman"/>
          <w:sz w:val="24"/>
          <w:szCs w:val="24"/>
        </w:rPr>
        <w:t>2 к Соглашению №29 от 31.12.2019г.</w:t>
      </w:r>
      <w:r w:rsidRPr="00E03E69">
        <w:rPr>
          <w:rFonts w:ascii="Times New Roman" w:hAnsi="Times New Roman"/>
          <w:sz w:val="24"/>
          <w:szCs w:val="24"/>
        </w:rPr>
        <w:t xml:space="preserve"> </w:t>
      </w:r>
      <w:r>
        <w:rPr>
          <w:rFonts w:ascii="Times New Roman" w:hAnsi="Times New Roman"/>
          <w:sz w:val="24"/>
          <w:szCs w:val="24"/>
        </w:rPr>
        <w:t xml:space="preserve">на проведение мероприятий </w:t>
      </w:r>
      <w:proofErr w:type="gramStart"/>
      <w:r>
        <w:rPr>
          <w:rFonts w:ascii="Times New Roman" w:hAnsi="Times New Roman"/>
          <w:sz w:val="24"/>
          <w:szCs w:val="24"/>
        </w:rPr>
        <w:t>по</w:t>
      </w:r>
      <w:proofErr w:type="gramEnd"/>
      <w:r>
        <w:rPr>
          <w:rFonts w:ascii="Times New Roman" w:hAnsi="Times New Roman"/>
          <w:sz w:val="24"/>
          <w:szCs w:val="24"/>
        </w:rPr>
        <w:t>:</w:t>
      </w:r>
    </w:p>
    <w:p w:rsidR="00974B3E" w:rsidRDefault="00974B3E" w:rsidP="00974B3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обеспечению развития и укрепления материально-технической базы домов культуры в населенных пунктах с числом жителей до 50 тысяч человек с утвержденным объемом финансирования в размере </w:t>
      </w:r>
      <w:r>
        <w:rPr>
          <w:rFonts w:ascii="Times New Roman" w:hAnsi="Times New Roman"/>
          <w:b/>
          <w:sz w:val="24"/>
          <w:szCs w:val="24"/>
        </w:rPr>
        <w:t>883575,03</w:t>
      </w:r>
      <w:r w:rsidRPr="003B71E5">
        <w:rPr>
          <w:rFonts w:ascii="Times New Roman" w:hAnsi="Times New Roman"/>
          <w:b/>
          <w:sz w:val="24"/>
          <w:szCs w:val="24"/>
        </w:rPr>
        <w:t xml:space="preserve"> руб.</w:t>
      </w:r>
      <w:r>
        <w:rPr>
          <w:rFonts w:ascii="Times New Roman" w:hAnsi="Times New Roman"/>
          <w:sz w:val="24"/>
          <w:szCs w:val="24"/>
        </w:rPr>
        <w:t xml:space="preserve"> по КБК 800/0801/04100</w:t>
      </w:r>
      <w:r>
        <w:rPr>
          <w:rFonts w:ascii="Times New Roman" w:hAnsi="Times New Roman"/>
          <w:sz w:val="24"/>
          <w:szCs w:val="24"/>
          <w:lang w:val="en-US"/>
        </w:rPr>
        <w:t>L</w:t>
      </w:r>
      <w:r>
        <w:rPr>
          <w:rFonts w:ascii="Times New Roman" w:hAnsi="Times New Roman"/>
          <w:sz w:val="24"/>
          <w:szCs w:val="24"/>
        </w:rPr>
        <w:t xml:space="preserve">4670/612 (обеспечение развития и укрепления материально-технической базы Дома культуры </w:t>
      </w:r>
      <w:proofErr w:type="spellStart"/>
      <w:r>
        <w:rPr>
          <w:rFonts w:ascii="Times New Roman" w:hAnsi="Times New Roman"/>
          <w:sz w:val="24"/>
          <w:szCs w:val="24"/>
        </w:rPr>
        <w:t>с</w:t>
      </w:r>
      <w:proofErr w:type="gramStart"/>
      <w:r w:rsidR="00237272">
        <w:rPr>
          <w:rFonts w:ascii="Times New Roman" w:hAnsi="Times New Roman"/>
          <w:sz w:val="24"/>
          <w:szCs w:val="24"/>
        </w:rPr>
        <w:t>.</w:t>
      </w:r>
      <w:r>
        <w:rPr>
          <w:rFonts w:ascii="Times New Roman" w:hAnsi="Times New Roman"/>
          <w:sz w:val="24"/>
          <w:szCs w:val="24"/>
        </w:rPr>
        <w:t>З</w:t>
      </w:r>
      <w:proofErr w:type="gramEnd"/>
      <w:r>
        <w:rPr>
          <w:rFonts w:ascii="Times New Roman" w:hAnsi="Times New Roman"/>
          <w:sz w:val="24"/>
          <w:szCs w:val="24"/>
        </w:rPr>
        <w:t>олотуха</w:t>
      </w:r>
      <w:proofErr w:type="spellEnd"/>
      <w:r>
        <w:rPr>
          <w:rFonts w:ascii="Times New Roman" w:hAnsi="Times New Roman"/>
          <w:sz w:val="24"/>
          <w:szCs w:val="24"/>
        </w:rPr>
        <w:t>);</w:t>
      </w:r>
    </w:p>
    <w:p w:rsidR="00974B3E" w:rsidRDefault="00974B3E" w:rsidP="00974B3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государственной поддержке лучших сельских учреждений культуры с утвержденным объемом финансирования в размере </w:t>
      </w:r>
      <w:r>
        <w:rPr>
          <w:rFonts w:ascii="Times New Roman" w:hAnsi="Times New Roman"/>
          <w:b/>
          <w:sz w:val="24"/>
          <w:szCs w:val="24"/>
        </w:rPr>
        <w:t>105000</w:t>
      </w:r>
      <w:r w:rsidRPr="003B71E5">
        <w:rPr>
          <w:rFonts w:ascii="Times New Roman" w:hAnsi="Times New Roman"/>
          <w:b/>
          <w:sz w:val="24"/>
          <w:szCs w:val="24"/>
        </w:rPr>
        <w:t>,0</w:t>
      </w:r>
      <w:r>
        <w:rPr>
          <w:rFonts w:ascii="Times New Roman" w:hAnsi="Times New Roman"/>
          <w:b/>
          <w:sz w:val="24"/>
          <w:szCs w:val="24"/>
        </w:rPr>
        <w:t>0</w:t>
      </w:r>
      <w:r w:rsidRPr="003B71E5">
        <w:rPr>
          <w:rFonts w:ascii="Times New Roman" w:hAnsi="Times New Roman"/>
          <w:b/>
          <w:sz w:val="24"/>
          <w:szCs w:val="24"/>
        </w:rPr>
        <w:t xml:space="preserve"> руб.</w:t>
      </w:r>
      <w:r>
        <w:rPr>
          <w:rFonts w:ascii="Times New Roman" w:hAnsi="Times New Roman"/>
          <w:sz w:val="24"/>
          <w:szCs w:val="24"/>
        </w:rPr>
        <w:t xml:space="preserve"> по КБК 800/0801/04100</w:t>
      </w:r>
      <w:r>
        <w:rPr>
          <w:rFonts w:ascii="Times New Roman" w:hAnsi="Times New Roman"/>
          <w:sz w:val="24"/>
          <w:szCs w:val="24"/>
          <w:lang w:val="en-US"/>
        </w:rPr>
        <w:t>L</w:t>
      </w:r>
      <w:r>
        <w:rPr>
          <w:rFonts w:ascii="Times New Roman" w:hAnsi="Times New Roman"/>
          <w:sz w:val="24"/>
          <w:szCs w:val="24"/>
        </w:rPr>
        <w:t>5190/612 (укрепление</w:t>
      </w:r>
      <w:r w:rsidRPr="00E0771A">
        <w:rPr>
          <w:rFonts w:ascii="Times New Roman" w:hAnsi="Times New Roman"/>
          <w:sz w:val="24"/>
          <w:szCs w:val="24"/>
        </w:rPr>
        <w:t xml:space="preserve"> </w:t>
      </w:r>
      <w:r>
        <w:rPr>
          <w:rFonts w:ascii="Times New Roman" w:hAnsi="Times New Roman"/>
          <w:sz w:val="24"/>
          <w:szCs w:val="24"/>
        </w:rPr>
        <w:t>материально-технической базы);</w:t>
      </w:r>
    </w:p>
    <w:p w:rsidR="00974B3E" w:rsidRDefault="00974B3E" w:rsidP="00974B3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развитию и популяризации традиционной народной культуры с утвержденным объемом финансирования в размере </w:t>
      </w:r>
      <w:r>
        <w:rPr>
          <w:rFonts w:ascii="Times New Roman" w:hAnsi="Times New Roman"/>
          <w:b/>
          <w:sz w:val="24"/>
          <w:szCs w:val="24"/>
        </w:rPr>
        <w:t>1201052,63</w:t>
      </w:r>
      <w:r w:rsidRPr="003B71E5">
        <w:rPr>
          <w:rFonts w:ascii="Times New Roman" w:hAnsi="Times New Roman"/>
          <w:b/>
          <w:sz w:val="24"/>
          <w:szCs w:val="24"/>
        </w:rPr>
        <w:t xml:space="preserve"> руб.</w:t>
      </w:r>
      <w:r>
        <w:rPr>
          <w:rFonts w:ascii="Times New Roman" w:hAnsi="Times New Roman"/>
          <w:sz w:val="24"/>
          <w:szCs w:val="24"/>
        </w:rPr>
        <w:t xml:space="preserve"> по КБК 800/0801/04100</w:t>
      </w:r>
      <w:r>
        <w:rPr>
          <w:rFonts w:ascii="Times New Roman" w:hAnsi="Times New Roman"/>
          <w:sz w:val="24"/>
          <w:szCs w:val="24"/>
          <w:lang w:val="en-US"/>
        </w:rPr>
        <w:t>S</w:t>
      </w:r>
      <w:r>
        <w:rPr>
          <w:rFonts w:ascii="Times New Roman" w:hAnsi="Times New Roman"/>
          <w:sz w:val="24"/>
          <w:szCs w:val="24"/>
        </w:rPr>
        <w:t xml:space="preserve">1170/612 (оснащение сценическо-постановочными средствами </w:t>
      </w:r>
      <w:r w:rsidR="00237272">
        <w:rPr>
          <w:rFonts w:ascii="Times New Roman" w:hAnsi="Times New Roman"/>
          <w:sz w:val="24"/>
          <w:szCs w:val="24"/>
        </w:rPr>
        <w:t xml:space="preserve">- </w:t>
      </w:r>
      <w:r>
        <w:rPr>
          <w:rFonts w:ascii="Times New Roman" w:hAnsi="Times New Roman"/>
          <w:sz w:val="24"/>
          <w:szCs w:val="24"/>
        </w:rPr>
        <w:t>сценические костюмы, обувь, аксессуары и т.д.).</w:t>
      </w:r>
    </w:p>
    <w:p w:rsidR="00974B3E" w:rsidRPr="00782C1B" w:rsidRDefault="00974B3E"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Всего в проверяемый период 2020 года заключено между Учредителем и Учреждением Соглашений (дополнительных соглашений) о предоставлении из бюджета МО «Ахтубинский район» субсидий на иные цели на сумму 3 338 027,66 руб.</w:t>
      </w:r>
    </w:p>
    <w:p w:rsidR="00974B3E" w:rsidRDefault="00E367DD"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sidRPr="00896445">
        <w:rPr>
          <w:rFonts w:ascii="Times New Roman" w:hAnsi="Times New Roman"/>
          <w:sz w:val="24"/>
          <w:szCs w:val="24"/>
        </w:rPr>
        <w:t>Выборочной проверкой первичных документов, подтверждающих обоснованность проведени</w:t>
      </w:r>
      <w:r>
        <w:rPr>
          <w:rFonts w:ascii="Times New Roman" w:hAnsi="Times New Roman"/>
          <w:sz w:val="24"/>
          <w:szCs w:val="24"/>
        </w:rPr>
        <w:t>я</w:t>
      </w:r>
      <w:r w:rsidR="00974B3E" w:rsidRPr="00896445">
        <w:rPr>
          <w:rFonts w:ascii="Times New Roman" w:hAnsi="Times New Roman"/>
          <w:sz w:val="24"/>
          <w:szCs w:val="24"/>
        </w:rPr>
        <w:t xml:space="preserve"> расходных опера</w:t>
      </w:r>
      <w:r w:rsidR="00974B3E">
        <w:rPr>
          <w:rFonts w:ascii="Times New Roman" w:hAnsi="Times New Roman"/>
          <w:sz w:val="24"/>
          <w:szCs w:val="24"/>
        </w:rPr>
        <w:t xml:space="preserve">ций по субсидиям на иные цели </w:t>
      </w:r>
      <w:r w:rsidR="00130F9A">
        <w:rPr>
          <w:rFonts w:ascii="Times New Roman" w:hAnsi="Times New Roman"/>
          <w:sz w:val="24"/>
          <w:szCs w:val="24"/>
        </w:rPr>
        <w:t xml:space="preserve">за период </w:t>
      </w:r>
      <w:r w:rsidR="00974B3E">
        <w:rPr>
          <w:rFonts w:ascii="Times New Roman" w:hAnsi="Times New Roman"/>
          <w:sz w:val="24"/>
          <w:szCs w:val="24"/>
        </w:rPr>
        <w:t>с 01.01.2020 по 31.08.2020 года</w:t>
      </w:r>
      <w:r w:rsidR="00974B3E" w:rsidRPr="00896445">
        <w:rPr>
          <w:rFonts w:ascii="Times New Roman" w:hAnsi="Times New Roman"/>
          <w:sz w:val="24"/>
          <w:szCs w:val="24"/>
        </w:rPr>
        <w:t xml:space="preserve">, установлено, что за счет субсидий на иные цели произведены расходы </w:t>
      </w:r>
      <w:r w:rsidR="00974B3E">
        <w:rPr>
          <w:rFonts w:ascii="Times New Roman" w:hAnsi="Times New Roman"/>
          <w:sz w:val="24"/>
          <w:szCs w:val="24"/>
        </w:rPr>
        <w:t>в сумме 705118,46 руб., а именно:</w:t>
      </w:r>
    </w:p>
    <w:p w:rsidR="00974B3E" w:rsidRPr="00896445" w:rsidRDefault="00E367DD"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1) в ра</w:t>
      </w:r>
      <w:r w:rsidR="001C138D">
        <w:rPr>
          <w:rFonts w:ascii="Times New Roman" w:hAnsi="Times New Roman"/>
          <w:sz w:val="24"/>
          <w:szCs w:val="24"/>
        </w:rPr>
        <w:t>мках вышеуказанных в Таблице №8</w:t>
      </w:r>
      <w:r w:rsidR="00974B3E">
        <w:rPr>
          <w:rFonts w:ascii="Times New Roman" w:hAnsi="Times New Roman"/>
          <w:sz w:val="24"/>
          <w:szCs w:val="24"/>
        </w:rPr>
        <w:t xml:space="preserve"> подпрограмм на сумму 12040,00 руб. - на приобретение материальных запасов и основных средств, печатной продукции в рамках проведенных мероприятий;</w:t>
      </w:r>
    </w:p>
    <w:p w:rsidR="00974B3E" w:rsidRDefault="00E367DD"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 xml:space="preserve">2) </w:t>
      </w:r>
      <w:r w:rsidR="00974B3E" w:rsidRPr="00896445">
        <w:rPr>
          <w:rFonts w:ascii="Times New Roman" w:hAnsi="Times New Roman"/>
          <w:sz w:val="24"/>
          <w:szCs w:val="24"/>
        </w:rPr>
        <w:t xml:space="preserve">в рамках </w:t>
      </w:r>
      <w:r w:rsidR="00974B3E" w:rsidRPr="00E249F4">
        <w:rPr>
          <w:rFonts w:ascii="Times New Roman" w:hAnsi="Times New Roman"/>
          <w:sz w:val="24"/>
          <w:szCs w:val="24"/>
        </w:rPr>
        <w:t xml:space="preserve">муниципальной программы </w:t>
      </w:r>
      <w:r w:rsidR="00974B3E" w:rsidRPr="00E0771A">
        <w:rPr>
          <w:rFonts w:ascii="Times New Roman" w:hAnsi="Times New Roman"/>
          <w:sz w:val="24"/>
          <w:szCs w:val="24"/>
        </w:rPr>
        <w:t>«</w:t>
      </w:r>
      <w:r w:rsidR="00974B3E" w:rsidRPr="00E0771A">
        <w:rPr>
          <w:rFonts w:ascii="Times New Roman" w:hAnsi="Times New Roman"/>
          <w:bCs/>
        </w:rPr>
        <w:t>Развитие культуры и сохранение культурного наследия Ахтубинского района»,</w:t>
      </w:r>
      <w:r w:rsidR="00974B3E">
        <w:rPr>
          <w:bCs/>
        </w:rPr>
        <w:t xml:space="preserve"> </w:t>
      </w:r>
      <w:r w:rsidR="00974B3E" w:rsidRPr="00E608E3">
        <w:rPr>
          <w:rFonts w:ascii="Times New Roman" w:hAnsi="Times New Roman"/>
          <w:sz w:val="24"/>
          <w:szCs w:val="24"/>
        </w:rPr>
        <w:t xml:space="preserve">утверждённой </w:t>
      </w:r>
      <w:r>
        <w:rPr>
          <w:rFonts w:ascii="Times New Roman" w:hAnsi="Times New Roman"/>
          <w:sz w:val="24"/>
          <w:szCs w:val="24"/>
        </w:rPr>
        <w:t>П</w:t>
      </w:r>
      <w:r w:rsidR="00974B3E" w:rsidRPr="00E608E3">
        <w:rPr>
          <w:rFonts w:ascii="Times New Roman" w:hAnsi="Times New Roman"/>
          <w:sz w:val="24"/>
          <w:szCs w:val="24"/>
        </w:rPr>
        <w:t>остановлением администрации МО «Ахтубинский район»</w:t>
      </w:r>
      <w:r>
        <w:rPr>
          <w:rFonts w:ascii="Times New Roman" w:hAnsi="Times New Roman"/>
          <w:sz w:val="24"/>
          <w:szCs w:val="24"/>
        </w:rPr>
        <w:t xml:space="preserve"> от 21.12.2015 №</w:t>
      </w:r>
      <w:r w:rsidR="00974B3E">
        <w:rPr>
          <w:rFonts w:ascii="Times New Roman" w:hAnsi="Times New Roman"/>
          <w:sz w:val="24"/>
          <w:szCs w:val="24"/>
        </w:rPr>
        <w:t>1378</w:t>
      </w:r>
      <w:r w:rsidR="00974B3E" w:rsidRPr="00E608E3">
        <w:rPr>
          <w:rFonts w:ascii="Times New Roman" w:hAnsi="Times New Roman"/>
          <w:sz w:val="24"/>
          <w:szCs w:val="24"/>
        </w:rPr>
        <w:t xml:space="preserve"> </w:t>
      </w:r>
      <w:r w:rsidR="00974B3E" w:rsidRPr="00896445">
        <w:rPr>
          <w:rFonts w:ascii="Times New Roman" w:hAnsi="Times New Roman"/>
          <w:sz w:val="24"/>
          <w:szCs w:val="24"/>
        </w:rPr>
        <w:t xml:space="preserve">на сумму </w:t>
      </w:r>
      <w:r w:rsidR="00974B3E">
        <w:rPr>
          <w:rFonts w:ascii="Times New Roman" w:hAnsi="Times New Roman"/>
          <w:sz w:val="24"/>
          <w:szCs w:val="24"/>
        </w:rPr>
        <w:t>688793,46</w:t>
      </w:r>
      <w:r w:rsidR="00974B3E" w:rsidRPr="00896445">
        <w:rPr>
          <w:rFonts w:ascii="Times New Roman" w:hAnsi="Times New Roman"/>
          <w:sz w:val="24"/>
          <w:szCs w:val="24"/>
        </w:rPr>
        <w:t xml:space="preserve"> руб.</w:t>
      </w:r>
      <w:r w:rsidR="00974B3E">
        <w:rPr>
          <w:rFonts w:ascii="Times New Roman" w:hAnsi="Times New Roman"/>
          <w:sz w:val="24"/>
          <w:szCs w:val="24"/>
        </w:rPr>
        <w:t>:</w:t>
      </w:r>
    </w:p>
    <w:p w:rsidR="00974B3E" w:rsidRPr="00896445" w:rsidRDefault="00E367DD"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 обследование технического состояния объекта культурного наследия регионального значения «Сельхозбанк общества хлеборобов, 1905-1906гг.» по адресу: Астраханская</w:t>
      </w:r>
      <w:r>
        <w:rPr>
          <w:rFonts w:ascii="Times New Roman" w:hAnsi="Times New Roman"/>
          <w:sz w:val="24"/>
          <w:szCs w:val="24"/>
        </w:rPr>
        <w:t xml:space="preserve"> область, Ахтубинский район, </w:t>
      </w:r>
      <w:proofErr w:type="spellStart"/>
      <w:r>
        <w:rPr>
          <w:rFonts w:ascii="Times New Roman" w:hAnsi="Times New Roman"/>
          <w:sz w:val="24"/>
          <w:szCs w:val="24"/>
        </w:rPr>
        <w:t>с</w:t>
      </w:r>
      <w:proofErr w:type="gramStart"/>
      <w:r>
        <w:rPr>
          <w:rFonts w:ascii="Times New Roman" w:hAnsi="Times New Roman"/>
          <w:sz w:val="24"/>
          <w:szCs w:val="24"/>
        </w:rPr>
        <w:t>.</w:t>
      </w:r>
      <w:r w:rsidR="00974B3E">
        <w:rPr>
          <w:rFonts w:ascii="Times New Roman" w:hAnsi="Times New Roman"/>
          <w:sz w:val="24"/>
          <w:szCs w:val="24"/>
        </w:rPr>
        <w:t>К</w:t>
      </w:r>
      <w:proofErr w:type="gramEnd"/>
      <w:r w:rsidR="00974B3E">
        <w:rPr>
          <w:rFonts w:ascii="Times New Roman" w:hAnsi="Times New Roman"/>
          <w:sz w:val="24"/>
          <w:szCs w:val="24"/>
        </w:rPr>
        <w:t>апустин</w:t>
      </w:r>
      <w:proofErr w:type="spellEnd"/>
      <w:r w:rsidR="00974B3E">
        <w:rPr>
          <w:rFonts w:ascii="Times New Roman" w:hAnsi="Times New Roman"/>
          <w:sz w:val="24"/>
          <w:szCs w:val="24"/>
        </w:rPr>
        <w:t xml:space="preserve"> яр, ул. Одесская, 41 </w:t>
      </w:r>
      <w:r w:rsidR="00974B3E" w:rsidRPr="00896445">
        <w:rPr>
          <w:rFonts w:ascii="Times New Roman" w:hAnsi="Times New Roman"/>
          <w:sz w:val="24"/>
          <w:szCs w:val="24"/>
        </w:rPr>
        <w:t xml:space="preserve">согласно </w:t>
      </w:r>
      <w:r w:rsidR="00974B3E" w:rsidRPr="008F761C">
        <w:rPr>
          <w:rFonts w:ascii="Times New Roman" w:hAnsi="Times New Roman"/>
          <w:sz w:val="24"/>
          <w:szCs w:val="24"/>
        </w:rPr>
        <w:lastRenderedPageBreak/>
        <w:t>муниципально</w:t>
      </w:r>
      <w:r>
        <w:rPr>
          <w:rFonts w:ascii="Times New Roman" w:hAnsi="Times New Roman"/>
          <w:sz w:val="24"/>
          <w:szCs w:val="24"/>
        </w:rPr>
        <w:t>му</w:t>
      </w:r>
      <w:r w:rsidR="00974B3E" w:rsidRPr="008F761C">
        <w:rPr>
          <w:rFonts w:ascii="Times New Roman" w:hAnsi="Times New Roman"/>
          <w:sz w:val="24"/>
          <w:szCs w:val="24"/>
        </w:rPr>
        <w:t xml:space="preserve"> контракт</w:t>
      </w:r>
      <w:r>
        <w:rPr>
          <w:rFonts w:ascii="Times New Roman" w:hAnsi="Times New Roman"/>
          <w:sz w:val="24"/>
          <w:szCs w:val="24"/>
        </w:rPr>
        <w:t>у</w:t>
      </w:r>
      <w:r w:rsidR="00974B3E" w:rsidRPr="00896445">
        <w:rPr>
          <w:rFonts w:ascii="Times New Roman" w:hAnsi="Times New Roman"/>
          <w:sz w:val="24"/>
          <w:szCs w:val="24"/>
        </w:rPr>
        <w:t xml:space="preserve"> от </w:t>
      </w:r>
      <w:r w:rsidR="00974B3E">
        <w:rPr>
          <w:rFonts w:ascii="Times New Roman" w:hAnsi="Times New Roman"/>
          <w:sz w:val="24"/>
          <w:szCs w:val="24"/>
        </w:rPr>
        <w:t>26.02.2020 №2602/20-1</w:t>
      </w:r>
      <w:r w:rsidR="00974B3E" w:rsidRPr="00896445">
        <w:rPr>
          <w:rFonts w:ascii="Times New Roman" w:hAnsi="Times New Roman"/>
          <w:sz w:val="24"/>
          <w:szCs w:val="24"/>
        </w:rPr>
        <w:t xml:space="preserve">, заключенного между МБУК «Центр народной культуры» и ИП </w:t>
      </w:r>
      <w:r w:rsidR="00974B3E">
        <w:rPr>
          <w:rFonts w:ascii="Times New Roman" w:hAnsi="Times New Roman"/>
          <w:sz w:val="24"/>
          <w:szCs w:val="24"/>
        </w:rPr>
        <w:t>Дубининым И.В.</w:t>
      </w:r>
      <w:r w:rsidR="00974B3E" w:rsidRPr="00896445">
        <w:rPr>
          <w:rFonts w:ascii="Times New Roman" w:hAnsi="Times New Roman"/>
          <w:sz w:val="24"/>
          <w:szCs w:val="24"/>
        </w:rPr>
        <w:t xml:space="preserve"> в размере </w:t>
      </w:r>
      <w:r w:rsidR="00974B3E">
        <w:rPr>
          <w:rFonts w:ascii="Times New Roman" w:hAnsi="Times New Roman"/>
          <w:sz w:val="24"/>
          <w:szCs w:val="24"/>
        </w:rPr>
        <w:t>248000</w:t>
      </w:r>
      <w:r w:rsidR="00974B3E" w:rsidRPr="00896445">
        <w:rPr>
          <w:rFonts w:ascii="Times New Roman" w:hAnsi="Times New Roman"/>
          <w:sz w:val="24"/>
          <w:szCs w:val="24"/>
        </w:rPr>
        <w:t>,00</w:t>
      </w:r>
      <w:r w:rsidR="00974B3E">
        <w:rPr>
          <w:rFonts w:ascii="Times New Roman" w:hAnsi="Times New Roman"/>
          <w:sz w:val="24"/>
          <w:szCs w:val="24"/>
        </w:rPr>
        <w:t xml:space="preserve"> руб. (платежное поручение от 25.03.2020 №100658</w:t>
      </w:r>
      <w:r w:rsidR="00974B3E" w:rsidRPr="00896445">
        <w:rPr>
          <w:rFonts w:ascii="Times New Roman" w:hAnsi="Times New Roman"/>
          <w:sz w:val="24"/>
          <w:szCs w:val="24"/>
        </w:rPr>
        <w:t>)</w:t>
      </w:r>
      <w:r w:rsidR="00974B3E">
        <w:rPr>
          <w:rFonts w:ascii="Times New Roman" w:hAnsi="Times New Roman"/>
          <w:sz w:val="24"/>
          <w:szCs w:val="24"/>
        </w:rPr>
        <w:t>;</w:t>
      </w:r>
      <w:r w:rsidR="00974B3E" w:rsidRPr="00896445">
        <w:rPr>
          <w:rFonts w:ascii="Times New Roman" w:hAnsi="Times New Roman"/>
          <w:sz w:val="24"/>
          <w:szCs w:val="24"/>
        </w:rPr>
        <w:t xml:space="preserve"> </w:t>
      </w:r>
    </w:p>
    <w:p w:rsidR="00974B3E" w:rsidRPr="00896445" w:rsidRDefault="00E367DD"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 приобретение основных средств (цифровой микшер,16 входов, 25 шин, 8 выходов)</w:t>
      </w:r>
      <w:r w:rsidR="00974B3E" w:rsidRPr="00896445">
        <w:rPr>
          <w:rFonts w:ascii="Times New Roman" w:hAnsi="Times New Roman"/>
          <w:sz w:val="24"/>
          <w:szCs w:val="24"/>
        </w:rPr>
        <w:t xml:space="preserve"> согласно </w:t>
      </w:r>
      <w:r w:rsidR="00974B3E" w:rsidRPr="008F761C">
        <w:rPr>
          <w:rFonts w:ascii="Times New Roman" w:hAnsi="Times New Roman"/>
          <w:sz w:val="24"/>
          <w:szCs w:val="24"/>
        </w:rPr>
        <w:t>муниципально</w:t>
      </w:r>
      <w:r w:rsidR="00D538B0">
        <w:rPr>
          <w:rFonts w:ascii="Times New Roman" w:hAnsi="Times New Roman"/>
          <w:sz w:val="24"/>
          <w:szCs w:val="24"/>
        </w:rPr>
        <w:t>му</w:t>
      </w:r>
      <w:r w:rsidR="00974B3E" w:rsidRPr="008F761C">
        <w:rPr>
          <w:rFonts w:ascii="Times New Roman" w:hAnsi="Times New Roman"/>
          <w:sz w:val="24"/>
          <w:szCs w:val="24"/>
        </w:rPr>
        <w:t xml:space="preserve"> контракт</w:t>
      </w:r>
      <w:r w:rsidR="00D538B0">
        <w:rPr>
          <w:rFonts w:ascii="Times New Roman" w:hAnsi="Times New Roman"/>
          <w:sz w:val="24"/>
          <w:szCs w:val="24"/>
        </w:rPr>
        <w:t>у</w:t>
      </w:r>
      <w:r w:rsidR="00974B3E" w:rsidRPr="00896445">
        <w:rPr>
          <w:rFonts w:ascii="Times New Roman" w:hAnsi="Times New Roman"/>
          <w:sz w:val="24"/>
          <w:szCs w:val="24"/>
        </w:rPr>
        <w:t xml:space="preserve"> от </w:t>
      </w:r>
      <w:r w:rsidR="00974B3E">
        <w:rPr>
          <w:rFonts w:ascii="Times New Roman" w:hAnsi="Times New Roman"/>
          <w:sz w:val="24"/>
          <w:szCs w:val="24"/>
        </w:rPr>
        <w:t>28.05.2020 №18</w:t>
      </w:r>
      <w:r w:rsidR="00974B3E" w:rsidRPr="00896445">
        <w:rPr>
          <w:rFonts w:ascii="Times New Roman" w:hAnsi="Times New Roman"/>
          <w:sz w:val="24"/>
          <w:szCs w:val="24"/>
        </w:rPr>
        <w:t xml:space="preserve">, заключенного между МБУК «Центр народной культуры» </w:t>
      </w:r>
      <w:proofErr w:type="gramStart"/>
      <w:r w:rsidR="00974B3E" w:rsidRPr="00896445">
        <w:rPr>
          <w:rFonts w:ascii="Times New Roman" w:hAnsi="Times New Roman"/>
          <w:sz w:val="24"/>
          <w:szCs w:val="24"/>
        </w:rPr>
        <w:t xml:space="preserve">и </w:t>
      </w:r>
      <w:r w:rsidR="00974B3E">
        <w:rPr>
          <w:rFonts w:ascii="Times New Roman" w:hAnsi="Times New Roman"/>
          <w:sz w:val="24"/>
          <w:szCs w:val="24"/>
        </w:rPr>
        <w:t>ООО</w:t>
      </w:r>
      <w:proofErr w:type="gramEnd"/>
      <w:r w:rsidR="00974B3E">
        <w:rPr>
          <w:rFonts w:ascii="Times New Roman" w:hAnsi="Times New Roman"/>
          <w:sz w:val="24"/>
          <w:szCs w:val="24"/>
        </w:rPr>
        <w:t xml:space="preserve"> «МАСТЕР-ШОУ</w:t>
      </w:r>
      <w:r>
        <w:rPr>
          <w:rFonts w:ascii="Times New Roman" w:hAnsi="Times New Roman"/>
          <w:sz w:val="24"/>
          <w:szCs w:val="24"/>
        </w:rPr>
        <w:t>»</w:t>
      </w:r>
      <w:r w:rsidR="00974B3E">
        <w:rPr>
          <w:rFonts w:ascii="Times New Roman" w:hAnsi="Times New Roman"/>
          <w:sz w:val="24"/>
          <w:szCs w:val="24"/>
        </w:rPr>
        <w:t xml:space="preserve"> </w:t>
      </w:r>
      <w:r w:rsidR="00974B3E" w:rsidRPr="00896445">
        <w:rPr>
          <w:rFonts w:ascii="Times New Roman" w:hAnsi="Times New Roman"/>
          <w:sz w:val="24"/>
          <w:szCs w:val="24"/>
        </w:rPr>
        <w:t xml:space="preserve">в размере </w:t>
      </w:r>
      <w:r w:rsidR="00974B3E">
        <w:rPr>
          <w:rFonts w:ascii="Times New Roman" w:hAnsi="Times New Roman"/>
          <w:sz w:val="24"/>
          <w:szCs w:val="24"/>
        </w:rPr>
        <w:t>100000</w:t>
      </w:r>
      <w:r w:rsidR="00974B3E" w:rsidRPr="00896445">
        <w:rPr>
          <w:rFonts w:ascii="Times New Roman" w:hAnsi="Times New Roman"/>
          <w:sz w:val="24"/>
          <w:szCs w:val="24"/>
        </w:rPr>
        <w:t>,00</w:t>
      </w:r>
      <w:r w:rsidR="00974B3E">
        <w:rPr>
          <w:rFonts w:ascii="Times New Roman" w:hAnsi="Times New Roman"/>
          <w:sz w:val="24"/>
          <w:szCs w:val="24"/>
        </w:rPr>
        <w:t xml:space="preserve"> руб. </w:t>
      </w:r>
      <w:r w:rsidR="00974B3E" w:rsidRPr="00896445">
        <w:rPr>
          <w:rFonts w:ascii="Times New Roman" w:hAnsi="Times New Roman"/>
          <w:sz w:val="24"/>
          <w:szCs w:val="24"/>
        </w:rPr>
        <w:t>(платежн</w:t>
      </w:r>
      <w:r w:rsidR="00974B3E">
        <w:rPr>
          <w:rFonts w:ascii="Times New Roman" w:hAnsi="Times New Roman"/>
          <w:sz w:val="24"/>
          <w:szCs w:val="24"/>
        </w:rPr>
        <w:t>ое поручение</w:t>
      </w:r>
      <w:r w:rsidR="00974B3E" w:rsidRPr="00896445">
        <w:rPr>
          <w:rFonts w:ascii="Times New Roman" w:hAnsi="Times New Roman"/>
          <w:sz w:val="24"/>
          <w:szCs w:val="24"/>
        </w:rPr>
        <w:t xml:space="preserve"> </w:t>
      </w:r>
      <w:r w:rsidR="00974B3E">
        <w:rPr>
          <w:rFonts w:ascii="Times New Roman" w:hAnsi="Times New Roman"/>
          <w:sz w:val="24"/>
          <w:szCs w:val="24"/>
        </w:rPr>
        <w:t>от 11.08.2020 № 161354</w:t>
      </w:r>
      <w:r w:rsidR="00974B3E" w:rsidRPr="00896445">
        <w:rPr>
          <w:rFonts w:ascii="Times New Roman" w:hAnsi="Times New Roman"/>
          <w:sz w:val="24"/>
          <w:szCs w:val="24"/>
        </w:rPr>
        <w:t>);</w:t>
      </w:r>
    </w:p>
    <w:p w:rsidR="00974B3E" w:rsidRDefault="00D538B0"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 xml:space="preserve">- работы по замене окон в здании Дома культуры </w:t>
      </w:r>
      <w:proofErr w:type="spellStart"/>
      <w:r w:rsidR="00974B3E">
        <w:rPr>
          <w:rFonts w:ascii="Times New Roman" w:hAnsi="Times New Roman"/>
          <w:sz w:val="24"/>
          <w:szCs w:val="24"/>
        </w:rPr>
        <w:t>с</w:t>
      </w:r>
      <w:proofErr w:type="gramStart"/>
      <w:r w:rsidR="00974B3E">
        <w:rPr>
          <w:rFonts w:ascii="Times New Roman" w:hAnsi="Times New Roman"/>
          <w:sz w:val="24"/>
          <w:szCs w:val="24"/>
        </w:rPr>
        <w:t>.З</w:t>
      </w:r>
      <w:proofErr w:type="gramEnd"/>
      <w:r w:rsidR="00974B3E">
        <w:rPr>
          <w:rFonts w:ascii="Times New Roman" w:hAnsi="Times New Roman"/>
          <w:sz w:val="24"/>
          <w:szCs w:val="24"/>
        </w:rPr>
        <w:t>олотуха</w:t>
      </w:r>
      <w:proofErr w:type="spellEnd"/>
      <w:r w:rsidR="00974B3E">
        <w:rPr>
          <w:rFonts w:ascii="Times New Roman" w:hAnsi="Times New Roman"/>
          <w:sz w:val="24"/>
          <w:szCs w:val="24"/>
        </w:rPr>
        <w:t xml:space="preserve"> в рамках текущего ремонта </w:t>
      </w:r>
      <w:r w:rsidR="00974B3E" w:rsidRPr="00896445">
        <w:rPr>
          <w:rFonts w:ascii="Times New Roman" w:hAnsi="Times New Roman"/>
          <w:sz w:val="24"/>
          <w:szCs w:val="24"/>
        </w:rPr>
        <w:t xml:space="preserve">согласно </w:t>
      </w:r>
      <w:r w:rsidR="00974B3E">
        <w:rPr>
          <w:rFonts w:ascii="Times New Roman" w:hAnsi="Times New Roman"/>
          <w:sz w:val="24"/>
          <w:szCs w:val="24"/>
        </w:rPr>
        <w:t>контракт</w:t>
      </w:r>
      <w:r>
        <w:rPr>
          <w:rFonts w:ascii="Times New Roman" w:hAnsi="Times New Roman"/>
          <w:sz w:val="24"/>
          <w:szCs w:val="24"/>
        </w:rPr>
        <w:t>у</w:t>
      </w:r>
      <w:r w:rsidR="00974B3E">
        <w:rPr>
          <w:rFonts w:ascii="Times New Roman" w:hAnsi="Times New Roman"/>
          <w:sz w:val="24"/>
          <w:szCs w:val="24"/>
        </w:rPr>
        <w:t xml:space="preserve"> от 01.06.2020 №176</w:t>
      </w:r>
      <w:r w:rsidR="00974B3E" w:rsidRPr="00896445">
        <w:rPr>
          <w:rFonts w:ascii="Times New Roman" w:hAnsi="Times New Roman"/>
          <w:sz w:val="24"/>
          <w:szCs w:val="24"/>
        </w:rPr>
        <w:t xml:space="preserve">, заключенного между МБУК «Центр народной культуры» и </w:t>
      </w:r>
      <w:r w:rsidR="00974B3E">
        <w:rPr>
          <w:rFonts w:ascii="Times New Roman" w:hAnsi="Times New Roman"/>
          <w:sz w:val="24"/>
          <w:szCs w:val="24"/>
        </w:rPr>
        <w:t xml:space="preserve">ИП </w:t>
      </w:r>
      <w:proofErr w:type="spellStart"/>
      <w:r w:rsidR="00974B3E">
        <w:rPr>
          <w:rFonts w:ascii="Times New Roman" w:hAnsi="Times New Roman"/>
          <w:sz w:val="24"/>
          <w:szCs w:val="24"/>
        </w:rPr>
        <w:t>Кашкаровым</w:t>
      </w:r>
      <w:proofErr w:type="spellEnd"/>
      <w:r w:rsidR="00974B3E">
        <w:rPr>
          <w:rFonts w:ascii="Times New Roman" w:hAnsi="Times New Roman"/>
          <w:sz w:val="24"/>
          <w:szCs w:val="24"/>
        </w:rPr>
        <w:t xml:space="preserve"> В.В.</w:t>
      </w:r>
      <w:r w:rsidR="00974B3E" w:rsidRPr="00896445">
        <w:rPr>
          <w:rFonts w:ascii="Times New Roman" w:hAnsi="Times New Roman"/>
          <w:sz w:val="24"/>
          <w:szCs w:val="24"/>
        </w:rPr>
        <w:t xml:space="preserve"> на сумму </w:t>
      </w:r>
      <w:r w:rsidR="00974B3E">
        <w:rPr>
          <w:rFonts w:ascii="Times New Roman" w:hAnsi="Times New Roman"/>
          <w:sz w:val="24"/>
          <w:szCs w:val="24"/>
        </w:rPr>
        <w:t>340793,46</w:t>
      </w:r>
      <w:r w:rsidR="00974B3E" w:rsidRPr="00896445">
        <w:rPr>
          <w:rFonts w:ascii="Times New Roman" w:hAnsi="Times New Roman"/>
          <w:sz w:val="24"/>
          <w:szCs w:val="24"/>
        </w:rPr>
        <w:t xml:space="preserve"> руб. (</w:t>
      </w:r>
      <w:r w:rsidR="00974B3E">
        <w:rPr>
          <w:rFonts w:ascii="Times New Roman" w:hAnsi="Times New Roman"/>
          <w:sz w:val="24"/>
          <w:szCs w:val="24"/>
        </w:rPr>
        <w:t>платежное поручение</w:t>
      </w:r>
      <w:r w:rsidR="00974B3E" w:rsidRPr="00896445">
        <w:rPr>
          <w:rFonts w:ascii="Times New Roman" w:hAnsi="Times New Roman"/>
          <w:sz w:val="24"/>
          <w:szCs w:val="24"/>
        </w:rPr>
        <w:t xml:space="preserve"> </w:t>
      </w:r>
      <w:r w:rsidR="00974B3E">
        <w:rPr>
          <w:rFonts w:ascii="Times New Roman" w:hAnsi="Times New Roman"/>
          <w:sz w:val="24"/>
          <w:szCs w:val="24"/>
        </w:rPr>
        <w:t>от 11.08.2020</w:t>
      </w:r>
      <w:r w:rsidR="00974B3E" w:rsidRPr="00896445">
        <w:rPr>
          <w:rFonts w:ascii="Times New Roman" w:hAnsi="Times New Roman"/>
          <w:sz w:val="24"/>
          <w:szCs w:val="24"/>
        </w:rPr>
        <w:t xml:space="preserve"> №</w:t>
      </w:r>
      <w:r w:rsidR="00974B3E">
        <w:rPr>
          <w:rFonts w:ascii="Times New Roman" w:hAnsi="Times New Roman"/>
          <w:sz w:val="24"/>
          <w:szCs w:val="24"/>
        </w:rPr>
        <w:t>161355);</w:t>
      </w:r>
    </w:p>
    <w:p w:rsidR="00974B3E" w:rsidRDefault="00D538B0"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3) в рамках в рамках подпрограммы «Празднование дня района»:</w:t>
      </w:r>
    </w:p>
    <w:p w:rsidR="00974B3E" w:rsidRDefault="00D538B0"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Pr>
          <w:rFonts w:ascii="Times New Roman" w:hAnsi="Times New Roman"/>
          <w:sz w:val="24"/>
          <w:szCs w:val="24"/>
        </w:rPr>
        <w:t xml:space="preserve">- приобретение материальных запасов (нитки </w:t>
      </w:r>
      <w:r w:rsidR="00974B3E">
        <w:rPr>
          <w:rFonts w:ascii="Times New Roman" w:hAnsi="Times New Roman"/>
          <w:sz w:val="24"/>
          <w:szCs w:val="24"/>
          <w:lang w:val="en-US"/>
        </w:rPr>
        <w:t>Gamma</w:t>
      </w:r>
      <w:r w:rsidR="00974B3E">
        <w:rPr>
          <w:rFonts w:ascii="Times New Roman" w:hAnsi="Times New Roman"/>
          <w:sz w:val="24"/>
          <w:szCs w:val="24"/>
        </w:rPr>
        <w:t xml:space="preserve"> 40/2, молния витая ТЗ 20 см Юбочная, ткань плащевая) для изготовления военных женских и мужских костюмов (5 шт.) </w:t>
      </w:r>
      <w:r w:rsidR="00974B3E" w:rsidRPr="00896445">
        <w:rPr>
          <w:rFonts w:ascii="Times New Roman" w:hAnsi="Times New Roman"/>
          <w:sz w:val="24"/>
          <w:szCs w:val="24"/>
        </w:rPr>
        <w:t xml:space="preserve">согласно </w:t>
      </w:r>
      <w:r w:rsidR="00974B3E">
        <w:rPr>
          <w:rFonts w:ascii="Times New Roman" w:hAnsi="Times New Roman"/>
          <w:sz w:val="24"/>
          <w:szCs w:val="24"/>
        </w:rPr>
        <w:t>муниципально</w:t>
      </w:r>
      <w:r>
        <w:rPr>
          <w:rFonts w:ascii="Times New Roman" w:hAnsi="Times New Roman"/>
          <w:sz w:val="24"/>
          <w:szCs w:val="24"/>
        </w:rPr>
        <w:t>му</w:t>
      </w:r>
      <w:r w:rsidR="00974B3E">
        <w:rPr>
          <w:rFonts w:ascii="Times New Roman" w:hAnsi="Times New Roman"/>
          <w:sz w:val="24"/>
          <w:szCs w:val="24"/>
        </w:rPr>
        <w:t xml:space="preserve"> контракт</w:t>
      </w:r>
      <w:r>
        <w:rPr>
          <w:rFonts w:ascii="Times New Roman" w:hAnsi="Times New Roman"/>
          <w:sz w:val="24"/>
          <w:szCs w:val="24"/>
        </w:rPr>
        <w:t>у</w:t>
      </w:r>
      <w:r w:rsidR="00974B3E">
        <w:rPr>
          <w:rFonts w:ascii="Times New Roman" w:hAnsi="Times New Roman"/>
          <w:sz w:val="24"/>
          <w:szCs w:val="24"/>
        </w:rPr>
        <w:t xml:space="preserve"> от 30.06.2020 №91</w:t>
      </w:r>
      <w:r w:rsidR="00974B3E" w:rsidRPr="00896445">
        <w:rPr>
          <w:rFonts w:ascii="Times New Roman" w:hAnsi="Times New Roman"/>
          <w:sz w:val="24"/>
          <w:szCs w:val="24"/>
        </w:rPr>
        <w:t xml:space="preserve">, заключенного между МБУК «Центр народной культуры» и </w:t>
      </w:r>
      <w:r w:rsidR="00974B3E">
        <w:rPr>
          <w:rFonts w:ascii="Times New Roman" w:hAnsi="Times New Roman"/>
          <w:sz w:val="24"/>
          <w:szCs w:val="24"/>
        </w:rPr>
        <w:t xml:space="preserve">ИП </w:t>
      </w:r>
      <w:proofErr w:type="spellStart"/>
      <w:r w:rsidR="00974B3E">
        <w:rPr>
          <w:rFonts w:ascii="Times New Roman" w:hAnsi="Times New Roman"/>
          <w:sz w:val="24"/>
          <w:szCs w:val="24"/>
        </w:rPr>
        <w:t>Пасошниковой</w:t>
      </w:r>
      <w:proofErr w:type="spellEnd"/>
      <w:r w:rsidR="00974B3E">
        <w:rPr>
          <w:rFonts w:ascii="Times New Roman" w:hAnsi="Times New Roman"/>
          <w:sz w:val="24"/>
          <w:szCs w:val="24"/>
        </w:rPr>
        <w:t xml:space="preserve"> В.И.</w:t>
      </w:r>
      <w:r w:rsidR="00974B3E" w:rsidRPr="00896445">
        <w:rPr>
          <w:rFonts w:ascii="Times New Roman" w:hAnsi="Times New Roman"/>
          <w:sz w:val="24"/>
          <w:szCs w:val="24"/>
        </w:rPr>
        <w:t xml:space="preserve"> на сумму </w:t>
      </w:r>
      <w:r w:rsidR="00974B3E">
        <w:rPr>
          <w:rFonts w:ascii="Times New Roman" w:hAnsi="Times New Roman"/>
          <w:sz w:val="24"/>
          <w:szCs w:val="24"/>
        </w:rPr>
        <w:t>4285,00</w:t>
      </w:r>
      <w:r w:rsidR="00974B3E" w:rsidRPr="00896445">
        <w:rPr>
          <w:rFonts w:ascii="Times New Roman" w:hAnsi="Times New Roman"/>
          <w:sz w:val="24"/>
          <w:szCs w:val="24"/>
        </w:rPr>
        <w:t xml:space="preserve"> руб. (</w:t>
      </w:r>
      <w:r w:rsidR="00974B3E">
        <w:rPr>
          <w:rFonts w:ascii="Times New Roman" w:hAnsi="Times New Roman"/>
          <w:sz w:val="24"/>
          <w:szCs w:val="24"/>
        </w:rPr>
        <w:t>платежное поручение</w:t>
      </w:r>
      <w:r w:rsidR="00974B3E" w:rsidRPr="00896445">
        <w:rPr>
          <w:rFonts w:ascii="Times New Roman" w:hAnsi="Times New Roman"/>
          <w:sz w:val="24"/>
          <w:szCs w:val="24"/>
        </w:rPr>
        <w:t xml:space="preserve"> </w:t>
      </w:r>
      <w:r w:rsidR="00974B3E">
        <w:rPr>
          <w:rFonts w:ascii="Times New Roman" w:hAnsi="Times New Roman"/>
          <w:sz w:val="24"/>
          <w:szCs w:val="24"/>
        </w:rPr>
        <w:t>от 03.08.2020</w:t>
      </w:r>
      <w:r w:rsidR="00974B3E" w:rsidRPr="00896445">
        <w:rPr>
          <w:rFonts w:ascii="Times New Roman" w:hAnsi="Times New Roman"/>
          <w:sz w:val="24"/>
          <w:szCs w:val="24"/>
        </w:rPr>
        <w:t xml:space="preserve"> № </w:t>
      </w:r>
      <w:r w:rsidR="00974B3E">
        <w:rPr>
          <w:rFonts w:ascii="Times New Roman" w:hAnsi="Times New Roman"/>
          <w:sz w:val="24"/>
          <w:szCs w:val="24"/>
        </w:rPr>
        <w:t>98134).</w:t>
      </w:r>
    </w:p>
    <w:p w:rsidR="00974B3E" w:rsidRPr="00896445" w:rsidRDefault="00D538B0" w:rsidP="00974B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74B3E" w:rsidRPr="00896445">
        <w:rPr>
          <w:rFonts w:ascii="Times New Roman" w:hAnsi="Times New Roman"/>
          <w:sz w:val="24"/>
          <w:szCs w:val="24"/>
        </w:rPr>
        <w:t>Управлением культуры и кинофикации</w:t>
      </w:r>
      <w:r w:rsidR="00974B3E">
        <w:rPr>
          <w:rFonts w:ascii="Times New Roman" w:hAnsi="Times New Roman"/>
          <w:sz w:val="24"/>
          <w:szCs w:val="24"/>
        </w:rPr>
        <w:t xml:space="preserve"> на момент проверки</w:t>
      </w:r>
      <w:r w:rsidR="00974B3E" w:rsidRPr="00896445">
        <w:rPr>
          <w:rFonts w:ascii="Times New Roman" w:hAnsi="Times New Roman"/>
          <w:sz w:val="24"/>
          <w:szCs w:val="24"/>
        </w:rPr>
        <w:t xml:space="preserve"> субсидии на иные цели перечислены Учреждению в </w:t>
      </w:r>
      <w:r w:rsidR="00974B3E">
        <w:rPr>
          <w:rFonts w:ascii="Times New Roman" w:hAnsi="Times New Roman"/>
          <w:sz w:val="24"/>
          <w:szCs w:val="24"/>
        </w:rPr>
        <w:t>не</w:t>
      </w:r>
      <w:r w:rsidR="00974B3E" w:rsidRPr="00896445">
        <w:rPr>
          <w:rFonts w:ascii="Times New Roman" w:hAnsi="Times New Roman"/>
          <w:sz w:val="24"/>
          <w:szCs w:val="24"/>
        </w:rPr>
        <w:t>полном объеме</w:t>
      </w:r>
      <w:r w:rsidR="00974B3E">
        <w:rPr>
          <w:rFonts w:ascii="Times New Roman" w:hAnsi="Times New Roman"/>
          <w:sz w:val="24"/>
          <w:szCs w:val="24"/>
        </w:rPr>
        <w:t>.</w:t>
      </w:r>
    </w:p>
    <w:p w:rsidR="002F0DE8" w:rsidRDefault="00974B3E" w:rsidP="00D036D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момент проверки других соглашений (дополнительных соглашений) на иные цели не заключалось.</w:t>
      </w:r>
      <w:r w:rsidRPr="00D6220A">
        <w:rPr>
          <w:rFonts w:ascii="Times New Roman" w:hAnsi="Times New Roman"/>
          <w:sz w:val="24"/>
          <w:szCs w:val="24"/>
        </w:rPr>
        <w:t xml:space="preserve"> </w:t>
      </w:r>
    </w:p>
    <w:p w:rsidR="00D036D3" w:rsidRPr="00D036D3" w:rsidRDefault="00D036D3" w:rsidP="00D036D3">
      <w:pPr>
        <w:autoSpaceDE w:val="0"/>
        <w:autoSpaceDN w:val="0"/>
        <w:adjustRightInd w:val="0"/>
        <w:spacing w:after="0" w:line="240" w:lineRule="auto"/>
        <w:ind w:firstLine="540"/>
        <w:jc w:val="both"/>
        <w:rPr>
          <w:rFonts w:ascii="Times New Roman" w:hAnsi="Times New Roman"/>
          <w:sz w:val="16"/>
          <w:szCs w:val="16"/>
        </w:rPr>
      </w:pPr>
    </w:p>
    <w:p w:rsidR="002F0DE8" w:rsidRPr="002F0DE8" w:rsidRDefault="002F0DE8" w:rsidP="00D538B0">
      <w:pPr>
        <w:autoSpaceDE w:val="0"/>
        <w:autoSpaceDN w:val="0"/>
        <w:adjustRightInd w:val="0"/>
        <w:spacing w:after="120" w:line="240" w:lineRule="auto"/>
        <w:jc w:val="center"/>
        <w:rPr>
          <w:rFonts w:ascii="Times New Roman" w:hAnsi="Times New Roman"/>
          <w:b/>
          <w:sz w:val="28"/>
          <w:szCs w:val="28"/>
        </w:rPr>
      </w:pPr>
      <w:r>
        <w:rPr>
          <w:rFonts w:ascii="Times New Roman" w:hAnsi="Times New Roman"/>
          <w:b/>
          <w:sz w:val="24"/>
          <w:szCs w:val="24"/>
        </w:rPr>
        <w:t xml:space="preserve">2.3. </w:t>
      </w:r>
      <w:r w:rsidRPr="002F0DE8">
        <w:rPr>
          <w:rFonts w:ascii="Times New Roman" w:hAnsi="Times New Roman"/>
          <w:b/>
          <w:sz w:val="24"/>
          <w:szCs w:val="24"/>
        </w:rPr>
        <w:t>Приносящ</w:t>
      </w:r>
      <w:r w:rsidR="00703374">
        <w:rPr>
          <w:rFonts w:ascii="Times New Roman" w:hAnsi="Times New Roman"/>
          <w:b/>
          <w:sz w:val="24"/>
          <w:szCs w:val="24"/>
        </w:rPr>
        <w:t>ая</w:t>
      </w:r>
      <w:r w:rsidRPr="002F0DE8">
        <w:rPr>
          <w:rFonts w:ascii="Times New Roman" w:hAnsi="Times New Roman"/>
          <w:b/>
          <w:sz w:val="24"/>
          <w:szCs w:val="24"/>
        </w:rPr>
        <w:t xml:space="preserve"> доход </w:t>
      </w:r>
      <w:r w:rsidR="00703374">
        <w:rPr>
          <w:rFonts w:ascii="Times New Roman" w:hAnsi="Times New Roman"/>
          <w:b/>
          <w:sz w:val="24"/>
          <w:szCs w:val="24"/>
        </w:rPr>
        <w:t>деятельность</w:t>
      </w:r>
      <w:r w:rsidRPr="002F0DE8">
        <w:rPr>
          <w:rFonts w:ascii="Times New Roman" w:hAnsi="Times New Roman"/>
          <w:b/>
          <w:sz w:val="24"/>
          <w:szCs w:val="24"/>
        </w:rPr>
        <w:t xml:space="preserve"> (собственные доходы учреждения)</w:t>
      </w:r>
      <w:r w:rsidR="00703374">
        <w:rPr>
          <w:rFonts w:ascii="Times New Roman" w:hAnsi="Times New Roman"/>
          <w:b/>
          <w:sz w:val="24"/>
          <w:szCs w:val="24"/>
        </w:rPr>
        <w:t>.</w:t>
      </w:r>
      <w:r w:rsidRPr="002F0DE8">
        <w:rPr>
          <w:rFonts w:ascii="Times New Roman" w:hAnsi="Times New Roman"/>
          <w:b/>
          <w:sz w:val="24"/>
          <w:szCs w:val="24"/>
        </w:rPr>
        <w:t xml:space="preserve"> </w:t>
      </w:r>
    </w:p>
    <w:p w:rsidR="002F0DE8" w:rsidRDefault="002F0DE8" w:rsidP="002F0DE8">
      <w:pPr>
        <w:suppressAutoHyphens/>
        <w:autoSpaceDN w:val="0"/>
        <w:spacing w:after="0" w:line="240" w:lineRule="auto"/>
        <w:ind w:firstLine="709"/>
        <w:jc w:val="both"/>
        <w:rPr>
          <w:rFonts w:ascii="Times New Roman" w:hAnsi="Times New Roman"/>
          <w:sz w:val="24"/>
          <w:szCs w:val="24"/>
        </w:rPr>
      </w:pPr>
      <w:r w:rsidRPr="00D601B1">
        <w:rPr>
          <w:rFonts w:ascii="Times New Roman" w:hAnsi="Times New Roman"/>
          <w:sz w:val="24"/>
          <w:szCs w:val="24"/>
        </w:rPr>
        <w:t xml:space="preserve">В соответствии с п.2.4. Устава, деятельность, приносящая доходы, осуществляется на основании Положения о предоставлении платных услуг </w:t>
      </w:r>
      <w:r>
        <w:rPr>
          <w:rFonts w:ascii="Times New Roman" w:hAnsi="Times New Roman"/>
          <w:sz w:val="24"/>
          <w:szCs w:val="24"/>
        </w:rPr>
        <w:t>МБУК «Центр народной культуры»</w:t>
      </w:r>
      <w:r w:rsidRPr="00D601B1">
        <w:rPr>
          <w:rFonts w:ascii="Times New Roman" w:hAnsi="Times New Roman"/>
          <w:sz w:val="24"/>
          <w:szCs w:val="24"/>
        </w:rPr>
        <w:t>, утверждённ</w:t>
      </w:r>
      <w:r>
        <w:rPr>
          <w:rFonts w:ascii="Times New Roman" w:hAnsi="Times New Roman"/>
          <w:sz w:val="24"/>
          <w:szCs w:val="24"/>
        </w:rPr>
        <w:t>ого</w:t>
      </w:r>
      <w:r w:rsidRPr="00D601B1">
        <w:rPr>
          <w:rFonts w:ascii="Times New Roman" w:hAnsi="Times New Roman"/>
          <w:sz w:val="24"/>
          <w:szCs w:val="24"/>
        </w:rPr>
        <w:t xml:space="preserve"> приказом директора Ц</w:t>
      </w:r>
      <w:r>
        <w:rPr>
          <w:rFonts w:ascii="Times New Roman" w:hAnsi="Times New Roman"/>
          <w:sz w:val="24"/>
          <w:szCs w:val="24"/>
        </w:rPr>
        <w:t>ентра на</w:t>
      </w:r>
      <w:r w:rsidR="00D538B0">
        <w:rPr>
          <w:rFonts w:ascii="Times New Roman" w:hAnsi="Times New Roman"/>
          <w:sz w:val="24"/>
          <w:szCs w:val="24"/>
        </w:rPr>
        <w:t>родной культуры от 31.12.2014 №</w:t>
      </w:r>
      <w:r>
        <w:rPr>
          <w:rFonts w:ascii="Times New Roman" w:hAnsi="Times New Roman"/>
          <w:sz w:val="24"/>
          <w:szCs w:val="24"/>
        </w:rPr>
        <w:t>84</w:t>
      </w:r>
      <w:r w:rsidRPr="00D601B1">
        <w:rPr>
          <w:rFonts w:ascii="Times New Roman" w:hAnsi="Times New Roman"/>
          <w:sz w:val="24"/>
          <w:szCs w:val="24"/>
        </w:rPr>
        <w:t>-П</w:t>
      </w:r>
      <w:r>
        <w:rPr>
          <w:rFonts w:ascii="Times New Roman" w:hAnsi="Times New Roman"/>
          <w:sz w:val="24"/>
          <w:szCs w:val="24"/>
        </w:rPr>
        <w:t xml:space="preserve"> (далее - Положение).</w:t>
      </w:r>
    </w:p>
    <w:p w:rsidR="002F0DE8" w:rsidRDefault="00D538B0" w:rsidP="002F0DE8">
      <w:pPr>
        <w:suppressAutoHyphens/>
        <w:autoSpaceDN w:val="0"/>
        <w:spacing w:after="0" w:line="240" w:lineRule="auto"/>
        <w:ind w:firstLine="709"/>
        <w:jc w:val="both"/>
        <w:rPr>
          <w:rFonts w:ascii="Times New Roman" w:hAnsi="Times New Roman"/>
          <w:sz w:val="24"/>
          <w:szCs w:val="24"/>
        </w:rPr>
      </w:pPr>
      <w:r>
        <w:rPr>
          <w:rFonts w:ascii="Times New Roman" w:hAnsi="Times New Roman"/>
          <w:sz w:val="24"/>
          <w:szCs w:val="24"/>
        </w:rPr>
        <w:t>Согласно п.</w:t>
      </w:r>
      <w:r w:rsidR="002F0DE8" w:rsidRPr="00D601B1">
        <w:rPr>
          <w:rFonts w:ascii="Times New Roman" w:hAnsi="Times New Roman"/>
          <w:sz w:val="24"/>
          <w:szCs w:val="24"/>
        </w:rPr>
        <w:t>2.7. Устава Учреждение вправе сдавать в аренду недвижимое имущество, закрепленное за Учреждением по согласованию с собственником. Согласно Устав</w:t>
      </w:r>
      <w:r>
        <w:rPr>
          <w:rFonts w:ascii="Times New Roman" w:hAnsi="Times New Roman"/>
          <w:sz w:val="24"/>
          <w:szCs w:val="24"/>
        </w:rPr>
        <w:t>у</w:t>
      </w:r>
      <w:r w:rsidR="002F0DE8" w:rsidRPr="00D601B1">
        <w:rPr>
          <w:rFonts w:ascii="Times New Roman" w:hAnsi="Times New Roman"/>
          <w:sz w:val="24"/>
          <w:szCs w:val="24"/>
        </w:rPr>
        <w:t xml:space="preserve"> Учреждение вправе осуществлять предусмотренную Уставом приносящую доход деятельность. Перечень видов деятельности Учреждения, не являющихся основными, определен п.2.3. Устава и включает в себя двадцать девять видов деятельности. </w:t>
      </w:r>
      <w:r w:rsidR="002F0DE8">
        <w:rPr>
          <w:rFonts w:ascii="Times New Roman" w:hAnsi="Times New Roman"/>
          <w:sz w:val="24"/>
          <w:szCs w:val="24"/>
        </w:rPr>
        <w:t xml:space="preserve"> </w:t>
      </w:r>
    </w:p>
    <w:p w:rsidR="002F0DE8" w:rsidRDefault="002F0DE8" w:rsidP="002F0DE8">
      <w:pPr>
        <w:suppressAutoHyphens/>
        <w:autoSpaceDN w:val="0"/>
        <w:spacing w:after="0" w:line="240" w:lineRule="auto"/>
        <w:ind w:firstLine="709"/>
        <w:jc w:val="both"/>
        <w:rPr>
          <w:rFonts w:ascii="Times New Roman" w:hAnsi="Times New Roman"/>
          <w:sz w:val="24"/>
          <w:szCs w:val="24"/>
        </w:rPr>
      </w:pPr>
      <w:r w:rsidRPr="00824183">
        <w:rPr>
          <w:rFonts w:ascii="Times New Roman" w:hAnsi="Times New Roman"/>
          <w:sz w:val="24"/>
          <w:szCs w:val="24"/>
        </w:rPr>
        <w:t xml:space="preserve">В соответствии с требованиями вышеуказанного Положения Учреждение ведет </w:t>
      </w:r>
      <w:r>
        <w:rPr>
          <w:rFonts w:ascii="Times New Roman" w:hAnsi="Times New Roman"/>
          <w:sz w:val="24"/>
          <w:szCs w:val="24"/>
        </w:rPr>
        <w:t>учет предоставляемых платных услуг в соответствии с инструкцией по бухгалтерскому учету</w:t>
      </w:r>
      <w:r w:rsidRPr="00824183">
        <w:rPr>
          <w:rFonts w:ascii="Times New Roman" w:hAnsi="Times New Roman"/>
          <w:sz w:val="24"/>
          <w:szCs w:val="24"/>
        </w:rPr>
        <w:t xml:space="preserve"> </w:t>
      </w:r>
      <w:r>
        <w:rPr>
          <w:rFonts w:ascii="Times New Roman" w:hAnsi="Times New Roman"/>
          <w:sz w:val="24"/>
          <w:szCs w:val="24"/>
        </w:rPr>
        <w:t>в учреждениях и организациях, состоящих на бюджете</w:t>
      </w:r>
      <w:r w:rsidRPr="00824183">
        <w:rPr>
          <w:rFonts w:ascii="Times New Roman" w:hAnsi="Times New Roman"/>
          <w:sz w:val="24"/>
          <w:szCs w:val="24"/>
        </w:rPr>
        <w:t>.</w:t>
      </w:r>
      <w:r>
        <w:rPr>
          <w:rFonts w:ascii="Times New Roman" w:hAnsi="Times New Roman"/>
          <w:sz w:val="24"/>
          <w:szCs w:val="24"/>
        </w:rPr>
        <w:t xml:space="preserve"> Осуществляет расходование привлеченных средств по согласованию с начальником управления культуры.</w:t>
      </w:r>
    </w:p>
    <w:p w:rsidR="00D538B0" w:rsidRDefault="004E2D35" w:rsidP="004E2D35">
      <w:pPr>
        <w:suppressAutoHyphens/>
        <w:autoSpaceDN w:val="0"/>
        <w:spacing w:after="0" w:line="240" w:lineRule="auto"/>
        <w:ind w:firstLine="709"/>
        <w:jc w:val="both"/>
        <w:rPr>
          <w:rFonts w:ascii="Times New Roman" w:eastAsia="Times New Roman" w:hAnsi="Times New Roman" w:cs="Times New Roman"/>
          <w:bCs/>
          <w:color w:val="000000"/>
          <w:sz w:val="24"/>
          <w:szCs w:val="24"/>
        </w:rPr>
      </w:pPr>
      <w:r>
        <w:rPr>
          <w:rFonts w:ascii="Times New Roman" w:hAnsi="Times New Roman"/>
          <w:sz w:val="24"/>
          <w:szCs w:val="24"/>
        </w:rPr>
        <w:t>Исходя из п.3.8 Положения Учреждение заключает гражданско-правовые договоры с потребителями на оказание платных услуг.</w:t>
      </w:r>
      <w:r w:rsidRPr="00824183">
        <w:rPr>
          <w:rFonts w:ascii="Times New Roman" w:hAnsi="Times New Roman"/>
          <w:sz w:val="24"/>
          <w:szCs w:val="24"/>
        </w:rPr>
        <w:t xml:space="preserve"> </w:t>
      </w:r>
      <w:r>
        <w:rPr>
          <w:rFonts w:ascii="Times New Roman" w:hAnsi="Times New Roman"/>
          <w:sz w:val="24"/>
          <w:szCs w:val="24"/>
        </w:rPr>
        <w:t>В ходе проверки установлено, что на расчетный счет МБУК «Центр народной культуры» за 2019 год от оказания платных услуг (родительская плата за посещени</w:t>
      </w:r>
      <w:r w:rsidR="00B72DB9">
        <w:rPr>
          <w:rFonts w:ascii="Times New Roman" w:hAnsi="Times New Roman"/>
          <w:sz w:val="24"/>
          <w:szCs w:val="24"/>
        </w:rPr>
        <w:t>е</w:t>
      </w:r>
      <w:r>
        <w:rPr>
          <w:rFonts w:ascii="Times New Roman" w:hAnsi="Times New Roman"/>
          <w:sz w:val="24"/>
          <w:szCs w:val="24"/>
        </w:rPr>
        <w:t xml:space="preserve"> детско-юношеской студии</w:t>
      </w:r>
      <w:r w:rsidR="00B72DB9">
        <w:rPr>
          <w:rFonts w:ascii="Times New Roman" w:hAnsi="Times New Roman"/>
          <w:sz w:val="24"/>
          <w:szCs w:val="24"/>
        </w:rPr>
        <w:t xml:space="preserve"> фольклора</w:t>
      </w:r>
      <w:r>
        <w:rPr>
          <w:rFonts w:ascii="Times New Roman" w:hAnsi="Times New Roman"/>
          <w:sz w:val="24"/>
          <w:szCs w:val="24"/>
        </w:rPr>
        <w:t xml:space="preserve"> «Утица») поступили денежные средства в сумме 22250,00 руб., за период с 01.01.2020 по 31.08.2020 года – 2500,00 р</w:t>
      </w:r>
      <w:r w:rsidR="001C138D">
        <w:rPr>
          <w:rFonts w:ascii="Times New Roman" w:hAnsi="Times New Roman"/>
          <w:sz w:val="24"/>
          <w:szCs w:val="24"/>
        </w:rPr>
        <w:t>уб. и представлены в таблице №9</w:t>
      </w:r>
      <w:r>
        <w:rPr>
          <w:rFonts w:ascii="Times New Roman" w:hAnsi="Times New Roman"/>
          <w:sz w:val="24"/>
          <w:szCs w:val="24"/>
        </w:rPr>
        <w:t>:</w:t>
      </w:r>
      <w:r w:rsidR="00D538B0" w:rsidRPr="00D538B0">
        <w:rPr>
          <w:rFonts w:ascii="Times New Roman" w:eastAsia="Times New Roman" w:hAnsi="Times New Roman" w:cs="Times New Roman"/>
          <w:bCs/>
          <w:color w:val="000000"/>
          <w:sz w:val="24"/>
          <w:szCs w:val="24"/>
        </w:rPr>
        <w:t xml:space="preserve"> </w:t>
      </w:r>
    </w:p>
    <w:p w:rsidR="004E2D35" w:rsidRDefault="00D538B0" w:rsidP="00D538B0">
      <w:pPr>
        <w:suppressAutoHyphens/>
        <w:autoSpaceDN w:val="0"/>
        <w:spacing w:after="0" w:line="240" w:lineRule="auto"/>
        <w:ind w:firstLine="709"/>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Таблица № 9</w:t>
      </w:r>
      <w:r w:rsidRPr="004E2D35">
        <w:rPr>
          <w:rFonts w:ascii="Times New Roman" w:eastAsia="Times New Roman" w:hAnsi="Times New Roman" w:cs="Times New Roman"/>
          <w:bCs/>
          <w:color w:val="000000"/>
          <w:sz w:val="24"/>
          <w:szCs w:val="24"/>
        </w:rPr>
        <w:t xml:space="preserve"> (руб.)</w:t>
      </w:r>
    </w:p>
    <w:tbl>
      <w:tblPr>
        <w:tblW w:w="9748" w:type="dxa"/>
        <w:tblInd w:w="-34" w:type="dxa"/>
        <w:tblLook w:val="04A0" w:firstRow="1" w:lastRow="0" w:firstColumn="1" w:lastColumn="0" w:noHBand="0" w:noVBand="1"/>
      </w:tblPr>
      <w:tblGrid>
        <w:gridCol w:w="672"/>
        <w:gridCol w:w="1317"/>
        <w:gridCol w:w="1049"/>
        <w:gridCol w:w="895"/>
        <w:gridCol w:w="2447"/>
        <w:gridCol w:w="3368"/>
      </w:tblGrid>
      <w:tr w:rsidR="00583E5F" w:rsidRPr="004E2D35" w:rsidTr="00D538B0">
        <w:trPr>
          <w:trHeight w:val="766"/>
        </w:trPr>
        <w:tc>
          <w:tcPr>
            <w:tcW w:w="672" w:type="dxa"/>
            <w:tcBorders>
              <w:top w:val="single" w:sz="4" w:space="0" w:color="auto"/>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roofErr w:type="gramStart"/>
            <w:r>
              <w:rPr>
                <w:rFonts w:ascii="Times New Roman" w:eastAsia="Times New Roman" w:hAnsi="Times New Roman" w:cs="Times New Roman"/>
                <w:b/>
                <w:bCs/>
                <w:color w:val="000000"/>
              </w:rPr>
              <w:t>п</w:t>
            </w:r>
            <w:proofErr w:type="gramEnd"/>
            <w:r>
              <w:rPr>
                <w:rFonts w:ascii="Times New Roman" w:eastAsia="Times New Roman" w:hAnsi="Times New Roman" w:cs="Times New Roman"/>
                <w:b/>
                <w:bCs/>
                <w:color w:val="000000"/>
              </w:rPr>
              <w:t>/п</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b/>
                <w:bCs/>
                <w:color w:val="000000"/>
              </w:rPr>
            </w:pPr>
            <w:r w:rsidRPr="00786D35">
              <w:rPr>
                <w:rFonts w:ascii="Times New Roman" w:eastAsia="Times New Roman" w:hAnsi="Times New Roman" w:cs="Times New Roman"/>
                <w:b/>
                <w:bCs/>
                <w:color w:val="000000"/>
              </w:rPr>
              <w:t>Дата</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b/>
                <w:bCs/>
                <w:color w:val="000000"/>
              </w:rPr>
            </w:pPr>
            <w:r w:rsidRPr="00786D35">
              <w:rPr>
                <w:rFonts w:ascii="Times New Roman" w:eastAsia="Times New Roman" w:hAnsi="Times New Roman" w:cs="Times New Roman"/>
                <w:b/>
                <w:bCs/>
                <w:color w:val="000000"/>
              </w:rPr>
              <w:t xml:space="preserve">Номер </w:t>
            </w:r>
            <w:proofErr w:type="gramStart"/>
            <w:r w:rsidRPr="00786D35">
              <w:rPr>
                <w:rFonts w:ascii="Times New Roman" w:eastAsia="Times New Roman" w:hAnsi="Times New Roman" w:cs="Times New Roman"/>
                <w:b/>
                <w:bCs/>
                <w:color w:val="000000"/>
              </w:rPr>
              <w:t>п</w:t>
            </w:r>
            <w:proofErr w:type="gramEnd"/>
            <w:r w:rsidRPr="00786D35">
              <w:rPr>
                <w:rFonts w:ascii="Times New Roman" w:eastAsia="Times New Roman" w:hAnsi="Times New Roman" w:cs="Times New Roman"/>
                <w:b/>
                <w:bCs/>
                <w:color w:val="000000"/>
              </w:rPr>
              <w:t>/п</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b/>
                <w:bCs/>
                <w:color w:val="000000"/>
              </w:rPr>
            </w:pPr>
            <w:r w:rsidRPr="00786D35">
              <w:rPr>
                <w:rFonts w:ascii="Times New Roman" w:eastAsia="Times New Roman" w:hAnsi="Times New Roman" w:cs="Times New Roman"/>
                <w:b/>
                <w:bCs/>
                <w:color w:val="000000"/>
              </w:rPr>
              <w:t>Сумма (руб.)</w:t>
            </w:r>
          </w:p>
        </w:tc>
        <w:tc>
          <w:tcPr>
            <w:tcW w:w="2447" w:type="dxa"/>
            <w:tcBorders>
              <w:top w:val="single" w:sz="4" w:space="0" w:color="auto"/>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b/>
                <w:bCs/>
                <w:color w:val="000000"/>
              </w:rPr>
            </w:pPr>
            <w:r w:rsidRPr="00786D35">
              <w:rPr>
                <w:rFonts w:ascii="Times New Roman" w:eastAsia="Times New Roman" w:hAnsi="Times New Roman" w:cs="Times New Roman"/>
                <w:b/>
                <w:bCs/>
                <w:color w:val="000000"/>
              </w:rPr>
              <w:t xml:space="preserve">ФИО </w:t>
            </w:r>
            <w:proofErr w:type="spellStart"/>
            <w:r w:rsidRPr="00786D35">
              <w:rPr>
                <w:rFonts w:ascii="Times New Roman" w:eastAsia="Times New Roman" w:hAnsi="Times New Roman" w:cs="Times New Roman"/>
                <w:b/>
                <w:bCs/>
                <w:color w:val="000000"/>
              </w:rPr>
              <w:t>вносителя</w:t>
            </w:r>
            <w:proofErr w:type="spellEnd"/>
          </w:p>
        </w:tc>
        <w:tc>
          <w:tcPr>
            <w:tcW w:w="3368" w:type="dxa"/>
            <w:tcBorders>
              <w:top w:val="single" w:sz="4" w:space="0" w:color="auto"/>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b/>
                <w:bCs/>
                <w:color w:val="000000"/>
              </w:rPr>
            </w:pPr>
            <w:r w:rsidRPr="00786D35">
              <w:rPr>
                <w:rFonts w:ascii="Times New Roman" w:eastAsia="Times New Roman" w:hAnsi="Times New Roman" w:cs="Times New Roman"/>
                <w:b/>
                <w:bCs/>
                <w:color w:val="000000"/>
              </w:rPr>
              <w:t>ФИО ребенка</w:t>
            </w:r>
          </w:p>
        </w:tc>
      </w:tr>
      <w:tr w:rsidR="00C574C0" w:rsidRPr="004E2D35" w:rsidTr="00C574C0">
        <w:trPr>
          <w:trHeight w:val="383"/>
        </w:trPr>
        <w:tc>
          <w:tcPr>
            <w:tcW w:w="9748" w:type="dxa"/>
            <w:gridSpan w:val="6"/>
            <w:tcBorders>
              <w:top w:val="single" w:sz="4" w:space="0" w:color="auto"/>
              <w:left w:val="single" w:sz="4" w:space="0" w:color="auto"/>
              <w:bottom w:val="single" w:sz="4" w:space="0" w:color="auto"/>
              <w:right w:val="single" w:sz="4" w:space="0" w:color="auto"/>
            </w:tcBorders>
            <w:vAlign w:val="center"/>
          </w:tcPr>
          <w:p w:rsidR="00C574C0" w:rsidRPr="00786D35" w:rsidRDefault="00C574C0" w:rsidP="00D538B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2019 год</w:t>
            </w:r>
          </w:p>
        </w:tc>
      </w:tr>
      <w:tr w:rsidR="00583E5F" w:rsidRPr="00277ACF" w:rsidTr="00D538B0">
        <w:trPr>
          <w:trHeight w:val="256"/>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26.03.2019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487021</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Эльмурзаева</w:t>
            </w:r>
            <w:proofErr w:type="spellEnd"/>
            <w:r w:rsidRPr="00786D35">
              <w:rPr>
                <w:rFonts w:ascii="Times New Roman" w:eastAsia="Times New Roman" w:hAnsi="Times New Roman" w:cs="Times New Roman"/>
                <w:color w:val="000000"/>
              </w:rPr>
              <w:t xml:space="preserve"> Елена</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Эльмурзаева</w:t>
            </w:r>
            <w:proofErr w:type="spellEnd"/>
            <w:r w:rsidRPr="00786D35">
              <w:rPr>
                <w:rFonts w:ascii="Times New Roman" w:eastAsia="Times New Roman" w:hAnsi="Times New Roman" w:cs="Times New Roman"/>
                <w:color w:val="000000"/>
              </w:rPr>
              <w:t xml:space="preserve"> Диана</w:t>
            </w:r>
          </w:p>
        </w:tc>
      </w:tr>
      <w:tr w:rsidR="00583E5F" w:rsidRPr="00277ACF" w:rsidTr="00D538B0">
        <w:trPr>
          <w:trHeight w:val="259"/>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27.03.2019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661817</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Горбунова М</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Волохова</w:t>
            </w:r>
            <w:proofErr w:type="spellEnd"/>
            <w:r w:rsidRPr="00786D35">
              <w:rPr>
                <w:rFonts w:ascii="Times New Roman" w:eastAsia="Times New Roman" w:hAnsi="Times New Roman" w:cs="Times New Roman"/>
                <w:color w:val="000000"/>
              </w:rPr>
              <w:t xml:space="preserve"> Анастасия</w:t>
            </w:r>
          </w:p>
        </w:tc>
      </w:tr>
      <w:tr w:rsidR="00583E5F" w:rsidRPr="00277ACF" w:rsidTr="00D538B0">
        <w:trPr>
          <w:trHeight w:val="150"/>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05.04.2019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245708</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Лущикова</w:t>
            </w:r>
            <w:proofErr w:type="spellEnd"/>
            <w:r w:rsidRPr="00786D35">
              <w:rPr>
                <w:rFonts w:ascii="Times New Roman" w:eastAsia="Times New Roman" w:hAnsi="Times New Roman" w:cs="Times New Roman"/>
                <w:color w:val="000000"/>
              </w:rPr>
              <w:t xml:space="preserve"> Марина</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Лущикова</w:t>
            </w:r>
            <w:proofErr w:type="spellEnd"/>
            <w:r w:rsidRPr="00786D35">
              <w:rPr>
                <w:rFonts w:ascii="Times New Roman" w:eastAsia="Times New Roman" w:hAnsi="Times New Roman" w:cs="Times New Roman"/>
                <w:color w:val="000000"/>
              </w:rPr>
              <w:t xml:space="preserve"> Ксения</w:t>
            </w:r>
          </w:p>
        </w:tc>
      </w:tr>
      <w:tr w:rsidR="00583E5F" w:rsidRPr="00277ACF" w:rsidTr="00D538B0">
        <w:trPr>
          <w:trHeight w:val="309"/>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583E5F" w:rsidRDefault="00583E5F" w:rsidP="00D538B0">
            <w:pPr>
              <w:spacing w:after="0" w:line="240" w:lineRule="auto"/>
              <w:jc w:val="center"/>
              <w:rPr>
                <w:rFonts w:ascii="Times New Roman" w:eastAsia="Times New Roman" w:hAnsi="Times New Roman" w:cs="Times New Roman"/>
                <w:color w:val="000000"/>
              </w:rPr>
            </w:pPr>
            <w:r w:rsidRPr="00583E5F">
              <w:rPr>
                <w:rFonts w:ascii="Times New Roman" w:eastAsia="Times New Roman" w:hAnsi="Times New Roman" w:cs="Times New Roman"/>
                <w:color w:val="000000"/>
              </w:rPr>
              <w:t>05.04.2019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926</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Лыгина</w:t>
            </w:r>
            <w:proofErr w:type="spellEnd"/>
            <w:r w:rsidRPr="00786D35">
              <w:rPr>
                <w:rFonts w:ascii="Times New Roman" w:eastAsia="Times New Roman" w:hAnsi="Times New Roman" w:cs="Times New Roman"/>
                <w:color w:val="000000"/>
              </w:rPr>
              <w:t xml:space="preserve"> Ольга</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Лыгина</w:t>
            </w:r>
            <w:proofErr w:type="spellEnd"/>
            <w:r w:rsidRPr="00786D35">
              <w:rPr>
                <w:rFonts w:ascii="Times New Roman" w:eastAsia="Times New Roman" w:hAnsi="Times New Roman" w:cs="Times New Roman"/>
                <w:color w:val="000000"/>
              </w:rPr>
              <w:t xml:space="preserve"> М.Н.</w:t>
            </w:r>
          </w:p>
        </w:tc>
      </w:tr>
      <w:tr w:rsidR="00583E5F" w:rsidRPr="00277ACF" w:rsidTr="00D538B0">
        <w:trPr>
          <w:trHeight w:val="280"/>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583E5F" w:rsidRDefault="00583E5F" w:rsidP="00D538B0">
            <w:pPr>
              <w:spacing w:after="0" w:line="240" w:lineRule="auto"/>
              <w:jc w:val="center"/>
              <w:rPr>
                <w:rFonts w:ascii="Times New Roman" w:eastAsia="Times New Roman" w:hAnsi="Times New Roman" w:cs="Times New Roman"/>
                <w:color w:val="000000"/>
              </w:rPr>
            </w:pPr>
            <w:r w:rsidRPr="00583E5F">
              <w:rPr>
                <w:rFonts w:ascii="Times New Roman" w:eastAsia="Times New Roman" w:hAnsi="Times New Roman" w:cs="Times New Roman"/>
                <w:color w:val="000000"/>
              </w:rPr>
              <w:t>08.04.2019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636801</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Ярошенко Наталья</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Ярошенко Мирослава</w:t>
            </w:r>
          </w:p>
        </w:tc>
      </w:tr>
      <w:tr w:rsidR="00583E5F" w:rsidRPr="00277ACF" w:rsidTr="00D538B0">
        <w:trPr>
          <w:trHeight w:val="261"/>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08.04.2019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468011</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Хохлачева</w:t>
            </w:r>
            <w:proofErr w:type="spellEnd"/>
            <w:r w:rsidRPr="00786D35">
              <w:rPr>
                <w:rFonts w:ascii="Times New Roman" w:eastAsia="Times New Roman" w:hAnsi="Times New Roman" w:cs="Times New Roman"/>
                <w:color w:val="000000"/>
              </w:rPr>
              <w:t xml:space="preserve"> Татьяна</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Хохлачев</w:t>
            </w:r>
            <w:proofErr w:type="spellEnd"/>
            <w:r w:rsidRPr="00786D35">
              <w:rPr>
                <w:rFonts w:ascii="Times New Roman" w:eastAsia="Times New Roman" w:hAnsi="Times New Roman" w:cs="Times New Roman"/>
                <w:color w:val="000000"/>
              </w:rPr>
              <w:t xml:space="preserve"> Михаил</w:t>
            </w:r>
          </w:p>
        </w:tc>
      </w:tr>
      <w:tr w:rsidR="00583E5F" w:rsidRPr="00277ACF" w:rsidTr="00D538B0">
        <w:trPr>
          <w:trHeight w:val="266"/>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08.04.2019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480547</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Хохлачева</w:t>
            </w:r>
            <w:proofErr w:type="spellEnd"/>
            <w:r w:rsidRPr="00786D35">
              <w:rPr>
                <w:rFonts w:ascii="Times New Roman" w:eastAsia="Times New Roman" w:hAnsi="Times New Roman" w:cs="Times New Roman"/>
                <w:color w:val="000000"/>
              </w:rPr>
              <w:t xml:space="preserve"> Татьяна</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Хохлачев</w:t>
            </w:r>
            <w:proofErr w:type="spellEnd"/>
            <w:r w:rsidRPr="00786D35">
              <w:rPr>
                <w:rFonts w:ascii="Times New Roman" w:eastAsia="Times New Roman" w:hAnsi="Times New Roman" w:cs="Times New Roman"/>
                <w:color w:val="000000"/>
              </w:rPr>
              <w:t xml:space="preserve"> Всеволод</w:t>
            </w:r>
          </w:p>
        </w:tc>
      </w:tr>
      <w:tr w:rsidR="00583E5F" w:rsidRPr="00277ACF" w:rsidTr="00D538B0">
        <w:trPr>
          <w:trHeight w:val="283"/>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16.04.2019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992254</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Соколовский Игорь</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Соколовская Дарья</w:t>
            </w:r>
          </w:p>
        </w:tc>
      </w:tr>
      <w:tr w:rsidR="00583E5F" w:rsidRPr="00277ACF" w:rsidTr="00D538B0">
        <w:trPr>
          <w:trHeight w:val="274"/>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16.04.2019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935735</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Соколовский Игорь</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Соколовская Екатерина</w:t>
            </w:r>
          </w:p>
        </w:tc>
      </w:tr>
      <w:tr w:rsidR="00583E5F" w:rsidRPr="00277ACF" w:rsidTr="00D538B0">
        <w:trPr>
          <w:trHeight w:val="263"/>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17.04.2019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567070</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Ярлыков Юрий</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Ярлыков Никита</w:t>
            </w:r>
          </w:p>
        </w:tc>
      </w:tr>
      <w:tr w:rsidR="00583E5F" w:rsidRPr="00277ACF" w:rsidTr="00D538B0">
        <w:trPr>
          <w:trHeight w:val="282"/>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17.04.2019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553752</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Ярлыков Юрий</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Ярлыкова</w:t>
            </w:r>
            <w:proofErr w:type="spellEnd"/>
            <w:r w:rsidRPr="00786D35">
              <w:rPr>
                <w:rFonts w:ascii="Times New Roman" w:eastAsia="Times New Roman" w:hAnsi="Times New Roman" w:cs="Times New Roman"/>
                <w:color w:val="000000"/>
              </w:rPr>
              <w:t xml:space="preserve"> Валерия</w:t>
            </w:r>
          </w:p>
        </w:tc>
      </w:tr>
      <w:tr w:rsidR="00583E5F" w:rsidRPr="00277ACF" w:rsidTr="00D538B0">
        <w:trPr>
          <w:trHeight w:val="285"/>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17.04.2019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436489</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Евсюкова</w:t>
            </w:r>
            <w:proofErr w:type="spellEnd"/>
            <w:r w:rsidRPr="00786D35">
              <w:rPr>
                <w:rFonts w:ascii="Times New Roman" w:eastAsia="Times New Roman" w:hAnsi="Times New Roman" w:cs="Times New Roman"/>
                <w:color w:val="000000"/>
              </w:rPr>
              <w:t xml:space="preserve"> Ирина</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Яремчук Кира</w:t>
            </w:r>
          </w:p>
        </w:tc>
      </w:tr>
      <w:tr w:rsidR="00583E5F" w:rsidRPr="00277ACF" w:rsidTr="00D538B0">
        <w:trPr>
          <w:trHeight w:val="262"/>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03.05.2019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977720</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Эльмурзаева</w:t>
            </w:r>
            <w:proofErr w:type="spellEnd"/>
            <w:r w:rsidRPr="00786D35">
              <w:rPr>
                <w:rFonts w:ascii="Times New Roman" w:eastAsia="Times New Roman" w:hAnsi="Times New Roman" w:cs="Times New Roman"/>
                <w:color w:val="000000"/>
              </w:rPr>
              <w:t xml:space="preserve"> Елена</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Эльмурзаева</w:t>
            </w:r>
            <w:proofErr w:type="spellEnd"/>
            <w:r w:rsidRPr="00786D35">
              <w:rPr>
                <w:rFonts w:ascii="Times New Roman" w:eastAsia="Times New Roman" w:hAnsi="Times New Roman" w:cs="Times New Roman"/>
                <w:color w:val="000000"/>
              </w:rPr>
              <w:t xml:space="preserve"> Диана</w:t>
            </w:r>
          </w:p>
        </w:tc>
      </w:tr>
      <w:tr w:rsidR="00583E5F" w:rsidRPr="00277ACF" w:rsidTr="00D538B0">
        <w:trPr>
          <w:trHeight w:val="279"/>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13.05.2019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37414</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Хохлачева</w:t>
            </w:r>
            <w:proofErr w:type="spellEnd"/>
            <w:r w:rsidRPr="00786D35">
              <w:rPr>
                <w:rFonts w:ascii="Times New Roman" w:eastAsia="Times New Roman" w:hAnsi="Times New Roman" w:cs="Times New Roman"/>
                <w:color w:val="000000"/>
              </w:rPr>
              <w:t xml:space="preserve"> Татьяна</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Хохлачев</w:t>
            </w:r>
            <w:proofErr w:type="spellEnd"/>
            <w:r w:rsidRPr="00786D35">
              <w:rPr>
                <w:rFonts w:ascii="Times New Roman" w:eastAsia="Times New Roman" w:hAnsi="Times New Roman" w:cs="Times New Roman"/>
                <w:color w:val="000000"/>
              </w:rPr>
              <w:t xml:space="preserve"> Михаил</w:t>
            </w:r>
          </w:p>
        </w:tc>
      </w:tr>
      <w:tr w:rsidR="00583E5F" w:rsidRPr="00277ACF" w:rsidTr="00D538B0">
        <w:trPr>
          <w:trHeight w:val="270"/>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13.05.2019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39222</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Хохлачева</w:t>
            </w:r>
            <w:proofErr w:type="spellEnd"/>
            <w:r w:rsidRPr="00786D35">
              <w:rPr>
                <w:rFonts w:ascii="Times New Roman" w:eastAsia="Times New Roman" w:hAnsi="Times New Roman" w:cs="Times New Roman"/>
                <w:color w:val="000000"/>
              </w:rPr>
              <w:t xml:space="preserve"> Татьяна</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Хохлачев</w:t>
            </w:r>
            <w:proofErr w:type="spellEnd"/>
            <w:r w:rsidRPr="00786D35">
              <w:rPr>
                <w:rFonts w:ascii="Times New Roman" w:eastAsia="Times New Roman" w:hAnsi="Times New Roman" w:cs="Times New Roman"/>
                <w:color w:val="000000"/>
              </w:rPr>
              <w:t xml:space="preserve"> Всеволод</w:t>
            </w:r>
          </w:p>
        </w:tc>
      </w:tr>
      <w:tr w:rsidR="00583E5F" w:rsidRPr="00277ACF" w:rsidTr="00D538B0">
        <w:trPr>
          <w:trHeight w:val="273"/>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14.05.2019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47466</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Соколовский Игорь</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Соколовская Дарья</w:t>
            </w:r>
          </w:p>
        </w:tc>
      </w:tr>
      <w:tr w:rsidR="00583E5F" w:rsidRPr="00277ACF" w:rsidTr="00D538B0">
        <w:trPr>
          <w:trHeight w:val="278"/>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14.05.2019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56703</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Соколовский Игорь</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Соколовская Екатерина</w:t>
            </w:r>
          </w:p>
        </w:tc>
      </w:tr>
      <w:tr w:rsidR="00583E5F" w:rsidRPr="00277ACF" w:rsidTr="00D538B0">
        <w:trPr>
          <w:trHeight w:val="267"/>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14.05.2019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685485</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Ярошенко Наталья</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Ярошенко Мирослава</w:t>
            </w:r>
          </w:p>
        </w:tc>
      </w:tr>
      <w:tr w:rsidR="00583E5F" w:rsidRPr="00277ACF" w:rsidTr="00D538B0">
        <w:trPr>
          <w:trHeight w:val="286"/>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15.05.2019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511024</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1000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Горбунова М</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Волхова Анастасия</w:t>
            </w:r>
          </w:p>
        </w:tc>
      </w:tr>
      <w:tr w:rsidR="00583E5F" w:rsidRPr="00277ACF" w:rsidTr="00D538B0">
        <w:trPr>
          <w:trHeight w:val="261"/>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16.05.2019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307164</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Ярлыкова</w:t>
            </w:r>
            <w:proofErr w:type="spellEnd"/>
            <w:r w:rsidRPr="00786D35">
              <w:rPr>
                <w:rFonts w:ascii="Times New Roman" w:eastAsia="Times New Roman" w:hAnsi="Times New Roman" w:cs="Times New Roman"/>
                <w:color w:val="000000"/>
              </w:rPr>
              <w:t xml:space="preserve"> Светлана</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Ярлыкова</w:t>
            </w:r>
            <w:proofErr w:type="spellEnd"/>
            <w:r w:rsidRPr="00786D35">
              <w:rPr>
                <w:rFonts w:ascii="Times New Roman" w:eastAsia="Times New Roman" w:hAnsi="Times New Roman" w:cs="Times New Roman"/>
                <w:color w:val="000000"/>
              </w:rPr>
              <w:t xml:space="preserve"> Валерия</w:t>
            </w:r>
          </w:p>
        </w:tc>
      </w:tr>
      <w:tr w:rsidR="00583E5F" w:rsidRPr="00277ACF" w:rsidTr="00D538B0">
        <w:trPr>
          <w:trHeight w:val="280"/>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16.05.2019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322115</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Ярлыкова</w:t>
            </w:r>
            <w:proofErr w:type="spellEnd"/>
            <w:r w:rsidRPr="00786D35">
              <w:rPr>
                <w:rFonts w:ascii="Times New Roman" w:eastAsia="Times New Roman" w:hAnsi="Times New Roman" w:cs="Times New Roman"/>
                <w:color w:val="000000"/>
              </w:rPr>
              <w:t xml:space="preserve"> Светлана</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Ярлыков Никита</w:t>
            </w:r>
          </w:p>
        </w:tc>
      </w:tr>
      <w:tr w:rsidR="00583E5F" w:rsidRPr="00277ACF" w:rsidTr="00D538B0">
        <w:trPr>
          <w:trHeight w:val="269"/>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16.05.2019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922710</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1000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Лущикова</w:t>
            </w:r>
            <w:proofErr w:type="spellEnd"/>
            <w:r w:rsidRPr="00786D35">
              <w:rPr>
                <w:rFonts w:ascii="Times New Roman" w:eastAsia="Times New Roman" w:hAnsi="Times New Roman" w:cs="Times New Roman"/>
                <w:color w:val="000000"/>
              </w:rPr>
              <w:t xml:space="preserve"> Марина</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Лущикова</w:t>
            </w:r>
            <w:proofErr w:type="spellEnd"/>
            <w:r w:rsidRPr="00786D35">
              <w:rPr>
                <w:rFonts w:ascii="Times New Roman" w:eastAsia="Times New Roman" w:hAnsi="Times New Roman" w:cs="Times New Roman"/>
                <w:color w:val="000000"/>
              </w:rPr>
              <w:t xml:space="preserve"> Ксения</w:t>
            </w:r>
          </w:p>
        </w:tc>
      </w:tr>
      <w:tr w:rsidR="00583E5F" w:rsidRPr="00277ACF" w:rsidTr="00D538B0">
        <w:trPr>
          <w:trHeight w:val="274"/>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17.05.2019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426684</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Евсюкова</w:t>
            </w:r>
            <w:proofErr w:type="spellEnd"/>
            <w:r w:rsidRPr="00786D35">
              <w:rPr>
                <w:rFonts w:ascii="Times New Roman" w:eastAsia="Times New Roman" w:hAnsi="Times New Roman" w:cs="Times New Roman"/>
                <w:color w:val="000000"/>
              </w:rPr>
              <w:t xml:space="preserve"> Ирина</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Яремчук Кира</w:t>
            </w:r>
          </w:p>
        </w:tc>
      </w:tr>
      <w:tr w:rsidR="00583E5F" w:rsidRPr="00277ACF" w:rsidTr="00D538B0">
        <w:trPr>
          <w:trHeight w:val="277"/>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20.05.2019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982</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Лыгина</w:t>
            </w:r>
            <w:proofErr w:type="spellEnd"/>
            <w:r w:rsidRPr="00786D35">
              <w:rPr>
                <w:rFonts w:ascii="Times New Roman" w:eastAsia="Times New Roman" w:hAnsi="Times New Roman" w:cs="Times New Roman"/>
                <w:color w:val="000000"/>
              </w:rPr>
              <w:t xml:space="preserve"> Ольга</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Лыгина</w:t>
            </w:r>
            <w:proofErr w:type="spellEnd"/>
            <w:r w:rsidRPr="00786D35">
              <w:rPr>
                <w:rFonts w:ascii="Times New Roman" w:eastAsia="Times New Roman" w:hAnsi="Times New Roman" w:cs="Times New Roman"/>
                <w:color w:val="000000"/>
              </w:rPr>
              <w:t xml:space="preserve"> М.Н.</w:t>
            </w:r>
          </w:p>
        </w:tc>
      </w:tr>
      <w:tr w:rsidR="00583E5F" w:rsidRPr="00277ACF" w:rsidTr="00D538B0">
        <w:trPr>
          <w:trHeight w:val="268"/>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06.06.2019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721013</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250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Ярошенко Наталья</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Ярошенко Мирослава</w:t>
            </w:r>
          </w:p>
        </w:tc>
      </w:tr>
      <w:tr w:rsidR="00583E5F" w:rsidRPr="00277ACF" w:rsidTr="00D538B0">
        <w:trPr>
          <w:trHeight w:val="215"/>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10.06.2019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488225</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250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Соколовский Игорь</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Соколовская Екатерина</w:t>
            </w:r>
          </w:p>
        </w:tc>
      </w:tr>
      <w:tr w:rsidR="00583E5F" w:rsidRPr="00277ACF" w:rsidTr="00D538B0">
        <w:trPr>
          <w:trHeight w:val="277"/>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10.06.2019</w:t>
            </w:r>
          </w:p>
        </w:tc>
        <w:tc>
          <w:tcPr>
            <w:tcW w:w="1049"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490413</w:t>
            </w:r>
          </w:p>
        </w:tc>
        <w:tc>
          <w:tcPr>
            <w:tcW w:w="895"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250</w:t>
            </w:r>
          </w:p>
        </w:tc>
        <w:tc>
          <w:tcPr>
            <w:tcW w:w="2447"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Соколовский Игорь</w:t>
            </w:r>
          </w:p>
        </w:tc>
        <w:tc>
          <w:tcPr>
            <w:tcW w:w="3368" w:type="dxa"/>
            <w:tcBorders>
              <w:top w:val="nil"/>
              <w:left w:val="nil"/>
              <w:bottom w:val="single" w:sz="4" w:space="0" w:color="auto"/>
              <w:right w:val="single" w:sz="4" w:space="0" w:color="auto"/>
            </w:tcBorders>
            <w:shd w:val="clear" w:color="auto" w:fill="auto"/>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Соколовская Дарья</w:t>
            </w:r>
          </w:p>
        </w:tc>
      </w:tr>
      <w:tr w:rsidR="00583E5F" w:rsidRPr="00277ACF" w:rsidTr="00D538B0">
        <w:trPr>
          <w:trHeight w:val="237"/>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13.06.2019</w:t>
            </w:r>
          </w:p>
        </w:tc>
        <w:tc>
          <w:tcPr>
            <w:tcW w:w="1049"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684486</w:t>
            </w:r>
          </w:p>
        </w:tc>
        <w:tc>
          <w:tcPr>
            <w:tcW w:w="895"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Евсюкова</w:t>
            </w:r>
            <w:proofErr w:type="spellEnd"/>
            <w:r w:rsidRPr="00786D35">
              <w:rPr>
                <w:rFonts w:ascii="Times New Roman" w:eastAsia="Times New Roman" w:hAnsi="Times New Roman" w:cs="Times New Roman"/>
                <w:color w:val="000000"/>
              </w:rPr>
              <w:t xml:space="preserve"> Ирина</w:t>
            </w:r>
          </w:p>
        </w:tc>
        <w:tc>
          <w:tcPr>
            <w:tcW w:w="3368"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Яремчук Кира</w:t>
            </w:r>
          </w:p>
        </w:tc>
      </w:tr>
      <w:tr w:rsidR="00583E5F" w:rsidRPr="00277ACF" w:rsidTr="00D538B0">
        <w:trPr>
          <w:trHeight w:val="256"/>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16.09.2019</w:t>
            </w:r>
          </w:p>
        </w:tc>
        <w:tc>
          <w:tcPr>
            <w:tcW w:w="1049"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23677</w:t>
            </w:r>
          </w:p>
        </w:tc>
        <w:tc>
          <w:tcPr>
            <w:tcW w:w="895"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250</w:t>
            </w:r>
          </w:p>
        </w:tc>
        <w:tc>
          <w:tcPr>
            <w:tcW w:w="2447"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Ярлыков Юрий</w:t>
            </w:r>
          </w:p>
        </w:tc>
        <w:tc>
          <w:tcPr>
            <w:tcW w:w="3368"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Ярлыков Никита</w:t>
            </w:r>
          </w:p>
        </w:tc>
      </w:tr>
      <w:tr w:rsidR="00583E5F" w:rsidRPr="00277ACF" w:rsidTr="00D538B0">
        <w:trPr>
          <w:trHeight w:val="273"/>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16.09.2019</w:t>
            </w:r>
          </w:p>
        </w:tc>
        <w:tc>
          <w:tcPr>
            <w:tcW w:w="1049"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960618</w:t>
            </w:r>
          </w:p>
        </w:tc>
        <w:tc>
          <w:tcPr>
            <w:tcW w:w="895"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Эльмурзаева</w:t>
            </w:r>
            <w:proofErr w:type="spellEnd"/>
            <w:r w:rsidRPr="00786D35">
              <w:rPr>
                <w:rFonts w:ascii="Times New Roman" w:eastAsia="Times New Roman" w:hAnsi="Times New Roman" w:cs="Times New Roman"/>
                <w:color w:val="000000"/>
              </w:rPr>
              <w:t xml:space="preserve"> Елена</w:t>
            </w:r>
          </w:p>
        </w:tc>
        <w:tc>
          <w:tcPr>
            <w:tcW w:w="3368"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Эльмурзаева</w:t>
            </w:r>
            <w:proofErr w:type="spellEnd"/>
            <w:r w:rsidRPr="00786D35">
              <w:rPr>
                <w:rFonts w:ascii="Times New Roman" w:eastAsia="Times New Roman" w:hAnsi="Times New Roman" w:cs="Times New Roman"/>
                <w:color w:val="000000"/>
              </w:rPr>
              <w:t xml:space="preserve"> Диана</w:t>
            </w:r>
          </w:p>
        </w:tc>
      </w:tr>
      <w:tr w:rsidR="00583E5F" w:rsidRPr="00277ACF" w:rsidTr="00D538B0">
        <w:trPr>
          <w:trHeight w:val="264"/>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16.09.2019</w:t>
            </w:r>
          </w:p>
        </w:tc>
        <w:tc>
          <w:tcPr>
            <w:tcW w:w="1049"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31945</w:t>
            </w:r>
          </w:p>
        </w:tc>
        <w:tc>
          <w:tcPr>
            <w:tcW w:w="895"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250</w:t>
            </w:r>
          </w:p>
        </w:tc>
        <w:tc>
          <w:tcPr>
            <w:tcW w:w="2447"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Ярлыков Юрий</w:t>
            </w:r>
          </w:p>
        </w:tc>
        <w:tc>
          <w:tcPr>
            <w:tcW w:w="3368"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Ярлыкова</w:t>
            </w:r>
            <w:proofErr w:type="spellEnd"/>
            <w:r w:rsidRPr="00786D35">
              <w:rPr>
                <w:rFonts w:ascii="Times New Roman" w:eastAsia="Times New Roman" w:hAnsi="Times New Roman" w:cs="Times New Roman"/>
                <w:color w:val="000000"/>
              </w:rPr>
              <w:t xml:space="preserve"> Валерия</w:t>
            </w:r>
          </w:p>
        </w:tc>
      </w:tr>
      <w:tr w:rsidR="00583E5F" w:rsidRPr="00277ACF" w:rsidTr="00D538B0">
        <w:trPr>
          <w:trHeight w:val="195"/>
        </w:trPr>
        <w:tc>
          <w:tcPr>
            <w:tcW w:w="672" w:type="dxa"/>
            <w:tcBorders>
              <w:top w:val="nil"/>
              <w:left w:val="single" w:sz="4" w:space="0" w:color="auto"/>
              <w:bottom w:val="single" w:sz="4" w:space="0" w:color="auto"/>
              <w:right w:val="nil"/>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1317" w:type="dxa"/>
            <w:tcBorders>
              <w:top w:val="nil"/>
              <w:left w:val="single" w:sz="4" w:space="0" w:color="auto"/>
              <w:bottom w:val="single" w:sz="4" w:space="0" w:color="auto"/>
              <w:right w:val="nil"/>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25.09.2019</w:t>
            </w: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698675</w:t>
            </w:r>
          </w:p>
        </w:tc>
        <w:tc>
          <w:tcPr>
            <w:tcW w:w="895"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Акпалинова</w:t>
            </w:r>
            <w:proofErr w:type="spellEnd"/>
            <w:r w:rsidRPr="00786D35">
              <w:rPr>
                <w:rFonts w:ascii="Times New Roman" w:eastAsia="Times New Roman" w:hAnsi="Times New Roman" w:cs="Times New Roman"/>
                <w:color w:val="000000"/>
              </w:rPr>
              <w:t xml:space="preserve"> Светлана</w:t>
            </w:r>
          </w:p>
        </w:tc>
        <w:tc>
          <w:tcPr>
            <w:tcW w:w="3368"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Акпалинов</w:t>
            </w:r>
            <w:proofErr w:type="spellEnd"/>
            <w:r w:rsidRPr="00786D35">
              <w:rPr>
                <w:rFonts w:ascii="Times New Roman" w:eastAsia="Times New Roman" w:hAnsi="Times New Roman" w:cs="Times New Roman"/>
                <w:color w:val="000000"/>
              </w:rPr>
              <w:t xml:space="preserve"> Амир</w:t>
            </w:r>
          </w:p>
        </w:tc>
      </w:tr>
      <w:tr w:rsidR="00583E5F" w:rsidRPr="00277ACF" w:rsidTr="00D538B0">
        <w:trPr>
          <w:trHeight w:val="228"/>
        </w:trPr>
        <w:tc>
          <w:tcPr>
            <w:tcW w:w="672" w:type="dxa"/>
            <w:tcBorders>
              <w:top w:val="single" w:sz="4" w:space="0" w:color="auto"/>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08.10.2019</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403285</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single" w:sz="4" w:space="0" w:color="auto"/>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Торопова Алла</w:t>
            </w:r>
          </w:p>
        </w:tc>
        <w:tc>
          <w:tcPr>
            <w:tcW w:w="3368" w:type="dxa"/>
            <w:tcBorders>
              <w:top w:val="single" w:sz="4" w:space="0" w:color="auto"/>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Торопова Мария</w:t>
            </w:r>
          </w:p>
        </w:tc>
      </w:tr>
      <w:tr w:rsidR="00583E5F" w:rsidRPr="00277ACF" w:rsidTr="00D538B0">
        <w:trPr>
          <w:trHeight w:val="245"/>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14.10.2019</w:t>
            </w:r>
          </w:p>
        </w:tc>
        <w:tc>
          <w:tcPr>
            <w:tcW w:w="1049"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786145</w:t>
            </w:r>
          </w:p>
        </w:tc>
        <w:tc>
          <w:tcPr>
            <w:tcW w:w="895"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Евсюкова</w:t>
            </w:r>
            <w:proofErr w:type="spellEnd"/>
            <w:r w:rsidRPr="00786D35">
              <w:rPr>
                <w:rFonts w:ascii="Times New Roman" w:eastAsia="Times New Roman" w:hAnsi="Times New Roman" w:cs="Times New Roman"/>
                <w:color w:val="000000"/>
              </w:rPr>
              <w:t xml:space="preserve"> Ирина</w:t>
            </w:r>
          </w:p>
        </w:tc>
        <w:tc>
          <w:tcPr>
            <w:tcW w:w="3368"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Яремчук Кира</w:t>
            </w:r>
          </w:p>
        </w:tc>
      </w:tr>
      <w:tr w:rsidR="00583E5F" w:rsidRPr="00277ACF" w:rsidTr="00D538B0">
        <w:trPr>
          <w:trHeight w:val="264"/>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23.10.2019</w:t>
            </w:r>
          </w:p>
        </w:tc>
        <w:tc>
          <w:tcPr>
            <w:tcW w:w="1049"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354733</w:t>
            </w:r>
          </w:p>
        </w:tc>
        <w:tc>
          <w:tcPr>
            <w:tcW w:w="895"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Ярлыков Юрий</w:t>
            </w:r>
          </w:p>
        </w:tc>
        <w:tc>
          <w:tcPr>
            <w:tcW w:w="3368"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Ярлыков Никита</w:t>
            </w:r>
          </w:p>
        </w:tc>
      </w:tr>
      <w:tr w:rsidR="00583E5F" w:rsidRPr="00277ACF" w:rsidTr="00D538B0">
        <w:trPr>
          <w:trHeight w:val="267"/>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23.10.2019</w:t>
            </w:r>
          </w:p>
        </w:tc>
        <w:tc>
          <w:tcPr>
            <w:tcW w:w="1049"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349992</w:t>
            </w:r>
          </w:p>
        </w:tc>
        <w:tc>
          <w:tcPr>
            <w:tcW w:w="895"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Ярлыков Юрий</w:t>
            </w:r>
          </w:p>
        </w:tc>
        <w:tc>
          <w:tcPr>
            <w:tcW w:w="3368"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Ярлыкова</w:t>
            </w:r>
            <w:proofErr w:type="spellEnd"/>
            <w:r w:rsidRPr="00786D35">
              <w:rPr>
                <w:rFonts w:ascii="Times New Roman" w:eastAsia="Times New Roman" w:hAnsi="Times New Roman" w:cs="Times New Roman"/>
                <w:color w:val="000000"/>
              </w:rPr>
              <w:t xml:space="preserve"> Валерия</w:t>
            </w:r>
          </w:p>
        </w:tc>
      </w:tr>
      <w:tr w:rsidR="00583E5F" w:rsidRPr="00277ACF" w:rsidTr="00D538B0">
        <w:trPr>
          <w:trHeight w:val="285"/>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11.11.2019</w:t>
            </w:r>
          </w:p>
        </w:tc>
        <w:tc>
          <w:tcPr>
            <w:tcW w:w="1049"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172650</w:t>
            </w:r>
          </w:p>
        </w:tc>
        <w:tc>
          <w:tcPr>
            <w:tcW w:w="895"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Торопова Алла</w:t>
            </w:r>
          </w:p>
        </w:tc>
        <w:tc>
          <w:tcPr>
            <w:tcW w:w="3368"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Торопова Мария</w:t>
            </w:r>
          </w:p>
        </w:tc>
      </w:tr>
      <w:tr w:rsidR="00583E5F" w:rsidRPr="00277ACF" w:rsidTr="00D538B0">
        <w:trPr>
          <w:trHeight w:val="261"/>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13.11.2019</w:t>
            </w:r>
          </w:p>
        </w:tc>
        <w:tc>
          <w:tcPr>
            <w:tcW w:w="1049"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149595</w:t>
            </w:r>
          </w:p>
        </w:tc>
        <w:tc>
          <w:tcPr>
            <w:tcW w:w="895"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Евсюкова</w:t>
            </w:r>
            <w:proofErr w:type="spellEnd"/>
            <w:r w:rsidRPr="00786D35">
              <w:rPr>
                <w:rFonts w:ascii="Times New Roman" w:eastAsia="Times New Roman" w:hAnsi="Times New Roman" w:cs="Times New Roman"/>
                <w:color w:val="000000"/>
              </w:rPr>
              <w:t xml:space="preserve"> Ирина</w:t>
            </w:r>
          </w:p>
        </w:tc>
        <w:tc>
          <w:tcPr>
            <w:tcW w:w="3368"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Яремчук Кира</w:t>
            </w:r>
          </w:p>
        </w:tc>
      </w:tr>
      <w:tr w:rsidR="00583E5F" w:rsidRPr="00277ACF" w:rsidTr="00D538B0">
        <w:trPr>
          <w:trHeight w:val="279"/>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14.11.2019</w:t>
            </w:r>
          </w:p>
        </w:tc>
        <w:tc>
          <w:tcPr>
            <w:tcW w:w="1049"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844453</w:t>
            </w:r>
          </w:p>
        </w:tc>
        <w:tc>
          <w:tcPr>
            <w:tcW w:w="895"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Нургалиева Диана</w:t>
            </w:r>
          </w:p>
        </w:tc>
        <w:tc>
          <w:tcPr>
            <w:tcW w:w="3368"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Акпалинов</w:t>
            </w:r>
            <w:proofErr w:type="spellEnd"/>
            <w:r w:rsidRPr="00786D35">
              <w:rPr>
                <w:rFonts w:ascii="Times New Roman" w:eastAsia="Times New Roman" w:hAnsi="Times New Roman" w:cs="Times New Roman"/>
                <w:color w:val="000000"/>
              </w:rPr>
              <w:t xml:space="preserve"> Амир</w:t>
            </w:r>
          </w:p>
        </w:tc>
      </w:tr>
      <w:tr w:rsidR="00583E5F" w:rsidRPr="00277ACF" w:rsidTr="00D538B0">
        <w:trPr>
          <w:trHeight w:val="270"/>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27.11.2019</w:t>
            </w:r>
          </w:p>
        </w:tc>
        <w:tc>
          <w:tcPr>
            <w:tcW w:w="1049"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301769</w:t>
            </w:r>
          </w:p>
        </w:tc>
        <w:tc>
          <w:tcPr>
            <w:tcW w:w="895"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Ярлыкова</w:t>
            </w:r>
            <w:proofErr w:type="spellEnd"/>
            <w:r w:rsidRPr="00786D35">
              <w:rPr>
                <w:rFonts w:ascii="Times New Roman" w:eastAsia="Times New Roman" w:hAnsi="Times New Roman" w:cs="Times New Roman"/>
                <w:color w:val="000000"/>
              </w:rPr>
              <w:t xml:space="preserve"> Светлана</w:t>
            </w:r>
          </w:p>
        </w:tc>
        <w:tc>
          <w:tcPr>
            <w:tcW w:w="3368"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Ярлыков Никита</w:t>
            </w:r>
          </w:p>
        </w:tc>
      </w:tr>
      <w:tr w:rsidR="00583E5F" w:rsidRPr="00277ACF" w:rsidTr="00D538B0">
        <w:trPr>
          <w:trHeight w:val="274"/>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27.11.2019</w:t>
            </w:r>
          </w:p>
        </w:tc>
        <w:tc>
          <w:tcPr>
            <w:tcW w:w="1049"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304841</w:t>
            </w:r>
          </w:p>
        </w:tc>
        <w:tc>
          <w:tcPr>
            <w:tcW w:w="895"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Ярлыкова</w:t>
            </w:r>
            <w:proofErr w:type="spellEnd"/>
            <w:r w:rsidRPr="00786D35">
              <w:rPr>
                <w:rFonts w:ascii="Times New Roman" w:eastAsia="Times New Roman" w:hAnsi="Times New Roman" w:cs="Times New Roman"/>
                <w:color w:val="000000"/>
              </w:rPr>
              <w:t xml:space="preserve"> Светлана</w:t>
            </w:r>
          </w:p>
        </w:tc>
        <w:tc>
          <w:tcPr>
            <w:tcW w:w="3368"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Ярлыкова</w:t>
            </w:r>
            <w:proofErr w:type="spellEnd"/>
            <w:r w:rsidRPr="00786D35">
              <w:rPr>
                <w:rFonts w:ascii="Times New Roman" w:eastAsia="Times New Roman" w:hAnsi="Times New Roman" w:cs="Times New Roman"/>
                <w:color w:val="000000"/>
              </w:rPr>
              <w:t xml:space="preserve"> Валерия</w:t>
            </w:r>
          </w:p>
        </w:tc>
      </w:tr>
      <w:tr w:rsidR="00583E5F" w:rsidRPr="00277ACF" w:rsidTr="00D538B0">
        <w:trPr>
          <w:trHeight w:val="277"/>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09.12.2019</w:t>
            </w:r>
          </w:p>
        </w:tc>
        <w:tc>
          <w:tcPr>
            <w:tcW w:w="1049"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481427</w:t>
            </w:r>
          </w:p>
        </w:tc>
        <w:tc>
          <w:tcPr>
            <w:tcW w:w="895"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Торопова Алла</w:t>
            </w:r>
          </w:p>
        </w:tc>
        <w:tc>
          <w:tcPr>
            <w:tcW w:w="3368"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Торопова Мария</w:t>
            </w:r>
          </w:p>
        </w:tc>
      </w:tr>
      <w:tr w:rsidR="00583E5F" w:rsidRPr="00277ACF" w:rsidTr="00D538B0">
        <w:trPr>
          <w:trHeight w:val="268"/>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16.12.2019</w:t>
            </w:r>
          </w:p>
        </w:tc>
        <w:tc>
          <w:tcPr>
            <w:tcW w:w="1049"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257679</w:t>
            </w:r>
          </w:p>
        </w:tc>
        <w:tc>
          <w:tcPr>
            <w:tcW w:w="895"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Евсюкова</w:t>
            </w:r>
            <w:proofErr w:type="spellEnd"/>
            <w:r w:rsidRPr="00786D35">
              <w:rPr>
                <w:rFonts w:ascii="Times New Roman" w:eastAsia="Times New Roman" w:hAnsi="Times New Roman" w:cs="Times New Roman"/>
                <w:color w:val="000000"/>
              </w:rPr>
              <w:t xml:space="preserve"> Ирина</w:t>
            </w:r>
          </w:p>
        </w:tc>
        <w:tc>
          <w:tcPr>
            <w:tcW w:w="3368"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Яремчук Кира</w:t>
            </w:r>
          </w:p>
        </w:tc>
      </w:tr>
      <w:tr w:rsidR="00583E5F" w:rsidRPr="00277ACF" w:rsidTr="00D538B0">
        <w:trPr>
          <w:trHeight w:val="286"/>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25.12.2019</w:t>
            </w:r>
          </w:p>
        </w:tc>
        <w:tc>
          <w:tcPr>
            <w:tcW w:w="1049"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105501</w:t>
            </w:r>
          </w:p>
        </w:tc>
        <w:tc>
          <w:tcPr>
            <w:tcW w:w="895"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Ярлыков Александр</w:t>
            </w:r>
          </w:p>
        </w:tc>
        <w:tc>
          <w:tcPr>
            <w:tcW w:w="3368"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Ярлыкова</w:t>
            </w:r>
            <w:proofErr w:type="spellEnd"/>
            <w:r w:rsidRPr="00786D35">
              <w:rPr>
                <w:rFonts w:ascii="Times New Roman" w:eastAsia="Times New Roman" w:hAnsi="Times New Roman" w:cs="Times New Roman"/>
                <w:color w:val="000000"/>
              </w:rPr>
              <w:t xml:space="preserve"> Валерия</w:t>
            </w:r>
          </w:p>
        </w:tc>
      </w:tr>
      <w:tr w:rsidR="00583E5F" w:rsidRPr="00277ACF" w:rsidTr="00D538B0">
        <w:trPr>
          <w:trHeight w:val="262"/>
        </w:trPr>
        <w:tc>
          <w:tcPr>
            <w:tcW w:w="672" w:type="dxa"/>
            <w:tcBorders>
              <w:top w:val="nil"/>
              <w:left w:val="single" w:sz="4" w:space="0" w:color="auto"/>
              <w:bottom w:val="nil"/>
              <w:right w:val="nil"/>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1317" w:type="dxa"/>
            <w:tcBorders>
              <w:top w:val="nil"/>
              <w:left w:val="single" w:sz="4" w:space="0" w:color="auto"/>
              <w:bottom w:val="nil"/>
              <w:right w:val="nil"/>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25.12.2019</w:t>
            </w:r>
          </w:p>
        </w:tc>
        <w:tc>
          <w:tcPr>
            <w:tcW w:w="1049" w:type="dxa"/>
            <w:tcBorders>
              <w:top w:val="nil"/>
              <w:left w:val="single" w:sz="4" w:space="0" w:color="auto"/>
              <w:bottom w:val="nil"/>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109966</w:t>
            </w:r>
          </w:p>
        </w:tc>
        <w:tc>
          <w:tcPr>
            <w:tcW w:w="895" w:type="dxa"/>
            <w:tcBorders>
              <w:top w:val="nil"/>
              <w:left w:val="nil"/>
              <w:bottom w:val="nil"/>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nil"/>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Ярлыков Александр</w:t>
            </w:r>
          </w:p>
        </w:tc>
        <w:tc>
          <w:tcPr>
            <w:tcW w:w="3368" w:type="dxa"/>
            <w:tcBorders>
              <w:top w:val="nil"/>
              <w:left w:val="nil"/>
              <w:bottom w:val="nil"/>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Ярлыков Никита</w:t>
            </w:r>
          </w:p>
        </w:tc>
      </w:tr>
      <w:tr w:rsidR="00C574C0" w:rsidRPr="00277ACF" w:rsidTr="002B3AB1">
        <w:trPr>
          <w:trHeight w:val="303"/>
        </w:trPr>
        <w:tc>
          <w:tcPr>
            <w:tcW w:w="3038" w:type="dxa"/>
            <w:gridSpan w:val="3"/>
            <w:tcBorders>
              <w:top w:val="single" w:sz="4" w:space="0" w:color="auto"/>
              <w:left w:val="single" w:sz="4" w:space="0" w:color="auto"/>
              <w:bottom w:val="nil"/>
              <w:right w:val="single" w:sz="4" w:space="0" w:color="auto"/>
            </w:tcBorders>
            <w:vAlign w:val="center"/>
          </w:tcPr>
          <w:p w:rsidR="00C574C0" w:rsidRPr="00786D35" w:rsidRDefault="00C574C0" w:rsidP="00D538B0">
            <w:pPr>
              <w:spacing w:after="0" w:line="240" w:lineRule="auto"/>
              <w:jc w:val="center"/>
              <w:rPr>
                <w:rFonts w:ascii="Times New Roman" w:eastAsia="Times New Roman" w:hAnsi="Times New Roman" w:cs="Times New Roman"/>
                <w:b/>
                <w:bCs/>
                <w:color w:val="000000"/>
              </w:rPr>
            </w:pPr>
            <w:r w:rsidRPr="00786D35">
              <w:rPr>
                <w:rFonts w:ascii="Times New Roman" w:eastAsia="Times New Roman" w:hAnsi="Times New Roman" w:cs="Times New Roman"/>
                <w:b/>
                <w:bCs/>
                <w:color w:val="000000"/>
              </w:rPr>
              <w:t>ВСЕГО за 2019год</w:t>
            </w:r>
          </w:p>
        </w:tc>
        <w:tc>
          <w:tcPr>
            <w:tcW w:w="895" w:type="dxa"/>
            <w:tcBorders>
              <w:top w:val="single" w:sz="4" w:space="0" w:color="auto"/>
              <w:left w:val="single" w:sz="4" w:space="0" w:color="auto"/>
              <w:bottom w:val="nil"/>
              <w:right w:val="single" w:sz="4" w:space="0" w:color="auto"/>
            </w:tcBorders>
            <w:shd w:val="clear" w:color="auto" w:fill="auto"/>
            <w:noWrap/>
            <w:vAlign w:val="center"/>
            <w:hideMark/>
          </w:tcPr>
          <w:p w:rsidR="00C574C0" w:rsidRPr="00786D35" w:rsidRDefault="00C574C0" w:rsidP="00D538B0">
            <w:pPr>
              <w:spacing w:after="0" w:line="240" w:lineRule="auto"/>
              <w:jc w:val="center"/>
              <w:rPr>
                <w:rFonts w:ascii="Times New Roman" w:eastAsia="Times New Roman" w:hAnsi="Times New Roman" w:cs="Times New Roman"/>
                <w:b/>
                <w:bCs/>
                <w:color w:val="000000"/>
              </w:rPr>
            </w:pPr>
            <w:r w:rsidRPr="00786D35">
              <w:rPr>
                <w:rFonts w:ascii="Times New Roman" w:eastAsia="Times New Roman" w:hAnsi="Times New Roman" w:cs="Times New Roman"/>
                <w:b/>
                <w:bCs/>
                <w:color w:val="000000"/>
              </w:rPr>
              <w:t>22250</w:t>
            </w:r>
          </w:p>
        </w:tc>
        <w:tc>
          <w:tcPr>
            <w:tcW w:w="5815" w:type="dxa"/>
            <w:gridSpan w:val="2"/>
            <w:tcBorders>
              <w:top w:val="single" w:sz="4" w:space="0" w:color="auto"/>
              <w:left w:val="single" w:sz="4" w:space="0" w:color="auto"/>
              <w:bottom w:val="nil"/>
              <w:right w:val="single" w:sz="4" w:space="0" w:color="auto"/>
            </w:tcBorders>
            <w:shd w:val="clear" w:color="auto" w:fill="auto"/>
            <w:noWrap/>
            <w:vAlign w:val="center"/>
            <w:hideMark/>
          </w:tcPr>
          <w:p w:rsidR="00C574C0" w:rsidRPr="00786D35" w:rsidRDefault="00C574C0" w:rsidP="00D538B0">
            <w:pPr>
              <w:spacing w:after="0" w:line="240" w:lineRule="auto"/>
              <w:jc w:val="center"/>
              <w:rPr>
                <w:rFonts w:ascii="Times New Roman" w:eastAsia="Times New Roman" w:hAnsi="Times New Roman" w:cs="Times New Roman"/>
              </w:rPr>
            </w:pPr>
          </w:p>
        </w:tc>
      </w:tr>
      <w:tr w:rsidR="00C574C0" w:rsidRPr="00277ACF" w:rsidTr="002B3AB1">
        <w:trPr>
          <w:trHeight w:val="303"/>
        </w:trPr>
        <w:tc>
          <w:tcPr>
            <w:tcW w:w="9748" w:type="dxa"/>
            <w:gridSpan w:val="6"/>
            <w:tcBorders>
              <w:top w:val="single" w:sz="4" w:space="0" w:color="auto"/>
              <w:left w:val="single" w:sz="4" w:space="0" w:color="auto"/>
              <w:bottom w:val="single" w:sz="4" w:space="0" w:color="auto"/>
              <w:right w:val="single" w:sz="4" w:space="0" w:color="000000"/>
            </w:tcBorders>
            <w:vAlign w:val="center"/>
          </w:tcPr>
          <w:p w:rsidR="00C574C0" w:rsidRPr="00786D35" w:rsidRDefault="00C574C0" w:rsidP="00D538B0">
            <w:pPr>
              <w:spacing w:after="0" w:line="240" w:lineRule="auto"/>
              <w:jc w:val="center"/>
              <w:rPr>
                <w:rFonts w:ascii="Times New Roman" w:eastAsia="Times New Roman" w:hAnsi="Times New Roman" w:cs="Times New Roman"/>
                <w:b/>
                <w:bCs/>
                <w:color w:val="000000"/>
              </w:rPr>
            </w:pPr>
            <w:r w:rsidRPr="00786D35">
              <w:rPr>
                <w:rFonts w:ascii="Times New Roman" w:eastAsia="Times New Roman" w:hAnsi="Times New Roman" w:cs="Times New Roman"/>
                <w:b/>
                <w:bCs/>
                <w:color w:val="000000"/>
              </w:rPr>
              <w:t>2020 год</w:t>
            </w:r>
          </w:p>
        </w:tc>
      </w:tr>
      <w:tr w:rsidR="00583E5F" w:rsidRPr="00277ACF" w:rsidTr="00D538B0">
        <w:trPr>
          <w:trHeight w:val="278"/>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13.01.2020</w:t>
            </w:r>
          </w:p>
        </w:tc>
        <w:tc>
          <w:tcPr>
            <w:tcW w:w="1049"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296189</w:t>
            </w:r>
          </w:p>
        </w:tc>
        <w:tc>
          <w:tcPr>
            <w:tcW w:w="895"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Евсюкова</w:t>
            </w:r>
            <w:proofErr w:type="spellEnd"/>
            <w:r w:rsidRPr="00786D35">
              <w:rPr>
                <w:rFonts w:ascii="Times New Roman" w:eastAsia="Times New Roman" w:hAnsi="Times New Roman" w:cs="Times New Roman"/>
                <w:color w:val="000000"/>
              </w:rPr>
              <w:t xml:space="preserve"> Ирина</w:t>
            </w:r>
          </w:p>
        </w:tc>
        <w:tc>
          <w:tcPr>
            <w:tcW w:w="3368"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Яремчук Кира</w:t>
            </w:r>
          </w:p>
        </w:tc>
      </w:tr>
      <w:tr w:rsidR="00583E5F" w:rsidRPr="00277ACF" w:rsidTr="00D538B0">
        <w:trPr>
          <w:trHeight w:val="269"/>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13.02.2020</w:t>
            </w:r>
          </w:p>
        </w:tc>
        <w:tc>
          <w:tcPr>
            <w:tcW w:w="1049"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305413</w:t>
            </w:r>
          </w:p>
        </w:tc>
        <w:tc>
          <w:tcPr>
            <w:tcW w:w="895"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Ярлыков Юрий</w:t>
            </w:r>
          </w:p>
        </w:tc>
        <w:tc>
          <w:tcPr>
            <w:tcW w:w="3368"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Ярлыков Никита</w:t>
            </w:r>
          </w:p>
        </w:tc>
      </w:tr>
      <w:tr w:rsidR="00583E5F" w:rsidRPr="00277ACF" w:rsidTr="00D538B0">
        <w:trPr>
          <w:trHeight w:val="272"/>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16.03.2020</w:t>
            </w:r>
          </w:p>
        </w:tc>
        <w:tc>
          <w:tcPr>
            <w:tcW w:w="1049"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909585</w:t>
            </w:r>
          </w:p>
        </w:tc>
        <w:tc>
          <w:tcPr>
            <w:tcW w:w="895"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Евсюкова</w:t>
            </w:r>
            <w:proofErr w:type="spellEnd"/>
            <w:r w:rsidRPr="00786D35">
              <w:rPr>
                <w:rFonts w:ascii="Times New Roman" w:eastAsia="Times New Roman" w:hAnsi="Times New Roman" w:cs="Times New Roman"/>
                <w:color w:val="000000"/>
              </w:rPr>
              <w:t xml:space="preserve"> Ирина</w:t>
            </w:r>
          </w:p>
        </w:tc>
        <w:tc>
          <w:tcPr>
            <w:tcW w:w="3368"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Яремчук Кира</w:t>
            </w:r>
          </w:p>
        </w:tc>
      </w:tr>
      <w:tr w:rsidR="00583E5F" w:rsidRPr="00277ACF" w:rsidTr="00D538B0">
        <w:trPr>
          <w:trHeight w:val="290"/>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25.03.2020</w:t>
            </w:r>
          </w:p>
        </w:tc>
        <w:tc>
          <w:tcPr>
            <w:tcW w:w="1049"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235116</w:t>
            </w:r>
          </w:p>
        </w:tc>
        <w:tc>
          <w:tcPr>
            <w:tcW w:w="895"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Ярлыкова</w:t>
            </w:r>
            <w:proofErr w:type="spellEnd"/>
            <w:r w:rsidRPr="00786D35">
              <w:rPr>
                <w:rFonts w:ascii="Times New Roman" w:eastAsia="Times New Roman" w:hAnsi="Times New Roman" w:cs="Times New Roman"/>
                <w:color w:val="000000"/>
              </w:rPr>
              <w:t xml:space="preserve"> Светлана</w:t>
            </w:r>
          </w:p>
        </w:tc>
        <w:tc>
          <w:tcPr>
            <w:tcW w:w="3368"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Ярлыков Никита</w:t>
            </w:r>
          </w:p>
        </w:tc>
      </w:tr>
      <w:tr w:rsidR="00583E5F" w:rsidRPr="00277ACF" w:rsidTr="00C574C0">
        <w:trPr>
          <w:trHeight w:val="265"/>
        </w:trPr>
        <w:tc>
          <w:tcPr>
            <w:tcW w:w="672" w:type="dxa"/>
            <w:tcBorders>
              <w:top w:val="nil"/>
              <w:left w:val="single" w:sz="4" w:space="0" w:color="auto"/>
              <w:bottom w:val="single" w:sz="4" w:space="0" w:color="auto"/>
              <w:right w:val="single" w:sz="4" w:space="0" w:color="auto"/>
            </w:tcBorders>
            <w:vAlign w:val="center"/>
          </w:tcPr>
          <w:p w:rsidR="00583E5F" w:rsidRPr="00786D35" w:rsidRDefault="00583E5F" w:rsidP="00D538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25.03.2020</w:t>
            </w:r>
          </w:p>
        </w:tc>
        <w:tc>
          <w:tcPr>
            <w:tcW w:w="1049"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230950</w:t>
            </w:r>
          </w:p>
        </w:tc>
        <w:tc>
          <w:tcPr>
            <w:tcW w:w="895"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r w:rsidRPr="00786D35">
              <w:rPr>
                <w:rFonts w:ascii="Times New Roman" w:eastAsia="Times New Roman" w:hAnsi="Times New Roman" w:cs="Times New Roman"/>
                <w:color w:val="000000"/>
              </w:rPr>
              <w:t>500</w:t>
            </w:r>
          </w:p>
        </w:tc>
        <w:tc>
          <w:tcPr>
            <w:tcW w:w="2447"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Ярлыкова</w:t>
            </w:r>
            <w:proofErr w:type="spellEnd"/>
            <w:r w:rsidRPr="00786D35">
              <w:rPr>
                <w:rFonts w:ascii="Times New Roman" w:eastAsia="Times New Roman" w:hAnsi="Times New Roman" w:cs="Times New Roman"/>
                <w:color w:val="000000"/>
              </w:rPr>
              <w:t xml:space="preserve"> Светлана</w:t>
            </w:r>
          </w:p>
        </w:tc>
        <w:tc>
          <w:tcPr>
            <w:tcW w:w="3368" w:type="dxa"/>
            <w:tcBorders>
              <w:top w:val="nil"/>
              <w:left w:val="nil"/>
              <w:bottom w:val="single" w:sz="4" w:space="0" w:color="auto"/>
              <w:right w:val="single" w:sz="4" w:space="0" w:color="auto"/>
            </w:tcBorders>
            <w:shd w:val="clear" w:color="auto" w:fill="auto"/>
            <w:noWrap/>
            <w:vAlign w:val="center"/>
            <w:hideMark/>
          </w:tcPr>
          <w:p w:rsidR="00583E5F" w:rsidRPr="00786D35" w:rsidRDefault="00583E5F" w:rsidP="00D538B0">
            <w:pPr>
              <w:spacing w:after="0" w:line="240" w:lineRule="auto"/>
              <w:jc w:val="center"/>
              <w:rPr>
                <w:rFonts w:ascii="Times New Roman" w:eastAsia="Times New Roman" w:hAnsi="Times New Roman" w:cs="Times New Roman"/>
                <w:color w:val="000000"/>
              </w:rPr>
            </w:pPr>
            <w:proofErr w:type="spellStart"/>
            <w:r w:rsidRPr="00786D35">
              <w:rPr>
                <w:rFonts w:ascii="Times New Roman" w:eastAsia="Times New Roman" w:hAnsi="Times New Roman" w:cs="Times New Roman"/>
                <w:color w:val="000000"/>
              </w:rPr>
              <w:t>Ярлыкова</w:t>
            </w:r>
            <w:proofErr w:type="spellEnd"/>
            <w:r w:rsidRPr="00786D35">
              <w:rPr>
                <w:rFonts w:ascii="Times New Roman" w:eastAsia="Times New Roman" w:hAnsi="Times New Roman" w:cs="Times New Roman"/>
                <w:color w:val="000000"/>
              </w:rPr>
              <w:t xml:space="preserve"> Валерия</w:t>
            </w:r>
          </w:p>
        </w:tc>
      </w:tr>
      <w:tr w:rsidR="00C574C0" w:rsidRPr="00277ACF" w:rsidTr="002B3AB1">
        <w:trPr>
          <w:trHeight w:val="270"/>
        </w:trPr>
        <w:tc>
          <w:tcPr>
            <w:tcW w:w="3038" w:type="dxa"/>
            <w:gridSpan w:val="3"/>
            <w:tcBorders>
              <w:top w:val="single" w:sz="4" w:space="0" w:color="auto"/>
              <w:left w:val="single" w:sz="4" w:space="0" w:color="auto"/>
              <w:bottom w:val="single" w:sz="4" w:space="0" w:color="auto"/>
              <w:right w:val="single" w:sz="4" w:space="0" w:color="auto"/>
            </w:tcBorders>
            <w:vAlign w:val="center"/>
          </w:tcPr>
          <w:p w:rsidR="00C574C0" w:rsidRPr="00786D35" w:rsidRDefault="00C574C0" w:rsidP="00C574C0">
            <w:pPr>
              <w:spacing w:after="0" w:line="240" w:lineRule="auto"/>
              <w:jc w:val="center"/>
              <w:rPr>
                <w:rFonts w:ascii="Times New Roman" w:eastAsia="Times New Roman" w:hAnsi="Times New Roman" w:cs="Times New Roman"/>
                <w:b/>
                <w:bCs/>
                <w:color w:val="000000"/>
              </w:rPr>
            </w:pPr>
            <w:r w:rsidRPr="00786D35">
              <w:rPr>
                <w:rFonts w:ascii="Times New Roman" w:eastAsia="Times New Roman" w:hAnsi="Times New Roman" w:cs="Times New Roman"/>
                <w:b/>
                <w:bCs/>
                <w:color w:val="000000"/>
              </w:rPr>
              <w:t>ВСЕГО за 20</w:t>
            </w:r>
            <w:r>
              <w:rPr>
                <w:rFonts w:ascii="Times New Roman" w:eastAsia="Times New Roman" w:hAnsi="Times New Roman" w:cs="Times New Roman"/>
                <w:b/>
                <w:bCs/>
                <w:color w:val="000000"/>
              </w:rPr>
              <w:t>20</w:t>
            </w:r>
            <w:r w:rsidRPr="00786D35">
              <w:rPr>
                <w:rFonts w:ascii="Times New Roman" w:eastAsia="Times New Roman" w:hAnsi="Times New Roman" w:cs="Times New Roman"/>
                <w:b/>
                <w:bCs/>
                <w:color w:val="000000"/>
              </w:rPr>
              <w:t>год</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C574C0" w:rsidRPr="00786D35" w:rsidRDefault="00C574C0" w:rsidP="00D538B0">
            <w:pPr>
              <w:spacing w:after="0" w:line="240" w:lineRule="auto"/>
              <w:jc w:val="center"/>
              <w:rPr>
                <w:rFonts w:ascii="Times New Roman" w:eastAsia="Times New Roman" w:hAnsi="Times New Roman" w:cs="Times New Roman"/>
                <w:b/>
                <w:bCs/>
                <w:color w:val="000000"/>
              </w:rPr>
            </w:pPr>
            <w:r w:rsidRPr="00786D35">
              <w:rPr>
                <w:rFonts w:ascii="Times New Roman" w:eastAsia="Times New Roman" w:hAnsi="Times New Roman" w:cs="Times New Roman"/>
                <w:b/>
                <w:bCs/>
                <w:color w:val="000000"/>
              </w:rPr>
              <w:t>2500</w:t>
            </w:r>
          </w:p>
        </w:tc>
        <w:tc>
          <w:tcPr>
            <w:tcW w:w="5815" w:type="dxa"/>
            <w:gridSpan w:val="2"/>
            <w:tcBorders>
              <w:top w:val="single" w:sz="4" w:space="0" w:color="auto"/>
              <w:left w:val="nil"/>
              <w:bottom w:val="single" w:sz="4" w:space="0" w:color="auto"/>
              <w:right w:val="single" w:sz="4" w:space="0" w:color="auto"/>
            </w:tcBorders>
            <w:shd w:val="clear" w:color="auto" w:fill="auto"/>
            <w:noWrap/>
            <w:vAlign w:val="center"/>
            <w:hideMark/>
          </w:tcPr>
          <w:p w:rsidR="00C574C0" w:rsidRPr="00786D35" w:rsidRDefault="00C574C0" w:rsidP="00D538B0">
            <w:pPr>
              <w:spacing w:after="0" w:line="240" w:lineRule="auto"/>
              <w:jc w:val="center"/>
              <w:rPr>
                <w:rFonts w:ascii="Times New Roman" w:eastAsia="Times New Roman" w:hAnsi="Times New Roman" w:cs="Times New Roman"/>
                <w:b/>
                <w:bCs/>
                <w:color w:val="000000"/>
              </w:rPr>
            </w:pPr>
          </w:p>
        </w:tc>
      </w:tr>
      <w:tr w:rsidR="00C574C0" w:rsidRPr="00277ACF" w:rsidTr="002B3AB1">
        <w:trPr>
          <w:trHeight w:val="270"/>
        </w:trPr>
        <w:tc>
          <w:tcPr>
            <w:tcW w:w="3038" w:type="dxa"/>
            <w:gridSpan w:val="3"/>
            <w:tcBorders>
              <w:top w:val="single" w:sz="4" w:space="0" w:color="auto"/>
              <w:left w:val="single" w:sz="4" w:space="0" w:color="auto"/>
              <w:bottom w:val="single" w:sz="4" w:space="0" w:color="auto"/>
              <w:right w:val="single" w:sz="4" w:space="0" w:color="auto"/>
            </w:tcBorders>
            <w:vAlign w:val="center"/>
          </w:tcPr>
          <w:p w:rsidR="00C574C0" w:rsidRPr="00786D35" w:rsidRDefault="00C574C0" w:rsidP="00C574C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Итого</w:t>
            </w: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C574C0" w:rsidRPr="00786D35" w:rsidRDefault="00C574C0" w:rsidP="00D538B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24750</w:t>
            </w:r>
          </w:p>
        </w:tc>
        <w:tc>
          <w:tcPr>
            <w:tcW w:w="5815" w:type="dxa"/>
            <w:gridSpan w:val="2"/>
            <w:tcBorders>
              <w:top w:val="single" w:sz="4" w:space="0" w:color="auto"/>
              <w:left w:val="nil"/>
              <w:bottom w:val="single" w:sz="4" w:space="0" w:color="auto"/>
              <w:right w:val="single" w:sz="4" w:space="0" w:color="auto"/>
            </w:tcBorders>
            <w:shd w:val="clear" w:color="auto" w:fill="auto"/>
            <w:noWrap/>
            <w:vAlign w:val="center"/>
          </w:tcPr>
          <w:p w:rsidR="00C574C0" w:rsidRPr="00786D35" w:rsidRDefault="00C574C0" w:rsidP="00D538B0">
            <w:pPr>
              <w:spacing w:after="0" w:line="240" w:lineRule="auto"/>
              <w:jc w:val="center"/>
              <w:rPr>
                <w:rFonts w:ascii="Times New Roman" w:eastAsia="Times New Roman" w:hAnsi="Times New Roman" w:cs="Times New Roman"/>
                <w:b/>
                <w:bCs/>
                <w:color w:val="000000"/>
              </w:rPr>
            </w:pPr>
          </w:p>
        </w:tc>
      </w:tr>
    </w:tbl>
    <w:p w:rsidR="004E2D35" w:rsidRPr="0072550C" w:rsidRDefault="004E2D35" w:rsidP="00983C86">
      <w:pPr>
        <w:suppressAutoHyphens/>
        <w:autoSpaceDN w:val="0"/>
        <w:spacing w:before="120" w:after="0" w:line="240" w:lineRule="auto"/>
        <w:ind w:firstLine="709"/>
        <w:jc w:val="both"/>
        <w:rPr>
          <w:rFonts w:ascii="Times New Roman" w:hAnsi="Times New Roman"/>
          <w:i/>
          <w:sz w:val="24"/>
          <w:szCs w:val="24"/>
        </w:rPr>
      </w:pPr>
      <w:r w:rsidRPr="0072550C">
        <w:rPr>
          <w:rFonts w:ascii="Times New Roman" w:hAnsi="Times New Roman"/>
          <w:i/>
          <w:sz w:val="24"/>
          <w:szCs w:val="24"/>
        </w:rPr>
        <w:t>Договора с потребителями, указанными в таблице</w:t>
      </w:r>
      <w:r w:rsidR="00510695" w:rsidRPr="0072550C">
        <w:rPr>
          <w:rFonts w:ascii="Times New Roman" w:hAnsi="Times New Roman"/>
          <w:i/>
          <w:sz w:val="24"/>
          <w:szCs w:val="24"/>
        </w:rPr>
        <w:t xml:space="preserve"> №</w:t>
      </w:r>
      <w:r w:rsidR="001C138D" w:rsidRPr="0072550C">
        <w:rPr>
          <w:rFonts w:ascii="Times New Roman" w:hAnsi="Times New Roman"/>
          <w:i/>
          <w:sz w:val="24"/>
          <w:szCs w:val="24"/>
        </w:rPr>
        <w:t>9</w:t>
      </w:r>
      <w:r w:rsidRPr="0072550C">
        <w:rPr>
          <w:rFonts w:ascii="Times New Roman" w:hAnsi="Times New Roman"/>
          <w:i/>
          <w:sz w:val="24"/>
          <w:szCs w:val="24"/>
        </w:rPr>
        <w:t>, на оказание платных услуг Учреждением к проверке не представлены.</w:t>
      </w:r>
      <w:r w:rsidR="000553F1" w:rsidRPr="0072550C">
        <w:rPr>
          <w:rFonts w:ascii="Times New Roman" w:hAnsi="Times New Roman"/>
          <w:i/>
          <w:sz w:val="24"/>
          <w:szCs w:val="24"/>
        </w:rPr>
        <w:t xml:space="preserve"> Проверить правильность оформления </w:t>
      </w:r>
      <w:r w:rsidR="000553F1" w:rsidRPr="0072550C">
        <w:rPr>
          <w:rFonts w:ascii="Times New Roman" w:hAnsi="Times New Roman"/>
          <w:i/>
          <w:sz w:val="24"/>
          <w:szCs w:val="24"/>
        </w:rPr>
        <w:lastRenderedPageBreak/>
        <w:t>договоров с потребителями на оказание платных услуг на сумму 24750,00 руб., не представляется возможн</w:t>
      </w:r>
      <w:r w:rsidR="00454146" w:rsidRPr="0072550C">
        <w:rPr>
          <w:rFonts w:ascii="Times New Roman" w:hAnsi="Times New Roman"/>
          <w:i/>
          <w:sz w:val="24"/>
          <w:szCs w:val="24"/>
        </w:rPr>
        <w:t>ым</w:t>
      </w:r>
      <w:r w:rsidR="00583E5F" w:rsidRPr="0072550C">
        <w:rPr>
          <w:rFonts w:ascii="Times New Roman" w:hAnsi="Times New Roman"/>
          <w:i/>
          <w:sz w:val="24"/>
          <w:szCs w:val="24"/>
        </w:rPr>
        <w:t xml:space="preserve"> (</w:t>
      </w:r>
      <w:r w:rsidR="00583E5F" w:rsidRPr="00D538B0">
        <w:rPr>
          <w:rFonts w:ascii="Times New Roman" w:hAnsi="Times New Roman"/>
          <w:b/>
          <w:i/>
          <w:sz w:val="24"/>
          <w:szCs w:val="24"/>
        </w:rPr>
        <w:t>50 фактов</w:t>
      </w:r>
      <w:r w:rsidR="00583E5F" w:rsidRPr="0072550C">
        <w:rPr>
          <w:rFonts w:ascii="Times New Roman" w:hAnsi="Times New Roman"/>
          <w:i/>
          <w:sz w:val="24"/>
          <w:szCs w:val="24"/>
        </w:rPr>
        <w:t>)</w:t>
      </w:r>
      <w:r w:rsidR="000553F1" w:rsidRPr="0072550C">
        <w:rPr>
          <w:rFonts w:ascii="Times New Roman" w:hAnsi="Times New Roman"/>
          <w:i/>
          <w:sz w:val="24"/>
          <w:szCs w:val="24"/>
        </w:rPr>
        <w:t>.</w:t>
      </w:r>
    </w:p>
    <w:p w:rsidR="002F0DE8" w:rsidRDefault="007967AD" w:rsidP="002F0DE8">
      <w:pPr>
        <w:suppressAutoHyphens/>
        <w:autoSpaceDN w:val="0"/>
        <w:spacing w:after="0" w:line="240" w:lineRule="auto"/>
        <w:ind w:firstLine="709"/>
        <w:jc w:val="both"/>
        <w:rPr>
          <w:rFonts w:ascii="Times New Roman" w:hAnsi="Times New Roman"/>
          <w:sz w:val="24"/>
          <w:szCs w:val="24"/>
        </w:rPr>
      </w:pPr>
      <w:r>
        <w:rPr>
          <w:rFonts w:ascii="Times New Roman" w:hAnsi="Times New Roman"/>
          <w:sz w:val="24"/>
          <w:szCs w:val="24"/>
        </w:rPr>
        <w:t>Директором Центра народной культуры</w:t>
      </w:r>
      <w:r w:rsidR="002F0DE8">
        <w:rPr>
          <w:rFonts w:ascii="Times New Roman" w:hAnsi="Times New Roman"/>
          <w:sz w:val="24"/>
          <w:szCs w:val="24"/>
        </w:rPr>
        <w:t xml:space="preserve"> приказом №39-П от 18.08.2020 года утверждено положение в новой редакции при оказании платных услуг МБУК «Центр народной культуры» МО «Ахтубинский район», распространяющее свои действия на отношения, возникшие с 18.08.2020 года (далее – Положение от 18.08.2020 года).</w:t>
      </w:r>
    </w:p>
    <w:p w:rsidR="002F0DE8" w:rsidRDefault="002F0DE8" w:rsidP="002F0DE8">
      <w:pPr>
        <w:suppressAutoHyphens/>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Исходя из п.4.9. Положения от 18.08.2020 года </w:t>
      </w:r>
      <w:r w:rsidRPr="00824183">
        <w:rPr>
          <w:rFonts w:ascii="Times New Roman" w:hAnsi="Times New Roman"/>
          <w:sz w:val="24"/>
          <w:szCs w:val="24"/>
        </w:rPr>
        <w:t xml:space="preserve">Учреждение </w:t>
      </w:r>
      <w:r>
        <w:rPr>
          <w:rFonts w:ascii="Times New Roman" w:hAnsi="Times New Roman"/>
          <w:sz w:val="24"/>
          <w:szCs w:val="24"/>
        </w:rPr>
        <w:t>е</w:t>
      </w:r>
      <w:r w:rsidRPr="00824183">
        <w:rPr>
          <w:rFonts w:ascii="Times New Roman" w:hAnsi="Times New Roman"/>
          <w:sz w:val="24"/>
          <w:szCs w:val="24"/>
        </w:rPr>
        <w:t xml:space="preserve">жегодно составляет и утверждает план финансово-хозяйственной деятельности на очередной и плановый период в соответствии с утверждёнными требованиями к составлению Плана. </w:t>
      </w:r>
    </w:p>
    <w:p w:rsidR="002F0DE8" w:rsidRPr="00D601B1" w:rsidRDefault="002F0DE8" w:rsidP="002F0DE8">
      <w:pPr>
        <w:suppressAutoHyphens/>
        <w:autoSpaceDN w:val="0"/>
        <w:spacing w:after="0" w:line="240" w:lineRule="auto"/>
        <w:ind w:firstLine="709"/>
        <w:jc w:val="both"/>
        <w:rPr>
          <w:rFonts w:ascii="Times New Roman" w:hAnsi="Times New Roman"/>
          <w:bCs/>
          <w:color w:val="FF0000"/>
          <w:kern w:val="3"/>
          <w:sz w:val="24"/>
          <w:szCs w:val="24"/>
          <w:highlight w:val="lightGray"/>
        </w:rPr>
      </w:pPr>
      <w:r w:rsidRPr="00824183">
        <w:rPr>
          <w:rFonts w:ascii="Times New Roman" w:hAnsi="Times New Roman"/>
          <w:sz w:val="24"/>
          <w:szCs w:val="24"/>
        </w:rPr>
        <w:t xml:space="preserve">Все средства, полученные от оказания платных услуг, расходуются в соответствии с действующим законодательством РФ и утвержденным Планом ФХД </w:t>
      </w:r>
      <w:r>
        <w:rPr>
          <w:rFonts w:ascii="Times New Roman" w:hAnsi="Times New Roman"/>
          <w:sz w:val="24"/>
          <w:szCs w:val="24"/>
        </w:rPr>
        <w:t>на цели</w:t>
      </w:r>
      <w:r w:rsidRPr="00824183">
        <w:rPr>
          <w:rFonts w:ascii="Times New Roman" w:hAnsi="Times New Roman"/>
          <w:sz w:val="24"/>
          <w:szCs w:val="24"/>
        </w:rPr>
        <w:t xml:space="preserve">, предусмотренные Уставом Учреждения. </w:t>
      </w:r>
      <w:r w:rsidRPr="00D14410">
        <w:rPr>
          <w:rFonts w:ascii="Times New Roman" w:hAnsi="Times New Roman"/>
          <w:sz w:val="24"/>
          <w:szCs w:val="24"/>
        </w:rPr>
        <w:t xml:space="preserve">Средства от приносящей доход деятельности, полученные в проверяемом периоде, соответствуют источникам формирования, указанным в Уставе. </w:t>
      </w:r>
    </w:p>
    <w:p w:rsidR="002F0DE8" w:rsidRPr="00D14410" w:rsidRDefault="002F0DE8" w:rsidP="002F0DE8">
      <w:pPr>
        <w:suppressAutoHyphens/>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Согласно Отчета</w:t>
      </w:r>
      <w:proofErr w:type="gramEnd"/>
      <w:r>
        <w:rPr>
          <w:rFonts w:ascii="Times New Roman" w:hAnsi="Times New Roman"/>
          <w:sz w:val="24"/>
          <w:szCs w:val="24"/>
        </w:rPr>
        <w:t xml:space="preserve"> об исполнении учреждением плана его финансово-хозяйственной деятельности (ф. 0503737) и</w:t>
      </w:r>
      <w:r w:rsidRPr="00D601B1">
        <w:rPr>
          <w:rFonts w:ascii="Times New Roman" w:hAnsi="Times New Roman"/>
          <w:sz w:val="24"/>
          <w:szCs w:val="24"/>
        </w:rPr>
        <w:t xml:space="preserve">нформация об исполненных доходах и расходах Учреждения от </w:t>
      </w:r>
      <w:r>
        <w:rPr>
          <w:rFonts w:ascii="Times New Roman" w:hAnsi="Times New Roman"/>
          <w:sz w:val="24"/>
          <w:szCs w:val="24"/>
        </w:rPr>
        <w:t xml:space="preserve">приносящей доход деятельности </w:t>
      </w:r>
      <w:r w:rsidRPr="00D601B1">
        <w:rPr>
          <w:rFonts w:ascii="Times New Roman" w:hAnsi="Times New Roman"/>
          <w:sz w:val="24"/>
          <w:szCs w:val="24"/>
        </w:rPr>
        <w:t>(</w:t>
      </w:r>
      <w:r>
        <w:rPr>
          <w:rFonts w:ascii="Times New Roman" w:hAnsi="Times New Roman"/>
          <w:sz w:val="24"/>
          <w:szCs w:val="24"/>
        </w:rPr>
        <w:t>собственные доходы учреждения) за</w:t>
      </w:r>
      <w:r w:rsidRPr="00D601B1">
        <w:rPr>
          <w:rFonts w:ascii="Times New Roman" w:hAnsi="Times New Roman"/>
          <w:sz w:val="24"/>
          <w:szCs w:val="24"/>
        </w:rPr>
        <w:t xml:space="preserve"> 2018 году</w:t>
      </w:r>
      <w:r>
        <w:rPr>
          <w:rFonts w:ascii="Times New Roman" w:hAnsi="Times New Roman"/>
          <w:sz w:val="24"/>
          <w:szCs w:val="24"/>
        </w:rPr>
        <w:t>, 2019 год</w:t>
      </w:r>
      <w:r w:rsidRPr="00D601B1">
        <w:rPr>
          <w:rFonts w:ascii="Times New Roman" w:hAnsi="Times New Roman"/>
          <w:sz w:val="24"/>
          <w:szCs w:val="24"/>
        </w:rPr>
        <w:t xml:space="preserve"> и </w:t>
      </w:r>
      <w:r>
        <w:rPr>
          <w:rFonts w:ascii="Times New Roman" w:hAnsi="Times New Roman"/>
          <w:sz w:val="24"/>
          <w:szCs w:val="24"/>
        </w:rPr>
        <w:t>по состоянию на 01июля</w:t>
      </w:r>
      <w:r w:rsidRPr="00D601B1">
        <w:rPr>
          <w:rFonts w:ascii="Times New Roman" w:hAnsi="Times New Roman"/>
          <w:sz w:val="24"/>
          <w:szCs w:val="24"/>
        </w:rPr>
        <w:t xml:space="preserve"> 2020 года в разрезе видов доходов </w:t>
      </w:r>
      <w:r>
        <w:rPr>
          <w:rFonts w:ascii="Times New Roman" w:hAnsi="Times New Roman"/>
          <w:sz w:val="24"/>
          <w:szCs w:val="24"/>
        </w:rPr>
        <w:t xml:space="preserve">(расходов) </w:t>
      </w:r>
      <w:r w:rsidRPr="00D601B1">
        <w:rPr>
          <w:rFonts w:ascii="Times New Roman" w:hAnsi="Times New Roman"/>
          <w:sz w:val="24"/>
          <w:szCs w:val="24"/>
        </w:rPr>
        <w:t>представлена в таблице</w:t>
      </w:r>
      <w:r>
        <w:rPr>
          <w:rFonts w:ascii="Times New Roman" w:hAnsi="Times New Roman"/>
          <w:sz w:val="24"/>
          <w:szCs w:val="24"/>
        </w:rPr>
        <w:t xml:space="preserve"> №</w:t>
      </w:r>
      <w:r w:rsidR="00983C86">
        <w:rPr>
          <w:rFonts w:ascii="Times New Roman" w:hAnsi="Times New Roman"/>
          <w:sz w:val="24"/>
          <w:szCs w:val="24"/>
        </w:rPr>
        <w:t>10</w:t>
      </w:r>
      <w:r>
        <w:rPr>
          <w:rFonts w:ascii="Times New Roman" w:hAnsi="Times New Roman"/>
          <w:sz w:val="24"/>
          <w:szCs w:val="24"/>
        </w:rPr>
        <w:t>:</w:t>
      </w:r>
    </w:p>
    <w:p w:rsidR="002F0DE8" w:rsidRPr="005609B6" w:rsidRDefault="00983C86" w:rsidP="002F0DE8">
      <w:pPr>
        <w:suppressAutoHyphens/>
        <w:autoSpaceDN w:val="0"/>
        <w:spacing w:after="0" w:line="240" w:lineRule="auto"/>
        <w:ind w:firstLine="709"/>
        <w:jc w:val="right"/>
        <w:rPr>
          <w:rFonts w:ascii="Times New Roman" w:hAnsi="Times New Roman" w:cs="Calibri"/>
          <w:bCs/>
          <w:kern w:val="3"/>
          <w:sz w:val="24"/>
          <w:szCs w:val="24"/>
        </w:rPr>
      </w:pPr>
      <w:r>
        <w:rPr>
          <w:rFonts w:ascii="Times New Roman" w:hAnsi="Times New Roman" w:cs="Calibri"/>
          <w:bCs/>
          <w:kern w:val="3"/>
          <w:sz w:val="24"/>
          <w:szCs w:val="24"/>
        </w:rPr>
        <w:t xml:space="preserve">Таблица №10 </w:t>
      </w:r>
      <w:r w:rsidR="002F0DE8" w:rsidRPr="005609B6">
        <w:rPr>
          <w:rFonts w:ascii="Times New Roman" w:hAnsi="Times New Roman" w:cs="Calibri"/>
          <w:bCs/>
          <w:kern w:val="3"/>
          <w:sz w:val="24"/>
          <w:szCs w:val="24"/>
        </w:rPr>
        <w:t>(руб.)</w:t>
      </w:r>
    </w:p>
    <w:tbl>
      <w:tblPr>
        <w:tblStyle w:val="a5"/>
        <w:tblW w:w="0" w:type="auto"/>
        <w:tblLook w:val="04A0" w:firstRow="1" w:lastRow="0" w:firstColumn="1" w:lastColumn="0" w:noHBand="0" w:noVBand="1"/>
      </w:tblPr>
      <w:tblGrid>
        <w:gridCol w:w="4302"/>
        <w:gridCol w:w="1436"/>
        <w:gridCol w:w="1151"/>
        <w:gridCol w:w="1261"/>
        <w:gridCol w:w="1564"/>
      </w:tblGrid>
      <w:tr w:rsidR="002F0DE8" w:rsidRPr="00E172CD" w:rsidTr="00983C86">
        <w:trPr>
          <w:trHeight w:val="273"/>
        </w:trPr>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Наименование показателя</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Код аналитики</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2018</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2019</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1 полугодие 2020</w:t>
            </w:r>
          </w:p>
        </w:tc>
      </w:tr>
      <w:tr w:rsidR="002F0DE8" w:rsidRPr="00E172CD" w:rsidTr="00983C86">
        <w:trPr>
          <w:trHeight w:val="310"/>
        </w:trPr>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Доходы от собственности</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120</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358587,36</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373052,64</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132624,34</w:t>
            </w:r>
          </w:p>
        </w:tc>
      </w:tr>
      <w:tr w:rsidR="002F0DE8" w:rsidRPr="00E172CD" w:rsidTr="00983C86">
        <w:trPr>
          <w:trHeight w:val="559"/>
        </w:trPr>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Доходы от оказания платных услуг (работ), компенсаций затрат</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130</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198112,02</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392451,56</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224300,00</w:t>
            </w:r>
          </w:p>
        </w:tc>
      </w:tr>
      <w:tr w:rsidR="002F0DE8" w:rsidRPr="00E172CD" w:rsidTr="00983C86">
        <w:trPr>
          <w:trHeight w:val="256"/>
        </w:trPr>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Прочие доходы</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180</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-19075,00</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-27409,28</w:t>
            </w:r>
          </w:p>
        </w:tc>
      </w:tr>
      <w:tr w:rsidR="002F0DE8" w:rsidRPr="00E172CD" w:rsidTr="00983C86">
        <w:trPr>
          <w:trHeight w:val="284"/>
        </w:trPr>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Уменьшение стоимости материальных запасов</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440</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6720</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w:t>
            </w:r>
          </w:p>
        </w:tc>
      </w:tr>
      <w:tr w:rsidR="002F0DE8" w:rsidRPr="00E172CD" w:rsidTr="00983C86">
        <w:trPr>
          <w:trHeight w:val="561"/>
        </w:trPr>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Безвозмездные денежные поступления текущего характера</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150</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360984,96</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52590,70</w:t>
            </w:r>
          </w:p>
        </w:tc>
      </w:tr>
      <w:tr w:rsidR="002F0DE8" w:rsidRPr="00E172CD" w:rsidTr="00983C86">
        <w:trPr>
          <w:trHeight w:val="281"/>
        </w:trPr>
        <w:tc>
          <w:tcPr>
            <w:tcW w:w="0" w:type="auto"/>
            <w:vAlign w:val="center"/>
          </w:tcPr>
          <w:p w:rsidR="002F0DE8" w:rsidRPr="00786D35" w:rsidRDefault="002F0DE8" w:rsidP="00983C86">
            <w:pPr>
              <w:suppressAutoHyphens/>
              <w:autoSpaceDN w:val="0"/>
              <w:jc w:val="center"/>
              <w:rPr>
                <w:rFonts w:ascii="Times New Roman" w:hAnsi="Times New Roman" w:cs="Times New Roman"/>
                <w:b/>
                <w:bCs/>
                <w:kern w:val="3"/>
              </w:rPr>
            </w:pPr>
            <w:r w:rsidRPr="00786D35">
              <w:rPr>
                <w:rFonts w:ascii="Times New Roman" w:hAnsi="Times New Roman" w:cs="Times New Roman"/>
                <w:b/>
                <w:bCs/>
                <w:kern w:val="3"/>
              </w:rPr>
              <w:t>Итого доходы</w:t>
            </w:r>
          </w:p>
        </w:tc>
        <w:tc>
          <w:tcPr>
            <w:tcW w:w="0" w:type="auto"/>
            <w:vAlign w:val="center"/>
          </w:tcPr>
          <w:p w:rsidR="002F0DE8" w:rsidRPr="00786D35" w:rsidRDefault="002F0DE8" w:rsidP="00983C86">
            <w:pPr>
              <w:suppressAutoHyphens/>
              <w:autoSpaceDN w:val="0"/>
              <w:jc w:val="center"/>
              <w:rPr>
                <w:rFonts w:ascii="Times New Roman" w:hAnsi="Times New Roman" w:cs="Times New Roman"/>
                <w:b/>
                <w:bCs/>
                <w:kern w:val="3"/>
              </w:rPr>
            </w:pPr>
          </w:p>
        </w:tc>
        <w:tc>
          <w:tcPr>
            <w:tcW w:w="0" w:type="auto"/>
            <w:vAlign w:val="center"/>
          </w:tcPr>
          <w:p w:rsidR="002F0DE8" w:rsidRPr="00786D35" w:rsidRDefault="002F0DE8" w:rsidP="00983C86">
            <w:pPr>
              <w:suppressAutoHyphens/>
              <w:autoSpaceDN w:val="0"/>
              <w:jc w:val="center"/>
              <w:rPr>
                <w:rFonts w:ascii="Times New Roman" w:hAnsi="Times New Roman" w:cs="Times New Roman"/>
                <w:b/>
                <w:bCs/>
                <w:kern w:val="3"/>
              </w:rPr>
            </w:pPr>
            <w:r w:rsidRPr="00786D35">
              <w:rPr>
                <w:rFonts w:ascii="Times New Roman" w:hAnsi="Times New Roman" w:cs="Times New Roman"/>
                <w:b/>
                <w:bCs/>
                <w:kern w:val="3"/>
              </w:rPr>
              <w:t>544344,38</w:t>
            </w:r>
          </w:p>
        </w:tc>
        <w:tc>
          <w:tcPr>
            <w:tcW w:w="0" w:type="auto"/>
            <w:vAlign w:val="center"/>
          </w:tcPr>
          <w:p w:rsidR="002F0DE8" w:rsidRPr="00786D35" w:rsidRDefault="002F0DE8" w:rsidP="00983C86">
            <w:pPr>
              <w:suppressAutoHyphens/>
              <w:autoSpaceDN w:val="0"/>
              <w:jc w:val="center"/>
              <w:rPr>
                <w:rFonts w:ascii="Times New Roman" w:hAnsi="Times New Roman" w:cs="Times New Roman"/>
                <w:b/>
                <w:bCs/>
                <w:kern w:val="3"/>
              </w:rPr>
            </w:pPr>
            <w:r w:rsidRPr="00786D35">
              <w:rPr>
                <w:rFonts w:ascii="Times New Roman" w:hAnsi="Times New Roman" w:cs="Times New Roman"/>
                <w:b/>
                <w:bCs/>
                <w:kern w:val="3"/>
              </w:rPr>
              <w:t>1126489,16</w:t>
            </w:r>
          </w:p>
        </w:tc>
        <w:tc>
          <w:tcPr>
            <w:tcW w:w="0" w:type="auto"/>
            <w:vAlign w:val="center"/>
          </w:tcPr>
          <w:p w:rsidR="002F0DE8" w:rsidRPr="00786D35" w:rsidRDefault="002F0DE8" w:rsidP="00983C86">
            <w:pPr>
              <w:suppressAutoHyphens/>
              <w:autoSpaceDN w:val="0"/>
              <w:jc w:val="center"/>
              <w:rPr>
                <w:rFonts w:ascii="Times New Roman" w:hAnsi="Times New Roman" w:cs="Times New Roman"/>
                <w:b/>
                <w:bCs/>
                <w:kern w:val="3"/>
              </w:rPr>
            </w:pPr>
            <w:r w:rsidRPr="00786D35">
              <w:rPr>
                <w:rFonts w:ascii="Times New Roman" w:hAnsi="Times New Roman" w:cs="Times New Roman"/>
                <w:b/>
                <w:bCs/>
                <w:kern w:val="3"/>
              </w:rPr>
              <w:t>382105,76</w:t>
            </w:r>
          </w:p>
        </w:tc>
      </w:tr>
      <w:tr w:rsidR="002F0DE8" w:rsidRPr="00E172CD" w:rsidTr="00983C86">
        <w:trPr>
          <w:trHeight w:val="281"/>
        </w:trPr>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Прочая закупка товаров, работ и услуг</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244</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422397,88</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1069307,70</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447026,00</w:t>
            </w:r>
          </w:p>
        </w:tc>
      </w:tr>
      <w:tr w:rsidR="002F0DE8" w:rsidRPr="00E172CD" w:rsidTr="00983C86">
        <w:trPr>
          <w:trHeight w:val="281"/>
        </w:trPr>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Уплата налога на имущества организаций и земельного налога</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851</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1721,00</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w:t>
            </w:r>
          </w:p>
        </w:tc>
      </w:tr>
      <w:tr w:rsidR="002F0DE8" w:rsidRPr="00E172CD" w:rsidTr="00983C86">
        <w:trPr>
          <w:trHeight w:val="281"/>
        </w:trPr>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Уплата прочих налогов, сборов</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852</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800,00</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w:t>
            </w:r>
          </w:p>
        </w:tc>
      </w:tr>
      <w:tr w:rsidR="002F0DE8" w:rsidRPr="00E172CD" w:rsidTr="00983C86">
        <w:trPr>
          <w:trHeight w:val="281"/>
        </w:trPr>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Уплата иных платежей</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853</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13,52</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w:t>
            </w:r>
          </w:p>
        </w:tc>
        <w:tc>
          <w:tcPr>
            <w:tcW w:w="0" w:type="auto"/>
            <w:vAlign w:val="center"/>
          </w:tcPr>
          <w:p w:rsidR="002F0DE8" w:rsidRPr="00786D35" w:rsidRDefault="002F0DE8" w:rsidP="00983C86">
            <w:pPr>
              <w:suppressAutoHyphens/>
              <w:autoSpaceDN w:val="0"/>
              <w:jc w:val="center"/>
              <w:rPr>
                <w:rFonts w:ascii="Times New Roman" w:hAnsi="Times New Roman" w:cs="Times New Roman"/>
                <w:bCs/>
                <w:kern w:val="3"/>
              </w:rPr>
            </w:pPr>
            <w:r w:rsidRPr="00786D35">
              <w:rPr>
                <w:rFonts w:ascii="Times New Roman" w:hAnsi="Times New Roman" w:cs="Times New Roman"/>
                <w:bCs/>
                <w:kern w:val="3"/>
              </w:rPr>
              <w:t>715,01</w:t>
            </w:r>
          </w:p>
        </w:tc>
      </w:tr>
      <w:tr w:rsidR="002F0DE8" w:rsidRPr="009F1562" w:rsidTr="00983C86">
        <w:trPr>
          <w:trHeight w:val="281"/>
        </w:trPr>
        <w:tc>
          <w:tcPr>
            <w:tcW w:w="0" w:type="auto"/>
            <w:vAlign w:val="center"/>
          </w:tcPr>
          <w:p w:rsidR="002F0DE8" w:rsidRPr="00786D35" w:rsidRDefault="002F0DE8" w:rsidP="00983C86">
            <w:pPr>
              <w:suppressAutoHyphens/>
              <w:autoSpaceDN w:val="0"/>
              <w:jc w:val="center"/>
              <w:rPr>
                <w:rFonts w:ascii="Times New Roman" w:hAnsi="Times New Roman" w:cs="Times New Roman"/>
                <w:b/>
                <w:bCs/>
                <w:kern w:val="3"/>
              </w:rPr>
            </w:pPr>
            <w:r w:rsidRPr="00786D35">
              <w:rPr>
                <w:rFonts w:ascii="Times New Roman" w:hAnsi="Times New Roman" w:cs="Times New Roman"/>
                <w:b/>
                <w:bCs/>
                <w:kern w:val="3"/>
              </w:rPr>
              <w:t>Итого расходы</w:t>
            </w:r>
          </w:p>
        </w:tc>
        <w:tc>
          <w:tcPr>
            <w:tcW w:w="0" w:type="auto"/>
            <w:vAlign w:val="center"/>
          </w:tcPr>
          <w:p w:rsidR="002F0DE8" w:rsidRPr="00786D35" w:rsidRDefault="002F0DE8" w:rsidP="00983C86">
            <w:pPr>
              <w:suppressAutoHyphens/>
              <w:autoSpaceDN w:val="0"/>
              <w:jc w:val="center"/>
              <w:rPr>
                <w:rFonts w:ascii="Times New Roman" w:hAnsi="Times New Roman" w:cs="Times New Roman"/>
                <w:b/>
                <w:bCs/>
                <w:kern w:val="3"/>
              </w:rPr>
            </w:pPr>
          </w:p>
        </w:tc>
        <w:tc>
          <w:tcPr>
            <w:tcW w:w="0" w:type="auto"/>
            <w:vAlign w:val="center"/>
          </w:tcPr>
          <w:p w:rsidR="002F0DE8" w:rsidRPr="00786D35" w:rsidRDefault="002F0DE8" w:rsidP="00983C86">
            <w:pPr>
              <w:suppressAutoHyphens/>
              <w:autoSpaceDN w:val="0"/>
              <w:jc w:val="center"/>
              <w:rPr>
                <w:rFonts w:ascii="Times New Roman" w:hAnsi="Times New Roman" w:cs="Times New Roman"/>
                <w:b/>
                <w:bCs/>
                <w:kern w:val="3"/>
              </w:rPr>
            </w:pPr>
            <w:r w:rsidRPr="00786D35">
              <w:rPr>
                <w:rFonts w:ascii="Times New Roman" w:hAnsi="Times New Roman" w:cs="Times New Roman"/>
                <w:b/>
                <w:bCs/>
                <w:kern w:val="3"/>
              </w:rPr>
              <w:t>424932,40</w:t>
            </w:r>
          </w:p>
        </w:tc>
        <w:tc>
          <w:tcPr>
            <w:tcW w:w="0" w:type="auto"/>
            <w:vAlign w:val="center"/>
          </w:tcPr>
          <w:p w:rsidR="002F0DE8" w:rsidRPr="00786D35" w:rsidRDefault="002F0DE8" w:rsidP="00983C86">
            <w:pPr>
              <w:suppressAutoHyphens/>
              <w:autoSpaceDN w:val="0"/>
              <w:jc w:val="center"/>
              <w:rPr>
                <w:rFonts w:ascii="Times New Roman" w:hAnsi="Times New Roman" w:cs="Times New Roman"/>
                <w:b/>
                <w:bCs/>
                <w:kern w:val="3"/>
              </w:rPr>
            </w:pPr>
            <w:r w:rsidRPr="00786D35">
              <w:rPr>
                <w:rFonts w:ascii="Times New Roman" w:hAnsi="Times New Roman" w:cs="Times New Roman"/>
                <w:b/>
                <w:bCs/>
                <w:kern w:val="3"/>
              </w:rPr>
              <w:t>1069307,70</w:t>
            </w:r>
          </w:p>
        </w:tc>
        <w:tc>
          <w:tcPr>
            <w:tcW w:w="0" w:type="auto"/>
            <w:vAlign w:val="center"/>
          </w:tcPr>
          <w:p w:rsidR="002F0DE8" w:rsidRPr="00786D35" w:rsidRDefault="002F0DE8" w:rsidP="00983C86">
            <w:pPr>
              <w:suppressAutoHyphens/>
              <w:autoSpaceDN w:val="0"/>
              <w:jc w:val="center"/>
              <w:rPr>
                <w:rFonts w:ascii="Times New Roman" w:hAnsi="Times New Roman" w:cs="Times New Roman"/>
                <w:b/>
                <w:bCs/>
                <w:kern w:val="3"/>
              </w:rPr>
            </w:pPr>
            <w:r w:rsidRPr="00786D35">
              <w:rPr>
                <w:rFonts w:ascii="Times New Roman" w:hAnsi="Times New Roman" w:cs="Times New Roman"/>
                <w:b/>
                <w:bCs/>
                <w:kern w:val="3"/>
              </w:rPr>
              <w:t>447741,01</w:t>
            </w:r>
          </w:p>
        </w:tc>
      </w:tr>
    </w:tbl>
    <w:p w:rsidR="00435656" w:rsidRPr="00461558" w:rsidRDefault="00983C86" w:rsidP="00983C86">
      <w:pPr>
        <w:shd w:val="clear" w:color="auto" w:fill="FFFFFF"/>
        <w:spacing w:before="120" w:after="0" w:line="240" w:lineRule="auto"/>
        <w:jc w:val="both"/>
        <w:rPr>
          <w:rFonts w:ascii="yandex-sans" w:eastAsia="Times New Roman" w:hAnsi="yandex-sans"/>
          <w:color w:val="000000"/>
          <w:sz w:val="24"/>
          <w:szCs w:val="24"/>
        </w:rPr>
      </w:pPr>
      <w:r>
        <w:rPr>
          <w:rFonts w:ascii="yandex-sans" w:eastAsia="Times New Roman" w:hAnsi="yandex-sans"/>
          <w:color w:val="000000"/>
          <w:sz w:val="24"/>
          <w:szCs w:val="24"/>
        </w:rPr>
        <w:tab/>
      </w:r>
      <w:r w:rsidR="00435656" w:rsidRPr="00461558">
        <w:rPr>
          <w:rFonts w:ascii="yandex-sans" w:eastAsia="Times New Roman" w:hAnsi="yandex-sans"/>
          <w:color w:val="000000"/>
          <w:sz w:val="24"/>
          <w:szCs w:val="24"/>
        </w:rPr>
        <w:t>Со</w:t>
      </w:r>
      <w:r w:rsidR="00510695">
        <w:rPr>
          <w:rFonts w:ascii="yandex-sans" w:eastAsia="Times New Roman" w:hAnsi="yandex-sans"/>
          <w:color w:val="000000"/>
          <w:sz w:val="24"/>
          <w:szCs w:val="24"/>
        </w:rPr>
        <w:t>гласно отчет</w:t>
      </w:r>
      <w:r w:rsidR="00923D45">
        <w:rPr>
          <w:rFonts w:ascii="yandex-sans" w:eastAsia="Times New Roman" w:hAnsi="yandex-sans"/>
          <w:color w:val="000000"/>
          <w:sz w:val="24"/>
          <w:szCs w:val="24"/>
        </w:rPr>
        <w:t>у</w:t>
      </w:r>
      <w:r w:rsidR="00435656" w:rsidRPr="00510695">
        <w:rPr>
          <w:rFonts w:ascii="yandex-sans" w:eastAsia="Times New Roman" w:hAnsi="yandex-sans"/>
          <w:color w:val="000000"/>
          <w:sz w:val="24"/>
          <w:szCs w:val="24"/>
        </w:rPr>
        <w:t xml:space="preserve"> ф.0503737 за 2018</w:t>
      </w:r>
      <w:r w:rsidR="00435656" w:rsidRPr="00461558">
        <w:rPr>
          <w:rFonts w:ascii="yandex-sans" w:eastAsia="Times New Roman" w:hAnsi="yandex-sans"/>
          <w:color w:val="000000"/>
          <w:sz w:val="24"/>
          <w:szCs w:val="24"/>
        </w:rPr>
        <w:t xml:space="preserve"> год в части средств, полученных от</w:t>
      </w:r>
      <w:r w:rsidR="00435656" w:rsidRPr="00510695">
        <w:rPr>
          <w:rFonts w:ascii="yandex-sans" w:eastAsia="Times New Roman" w:hAnsi="yandex-sans"/>
          <w:color w:val="000000"/>
          <w:sz w:val="24"/>
          <w:szCs w:val="24"/>
        </w:rPr>
        <w:t xml:space="preserve"> </w:t>
      </w:r>
      <w:r w:rsidR="00435656" w:rsidRPr="00461558">
        <w:rPr>
          <w:rFonts w:ascii="yandex-sans" w:eastAsia="Times New Roman" w:hAnsi="yandex-sans"/>
          <w:color w:val="000000"/>
          <w:sz w:val="24"/>
          <w:szCs w:val="24"/>
        </w:rPr>
        <w:t xml:space="preserve">оказания платных услуг, доходы составили </w:t>
      </w:r>
      <w:r w:rsidR="00435656" w:rsidRPr="00510695">
        <w:rPr>
          <w:rFonts w:ascii="yandex-sans" w:eastAsia="Times New Roman" w:hAnsi="yandex-sans"/>
          <w:color w:val="000000"/>
          <w:sz w:val="24"/>
          <w:szCs w:val="24"/>
        </w:rPr>
        <w:t>544344,38 руб., р</w:t>
      </w:r>
      <w:r w:rsidR="00435656" w:rsidRPr="00461558">
        <w:rPr>
          <w:rFonts w:ascii="yandex-sans" w:eastAsia="Times New Roman" w:hAnsi="yandex-sans"/>
          <w:color w:val="000000"/>
          <w:sz w:val="24"/>
          <w:szCs w:val="24"/>
        </w:rPr>
        <w:t xml:space="preserve">асходы исполнены в сумме </w:t>
      </w:r>
      <w:r w:rsidR="00435656" w:rsidRPr="00510695">
        <w:rPr>
          <w:rFonts w:ascii="yandex-sans" w:eastAsia="Times New Roman" w:hAnsi="yandex-sans"/>
          <w:color w:val="000000"/>
          <w:sz w:val="24"/>
          <w:szCs w:val="24"/>
        </w:rPr>
        <w:t xml:space="preserve">424932,40 руб. </w:t>
      </w:r>
      <w:r w:rsidR="00435656" w:rsidRPr="00461558">
        <w:rPr>
          <w:rFonts w:ascii="yandex-sans" w:eastAsia="Times New Roman" w:hAnsi="yandex-sans"/>
          <w:color w:val="000000"/>
          <w:sz w:val="24"/>
          <w:szCs w:val="24"/>
        </w:rPr>
        <w:t>В общ</w:t>
      </w:r>
      <w:r w:rsidR="00435656" w:rsidRPr="00510695">
        <w:rPr>
          <w:rFonts w:ascii="yandex-sans" w:eastAsia="Times New Roman" w:hAnsi="yandex-sans"/>
          <w:color w:val="000000"/>
          <w:sz w:val="24"/>
          <w:szCs w:val="24"/>
        </w:rPr>
        <w:t>ем объеме кассовых расходов 2018</w:t>
      </w:r>
      <w:r w:rsidR="00435656" w:rsidRPr="00461558">
        <w:rPr>
          <w:rFonts w:ascii="yandex-sans" w:eastAsia="Times New Roman" w:hAnsi="yandex-sans"/>
          <w:color w:val="000000"/>
          <w:sz w:val="24"/>
          <w:szCs w:val="24"/>
        </w:rPr>
        <w:t xml:space="preserve"> года основной удельный вес</w:t>
      </w:r>
      <w:r w:rsidR="00435656" w:rsidRPr="00510695">
        <w:rPr>
          <w:rFonts w:ascii="yandex-sans" w:eastAsia="Times New Roman" w:hAnsi="yandex-sans"/>
          <w:color w:val="000000"/>
          <w:sz w:val="24"/>
          <w:szCs w:val="24"/>
        </w:rPr>
        <w:t xml:space="preserve"> </w:t>
      </w:r>
      <w:r w:rsidR="00435656" w:rsidRPr="00461558">
        <w:rPr>
          <w:rFonts w:ascii="yandex-sans" w:eastAsia="Times New Roman" w:hAnsi="yandex-sans"/>
          <w:color w:val="000000"/>
          <w:sz w:val="24"/>
          <w:szCs w:val="24"/>
        </w:rPr>
        <w:t xml:space="preserve">занимали </w:t>
      </w:r>
      <w:r w:rsidR="00435656" w:rsidRPr="00510695">
        <w:rPr>
          <w:rFonts w:ascii="yandex-sans" w:eastAsia="Times New Roman" w:hAnsi="yandex-sans"/>
          <w:color w:val="000000"/>
          <w:sz w:val="24"/>
          <w:szCs w:val="24"/>
        </w:rPr>
        <w:t>р</w:t>
      </w:r>
      <w:r w:rsidR="00435656" w:rsidRPr="00461558">
        <w:rPr>
          <w:rFonts w:ascii="yandex-sans" w:eastAsia="Times New Roman" w:hAnsi="yandex-sans"/>
          <w:color w:val="000000"/>
          <w:sz w:val="24"/>
          <w:szCs w:val="24"/>
        </w:rPr>
        <w:t>асходы на закупку товаров, работ, услуг (КВР 244)</w:t>
      </w:r>
      <w:r w:rsidR="003010A2" w:rsidRPr="00510695">
        <w:rPr>
          <w:rFonts w:ascii="yandex-sans" w:eastAsia="Times New Roman" w:hAnsi="yandex-sans"/>
          <w:color w:val="000000"/>
          <w:sz w:val="24"/>
          <w:szCs w:val="24"/>
        </w:rPr>
        <w:t>, которые</w:t>
      </w:r>
      <w:r w:rsidR="00435656" w:rsidRPr="00461558">
        <w:rPr>
          <w:rFonts w:ascii="yandex-sans" w:eastAsia="Times New Roman" w:hAnsi="yandex-sans"/>
          <w:color w:val="000000"/>
          <w:sz w:val="24"/>
          <w:szCs w:val="24"/>
        </w:rPr>
        <w:t xml:space="preserve"> составили </w:t>
      </w:r>
      <w:r w:rsidR="00435656" w:rsidRPr="00510695">
        <w:rPr>
          <w:rFonts w:ascii="yandex-sans" w:eastAsia="Times New Roman" w:hAnsi="yandex-sans"/>
          <w:color w:val="000000"/>
          <w:sz w:val="24"/>
          <w:szCs w:val="24"/>
        </w:rPr>
        <w:t>422397,88</w:t>
      </w:r>
      <w:r w:rsidR="00435656" w:rsidRPr="00461558">
        <w:rPr>
          <w:rFonts w:ascii="yandex-sans" w:eastAsia="Times New Roman" w:hAnsi="yandex-sans"/>
          <w:color w:val="000000"/>
          <w:sz w:val="24"/>
          <w:szCs w:val="24"/>
        </w:rPr>
        <w:t xml:space="preserve"> руб.,</w:t>
      </w:r>
      <w:r w:rsidR="00435656" w:rsidRPr="00510695">
        <w:rPr>
          <w:rFonts w:ascii="yandex-sans" w:eastAsia="Times New Roman" w:hAnsi="yandex-sans"/>
          <w:color w:val="000000"/>
          <w:sz w:val="24"/>
          <w:szCs w:val="24"/>
        </w:rPr>
        <w:t xml:space="preserve"> </w:t>
      </w:r>
      <w:r w:rsidR="00435656" w:rsidRPr="00461558">
        <w:rPr>
          <w:rFonts w:ascii="yandex-sans" w:eastAsia="Times New Roman" w:hAnsi="yandex-sans"/>
          <w:color w:val="000000"/>
          <w:sz w:val="24"/>
          <w:szCs w:val="24"/>
        </w:rPr>
        <w:t xml:space="preserve">или </w:t>
      </w:r>
      <w:r w:rsidR="00435656" w:rsidRPr="00510695">
        <w:rPr>
          <w:rFonts w:ascii="yandex-sans" w:eastAsia="Times New Roman" w:hAnsi="yandex-sans"/>
          <w:color w:val="000000"/>
          <w:sz w:val="24"/>
          <w:szCs w:val="24"/>
        </w:rPr>
        <w:t>99,4</w:t>
      </w:r>
      <w:r w:rsidR="00435656" w:rsidRPr="00461558">
        <w:rPr>
          <w:rFonts w:ascii="yandex-sans" w:eastAsia="Times New Roman" w:hAnsi="yandex-sans"/>
          <w:color w:val="000000"/>
          <w:sz w:val="24"/>
          <w:szCs w:val="24"/>
        </w:rPr>
        <w:t xml:space="preserve">%. </w:t>
      </w:r>
    </w:p>
    <w:p w:rsidR="00435656" w:rsidRPr="00510695" w:rsidRDefault="00983C86" w:rsidP="00435656">
      <w:pPr>
        <w:shd w:val="clear" w:color="auto" w:fill="FFFFFF"/>
        <w:spacing w:after="0" w:line="240" w:lineRule="auto"/>
        <w:jc w:val="both"/>
        <w:rPr>
          <w:rFonts w:ascii="yandex-sans" w:eastAsia="Times New Roman" w:hAnsi="yandex-sans"/>
          <w:color w:val="000000"/>
          <w:sz w:val="24"/>
          <w:szCs w:val="24"/>
        </w:rPr>
      </w:pPr>
      <w:r>
        <w:rPr>
          <w:rFonts w:ascii="yandex-sans" w:eastAsia="Times New Roman" w:hAnsi="yandex-sans"/>
          <w:color w:val="000000"/>
          <w:sz w:val="24"/>
          <w:szCs w:val="24"/>
        </w:rPr>
        <w:tab/>
      </w:r>
      <w:r w:rsidR="00435656" w:rsidRPr="00461558">
        <w:rPr>
          <w:rFonts w:ascii="yandex-sans" w:eastAsia="Times New Roman" w:hAnsi="yandex-sans"/>
          <w:color w:val="000000"/>
          <w:sz w:val="24"/>
          <w:szCs w:val="24"/>
        </w:rPr>
        <w:t xml:space="preserve">Денежные средства в сумме </w:t>
      </w:r>
      <w:r w:rsidR="00435656" w:rsidRPr="00510695">
        <w:rPr>
          <w:rFonts w:ascii="yandex-sans" w:eastAsia="Times New Roman" w:hAnsi="yandex-sans"/>
          <w:color w:val="000000"/>
          <w:sz w:val="24"/>
          <w:szCs w:val="24"/>
        </w:rPr>
        <w:t>2534,52</w:t>
      </w:r>
      <w:r w:rsidR="00435656" w:rsidRPr="00461558">
        <w:rPr>
          <w:rFonts w:ascii="yandex-sans" w:eastAsia="Times New Roman" w:hAnsi="yandex-sans"/>
          <w:color w:val="000000"/>
          <w:sz w:val="24"/>
          <w:szCs w:val="24"/>
        </w:rPr>
        <w:t xml:space="preserve"> руб. использованы на уплату </w:t>
      </w:r>
      <w:r w:rsidR="00435656" w:rsidRPr="00510695">
        <w:rPr>
          <w:rFonts w:ascii="yandex-sans" w:eastAsia="Times New Roman" w:hAnsi="yandex-sans"/>
          <w:color w:val="000000"/>
          <w:sz w:val="24"/>
          <w:szCs w:val="24"/>
        </w:rPr>
        <w:t xml:space="preserve">налога на имущество организаций и земельного налога, прочих </w:t>
      </w:r>
      <w:r w:rsidR="00435656" w:rsidRPr="00461558">
        <w:rPr>
          <w:rFonts w:ascii="yandex-sans" w:eastAsia="Times New Roman" w:hAnsi="yandex-sans"/>
          <w:color w:val="000000"/>
          <w:sz w:val="24"/>
          <w:szCs w:val="24"/>
        </w:rPr>
        <w:t>налогов,</w:t>
      </w:r>
      <w:r w:rsidR="00435656" w:rsidRPr="00510695">
        <w:rPr>
          <w:rFonts w:ascii="yandex-sans" w:eastAsia="Times New Roman" w:hAnsi="yandex-sans"/>
          <w:color w:val="000000"/>
          <w:sz w:val="24"/>
          <w:szCs w:val="24"/>
        </w:rPr>
        <w:t xml:space="preserve"> сборов и </w:t>
      </w:r>
      <w:r w:rsidR="00435656" w:rsidRPr="00461558">
        <w:rPr>
          <w:rFonts w:ascii="yandex-sans" w:eastAsia="Times New Roman" w:hAnsi="yandex-sans"/>
          <w:color w:val="000000"/>
          <w:sz w:val="24"/>
          <w:szCs w:val="24"/>
        </w:rPr>
        <w:t xml:space="preserve">иных платежей (КВР </w:t>
      </w:r>
      <w:r w:rsidR="00435656" w:rsidRPr="00510695">
        <w:rPr>
          <w:rFonts w:ascii="yandex-sans" w:eastAsia="Times New Roman" w:hAnsi="yandex-sans"/>
          <w:color w:val="000000"/>
          <w:sz w:val="24"/>
          <w:szCs w:val="24"/>
        </w:rPr>
        <w:t>851,852,</w:t>
      </w:r>
      <w:r w:rsidR="00435656" w:rsidRPr="00461558">
        <w:rPr>
          <w:rFonts w:ascii="yandex-sans" w:eastAsia="Times New Roman" w:hAnsi="yandex-sans"/>
          <w:color w:val="000000"/>
          <w:sz w:val="24"/>
          <w:szCs w:val="24"/>
        </w:rPr>
        <w:t>853).</w:t>
      </w:r>
    </w:p>
    <w:p w:rsidR="00435656" w:rsidRPr="00461558" w:rsidRDefault="00923D45" w:rsidP="00435656">
      <w:pPr>
        <w:shd w:val="clear" w:color="auto" w:fill="FFFFFF"/>
        <w:spacing w:after="0" w:line="240" w:lineRule="auto"/>
        <w:jc w:val="both"/>
        <w:rPr>
          <w:rFonts w:ascii="yandex-sans" w:eastAsia="Times New Roman" w:hAnsi="yandex-sans"/>
          <w:color w:val="000000"/>
          <w:sz w:val="24"/>
          <w:szCs w:val="24"/>
        </w:rPr>
      </w:pPr>
      <w:r>
        <w:rPr>
          <w:rFonts w:ascii="yandex-sans" w:eastAsia="Times New Roman" w:hAnsi="yandex-sans"/>
          <w:color w:val="000000"/>
          <w:sz w:val="24"/>
          <w:szCs w:val="24"/>
        </w:rPr>
        <w:tab/>
      </w:r>
      <w:r w:rsidR="00435656" w:rsidRPr="00461558">
        <w:rPr>
          <w:rFonts w:ascii="yandex-sans" w:eastAsia="Times New Roman" w:hAnsi="yandex-sans"/>
          <w:color w:val="000000"/>
          <w:sz w:val="24"/>
          <w:szCs w:val="24"/>
        </w:rPr>
        <w:t>Со</w:t>
      </w:r>
      <w:r w:rsidR="00510695">
        <w:rPr>
          <w:rFonts w:ascii="yandex-sans" w:eastAsia="Times New Roman" w:hAnsi="yandex-sans"/>
          <w:color w:val="000000"/>
          <w:sz w:val="24"/>
          <w:szCs w:val="24"/>
        </w:rPr>
        <w:t>гласно отчет</w:t>
      </w:r>
      <w:r>
        <w:rPr>
          <w:rFonts w:ascii="yandex-sans" w:eastAsia="Times New Roman" w:hAnsi="yandex-sans"/>
          <w:color w:val="000000"/>
          <w:sz w:val="24"/>
          <w:szCs w:val="24"/>
        </w:rPr>
        <w:t>у</w:t>
      </w:r>
      <w:r w:rsidR="00435656" w:rsidRPr="00510695">
        <w:rPr>
          <w:rFonts w:ascii="yandex-sans" w:eastAsia="Times New Roman" w:hAnsi="yandex-sans"/>
          <w:color w:val="000000"/>
          <w:sz w:val="24"/>
          <w:szCs w:val="24"/>
        </w:rPr>
        <w:t xml:space="preserve"> ф.0503737 за 2019</w:t>
      </w:r>
      <w:r w:rsidR="00435656" w:rsidRPr="00461558">
        <w:rPr>
          <w:rFonts w:ascii="yandex-sans" w:eastAsia="Times New Roman" w:hAnsi="yandex-sans"/>
          <w:color w:val="000000"/>
          <w:sz w:val="24"/>
          <w:szCs w:val="24"/>
        </w:rPr>
        <w:t xml:space="preserve"> год в части средств, полученных от</w:t>
      </w:r>
      <w:r w:rsidR="00435656" w:rsidRPr="00510695">
        <w:rPr>
          <w:rFonts w:ascii="yandex-sans" w:eastAsia="Times New Roman" w:hAnsi="yandex-sans"/>
          <w:color w:val="000000"/>
          <w:sz w:val="24"/>
          <w:szCs w:val="24"/>
        </w:rPr>
        <w:t xml:space="preserve"> </w:t>
      </w:r>
      <w:r w:rsidR="00435656" w:rsidRPr="00461558">
        <w:rPr>
          <w:rFonts w:ascii="yandex-sans" w:eastAsia="Times New Roman" w:hAnsi="yandex-sans"/>
          <w:color w:val="000000"/>
          <w:sz w:val="24"/>
          <w:szCs w:val="24"/>
        </w:rPr>
        <w:t xml:space="preserve">оказания платных услуг, доходы составили </w:t>
      </w:r>
      <w:r w:rsidR="00435656" w:rsidRPr="00510695">
        <w:rPr>
          <w:rFonts w:ascii="yandex-sans" w:eastAsia="Times New Roman" w:hAnsi="yandex-sans"/>
          <w:color w:val="000000"/>
          <w:sz w:val="24"/>
          <w:szCs w:val="24"/>
        </w:rPr>
        <w:t>1126489,16 руб., р</w:t>
      </w:r>
      <w:r w:rsidR="00435656" w:rsidRPr="00461558">
        <w:rPr>
          <w:rFonts w:ascii="yandex-sans" w:eastAsia="Times New Roman" w:hAnsi="yandex-sans"/>
          <w:color w:val="000000"/>
          <w:sz w:val="24"/>
          <w:szCs w:val="24"/>
        </w:rPr>
        <w:t xml:space="preserve">асходы исполнены в сумме </w:t>
      </w:r>
      <w:r w:rsidR="00435656" w:rsidRPr="00510695">
        <w:rPr>
          <w:rFonts w:ascii="yandex-sans" w:eastAsia="Times New Roman" w:hAnsi="yandex-sans"/>
          <w:color w:val="000000"/>
          <w:sz w:val="24"/>
          <w:szCs w:val="24"/>
        </w:rPr>
        <w:t xml:space="preserve">1069307,70 руб. </w:t>
      </w:r>
      <w:r w:rsidR="00435656" w:rsidRPr="00461558">
        <w:rPr>
          <w:rFonts w:ascii="yandex-sans" w:eastAsia="Times New Roman" w:hAnsi="yandex-sans"/>
          <w:color w:val="000000"/>
          <w:sz w:val="24"/>
          <w:szCs w:val="24"/>
        </w:rPr>
        <w:t xml:space="preserve">на закупку товаров, работ, услуг (КВР 244). </w:t>
      </w:r>
    </w:p>
    <w:p w:rsidR="002F0DE8" w:rsidRPr="00510695" w:rsidRDefault="00923D45" w:rsidP="00435656">
      <w:pPr>
        <w:shd w:val="clear" w:color="auto" w:fill="FFFFFF"/>
        <w:spacing w:after="0" w:line="240" w:lineRule="auto"/>
        <w:jc w:val="both"/>
        <w:rPr>
          <w:rFonts w:ascii="yandex-sans" w:eastAsia="Times New Roman" w:hAnsi="yandex-sans"/>
          <w:color w:val="000000"/>
          <w:sz w:val="24"/>
          <w:szCs w:val="24"/>
        </w:rPr>
      </w:pPr>
      <w:r>
        <w:rPr>
          <w:rFonts w:ascii="yandex-sans" w:eastAsia="Times New Roman" w:hAnsi="yandex-sans"/>
          <w:color w:val="000000"/>
          <w:sz w:val="24"/>
          <w:szCs w:val="24"/>
        </w:rPr>
        <w:tab/>
      </w:r>
      <w:r w:rsidR="00435656" w:rsidRPr="00461558">
        <w:rPr>
          <w:rFonts w:ascii="yandex-sans" w:eastAsia="Times New Roman" w:hAnsi="yandex-sans"/>
          <w:color w:val="000000"/>
          <w:sz w:val="24"/>
          <w:szCs w:val="24"/>
        </w:rPr>
        <w:t>Со</w:t>
      </w:r>
      <w:r w:rsidR="00510695">
        <w:rPr>
          <w:rFonts w:ascii="yandex-sans" w:eastAsia="Times New Roman" w:hAnsi="yandex-sans"/>
          <w:color w:val="000000"/>
          <w:sz w:val="24"/>
          <w:szCs w:val="24"/>
        </w:rPr>
        <w:t>гласно отчет</w:t>
      </w:r>
      <w:r>
        <w:rPr>
          <w:rFonts w:ascii="yandex-sans" w:eastAsia="Times New Roman" w:hAnsi="yandex-sans"/>
          <w:color w:val="000000"/>
          <w:sz w:val="24"/>
          <w:szCs w:val="24"/>
        </w:rPr>
        <w:t>у</w:t>
      </w:r>
      <w:r w:rsidR="00435656" w:rsidRPr="00510695">
        <w:rPr>
          <w:rFonts w:ascii="yandex-sans" w:eastAsia="Times New Roman" w:hAnsi="yandex-sans"/>
          <w:color w:val="000000"/>
          <w:sz w:val="24"/>
          <w:szCs w:val="24"/>
        </w:rPr>
        <w:t xml:space="preserve"> ф.0503737 за 1 полугодие 2020</w:t>
      </w:r>
      <w:r w:rsidR="00435656" w:rsidRPr="00461558">
        <w:rPr>
          <w:rFonts w:ascii="yandex-sans" w:eastAsia="Times New Roman" w:hAnsi="yandex-sans"/>
          <w:color w:val="000000"/>
          <w:sz w:val="24"/>
          <w:szCs w:val="24"/>
        </w:rPr>
        <w:t xml:space="preserve"> год в части средств, полученных от</w:t>
      </w:r>
      <w:r w:rsidR="00435656" w:rsidRPr="00510695">
        <w:rPr>
          <w:rFonts w:ascii="yandex-sans" w:eastAsia="Times New Roman" w:hAnsi="yandex-sans"/>
          <w:color w:val="000000"/>
          <w:sz w:val="24"/>
          <w:szCs w:val="24"/>
        </w:rPr>
        <w:t xml:space="preserve"> оказания платных услуг</w:t>
      </w:r>
      <w:r w:rsidR="00435656" w:rsidRPr="00461558">
        <w:rPr>
          <w:rFonts w:ascii="yandex-sans" w:eastAsia="Times New Roman" w:hAnsi="yandex-sans"/>
          <w:color w:val="000000"/>
          <w:sz w:val="24"/>
          <w:szCs w:val="24"/>
        </w:rPr>
        <w:t>, утверждены плановые назначения по</w:t>
      </w:r>
      <w:r w:rsidR="00435656" w:rsidRPr="00510695">
        <w:rPr>
          <w:rFonts w:ascii="yandex-sans" w:eastAsia="Times New Roman" w:hAnsi="yandex-sans"/>
          <w:color w:val="000000"/>
          <w:sz w:val="24"/>
          <w:szCs w:val="24"/>
        </w:rPr>
        <w:t xml:space="preserve"> доходам на 2020</w:t>
      </w:r>
      <w:r w:rsidR="00435656" w:rsidRPr="00461558">
        <w:rPr>
          <w:rFonts w:ascii="yandex-sans" w:eastAsia="Times New Roman" w:hAnsi="yandex-sans"/>
          <w:color w:val="000000"/>
          <w:sz w:val="24"/>
          <w:szCs w:val="24"/>
        </w:rPr>
        <w:t xml:space="preserve"> год в сумме </w:t>
      </w:r>
      <w:r w:rsidR="00435656" w:rsidRPr="00510695">
        <w:rPr>
          <w:rFonts w:ascii="yandex-sans" w:eastAsia="Times New Roman" w:hAnsi="yandex-sans"/>
          <w:color w:val="000000"/>
          <w:sz w:val="24"/>
          <w:szCs w:val="24"/>
        </w:rPr>
        <w:t>744766,00</w:t>
      </w:r>
      <w:r w:rsidR="00435656" w:rsidRPr="00461558">
        <w:rPr>
          <w:rFonts w:ascii="yandex-sans" w:eastAsia="Times New Roman" w:hAnsi="yandex-sans"/>
          <w:color w:val="000000"/>
          <w:sz w:val="24"/>
          <w:szCs w:val="24"/>
        </w:rPr>
        <w:t xml:space="preserve"> руб. Исполнение плановых назначений по</w:t>
      </w:r>
      <w:r w:rsidR="00435656" w:rsidRPr="00510695">
        <w:rPr>
          <w:rFonts w:ascii="yandex-sans" w:eastAsia="Times New Roman" w:hAnsi="yandex-sans"/>
          <w:color w:val="000000"/>
          <w:sz w:val="24"/>
          <w:szCs w:val="24"/>
        </w:rPr>
        <w:t xml:space="preserve"> доходам за 1 полугодие 2020</w:t>
      </w:r>
      <w:r w:rsidR="00435656" w:rsidRPr="00461558">
        <w:rPr>
          <w:rFonts w:ascii="yandex-sans" w:eastAsia="Times New Roman" w:hAnsi="yandex-sans"/>
          <w:color w:val="000000"/>
          <w:sz w:val="24"/>
          <w:szCs w:val="24"/>
        </w:rPr>
        <w:t xml:space="preserve"> года составило </w:t>
      </w:r>
      <w:r w:rsidR="00435656" w:rsidRPr="00510695">
        <w:rPr>
          <w:rFonts w:ascii="yandex-sans" w:eastAsia="Times New Roman" w:hAnsi="yandex-sans"/>
          <w:color w:val="000000"/>
          <w:sz w:val="24"/>
          <w:szCs w:val="24"/>
        </w:rPr>
        <w:t>382105,76</w:t>
      </w:r>
      <w:r w:rsidR="00435656" w:rsidRPr="00461558">
        <w:rPr>
          <w:rFonts w:ascii="yandex-sans" w:eastAsia="Times New Roman" w:hAnsi="yandex-sans"/>
          <w:color w:val="000000"/>
          <w:sz w:val="24"/>
          <w:szCs w:val="24"/>
        </w:rPr>
        <w:t xml:space="preserve"> руб.</w:t>
      </w:r>
      <w:r w:rsidR="00435656" w:rsidRPr="00510695">
        <w:rPr>
          <w:rFonts w:ascii="yandex-sans" w:eastAsia="Times New Roman" w:hAnsi="yandex-sans"/>
          <w:color w:val="000000"/>
          <w:sz w:val="24"/>
          <w:szCs w:val="24"/>
        </w:rPr>
        <w:t xml:space="preserve"> </w:t>
      </w:r>
      <w:r w:rsidR="00435656" w:rsidRPr="00461558">
        <w:rPr>
          <w:rFonts w:ascii="yandex-sans" w:eastAsia="Times New Roman" w:hAnsi="yandex-sans"/>
          <w:color w:val="000000"/>
          <w:sz w:val="24"/>
          <w:szCs w:val="24"/>
        </w:rPr>
        <w:t xml:space="preserve">Кассовые расходы составили </w:t>
      </w:r>
      <w:r w:rsidR="00435656" w:rsidRPr="00510695">
        <w:rPr>
          <w:rFonts w:ascii="yandex-sans" w:eastAsia="Times New Roman" w:hAnsi="yandex-sans"/>
          <w:color w:val="000000"/>
          <w:sz w:val="24"/>
          <w:szCs w:val="24"/>
        </w:rPr>
        <w:t>447741,01</w:t>
      </w:r>
      <w:r w:rsidR="00435656" w:rsidRPr="00461558">
        <w:rPr>
          <w:rFonts w:ascii="yandex-sans" w:eastAsia="Times New Roman" w:hAnsi="yandex-sans"/>
          <w:color w:val="000000"/>
          <w:sz w:val="24"/>
          <w:szCs w:val="24"/>
        </w:rPr>
        <w:t xml:space="preserve"> руб.</w:t>
      </w:r>
    </w:p>
    <w:p w:rsidR="008C10D7" w:rsidRPr="008C10D7" w:rsidRDefault="00923D45" w:rsidP="003010A2">
      <w:pPr>
        <w:shd w:val="clear" w:color="auto" w:fill="FFFFFF"/>
        <w:spacing w:after="0" w:line="240" w:lineRule="auto"/>
        <w:jc w:val="both"/>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lastRenderedPageBreak/>
        <w:tab/>
      </w:r>
      <w:r w:rsidR="008C10D7" w:rsidRPr="00510695">
        <w:rPr>
          <w:rFonts w:ascii="yandex-sans" w:eastAsia="Times New Roman" w:hAnsi="yandex-sans" w:cs="Times New Roman"/>
          <w:color w:val="000000"/>
          <w:sz w:val="24"/>
          <w:szCs w:val="24"/>
        </w:rPr>
        <w:t>Как и в 2018</w:t>
      </w:r>
      <w:r w:rsidR="008C10D7" w:rsidRPr="008C10D7">
        <w:rPr>
          <w:rFonts w:ascii="yandex-sans" w:eastAsia="Times New Roman" w:hAnsi="yandex-sans" w:cs="Times New Roman"/>
          <w:color w:val="000000"/>
          <w:sz w:val="24"/>
          <w:szCs w:val="24"/>
        </w:rPr>
        <w:t xml:space="preserve"> </w:t>
      </w:r>
      <w:r w:rsidR="00510695" w:rsidRPr="008C10D7">
        <w:rPr>
          <w:rFonts w:ascii="yandex-sans" w:eastAsia="Times New Roman" w:hAnsi="yandex-sans" w:cs="Times New Roman"/>
          <w:color w:val="000000"/>
          <w:sz w:val="24"/>
          <w:szCs w:val="24"/>
        </w:rPr>
        <w:t>году</w:t>
      </w:r>
      <w:r w:rsidR="00510695" w:rsidRPr="00510695">
        <w:rPr>
          <w:rFonts w:ascii="yandex-sans" w:eastAsia="Times New Roman" w:hAnsi="yandex-sans" w:cs="Times New Roman"/>
          <w:color w:val="000000"/>
          <w:sz w:val="24"/>
          <w:szCs w:val="24"/>
        </w:rPr>
        <w:t xml:space="preserve">, </w:t>
      </w:r>
      <w:r w:rsidR="00510695" w:rsidRPr="008C10D7">
        <w:rPr>
          <w:rFonts w:ascii="yandex-sans" w:eastAsia="Times New Roman" w:hAnsi="yandex-sans" w:cs="Times New Roman"/>
          <w:color w:val="000000"/>
          <w:sz w:val="24"/>
          <w:szCs w:val="24"/>
        </w:rPr>
        <w:t>в</w:t>
      </w:r>
      <w:r w:rsidR="003010A2" w:rsidRPr="00510695">
        <w:rPr>
          <w:rFonts w:ascii="yandex-sans" w:eastAsia="Times New Roman" w:hAnsi="yandex-sans" w:cs="Times New Roman"/>
          <w:color w:val="000000"/>
          <w:sz w:val="24"/>
          <w:szCs w:val="24"/>
        </w:rPr>
        <w:t xml:space="preserve"> 1 полугодии 2020 года </w:t>
      </w:r>
      <w:r w:rsidR="008C10D7" w:rsidRPr="008C10D7">
        <w:rPr>
          <w:rFonts w:ascii="yandex-sans" w:eastAsia="Times New Roman" w:hAnsi="yandex-sans" w:cs="Times New Roman"/>
          <w:color w:val="000000"/>
          <w:sz w:val="24"/>
          <w:szCs w:val="24"/>
        </w:rPr>
        <w:t>в общем объеме кассовых расходов</w:t>
      </w:r>
      <w:r w:rsidR="003010A2" w:rsidRPr="00510695">
        <w:rPr>
          <w:rFonts w:ascii="yandex-sans" w:eastAsia="Times New Roman" w:hAnsi="yandex-sans" w:cs="Times New Roman"/>
          <w:color w:val="000000"/>
          <w:sz w:val="24"/>
          <w:szCs w:val="24"/>
        </w:rPr>
        <w:t xml:space="preserve"> </w:t>
      </w:r>
      <w:r w:rsidR="008C10D7" w:rsidRPr="008C10D7">
        <w:rPr>
          <w:rFonts w:ascii="yandex-sans" w:eastAsia="Times New Roman" w:hAnsi="yandex-sans" w:cs="Times New Roman"/>
          <w:color w:val="000000"/>
          <w:sz w:val="24"/>
          <w:szCs w:val="24"/>
        </w:rPr>
        <w:t xml:space="preserve">основной удельный вес занимали расходы </w:t>
      </w:r>
      <w:r w:rsidR="003010A2" w:rsidRPr="00461558">
        <w:rPr>
          <w:rFonts w:ascii="yandex-sans" w:eastAsia="Times New Roman" w:hAnsi="yandex-sans"/>
          <w:color w:val="000000"/>
          <w:sz w:val="24"/>
          <w:szCs w:val="24"/>
        </w:rPr>
        <w:t>на закупку товаров, работ, услуг (КВР 244)</w:t>
      </w:r>
      <w:r w:rsidR="003010A2" w:rsidRPr="00510695">
        <w:rPr>
          <w:rFonts w:ascii="yandex-sans" w:eastAsia="Times New Roman" w:hAnsi="yandex-sans"/>
          <w:color w:val="000000"/>
          <w:sz w:val="24"/>
          <w:szCs w:val="24"/>
        </w:rPr>
        <w:t>, которые</w:t>
      </w:r>
      <w:r w:rsidR="003010A2" w:rsidRPr="00461558">
        <w:rPr>
          <w:rFonts w:ascii="yandex-sans" w:eastAsia="Times New Roman" w:hAnsi="yandex-sans"/>
          <w:color w:val="000000"/>
          <w:sz w:val="24"/>
          <w:szCs w:val="24"/>
        </w:rPr>
        <w:t xml:space="preserve"> составили</w:t>
      </w:r>
      <w:r w:rsidR="008C10D7" w:rsidRPr="008C10D7">
        <w:rPr>
          <w:rFonts w:ascii="yandex-sans" w:eastAsia="Times New Roman" w:hAnsi="yandex-sans" w:cs="Times New Roman"/>
          <w:color w:val="000000"/>
          <w:sz w:val="24"/>
          <w:szCs w:val="24"/>
        </w:rPr>
        <w:t xml:space="preserve"> </w:t>
      </w:r>
      <w:r w:rsidR="003010A2" w:rsidRPr="00510695">
        <w:rPr>
          <w:rFonts w:ascii="yandex-sans" w:eastAsia="Times New Roman" w:hAnsi="yandex-sans" w:cs="Times New Roman"/>
          <w:color w:val="000000"/>
          <w:sz w:val="24"/>
          <w:szCs w:val="24"/>
        </w:rPr>
        <w:t>447026,00</w:t>
      </w:r>
      <w:r w:rsidR="008C10D7" w:rsidRPr="008C10D7">
        <w:rPr>
          <w:rFonts w:ascii="yandex-sans" w:eastAsia="Times New Roman" w:hAnsi="yandex-sans" w:cs="Times New Roman"/>
          <w:color w:val="000000"/>
          <w:sz w:val="24"/>
          <w:szCs w:val="24"/>
        </w:rPr>
        <w:t xml:space="preserve"> руб., или </w:t>
      </w:r>
      <w:r w:rsidR="003010A2" w:rsidRPr="00510695">
        <w:rPr>
          <w:rFonts w:ascii="yandex-sans" w:eastAsia="Times New Roman" w:hAnsi="yandex-sans" w:cs="Times New Roman"/>
          <w:color w:val="000000"/>
          <w:sz w:val="24"/>
          <w:szCs w:val="24"/>
        </w:rPr>
        <w:t>99,8</w:t>
      </w:r>
      <w:r w:rsidR="008C10D7" w:rsidRPr="008C10D7">
        <w:rPr>
          <w:rFonts w:ascii="yandex-sans" w:eastAsia="Times New Roman" w:hAnsi="yandex-sans" w:cs="Times New Roman"/>
          <w:color w:val="000000"/>
          <w:sz w:val="24"/>
          <w:szCs w:val="24"/>
        </w:rPr>
        <w:t xml:space="preserve"> %.</w:t>
      </w:r>
      <w:r w:rsidR="003010A2" w:rsidRPr="00510695">
        <w:rPr>
          <w:rFonts w:ascii="yandex-sans" w:eastAsia="Times New Roman" w:hAnsi="yandex-sans" w:cs="Times New Roman"/>
          <w:color w:val="000000"/>
          <w:sz w:val="24"/>
          <w:szCs w:val="24"/>
        </w:rPr>
        <w:t xml:space="preserve"> </w:t>
      </w:r>
      <w:r w:rsidR="008C10D7" w:rsidRPr="008C10D7">
        <w:rPr>
          <w:rFonts w:ascii="yandex-sans" w:eastAsia="Times New Roman" w:hAnsi="yandex-sans" w:cs="Times New Roman"/>
          <w:color w:val="000000"/>
          <w:sz w:val="24"/>
          <w:szCs w:val="24"/>
        </w:rPr>
        <w:t xml:space="preserve">Денежные средства в сумме </w:t>
      </w:r>
      <w:r w:rsidR="003010A2" w:rsidRPr="00510695">
        <w:rPr>
          <w:rFonts w:ascii="yandex-sans" w:eastAsia="Times New Roman" w:hAnsi="yandex-sans" w:cs="Times New Roman"/>
          <w:color w:val="000000"/>
          <w:sz w:val="24"/>
          <w:szCs w:val="24"/>
        </w:rPr>
        <w:t>715,01</w:t>
      </w:r>
      <w:r w:rsidR="008C10D7" w:rsidRPr="008C10D7">
        <w:rPr>
          <w:rFonts w:ascii="yandex-sans" w:eastAsia="Times New Roman" w:hAnsi="yandex-sans" w:cs="Times New Roman"/>
          <w:color w:val="000000"/>
          <w:sz w:val="24"/>
          <w:szCs w:val="24"/>
        </w:rPr>
        <w:t xml:space="preserve"> руб. использованы на уплату иных платежей (КВР 853).</w:t>
      </w:r>
    </w:p>
    <w:p w:rsidR="00435656" w:rsidRPr="00435656" w:rsidRDefault="00435656" w:rsidP="00435656">
      <w:pPr>
        <w:shd w:val="clear" w:color="auto" w:fill="FFFFFF"/>
        <w:spacing w:after="0" w:line="240" w:lineRule="auto"/>
        <w:jc w:val="both"/>
        <w:rPr>
          <w:rFonts w:ascii="yandex-sans" w:eastAsia="Times New Roman" w:hAnsi="yandex-sans"/>
          <w:color w:val="000000"/>
          <w:sz w:val="16"/>
          <w:szCs w:val="16"/>
        </w:rPr>
      </w:pPr>
    </w:p>
    <w:p w:rsidR="00DC65F5" w:rsidRDefault="002F0DE8" w:rsidP="002F0DE8">
      <w:pPr>
        <w:tabs>
          <w:tab w:val="left" w:pos="567"/>
          <w:tab w:val="left" w:pos="709"/>
        </w:tabs>
        <w:spacing w:after="0" w:line="240" w:lineRule="auto"/>
        <w:ind w:firstLine="539"/>
        <w:jc w:val="both"/>
        <w:rPr>
          <w:rFonts w:ascii="Times New Roman" w:hAnsi="Times New Roman" w:cs="Times New Roman"/>
          <w:sz w:val="24"/>
          <w:szCs w:val="24"/>
        </w:rPr>
      </w:pPr>
      <w:r w:rsidRPr="003E2862">
        <w:rPr>
          <w:rFonts w:ascii="Times New Roman" w:hAnsi="Times New Roman" w:cs="Times New Roman"/>
          <w:sz w:val="24"/>
          <w:szCs w:val="24"/>
        </w:rPr>
        <w:t>В ноябре-декабре 2019 года средства целевых пожертвований на общую сумму 360984,96 руб. поступали</w:t>
      </w:r>
      <w:r w:rsidR="00DC65F5">
        <w:rPr>
          <w:rFonts w:ascii="Times New Roman" w:hAnsi="Times New Roman" w:cs="Times New Roman"/>
          <w:sz w:val="24"/>
          <w:szCs w:val="24"/>
        </w:rPr>
        <w:t>:</w:t>
      </w:r>
    </w:p>
    <w:p w:rsidR="00DC65F5" w:rsidRDefault="00DC65F5" w:rsidP="002F0DE8">
      <w:pPr>
        <w:tabs>
          <w:tab w:val="left" w:pos="567"/>
          <w:tab w:val="left" w:pos="709"/>
        </w:tabs>
        <w:spacing w:after="0" w:line="240" w:lineRule="auto"/>
        <w:ind w:firstLine="539"/>
        <w:jc w:val="both"/>
        <w:rPr>
          <w:rFonts w:ascii="Times New Roman" w:hAnsi="Times New Roman"/>
          <w:sz w:val="24"/>
          <w:szCs w:val="24"/>
        </w:rPr>
      </w:pPr>
      <w:r>
        <w:rPr>
          <w:rFonts w:ascii="Times New Roman" w:hAnsi="Times New Roman" w:cs="Times New Roman"/>
          <w:sz w:val="24"/>
          <w:szCs w:val="24"/>
        </w:rPr>
        <w:t>-</w:t>
      </w:r>
      <w:r w:rsidR="002F0DE8" w:rsidRPr="003E2862">
        <w:rPr>
          <w:rFonts w:ascii="Times New Roman" w:hAnsi="Times New Roman" w:cs="Times New Roman"/>
          <w:sz w:val="24"/>
          <w:szCs w:val="24"/>
        </w:rPr>
        <w:t xml:space="preserve"> от физических лиц в сумме 190984,96 руб. </w:t>
      </w:r>
      <w:r w:rsidR="002F0DE8">
        <w:rPr>
          <w:rFonts w:ascii="Times New Roman" w:hAnsi="Times New Roman"/>
          <w:sz w:val="24"/>
          <w:szCs w:val="24"/>
        </w:rPr>
        <w:t xml:space="preserve">(в том числе 160000,00 руб. от </w:t>
      </w:r>
      <w:proofErr w:type="spellStart"/>
      <w:r w:rsidR="002F0DE8">
        <w:rPr>
          <w:rFonts w:ascii="Times New Roman" w:hAnsi="Times New Roman"/>
          <w:sz w:val="24"/>
          <w:szCs w:val="24"/>
        </w:rPr>
        <w:t>Пестрикова</w:t>
      </w:r>
      <w:proofErr w:type="spellEnd"/>
      <w:r w:rsidR="002F0DE8">
        <w:rPr>
          <w:rFonts w:ascii="Times New Roman" w:hAnsi="Times New Roman"/>
          <w:sz w:val="24"/>
          <w:szCs w:val="24"/>
        </w:rPr>
        <w:t xml:space="preserve"> Артема Владимировича по договору от 25.10.2019 года на организацию и проведение новогодних ёлок и приобретение подарков д</w:t>
      </w:r>
      <w:r w:rsidR="00923D45">
        <w:rPr>
          <w:rFonts w:ascii="Times New Roman" w:hAnsi="Times New Roman"/>
          <w:sz w:val="24"/>
          <w:szCs w:val="24"/>
        </w:rPr>
        <w:t xml:space="preserve">ля детей из малоимущих семей </w:t>
      </w:r>
      <w:proofErr w:type="spellStart"/>
      <w:r w:rsidR="00923D45">
        <w:rPr>
          <w:rFonts w:ascii="Times New Roman" w:hAnsi="Times New Roman"/>
          <w:sz w:val="24"/>
          <w:szCs w:val="24"/>
        </w:rPr>
        <w:t>г</w:t>
      </w:r>
      <w:proofErr w:type="gramStart"/>
      <w:r w:rsidR="00923D45">
        <w:rPr>
          <w:rFonts w:ascii="Times New Roman" w:hAnsi="Times New Roman"/>
          <w:sz w:val="24"/>
          <w:szCs w:val="24"/>
        </w:rPr>
        <w:t>.</w:t>
      </w:r>
      <w:r w:rsidR="002F0DE8">
        <w:rPr>
          <w:rFonts w:ascii="Times New Roman" w:hAnsi="Times New Roman"/>
          <w:sz w:val="24"/>
          <w:szCs w:val="24"/>
        </w:rPr>
        <w:t>А</w:t>
      </w:r>
      <w:proofErr w:type="gramEnd"/>
      <w:r w:rsidR="002F0DE8">
        <w:rPr>
          <w:rFonts w:ascii="Times New Roman" w:hAnsi="Times New Roman"/>
          <w:sz w:val="24"/>
          <w:szCs w:val="24"/>
        </w:rPr>
        <w:t>хтубинска</w:t>
      </w:r>
      <w:proofErr w:type="spellEnd"/>
      <w:r w:rsidR="002F0DE8">
        <w:rPr>
          <w:rFonts w:ascii="Times New Roman" w:hAnsi="Times New Roman"/>
          <w:sz w:val="24"/>
          <w:szCs w:val="24"/>
        </w:rPr>
        <w:t xml:space="preserve"> и Ахтубинского района)  </w:t>
      </w:r>
    </w:p>
    <w:p w:rsidR="002F0DE8" w:rsidRDefault="00DC65F5" w:rsidP="002F0DE8">
      <w:pPr>
        <w:tabs>
          <w:tab w:val="left" w:pos="567"/>
          <w:tab w:val="left" w:pos="709"/>
        </w:tabs>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r w:rsidR="002F0DE8" w:rsidRPr="003E2862">
        <w:rPr>
          <w:rFonts w:ascii="Times New Roman" w:hAnsi="Times New Roman" w:cs="Times New Roman"/>
          <w:sz w:val="24"/>
          <w:szCs w:val="24"/>
        </w:rPr>
        <w:t>от юридическ</w:t>
      </w:r>
      <w:r w:rsidR="00923D45">
        <w:rPr>
          <w:rFonts w:ascii="Times New Roman" w:hAnsi="Times New Roman" w:cs="Times New Roman"/>
          <w:sz w:val="24"/>
          <w:szCs w:val="24"/>
        </w:rPr>
        <w:t>их</w:t>
      </w:r>
      <w:r w:rsidR="002F0DE8">
        <w:rPr>
          <w:rFonts w:ascii="Times New Roman" w:hAnsi="Times New Roman"/>
          <w:sz w:val="24"/>
          <w:szCs w:val="24"/>
        </w:rPr>
        <w:t xml:space="preserve"> лиц в размере 170000,00</w:t>
      </w:r>
      <w:r>
        <w:rPr>
          <w:rFonts w:ascii="Times New Roman" w:hAnsi="Times New Roman"/>
          <w:sz w:val="24"/>
          <w:szCs w:val="24"/>
        </w:rPr>
        <w:t xml:space="preserve"> </w:t>
      </w:r>
      <w:r w:rsidR="002F0DE8">
        <w:rPr>
          <w:rFonts w:ascii="Times New Roman" w:hAnsi="Times New Roman"/>
          <w:sz w:val="24"/>
          <w:szCs w:val="24"/>
        </w:rPr>
        <w:t xml:space="preserve">руб. </w:t>
      </w:r>
      <w:r w:rsidR="002F0DE8" w:rsidRPr="003E2862">
        <w:rPr>
          <w:rFonts w:ascii="Times New Roman" w:hAnsi="Times New Roman" w:cs="Times New Roman"/>
          <w:sz w:val="24"/>
          <w:szCs w:val="24"/>
        </w:rPr>
        <w:t>(благотворительное пожертвование поступило от ООО "Лукойл-</w:t>
      </w:r>
      <w:proofErr w:type="spellStart"/>
      <w:r w:rsidR="002F0DE8" w:rsidRPr="003E2862">
        <w:rPr>
          <w:rFonts w:ascii="Times New Roman" w:hAnsi="Times New Roman" w:cs="Times New Roman"/>
          <w:sz w:val="24"/>
          <w:szCs w:val="24"/>
        </w:rPr>
        <w:t>Нижневолжскнефть</w:t>
      </w:r>
      <w:proofErr w:type="spellEnd"/>
      <w:r w:rsidR="002F0DE8" w:rsidRPr="003E2862">
        <w:rPr>
          <w:rFonts w:ascii="Times New Roman" w:hAnsi="Times New Roman" w:cs="Times New Roman"/>
          <w:sz w:val="24"/>
          <w:szCs w:val="24"/>
        </w:rPr>
        <w:t xml:space="preserve">" по договору </w:t>
      </w:r>
      <w:r w:rsidR="00923D45" w:rsidRPr="003E2862">
        <w:rPr>
          <w:rFonts w:ascii="Times New Roman" w:hAnsi="Times New Roman" w:cs="Times New Roman"/>
          <w:sz w:val="24"/>
          <w:szCs w:val="24"/>
        </w:rPr>
        <w:t>об оказании благотворительной помощи</w:t>
      </w:r>
      <w:r w:rsidR="00923D45">
        <w:rPr>
          <w:rFonts w:ascii="Times New Roman" w:hAnsi="Times New Roman" w:cs="Times New Roman"/>
          <w:sz w:val="24"/>
          <w:szCs w:val="24"/>
        </w:rPr>
        <w:t xml:space="preserve"> №</w:t>
      </w:r>
      <w:r w:rsidR="002F0DE8" w:rsidRPr="003E2862">
        <w:rPr>
          <w:rFonts w:ascii="Times New Roman" w:hAnsi="Times New Roman" w:cs="Times New Roman"/>
          <w:sz w:val="24"/>
          <w:szCs w:val="24"/>
        </w:rPr>
        <w:t>19V0936 от 23.10.2019 на проведение мероприятий, направленных на реализацию благотворительного проекта «Аннушкин пирог»).</w:t>
      </w:r>
    </w:p>
    <w:p w:rsidR="002F0DE8" w:rsidRPr="00C24DAD" w:rsidRDefault="002F0DE8" w:rsidP="002F0DE8">
      <w:pPr>
        <w:tabs>
          <w:tab w:val="left" w:pos="567"/>
          <w:tab w:val="left" w:pos="709"/>
        </w:tabs>
        <w:spacing w:after="0" w:line="240" w:lineRule="auto"/>
        <w:ind w:firstLine="539"/>
        <w:jc w:val="both"/>
        <w:rPr>
          <w:rFonts w:ascii="Times New Roman" w:hAnsi="Times New Roman"/>
          <w:sz w:val="24"/>
          <w:szCs w:val="24"/>
        </w:rPr>
      </w:pPr>
      <w:r>
        <w:rPr>
          <w:rFonts w:ascii="Times New Roman" w:hAnsi="Times New Roman"/>
          <w:sz w:val="24"/>
          <w:szCs w:val="24"/>
        </w:rPr>
        <w:t xml:space="preserve">За период с апреля по август 2020 года </w:t>
      </w:r>
      <w:r w:rsidRPr="003E2862">
        <w:rPr>
          <w:rFonts w:ascii="Times New Roman" w:hAnsi="Times New Roman" w:cs="Times New Roman"/>
          <w:sz w:val="24"/>
          <w:szCs w:val="24"/>
        </w:rPr>
        <w:t xml:space="preserve">средства целевых пожертвований на общую сумму </w:t>
      </w:r>
      <w:r>
        <w:rPr>
          <w:rFonts w:ascii="Times New Roman" w:hAnsi="Times New Roman"/>
          <w:sz w:val="24"/>
          <w:szCs w:val="24"/>
        </w:rPr>
        <w:t>55374,50</w:t>
      </w:r>
      <w:r w:rsidRPr="003E2862">
        <w:rPr>
          <w:rFonts w:ascii="Times New Roman" w:hAnsi="Times New Roman" w:cs="Times New Roman"/>
          <w:sz w:val="24"/>
          <w:szCs w:val="24"/>
        </w:rPr>
        <w:t xml:space="preserve"> руб. поступали от физических лиц</w:t>
      </w:r>
      <w:r>
        <w:rPr>
          <w:rFonts w:ascii="Times New Roman" w:hAnsi="Times New Roman"/>
          <w:sz w:val="24"/>
          <w:szCs w:val="24"/>
        </w:rPr>
        <w:t xml:space="preserve">, в том числе от физического лица </w:t>
      </w:r>
      <w:proofErr w:type="spellStart"/>
      <w:r>
        <w:rPr>
          <w:rFonts w:ascii="Times New Roman" w:hAnsi="Times New Roman"/>
          <w:sz w:val="24"/>
          <w:szCs w:val="24"/>
        </w:rPr>
        <w:t>Ткачевой</w:t>
      </w:r>
      <w:proofErr w:type="spellEnd"/>
      <w:r>
        <w:rPr>
          <w:rFonts w:ascii="Times New Roman" w:hAnsi="Times New Roman"/>
          <w:sz w:val="24"/>
          <w:szCs w:val="24"/>
        </w:rPr>
        <w:t xml:space="preserve"> Светланы Юрьевны согласно договор</w:t>
      </w:r>
      <w:r w:rsidR="00923D45">
        <w:rPr>
          <w:rFonts w:ascii="Times New Roman" w:hAnsi="Times New Roman"/>
          <w:sz w:val="24"/>
          <w:szCs w:val="24"/>
        </w:rPr>
        <w:t>у</w:t>
      </w:r>
      <w:r>
        <w:rPr>
          <w:rFonts w:ascii="Times New Roman" w:hAnsi="Times New Roman"/>
          <w:sz w:val="24"/>
          <w:szCs w:val="24"/>
        </w:rPr>
        <w:t xml:space="preserve"> от 15.06.2020 года в сумме 25000,00 руб. на осуществление благотворительной деятельности, направленной на достижение уставных целей Учреждения.</w:t>
      </w:r>
    </w:p>
    <w:p w:rsidR="005600B3" w:rsidRDefault="005600B3" w:rsidP="005600B3">
      <w:pPr>
        <w:tabs>
          <w:tab w:val="left" w:pos="567"/>
          <w:tab w:val="left" w:pos="709"/>
        </w:tabs>
        <w:spacing w:after="0" w:line="240" w:lineRule="auto"/>
        <w:ind w:firstLine="539"/>
        <w:jc w:val="both"/>
        <w:rPr>
          <w:rFonts w:ascii="Times New Roman" w:hAnsi="Times New Roman"/>
          <w:sz w:val="24"/>
          <w:szCs w:val="24"/>
        </w:rPr>
      </w:pPr>
      <w:r w:rsidRPr="005A7DD0">
        <w:rPr>
          <w:rFonts w:ascii="Times New Roman" w:hAnsi="Times New Roman"/>
          <w:sz w:val="24"/>
          <w:szCs w:val="24"/>
        </w:rPr>
        <w:t xml:space="preserve">Анализ заключенных Учреждением договоров об оказании добровольной благотворительной помощи показал, что предметом договоров является пожертвование на осуществление благотворительной деятельности, направленной на достижение уставных целей Учреждения, пожертвование для организации и проведение новогодних ёлок и приобретение подарков для детей из малоимущих семей </w:t>
      </w:r>
      <w:proofErr w:type="spellStart"/>
      <w:r w:rsidRPr="005A7DD0">
        <w:rPr>
          <w:rFonts w:ascii="Times New Roman" w:hAnsi="Times New Roman"/>
          <w:sz w:val="24"/>
          <w:szCs w:val="24"/>
        </w:rPr>
        <w:t>г</w:t>
      </w:r>
      <w:proofErr w:type="gramStart"/>
      <w:r w:rsidRPr="005A7DD0">
        <w:rPr>
          <w:rFonts w:ascii="Times New Roman" w:hAnsi="Times New Roman"/>
          <w:sz w:val="24"/>
          <w:szCs w:val="24"/>
        </w:rPr>
        <w:t>.А</w:t>
      </w:r>
      <w:proofErr w:type="gramEnd"/>
      <w:r w:rsidRPr="005A7DD0">
        <w:rPr>
          <w:rFonts w:ascii="Times New Roman" w:hAnsi="Times New Roman"/>
          <w:sz w:val="24"/>
          <w:szCs w:val="24"/>
        </w:rPr>
        <w:t>хтубинска</w:t>
      </w:r>
      <w:proofErr w:type="spellEnd"/>
      <w:r w:rsidRPr="005A7DD0">
        <w:rPr>
          <w:rFonts w:ascii="Times New Roman" w:hAnsi="Times New Roman"/>
          <w:sz w:val="24"/>
          <w:szCs w:val="24"/>
        </w:rPr>
        <w:t xml:space="preserve"> и Ахтубинского района, пожертвование для использования в соответствии с уставными целями деятельности Учреждения</w:t>
      </w:r>
      <w:r>
        <w:rPr>
          <w:rFonts w:ascii="Times New Roman" w:hAnsi="Times New Roman"/>
          <w:sz w:val="24"/>
          <w:szCs w:val="24"/>
        </w:rPr>
        <w:t>. В</w:t>
      </w:r>
      <w:r w:rsidRPr="005A7DD0">
        <w:rPr>
          <w:rFonts w:ascii="Times New Roman" w:hAnsi="Times New Roman"/>
          <w:sz w:val="24"/>
          <w:szCs w:val="24"/>
        </w:rPr>
        <w:t xml:space="preserve"> обязанности сторон входит перечисление денежных средств на расчетный счет получателя и расход полученной суммы получателем строго по указанной цели. </w:t>
      </w:r>
    </w:p>
    <w:p w:rsidR="005600B3" w:rsidRDefault="00A01732" w:rsidP="005600B3">
      <w:pPr>
        <w:tabs>
          <w:tab w:val="left" w:pos="567"/>
          <w:tab w:val="left" w:pos="709"/>
        </w:tabs>
        <w:spacing w:after="0" w:line="240" w:lineRule="auto"/>
        <w:ind w:firstLine="539"/>
        <w:jc w:val="both"/>
        <w:rPr>
          <w:rFonts w:ascii="Times New Roman" w:hAnsi="Times New Roman"/>
          <w:sz w:val="24"/>
          <w:szCs w:val="24"/>
        </w:rPr>
      </w:pPr>
      <w:r w:rsidRPr="0072550C">
        <w:rPr>
          <w:rFonts w:ascii="Times New Roman" w:hAnsi="Times New Roman"/>
          <w:i/>
          <w:sz w:val="24"/>
          <w:szCs w:val="24"/>
        </w:rPr>
        <w:t>В нарушение положений Гражданского кодекса РФ, п</w:t>
      </w:r>
      <w:r w:rsidR="005600B3" w:rsidRPr="0072550C">
        <w:rPr>
          <w:rFonts w:ascii="Times New Roman" w:hAnsi="Times New Roman"/>
          <w:i/>
          <w:sz w:val="24"/>
          <w:szCs w:val="24"/>
        </w:rPr>
        <w:t>ри проверке заключенных Учреждением договоров об оказании добровольной благотворительной помощи отсут</w:t>
      </w:r>
      <w:r w:rsidRPr="0072550C">
        <w:rPr>
          <w:rFonts w:ascii="Times New Roman" w:hAnsi="Times New Roman"/>
          <w:i/>
          <w:sz w:val="24"/>
          <w:szCs w:val="24"/>
        </w:rPr>
        <w:t>ствовали</w:t>
      </w:r>
      <w:r w:rsidR="005600B3" w:rsidRPr="0072550C">
        <w:rPr>
          <w:rFonts w:ascii="Times New Roman" w:hAnsi="Times New Roman"/>
          <w:i/>
          <w:sz w:val="24"/>
          <w:szCs w:val="24"/>
        </w:rPr>
        <w:t xml:space="preserve"> адрес</w:t>
      </w:r>
      <w:r w:rsidR="00923D45">
        <w:rPr>
          <w:rFonts w:ascii="Times New Roman" w:hAnsi="Times New Roman"/>
          <w:i/>
          <w:sz w:val="24"/>
          <w:szCs w:val="24"/>
        </w:rPr>
        <w:t xml:space="preserve"> и </w:t>
      </w:r>
      <w:r w:rsidR="005600B3" w:rsidRPr="0072550C">
        <w:rPr>
          <w:rFonts w:ascii="Times New Roman" w:hAnsi="Times New Roman"/>
          <w:i/>
          <w:sz w:val="24"/>
          <w:szCs w:val="24"/>
        </w:rPr>
        <w:t>реквизиты благотворителя</w:t>
      </w:r>
      <w:r w:rsidR="00923D45">
        <w:rPr>
          <w:rFonts w:ascii="Times New Roman" w:hAnsi="Times New Roman"/>
          <w:i/>
          <w:sz w:val="24"/>
          <w:szCs w:val="24"/>
        </w:rPr>
        <w:t xml:space="preserve"> </w:t>
      </w:r>
      <w:r w:rsidR="00923D45" w:rsidRPr="00923D45">
        <w:rPr>
          <w:rFonts w:ascii="Times New Roman" w:hAnsi="Times New Roman"/>
          <w:b/>
          <w:i/>
          <w:sz w:val="24"/>
          <w:szCs w:val="24"/>
        </w:rPr>
        <w:t>(2факта)</w:t>
      </w:r>
      <w:r w:rsidR="005600B3" w:rsidRPr="0072550C">
        <w:rPr>
          <w:rFonts w:ascii="Times New Roman" w:hAnsi="Times New Roman"/>
          <w:i/>
          <w:sz w:val="24"/>
          <w:szCs w:val="24"/>
        </w:rPr>
        <w:t>, а именно</w:t>
      </w:r>
      <w:r w:rsidR="005600B3">
        <w:rPr>
          <w:rFonts w:ascii="Times New Roman" w:hAnsi="Times New Roman"/>
          <w:sz w:val="24"/>
          <w:szCs w:val="24"/>
        </w:rPr>
        <w:t>:</w:t>
      </w:r>
    </w:p>
    <w:p w:rsidR="005600B3" w:rsidRDefault="005600B3" w:rsidP="005600B3">
      <w:pPr>
        <w:tabs>
          <w:tab w:val="left" w:pos="567"/>
          <w:tab w:val="left" w:pos="709"/>
        </w:tabs>
        <w:spacing w:after="0" w:line="240" w:lineRule="auto"/>
        <w:ind w:firstLine="539"/>
        <w:jc w:val="both"/>
        <w:rPr>
          <w:rFonts w:ascii="Times New Roman" w:hAnsi="Times New Roman"/>
          <w:sz w:val="24"/>
          <w:szCs w:val="24"/>
        </w:rPr>
      </w:pPr>
      <w:r>
        <w:rPr>
          <w:rFonts w:ascii="Times New Roman" w:hAnsi="Times New Roman"/>
          <w:sz w:val="24"/>
          <w:szCs w:val="24"/>
        </w:rPr>
        <w:t xml:space="preserve">- Договор об оказании добровольной благотворительной помощи муниципальному бюджетному учреждению культуры «Центр народной культуры» МО «Ахтубинский район» от 25.10.2019 года, заключенный с </w:t>
      </w:r>
      <w:proofErr w:type="spellStart"/>
      <w:r>
        <w:rPr>
          <w:rFonts w:ascii="Times New Roman" w:hAnsi="Times New Roman"/>
          <w:sz w:val="24"/>
          <w:szCs w:val="24"/>
        </w:rPr>
        <w:t>Пестриковым</w:t>
      </w:r>
      <w:proofErr w:type="spellEnd"/>
      <w:r>
        <w:rPr>
          <w:rFonts w:ascii="Times New Roman" w:hAnsi="Times New Roman"/>
          <w:sz w:val="24"/>
          <w:szCs w:val="24"/>
        </w:rPr>
        <w:t xml:space="preserve"> Артемом Владимировичем;</w:t>
      </w:r>
    </w:p>
    <w:p w:rsidR="005600B3" w:rsidRDefault="005600B3" w:rsidP="005600B3">
      <w:pPr>
        <w:tabs>
          <w:tab w:val="left" w:pos="567"/>
          <w:tab w:val="left" w:pos="709"/>
        </w:tabs>
        <w:spacing w:after="0" w:line="240" w:lineRule="auto"/>
        <w:ind w:firstLine="539"/>
        <w:jc w:val="both"/>
        <w:rPr>
          <w:rFonts w:ascii="Times New Roman" w:hAnsi="Times New Roman"/>
          <w:sz w:val="24"/>
          <w:szCs w:val="24"/>
        </w:rPr>
      </w:pPr>
      <w:r>
        <w:rPr>
          <w:rFonts w:ascii="Times New Roman" w:hAnsi="Times New Roman"/>
          <w:sz w:val="24"/>
          <w:szCs w:val="24"/>
        </w:rPr>
        <w:t xml:space="preserve">- Договор об оказании добровольной благотворительной помощи муниципальному бюджетному учреждению культуры «Центр народной культуры» МО «Ахтубинский район» от 15.06.2020 года, заключенный с </w:t>
      </w:r>
      <w:proofErr w:type="spellStart"/>
      <w:r>
        <w:rPr>
          <w:rFonts w:ascii="Times New Roman" w:hAnsi="Times New Roman"/>
          <w:sz w:val="24"/>
          <w:szCs w:val="24"/>
        </w:rPr>
        <w:t>Ткачевой</w:t>
      </w:r>
      <w:proofErr w:type="spellEnd"/>
      <w:r>
        <w:rPr>
          <w:rFonts w:ascii="Times New Roman" w:hAnsi="Times New Roman"/>
          <w:sz w:val="24"/>
          <w:szCs w:val="24"/>
        </w:rPr>
        <w:t xml:space="preserve"> Светланой Юрьевной.</w:t>
      </w:r>
    </w:p>
    <w:p w:rsidR="005600B3" w:rsidRDefault="005600B3" w:rsidP="00D3455A">
      <w:pPr>
        <w:tabs>
          <w:tab w:val="left" w:pos="567"/>
          <w:tab w:val="left" w:pos="709"/>
        </w:tabs>
        <w:spacing w:before="120" w:after="0" w:line="240" w:lineRule="auto"/>
        <w:ind w:firstLine="539"/>
        <w:jc w:val="both"/>
        <w:rPr>
          <w:rFonts w:ascii="Times New Roman" w:hAnsi="Times New Roman"/>
          <w:i/>
          <w:sz w:val="24"/>
          <w:szCs w:val="24"/>
        </w:rPr>
      </w:pPr>
      <w:r w:rsidRPr="00D3455A">
        <w:rPr>
          <w:rFonts w:ascii="Times New Roman" w:hAnsi="Times New Roman"/>
          <w:i/>
          <w:sz w:val="24"/>
          <w:szCs w:val="24"/>
        </w:rPr>
        <w:t xml:space="preserve">КСП МО «Ахтубинский район» рекомендует при заключении вышеуказанных договоров руководствоваться положениями Гражданского кодекса Российской Федерации. </w:t>
      </w:r>
    </w:p>
    <w:p w:rsidR="00D3455A" w:rsidRPr="00D3455A" w:rsidRDefault="00D3455A" w:rsidP="00D3455A">
      <w:pPr>
        <w:tabs>
          <w:tab w:val="left" w:pos="567"/>
          <w:tab w:val="left" w:pos="709"/>
        </w:tabs>
        <w:spacing w:before="120" w:after="0" w:line="240" w:lineRule="auto"/>
        <w:ind w:firstLine="539"/>
        <w:jc w:val="both"/>
        <w:rPr>
          <w:rFonts w:ascii="Times New Roman" w:hAnsi="Times New Roman"/>
          <w:i/>
          <w:sz w:val="16"/>
          <w:szCs w:val="16"/>
        </w:rPr>
      </w:pPr>
    </w:p>
    <w:p w:rsidR="00DB285A" w:rsidRPr="00D3455A" w:rsidRDefault="00D3455A" w:rsidP="00D3455A">
      <w:pPr>
        <w:pStyle w:val="aa"/>
        <w:numPr>
          <w:ilvl w:val="1"/>
          <w:numId w:val="20"/>
        </w:numPr>
        <w:tabs>
          <w:tab w:val="left" w:pos="567"/>
          <w:tab w:val="left" w:pos="709"/>
        </w:tabs>
        <w:spacing w:after="0" w:line="240" w:lineRule="auto"/>
        <w:ind w:left="357" w:hanging="357"/>
        <w:jc w:val="center"/>
        <w:rPr>
          <w:rFonts w:ascii="Times New Roman" w:hAnsi="Times New Roman" w:cs="Times New Roman"/>
          <w:b/>
          <w:sz w:val="24"/>
          <w:szCs w:val="24"/>
        </w:rPr>
      </w:pPr>
      <w:r>
        <w:rPr>
          <w:rFonts w:ascii="Times New Roman" w:hAnsi="Times New Roman" w:cs="Times New Roman"/>
          <w:b/>
          <w:sz w:val="24"/>
          <w:szCs w:val="24"/>
        </w:rPr>
        <w:t xml:space="preserve"> </w:t>
      </w:r>
      <w:r w:rsidR="00A65A3E" w:rsidRPr="00D3455A">
        <w:rPr>
          <w:rFonts w:ascii="Times New Roman" w:hAnsi="Times New Roman" w:cs="Times New Roman"/>
          <w:b/>
          <w:sz w:val="24"/>
          <w:szCs w:val="24"/>
        </w:rPr>
        <w:t>Проверка исполнения плана финансово-хозяйственной деятельности</w:t>
      </w:r>
    </w:p>
    <w:p w:rsidR="00A65A3E" w:rsidRPr="00D3455A" w:rsidRDefault="00A65A3E" w:rsidP="00A65A3E">
      <w:pPr>
        <w:pStyle w:val="aa"/>
        <w:tabs>
          <w:tab w:val="left" w:pos="567"/>
          <w:tab w:val="left" w:pos="709"/>
        </w:tabs>
        <w:spacing w:after="0" w:line="240" w:lineRule="auto"/>
        <w:ind w:left="966"/>
        <w:jc w:val="center"/>
        <w:rPr>
          <w:rFonts w:ascii="Times New Roman" w:hAnsi="Times New Roman" w:cs="Times New Roman"/>
          <w:b/>
          <w:sz w:val="16"/>
          <w:szCs w:val="16"/>
        </w:rPr>
      </w:pPr>
    </w:p>
    <w:p w:rsidR="00A65A3E" w:rsidRPr="0035209C" w:rsidRDefault="00A65A3E" w:rsidP="00A65A3E">
      <w:pPr>
        <w:shd w:val="clear" w:color="auto" w:fill="FFFFFF" w:themeFill="background1"/>
        <w:tabs>
          <w:tab w:val="left" w:pos="567"/>
          <w:tab w:val="left" w:pos="709"/>
        </w:tabs>
        <w:spacing w:after="0" w:line="240" w:lineRule="auto"/>
        <w:ind w:firstLine="539"/>
        <w:jc w:val="both"/>
        <w:rPr>
          <w:rFonts w:ascii="Times New Roman" w:hAnsi="Times New Roman" w:cs="Times New Roman"/>
          <w:bCs/>
          <w:sz w:val="24"/>
          <w:szCs w:val="24"/>
        </w:rPr>
      </w:pPr>
      <w:r w:rsidRPr="0035209C">
        <w:rPr>
          <w:rFonts w:ascii="Times New Roman" w:hAnsi="Times New Roman" w:cs="Times New Roman"/>
          <w:sz w:val="24"/>
          <w:szCs w:val="24"/>
        </w:rPr>
        <w:t>В соответствии с Требованиями от 28.07.2010 №81н, Постановлением администрации МО «Ахтубинский район» от 19.05.2017г. №269 утверждены Требования к порядку составления и утверждения плана финансово-хозяйственной деятельности (далее – Требования от 19.05.2017г. №269).</w:t>
      </w:r>
    </w:p>
    <w:p w:rsidR="00A65A3E" w:rsidRPr="0035209C" w:rsidRDefault="00A65A3E" w:rsidP="00A65A3E">
      <w:pPr>
        <w:shd w:val="clear" w:color="auto" w:fill="FFFFFF" w:themeFill="background1"/>
        <w:tabs>
          <w:tab w:val="left" w:pos="567"/>
          <w:tab w:val="left" w:pos="709"/>
        </w:tabs>
        <w:spacing w:after="0" w:line="240" w:lineRule="auto"/>
        <w:ind w:firstLine="539"/>
        <w:jc w:val="both"/>
        <w:rPr>
          <w:rFonts w:ascii="Times New Roman" w:hAnsi="Times New Roman" w:cs="Times New Roman"/>
          <w:sz w:val="16"/>
          <w:szCs w:val="16"/>
        </w:rPr>
      </w:pPr>
    </w:p>
    <w:p w:rsidR="00A65A3E" w:rsidRPr="0035209C" w:rsidRDefault="00A65A3E" w:rsidP="00A65A3E">
      <w:pPr>
        <w:pStyle w:val="ConsPlusNormal"/>
        <w:ind w:firstLine="567"/>
        <w:jc w:val="both"/>
      </w:pPr>
      <w:r w:rsidRPr="0035209C">
        <w:rPr>
          <w:b/>
        </w:rPr>
        <w:t>2.</w:t>
      </w:r>
      <w:r w:rsidR="00D3455A">
        <w:rPr>
          <w:b/>
        </w:rPr>
        <w:t>4</w:t>
      </w:r>
      <w:r w:rsidRPr="0035209C">
        <w:rPr>
          <w:b/>
        </w:rPr>
        <w:t xml:space="preserve">.1. </w:t>
      </w:r>
      <w:r w:rsidRPr="0035209C">
        <w:rPr>
          <w:b/>
          <w:u w:val="single"/>
        </w:rPr>
        <w:t>План ФХД на 2018 год</w:t>
      </w:r>
      <w:r w:rsidRPr="0035209C">
        <w:t xml:space="preserve"> утвержден руководителем МБУК </w:t>
      </w:r>
      <w:r w:rsidRPr="0035209C">
        <w:rPr>
          <w:rFonts w:eastAsia="Times New Roman"/>
        </w:rPr>
        <w:t>«Центр народной культуры»</w:t>
      </w:r>
      <w:r w:rsidRPr="0035209C">
        <w:t>» от 17.01.2018, изменения вносились 6 раз: 15.03.23018, 08.05.2018, 14.06.2018, 02.10.2018, 06.12.2018, 11.02.2019.</w:t>
      </w:r>
    </w:p>
    <w:p w:rsidR="00A65A3E" w:rsidRPr="0035209C" w:rsidRDefault="00A65A3E" w:rsidP="00A65A3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5209C">
        <w:rPr>
          <w:rFonts w:ascii="Times New Roman" w:eastAsia="Times New Roman" w:hAnsi="Times New Roman" w:cs="Times New Roman"/>
          <w:sz w:val="24"/>
          <w:szCs w:val="24"/>
        </w:rPr>
        <w:t xml:space="preserve">В силу требований, установленных п.3 Требований от 18.01.2016г. №5, План </w:t>
      </w:r>
      <w:r w:rsidRPr="0035209C">
        <w:rPr>
          <w:rFonts w:ascii="Times New Roman" w:eastAsia="Times New Roman" w:hAnsi="Times New Roman" w:cs="Times New Roman"/>
          <w:sz w:val="24"/>
          <w:szCs w:val="24"/>
        </w:rPr>
        <w:lastRenderedPageBreak/>
        <w:t>составляется на финансовый год в случае, если решение о бюджете утверждается на один финансовый год, либо на финансовый год и плановый период, если решение о бюджете утверждается на очередной финансовый год и плановый период.</w:t>
      </w:r>
    </w:p>
    <w:p w:rsidR="00A65A3E" w:rsidRPr="0035209C" w:rsidRDefault="00A65A3E" w:rsidP="00A65A3E">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35209C">
        <w:rPr>
          <w:rFonts w:ascii="Times New Roman" w:eastAsia="Times New Roman" w:hAnsi="Times New Roman" w:cs="Times New Roman"/>
          <w:bCs/>
          <w:i/>
          <w:sz w:val="24"/>
          <w:szCs w:val="24"/>
        </w:rPr>
        <w:t>В нарушение п.3 Т</w:t>
      </w:r>
      <w:r w:rsidRPr="0035209C">
        <w:rPr>
          <w:rFonts w:ascii="Times New Roman" w:eastAsia="Times New Roman" w:hAnsi="Times New Roman" w:cs="Times New Roman"/>
          <w:i/>
          <w:sz w:val="24"/>
          <w:szCs w:val="24"/>
        </w:rPr>
        <w:t>ребований от 19.05.2017г. №269 в План ФХД на 2018 год составлен и утвержден на один финансовый год, тогда как решение о бюджете утверждено на 2018 год и на плановый период 2019 и 2020 годов (</w:t>
      </w:r>
      <w:r w:rsidRPr="0035209C">
        <w:rPr>
          <w:rFonts w:ascii="Times New Roman" w:eastAsia="Times New Roman" w:hAnsi="Times New Roman" w:cs="Times New Roman"/>
          <w:b/>
          <w:i/>
          <w:sz w:val="24"/>
          <w:szCs w:val="24"/>
        </w:rPr>
        <w:t>4 факта</w:t>
      </w:r>
      <w:r w:rsidRPr="0035209C">
        <w:rPr>
          <w:rFonts w:ascii="Times New Roman" w:eastAsia="Times New Roman" w:hAnsi="Times New Roman" w:cs="Times New Roman"/>
          <w:i/>
          <w:sz w:val="24"/>
          <w:szCs w:val="24"/>
        </w:rPr>
        <w:t>).</w:t>
      </w:r>
    </w:p>
    <w:p w:rsidR="00A65A3E" w:rsidRPr="0035209C" w:rsidRDefault="00A65A3E" w:rsidP="00A65A3E">
      <w:pPr>
        <w:pStyle w:val="ConsPlusNormal"/>
        <w:ind w:firstLine="708"/>
        <w:jc w:val="both"/>
        <w:rPr>
          <w:sz w:val="16"/>
          <w:szCs w:val="16"/>
        </w:rPr>
      </w:pPr>
    </w:p>
    <w:p w:rsidR="00A65A3E" w:rsidRPr="0035209C" w:rsidRDefault="00A65A3E" w:rsidP="00A65A3E">
      <w:pPr>
        <w:pStyle w:val="ConsPlusNormal"/>
        <w:ind w:firstLine="567"/>
        <w:jc w:val="both"/>
      </w:pPr>
      <w:r w:rsidRPr="0035209C">
        <w:rPr>
          <w:b/>
          <w:u w:val="single"/>
        </w:rPr>
        <w:t>План ФХД на 2019 год и плановый период 2020 и 2021 годов</w:t>
      </w:r>
      <w:r w:rsidRPr="0035209C">
        <w:t xml:space="preserve"> утвержден приказом руководителем МБУК </w:t>
      </w:r>
      <w:r w:rsidRPr="0035209C">
        <w:rPr>
          <w:rFonts w:eastAsia="Times New Roman"/>
        </w:rPr>
        <w:t>«Центр народной культуры»</w:t>
      </w:r>
      <w:r w:rsidRPr="0035209C">
        <w:t>» №6 от 18.01.2019, изменения вносились 10 раз: 08.02.2019, 05.04.2019, 28.06.2019, 13.08.2019, 30.09.2019, 14.10.2019, 18.11.2019, 02.12.2019, 11.12.2019, 26.12.2019.</w:t>
      </w:r>
    </w:p>
    <w:p w:rsidR="00A65A3E" w:rsidRPr="0035209C" w:rsidRDefault="00A65A3E" w:rsidP="00A65A3E">
      <w:pPr>
        <w:pStyle w:val="ConsPlusTitle"/>
        <w:tabs>
          <w:tab w:val="left" w:pos="567"/>
        </w:tabs>
        <w:jc w:val="both"/>
        <w:rPr>
          <w:sz w:val="16"/>
          <w:szCs w:val="16"/>
        </w:rPr>
      </w:pPr>
    </w:p>
    <w:p w:rsidR="00A65A3E" w:rsidRPr="0035209C" w:rsidRDefault="00A65A3E" w:rsidP="00A65A3E">
      <w:pPr>
        <w:pStyle w:val="ConsPlusNormal"/>
        <w:ind w:firstLine="567"/>
        <w:jc w:val="both"/>
      </w:pPr>
      <w:r w:rsidRPr="0035209C">
        <w:rPr>
          <w:b/>
          <w:u w:val="single"/>
        </w:rPr>
        <w:t>План ФХД на 2020 год и плановый период 2021 и 2022 годов</w:t>
      </w:r>
      <w:r w:rsidRPr="0035209C">
        <w:t xml:space="preserve"> утвержден приказом руководителем МБУК </w:t>
      </w:r>
      <w:r w:rsidRPr="0035209C">
        <w:rPr>
          <w:rFonts w:eastAsia="Times New Roman"/>
        </w:rPr>
        <w:t>«Центр народной культуры»</w:t>
      </w:r>
      <w:r w:rsidRPr="0035209C">
        <w:t xml:space="preserve">» №5-П от 16.01.2020, изменения в проверяемом периоде вносились 7 раз: 21.01.2020, 13.02.2020, 17.03.2020, 27.03.2020, 07.05.2020, 07.08.2020, 23.09.2020. </w:t>
      </w:r>
    </w:p>
    <w:p w:rsidR="00A65A3E" w:rsidRPr="0035209C" w:rsidRDefault="00A65A3E" w:rsidP="00A65A3E">
      <w:pPr>
        <w:pStyle w:val="ConsPlusNormal"/>
        <w:ind w:firstLine="708"/>
        <w:jc w:val="both"/>
        <w:rPr>
          <w:sz w:val="16"/>
          <w:szCs w:val="16"/>
        </w:rPr>
      </w:pPr>
    </w:p>
    <w:p w:rsidR="00A65A3E" w:rsidRPr="0035209C" w:rsidRDefault="00A65A3E" w:rsidP="00A65A3E">
      <w:pPr>
        <w:autoSpaceDE w:val="0"/>
        <w:autoSpaceDN w:val="0"/>
        <w:adjustRightInd w:val="0"/>
        <w:spacing w:after="0" w:line="240" w:lineRule="auto"/>
        <w:ind w:firstLine="540"/>
        <w:jc w:val="both"/>
        <w:rPr>
          <w:rFonts w:ascii="Times New Roman" w:hAnsi="Times New Roman" w:cs="Times New Roman"/>
          <w:sz w:val="24"/>
          <w:szCs w:val="24"/>
          <w:u w:val="single"/>
        </w:rPr>
      </w:pPr>
      <w:r w:rsidRPr="0035209C">
        <w:rPr>
          <w:rFonts w:ascii="Times New Roman" w:hAnsi="Times New Roman" w:cs="Times New Roman"/>
          <w:b/>
          <w:sz w:val="24"/>
          <w:szCs w:val="24"/>
        </w:rPr>
        <w:t>2.</w:t>
      </w:r>
      <w:r w:rsidR="00D3455A">
        <w:rPr>
          <w:rFonts w:ascii="Times New Roman" w:hAnsi="Times New Roman" w:cs="Times New Roman"/>
          <w:b/>
          <w:sz w:val="24"/>
          <w:szCs w:val="24"/>
        </w:rPr>
        <w:t>4</w:t>
      </w:r>
      <w:r w:rsidRPr="0035209C">
        <w:rPr>
          <w:rFonts w:ascii="Times New Roman" w:hAnsi="Times New Roman" w:cs="Times New Roman"/>
          <w:b/>
          <w:sz w:val="24"/>
          <w:szCs w:val="24"/>
        </w:rPr>
        <w:t>.</w:t>
      </w:r>
      <w:r w:rsidR="00D3455A">
        <w:rPr>
          <w:rFonts w:ascii="Times New Roman" w:hAnsi="Times New Roman" w:cs="Times New Roman"/>
          <w:b/>
          <w:sz w:val="24"/>
          <w:szCs w:val="24"/>
        </w:rPr>
        <w:t>2</w:t>
      </w:r>
      <w:r w:rsidRPr="0035209C">
        <w:rPr>
          <w:rFonts w:ascii="Times New Roman" w:hAnsi="Times New Roman" w:cs="Times New Roman"/>
          <w:sz w:val="24"/>
          <w:szCs w:val="24"/>
        </w:rPr>
        <w:t xml:space="preserve">. </w:t>
      </w:r>
      <w:proofErr w:type="gramStart"/>
      <w:r w:rsidRPr="0035209C">
        <w:rPr>
          <w:rFonts w:ascii="Times New Roman" w:hAnsi="Times New Roman" w:cs="Times New Roman"/>
          <w:sz w:val="24"/>
          <w:szCs w:val="24"/>
        </w:rPr>
        <w:t xml:space="preserve">В соответствие с п.15 Приказа Минфина России от 21.07.2011г. №86н "Об утверждении порядка предоставления информации государственным (муниципальным) учреждением, ее размещения на официальном сайте в сети Интернет </w:t>
      </w:r>
      <w:r w:rsidRPr="0035209C">
        <w:rPr>
          <w:rFonts w:ascii="Times New Roman" w:hAnsi="Times New Roman" w:cs="Times New Roman"/>
          <w:sz w:val="24"/>
          <w:szCs w:val="24"/>
          <w:lang w:val="en-US"/>
        </w:rPr>
        <w:t>www</w:t>
      </w:r>
      <w:r w:rsidRPr="0035209C">
        <w:rPr>
          <w:rFonts w:ascii="Times New Roman" w:hAnsi="Times New Roman" w:cs="Times New Roman"/>
          <w:sz w:val="24"/>
          <w:szCs w:val="24"/>
        </w:rPr>
        <w:t xml:space="preserve">.bus.gov.ru и ведения указанного сайта", </w:t>
      </w:r>
      <w:r w:rsidRPr="0035209C">
        <w:rPr>
          <w:rFonts w:ascii="Times New Roman" w:hAnsi="Times New Roman" w:cs="Times New Roman"/>
          <w:sz w:val="24"/>
          <w:szCs w:val="24"/>
          <w:u w:val="single"/>
        </w:rPr>
        <w:t xml:space="preserve">в случае принятия новых документов и (или) внесения изменений в документы, информация из которых была ранее размещена на официальном сайте, учреждение, </w:t>
      </w:r>
      <w:r w:rsidRPr="0035209C">
        <w:rPr>
          <w:rFonts w:ascii="Times New Roman" w:hAnsi="Times New Roman" w:cs="Times New Roman"/>
          <w:b/>
          <w:sz w:val="24"/>
          <w:szCs w:val="24"/>
          <w:u w:val="single"/>
        </w:rPr>
        <w:t>не позднее пяти</w:t>
      </w:r>
      <w:proofErr w:type="gramEnd"/>
      <w:r w:rsidRPr="0035209C">
        <w:rPr>
          <w:rFonts w:ascii="Times New Roman" w:hAnsi="Times New Roman" w:cs="Times New Roman"/>
          <w:b/>
          <w:sz w:val="24"/>
          <w:szCs w:val="24"/>
          <w:u w:val="single"/>
        </w:rPr>
        <w:t xml:space="preserve"> рабочих дней</w:t>
      </w:r>
      <w:r w:rsidRPr="0035209C">
        <w:rPr>
          <w:rFonts w:ascii="Times New Roman" w:hAnsi="Times New Roman" w:cs="Times New Roman"/>
          <w:sz w:val="24"/>
          <w:szCs w:val="24"/>
          <w:u w:val="single"/>
        </w:rPr>
        <w:t xml:space="preserve">, следующих за днем принятия документов </w:t>
      </w:r>
      <w:r w:rsidRPr="0035209C">
        <w:rPr>
          <w:rFonts w:ascii="Times New Roman" w:hAnsi="Times New Roman" w:cs="Times New Roman"/>
          <w:sz w:val="24"/>
          <w:szCs w:val="24"/>
        </w:rPr>
        <w:t xml:space="preserve">или внесения изменений в документы, предоставляет через официальный сайт уточненную структурированную информацию об учреждении </w:t>
      </w:r>
      <w:r w:rsidRPr="0035209C">
        <w:rPr>
          <w:rFonts w:ascii="Times New Roman" w:hAnsi="Times New Roman" w:cs="Times New Roman"/>
          <w:sz w:val="24"/>
          <w:szCs w:val="24"/>
          <w:u w:val="single"/>
        </w:rPr>
        <w:t>с приложением соответствующих электронных копий документов.</w:t>
      </w:r>
    </w:p>
    <w:p w:rsidR="00A65A3E" w:rsidRPr="0035209C" w:rsidRDefault="00A65A3E" w:rsidP="00A65A3E">
      <w:pPr>
        <w:autoSpaceDE w:val="0"/>
        <w:autoSpaceDN w:val="0"/>
        <w:adjustRightInd w:val="0"/>
        <w:spacing w:after="0" w:line="240" w:lineRule="auto"/>
        <w:ind w:firstLine="540"/>
        <w:jc w:val="both"/>
        <w:rPr>
          <w:rFonts w:ascii="Times New Roman" w:hAnsi="Times New Roman" w:cs="Times New Roman"/>
          <w:sz w:val="24"/>
          <w:szCs w:val="24"/>
        </w:rPr>
      </w:pPr>
      <w:r w:rsidRPr="0035209C">
        <w:rPr>
          <w:rFonts w:ascii="Times New Roman" w:hAnsi="Times New Roman" w:cs="Times New Roman"/>
          <w:sz w:val="24"/>
          <w:szCs w:val="24"/>
        </w:rPr>
        <w:t>В ходе проверки выявлены нарушения сроков размещения информации о Плане ФХД на 2019 год (изменений к нему), установленные п.15 Порядка от 21.07.2011 №86н (2019 год</w:t>
      </w:r>
      <w:r w:rsidRPr="0035209C">
        <w:rPr>
          <w:rFonts w:ascii="Times New Roman" w:hAnsi="Times New Roman" w:cs="Times New Roman"/>
          <w:b/>
          <w:sz w:val="24"/>
          <w:szCs w:val="24"/>
        </w:rPr>
        <w:t xml:space="preserve"> - 1 факт</w:t>
      </w:r>
      <w:r w:rsidRPr="0035209C">
        <w:rPr>
          <w:rFonts w:ascii="Times New Roman" w:hAnsi="Times New Roman" w:cs="Times New Roman"/>
          <w:sz w:val="24"/>
          <w:szCs w:val="24"/>
        </w:rPr>
        <w:t>):</w:t>
      </w:r>
    </w:p>
    <w:p w:rsidR="00A65A3E" w:rsidRPr="0035209C" w:rsidRDefault="00A65A3E" w:rsidP="00A65A3E">
      <w:pPr>
        <w:autoSpaceDE w:val="0"/>
        <w:autoSpaceDN w:val="0"/>
        <w:adjustRightInd w:val="0"/>
        <w:spacing w:after="0" w:line="240" w:lineRule="auto"/>
        <w:ind w:firstLine="540"/>
        <w:jc w:val="right"/>
        <w:rPr>
          <w:rFonts w:ascii="Times New Roman" w:hAnsi="Times New Roman" w:cs="Times New Roman"/>
          <w:sz w:val="24"/>
          <w:szCs w:val="24"/>
        </w:rPr>
      </w:pPr>
      <w:r w:rsidRPr="0035209C">
        <w:rPr>
          <w:rFonts w:ascii="Times New Roman" w:hAnsi="Times New Roman" w:cs="Times New Roman"/>
          <w:sz w:val="24"/>
          <w:szCs w:val="24"/>
        </w:rPr>
        <w:t xml:space="preserve">Таблица </w:t>
      </w:r>
      <w:r w:rsidR="00D3455A">
        <w:rPr>
          <w:rFonts w:ascii="Times New Roman" w:hAnsi="Times New Roman" w:cs="Times New Roman"/>
          <w:sz w:val="24"/>
          <w:szCs w:val="24"/>
        </w:rPr>
        <w:t>11</w:t>
      </w:r>
    </w:p>
    <w:tbl>
      <w:tblPr>
        <w:tblStyle w:val="a5"/>
        <w:tblW w:w="5000" w:type="pct"/>
        <w:tblLook w:val="04A0" w:firstRow="1" w:lastRow="0" w:firstColumn="1" w:lastColumn="0" w:noHBand="0" w:noVBand="1"/>
      </w:tblPr>
      <w:tblGrid>
        <w:gridCol w:w="3236"/>
        <w:gridCol w:w="3239"/>
        <w:gridCol w:w="3239"/>
      </w:tblGrid>
      <w:tr w:rsidR="00A65A3E" w:rsidRPr="0035209C" w:rsidTr="00A65A3E">
        <w:tc>
          <w:tcPr>
            <w:tcW w:w="1666" w:type="pct"/>
            <w:vAlign w:val="center"/>
          </w:tcPr>
          <w:p w:rsidR="00A65A3E" w:rsidRPr="0035209C" w:rsidRDefault="00A65A3E" w:rsidP="00A65A3E">
            <w:pPr>
              <w:autoSpaceDE w:val="0"/>
              <w:autoSpaceDN w:val="0"/>
              <w:adjustRightInd w:val="0"/>
              <w:jc w:val="center"/>
              <w:rPr>
                <w:rFonts w:ascii="Times New Roman" w:hAnsi="Times New Roman" w:cs="Times New Roman"/>
                <w:sz w:val="20"/>
                <w:szCs w:val="20"/>
              </w:rPr>
            </w:pPr>
            <w:r w:rsidRPr="0035209C">
              <w:rPr>
                <w:rFonts w:ascii="Times New Roman" w:hAnsi="Times New Roman" w:cs="Times New Roman"/>
                <w:sz w:val="20"/>
                <w:szCs w:val="20"/>
              </w:rPr>
              <w:t xml:space="preserve">Дата утверждения Плана ФХД (изменений в План ФХД) </w:t>
            </w:r>
          </w:p>
        </w:tc>
        <w:tc>
          <w:tcPr>
            <w:tcW w:w="1667" w:type="pct"/>
            <w:vAlign w:val="center"/>
          </w:tcPr>
          <w:p w:rsidR="00A65A3E" w:rsidRPr="0035209C" w:rsidRDefault="00A65A3E" w:rsidP="00A65A3E">
            <w:pPr>
              <w:autoSpaceDE w:val="0"/>
              <w:autoSpaceDN w:val="0"/>
              <w:adjustRightInd w:val="0"/>
              <w:jc w:val="center"/>
              <w:rPr>
                <w:rFonts w:ascii="Times New Roman" w:hAnsi="Times New Roman" w:cs="Times New Roman"/>
                <w:sz w:val="20"/>
                <w:szCs w:val="20"/>
                <w:u w:val="single"/>
              </w:rPr>
            </w:pPr>
            <w:r w:rsidRPr="0035209C">
              <w:rPr>
                <w:rFonts w:ascii="Times New Roman" w:hAnsi="Times New Roman" w:cs="Times New Roman"/>
                <w:sz w:val="20"/>
                <w:szCs w:val="20"/>
              </w:rPr>
              <w:t xml:space="preserve">Фактическая дата размещения на сайте </w:t>
            </w:r>
            <w:hyperlink r:id="rId10" w:history="1">
              <w:r w:rsidRPr="0035209C">
                <w:rPr>
                  <w:rStyle w:val="ad"/>
                  <w:rFonts w:ascii="Times New Roman" w:hAnsi="Times New Roman" w:cs="Times New Roman"/>
                  <w:sz w:val="20"/>
                  <w:szCs w:val="20"/>
                </w:rPr>
                <w:t>www.bus.gov.ru</w:t>
              </w:r>
            </w:hyperlink>
          </w:p>
        </w:tc>
        <w:tc>
          <w:tcPr>
            <w:tcW w:w="1667" w:type="pct"/>
            <w:vAlign w:val="center"/>
          </w:tcPr>
          <w:p w:rsidR="00A65A3E" w:rsidRPr="0035209C" w:rsidRDefault="00A65A3E" w:rsidP="00A65A3E">
            <w:pPr>
              <w:autoSpaceDE w:val="0"/>
              <w:autoSpaceDN w:val="0"/>
              <w:adjustRightInd w:val="0"/>
              <w:jc w:val="center"/>
              <w:rPr>
                <w:rFonts w:ascii="Times New Roman" w:hAnsi="Times New Roman" w:cs="Times New Roman"/>
                <w:sz w:val="20"/>
                <w:szCs w:val="20"/>
              </w:rPr>
            </w:pPr>
            <w:r w:rsidRPr="0035209C">
              <w:rPr>
                <w:rFonts w:ascii="Times New Roman" w:hAnsi="Times New Roman" w:cs="Times New Roman"/>
                <w:sz w:val="20"/>
                <w:szCs w:val="20"/>
              </w:rPr>
              <w:t xml:space="preserve">Дата размещения на </w:t>
            </w:r>
            <w:r w:rsidRPr="0035209C">
              <w:rPr>
                <w:rFonts w:ascii="Times New Roman" w:eastAsia="Times New Roman" w:hAnsi="Times New Roman" w:cs="Times New Roman"/>
                <w:bCs/>
                <w:kern w:val="3"/>
                <w:sz w:val="20"/>
                <w:szCs w:val="20"/>
              </w:rPr>
              <w:t xml:space="preserve">сайте </w:t>
            </w:r>
            <w:hyperlink r:id="rId11" w:history="1">
              <w:r w:rsidRPr="0035209C">
                <w:rPr>
                  <w:rStyle w:val="ad"/>
                  <w:rFonts w:ascii="Times New Roman" w:hAnsi="Times New Roman" w:cs="Times New Roman"/>
                  <w:sz w:val="20"/>
                  <w:szCs w:val="20"/>
                </w:rPr>
                <w:t>www.bus.gov.ru</w:t>
              </w:r>
            </w:hyperlink>
            <w:r w:rsidRPr="0035209C">
              <w:rPr>
                <w:rStyle w:val="ad"/>
                <w:rFonts w:ascii="Times New Roman" w:hAnsi="Times New Roman" w:cs="Times New Roman"/>
                <w:sz w:val="20"/>
                <w:szCs w:val="20"/>
              </w:rPr>
              <w:t>, в соответствии с Приказом Минфина от 21.07.2011г. №86н</w:t>
            </w:r>
          </w:p>
        </w:tc>
      </w:tr>
      <w:tr w:rsidR="00A65A3E" w:rsidRPr="0035209C" w:rsidTr="00A65A3E">
        <w:tc>
          <w:tcPr>
            <w:tcW w:w="5000" w:type="pct"/>
            <w:gridSpan w:val="3"/>
            <w:shd w:val="clear" w:color="auto" w:fill="auto"/>
            <w:vAlign w:val="center"/>
          </w:tcPr>
          <w:p w:rsidR="00A65A3E" w:rsidRPr="0035209C" w:rsidRDefault="00A65A3E" w:rsidP="00A65A3E">
            <w:pPr>
              <w:autoSpaceDE w:val="0"/>
              <w:autoSpaceDN w:val="0"/>
              <w:adjustRightInd w:val="0"/>
              <w:jc w:val="center"/>
              <w:rPr>
                <w:rFonts w:ascii="Times New Roman" w:hAnsi="Times New Roman" w:cs="Times New Roman"/>
                <w:sz w:val="20"/>
                <w:szCs w:val="20"/>
              </w:rPr>
            </w:pPr>
            <w:r w:rsidRPr="0035209C">
              <w:rPr>
                <w:rFonts w:ascii="Times New Roman" w:hAnsi="Times New Roman" w:cs="Times New Roman"/>
                <w:b/>
                <w:sz w:val="20"/>
                <w:szCs w:val="20"/>
              </w:rPr>
              <w:t>на 2019 год</w:t>
            </w:r>
          </w:p>
        </w:tc>
      </w:tr>
      <w:tr w:rsidR="00A65A3E" w:rsidRPr="0035209C" w:rsidTr="00A65A3E">
        <w:tc>
          <w:tcPr>
            <w:tcW w:w="1666" w:type="pct"/>
            <w:shd w:val="clear" w:color="auto" w:fill="auto"/>
            <w:vAlign w:val="center"/>
          </w:tcPr>
          <w:p w:rsidR="00A65A3E" w:rsidRPr="0035209C" w:rsidRDefault="00A65A3E" w:rsidP="00A65A3E">
            <w:pPr>
              <w:autoSpaceDE w:val="0"/>
              <w:autoSpaceDN w:val="0"/>
              <w:adjustRightInd w:val="0"/>
              <w:jc w:val="center"/>
              <w:rPr>
                <w:rFonts w:ascii="Times New Roman" w:hAnsi="Times New Roman" w:cs="Times New Roman"/>
                <w:sz w:val="20"/>
                <w:szCs w:val="20"/>
              </w:rPr>
            </w:pPr>
            <w:r w:rsidRPr="0035209C">
              <w:rPr>
                <w:rFonts w:ascii="Times New Roman" w:hAnsi="Times New Roman" w:cs="Times New Roman"/>
                <w:sz w:val="20"/>
                <w:szCs w:val="20"/>
              </w:rPr>
              <w:t>30.09.2019</w:t>
            </w:r>
          </w:p>
        </w:tc>
        <w:tc>
          <w:tcPr>
            <w:tcW w:w="1667" w:type="pct"/>
            <w:vAlign w:val="center"/>
          </w:tcPr>
          <w:p w:rsidR="00A65A3E" w:rsidRPr="0035209C" w:rsidRDefault="00A65A3E" w:rsidP="00A65A3E">
            <w:pPr>
              <w:autoSpaceDE w:val="0"/>
              <w:autoSpaceDN w:val="0"/>
              <w:adjustRightInd w:val="0"/>
              <w:jc w:val="center"/>
              <w:rPr>
                <w:rFonts w:ascii="Times New Roman" w:hAnsi="Times New Roman" w:cs="Times New Roman"/>
                <w:sz w:val="20"/>
                <w:szCs w:val="20"/>
              </w:rPr>
            </w:pPr>
            <w:r w:rsidRPr="0035209C">
              <w:rPr>
                <w:rFonts w:ascii="Times New Roman" w:hAnsi="Times New Roman" w:cs="Times New Roman"/>
                <w:sz w:val="20"/>
                <w:szCs w:val="20"/>
              </w:rPr>
              <w:t>08.10.2019</w:t>
            </w:r>
          </w:p>
        </w:tc>
        <w:tc>
          <w:tcPr>
            <w:tcW w:w="1667" w:type="pct"/>
            <w:vAlign w:val="center"/>
          </w:tcPr>
          <w:p w:rsidR="00A65A3E" w:rsidRPr="0035209C" w:rsidRDefault="00A65A3E" w:rsidP="00A65A3E">
            <w:pPr>
              <w:autoSpaceDE w:val="0"/>
              <w:autoSpaceDN w:val="0"/>
              <w:adjustRightInd w:val="0"/>
              <w:jc w:val="center"/>
              <w:rPr>
                <w:rFonts w:ascii="Times New Roman" w:hAnsi="Times New Roman" w:cs="Times New Roman"/>
                <w:sz w:val="20"/>
                <w:szCs w:val="20"/>
              </w:rPr>
            </w:pPr>
            <w:r w:rsidRPr="0035209C">
              <w:rPr>
                <w:rFonts w:ascii="Times New Roman" w:hAnsi="Times New Roman" w:cs="Times New Roman"/>
                <w:sz w:val="20"/>
                <w:szCs w:val="20"/>
              </w:rPr>
              <w:t>07.10.2019</w:t>
            </w:r>
          </w:p>
        </w:tc>
      </w:tr>
    </w:tbl>
    <w:p w:rsidR="00A65A3E" w:rsidRPr="0035209C" w:rsidRDefault="00A65A3E" w:rsidP="00A65A3E">
      <w:pPr>
        <w:autoSpaceDE w:val="0"/>
        <w:autoSpaceDN w:val="0"/>
        <w:adjustRightInd w:val="0"/>
        <w:spacing w:after="0" w:line="240" w:lineRule="auto"/>
        <w:ind w:firstLine="540"/>
        <w:jc w:val="both"/>
        <w:rPr>
          <w:rFonts w:ascii="Times New Roman" w:hAnsi="Times New Roman" w:cs="Times New Roman"/>
          <w:sz w:val="16"/>
          <w:szCs w:val="16"/>
          <w:u w:val="single"/>
        </w:rPr>
      </w:pPr>
    </w:p>
    <w:p w:rsidR="00A65A3E" w:rsidRPr="0035209C" w:rsidRDefault="00A65A3E" w:rsidP="00A65A3E">
      <w:pPr>
        <w:autoSpaceDE w:val="0"/>
        <w:autoSpaceDN w:val="0"/>
        <w:adjustRightInd w:val="0"/>
        <w:spacing w:after="0" w:line="240" w:lineRule="auto"/>
        <w:jc w:val="both"/>
        <w:rPr>
          <w:rFonts w:ascii="Times New Roman" w:hAnsi="Times New Roman" w:cs="Times New Roman"/>
          <w:sz w:val="24"/>
          <w:szCs w:val="24"/>
        </w:rPr>
      </w:pPr>
      <w:r w:rsidRPr="0035209C">
        <w:rPr>
          <w:rFonts w:ascii="Times New Roman" w:hAnsi="Times New Roman" w:cs="Times New Roman"/>
          <w:sz w:val="24"/>
          <w:szCs w:val="24"/>
        </w:rPr>
        <w:tab/>
      </w:r>
      <w:r w:rsidRPr="0035209C">
        <w:rPr>
          <w:rFonts w:ascii="Times New Roman" w:hAnsi="Times New Roman" w:cs="Times New Roman"/>
          <w:b/>
          <w:sz w:val="24"/>
          <w:szCs w:val="24"/>
        </w:rPr>
        <w:t>2.</w:t>
      </w:r>
      <w:r w:rsidR="00101EA8">
        <w:rPr>
          <w:rFonts w:ascii="Times New Roman" w:hAnsi="Times New Roman" w:cs="Times New Roman"/>
          <w:b/>
          <w:sz w:val="24"/>
          <w:szCs w:val="24"/>
        </w:rPr>
        <w:t>4</w:t>
      </w:r>
      <w:r w:rsidRPr="0035209C">
        <w:rPr>
          <w:rFonts w:ascii="Times New Roman" w:hAnsi="Times New Roman" w:cs="Times New Roman"/>
          <w:b/>
          <w:sz w:val="24"/>
          <w:szCs w:val="24"/>
        </w:rPr>
        <w:t>.</w:t>
      </w:r>
      <w:r w:rsidR="00101EA8">
        <w:rPr>
          <w:rFonts w:ascii="Times New Roman" w:hAnsi="Times New Roman" w:cs="Times New Roman"/>
          <w:b/>
          <w:sz w:val="24"/>
          <w:szCs w:val="24"/>
        </w:rPr>
        <w:t>3</w:t>
      </w:r>
      <w:r w:rsidRPr="0035209C">
        <w:rPr>
          <w:rFonts w:ascii="Times New Roman" w:hAnsi="Times New Roman" w:cs="Times New Roman"/>
          <w:b/>
          <w:sz w:val="24"/>
          <w:szCs w:val="24"/>
        </w:rPr>
        <w:t>.</w:t>
      </w:r>
      <w:r w:rsidRPr="0035209C">
        <w:rPr>
          <w:rFonts w:ascii="Times New Roman" w:hAnsi="Times New Roman" w:cs="Times New Roman"/>
          <w:sz w:val="24"/>
          <w:szCs w:val="24"/>
        </w:rPr>
        <w:t xml:space="preserve"> На основании документов, указанных в п.6 Порядка от 21.07.2011 №86н, учреждение формирует и предоставляет через официальный сайт информацию в электронном структурированном виде (далее - структурированная информация об учреждении), в которую включаются показатели согласно </w:t>
      </w:r>
      <w:hyperlink r:id="rId12" w:history="1">
        <w:r w:rsidRPr="0035209C">
          <w:rPr>
            <w:rFonts w:ascii="Times New Roman" w:hAnsi="Times New Roman" w:cs="Times New Roman"/>
            <w:sz w:val="24"/>
            <w:szCs w:val="24"/>
          </w:rPr>
          <w:t>приложению</w:t>
        </w:r>
      </w:hyperlink>
      <w:r w:rsidRPr="0035209C">
        <w:rPr>
          <w:rFonts w:ascii="Times New Roman" w:hAnsi="Times New Roman" w:cs="Times New Roman"/>
          <w:sz w:val="24"/>
          <w:szCs w:val="24"/>
        </w:rPr>
        <w:t xml:space="preserve"> к настоящему Порядку, сгруппированные по следующим разделам:</w:t>
      </w:r>
    </w:p>
    <w:p w:rsidR="00A65A3E" w:rsidRPr="0035209C" w:rsidRDefault="00A65A3E" w:rsidP="00A65A3E">
      <w:pPr>
        <w:autoSpaceDE w:val="0"/>
        <w:autoSpaceDN w:val="0"/>
        <w:adjustRightInd w:val="0"/>
        <w:spacing w:after="0" w:line="240" w:lineRule="auto"/>
        <w:ind w:firstLine="540"/>
        <w:jc w:val="both"/>
        <w:rPr>
          <w:rFonts w:ascii="Times New Roman" w:hAnsi="Times New Roman" w:cs="Times New Roman"/>
          <w:sz w:val="24"/>
          <w:szCs w:val="24"/>
        </w:rPr>
      </w:pPr>
      <w:r w:rsidRPr="0035209C">
        <w:rPr>
          <w:rFonts w:ascii="Times New Roman" w:hAnsi="Times New Roman" w:cs="Times New Roman"/>
          <w:sz w:val="24"/>
          <w:szCs w:val="24"/>
        </w:rPr>
        <w:t>общая информация об учреждении;</w:t>
      </w:r>
    </w:p>
    <w:p w:rsidR="00A65A3E" w:rsidRPr="0035209C" w:rsidRDefault="00A65A3E" w:rsidP="00A65A3E">
      <w:pPr>
        <w:autoSpaceDE w:val="0"/>
        <w:autoSpaceDN w:val="0"/>
        <w:adjustRightInd w:val="0"/>
        <w:spacing w:after="0" w:line="240" w:lineRule="auto"/>
        <w:ind w:firstLine="540"/>
        <w:jc w:val="both"/>
        <w:rPr>
          <w:rFonts w:ascii="Times New Roman" w:hAnsi="Times New Roman" w:cs="Times New Roman"/>
          <w:sz w:val="24"/>
          <w:szCs w:val="24"/>
        </w:rPr>
      </w:pPr>
      <w:r w:rsidRPr="0035209C">
        <w:rPr>
          <w:rFonts w:ascii="Times New Roman" w:hAnsi="Times New Roman" w:cs="Times New Roman"/>
          <w:sz w:val="24"/>
          <w:szCs w:val="24"/>
        </w:rPr>
        <w:t>информация о государственном (муниципальном) задании на оказание государственных (муниципальных) услуг (выполнение работ) и его исполнении;</w:t>
      </w:r>
    </w:p>
    <w:p w:rsidR="00A65A3E" w:rsidRPr="0035209C" w:rsidRDefault="00A65A3E" w:rsidP="00A65A3E">
      <w:pPr>
        <w:autoSpaceDE w:val="0"/>
        <w:autoSpaceDN w:val="0"/>
        <w:adjustRightInd w:val="0"/>
        <w:spacing w:after="0" w:line="240" w:lineRule="auto"/>
        <w:ind w:firstLine="540"/>
        <w:jc w:val="both"/>
        <w:rPr>
          <w:rFonts w:ascii="Times New Roman" w:hAnsi="Times New Roman" w:cs="Times New Roman"/>
          <w:sz w:val="24"/>
          <w:szCs w:val="24"/>
        </w:rPr>
      </w:pPr>
      <w:r w:rsidRPr="0035209C">
        <w:rPr>
          <w:rFonts w:ascii="Times New Roman" w:hAnsi="Times New Roman" w:cs="Times New Roman"/>
          <w:sz w:val="24"/>
          <w:szCs w:val="24"/>
        </w:rPr>
        <w:t>информация о плане финансово-хозяйственной деятельности;</w:t>
      </w:r>
    </w:p>
    <w:p w:rsidR="00A65A3E" w:rsidRPr="0035209C" w:rsidRDefault="00A65A3E" w:rsidP="00A65A3E">
      <w:pPr>
        <w:autoSpaceDE w:val="0"/>
        <w:autoSpaceDN w:val="0"/>
        <w:adjustRightInd w:val="0"/>
        <w:spacing w:after="0" w:line="240" w:lineRule="auto"/>
        <w:ind w:firstLine="540"/>
        <w:jc w:val="both"/>
        <w:rPr>
          <w:rFonts w:ascii="Times New Roman" w:hAnsi="Times New Roman" w:cs="Times New Roman"/>
          <w:sz w:val="24"/>
          <w:szCs w:val="24"/>
        </w:rPr>
      </w:pPr>
      <w:r w:rsidRPr="0035209C">
        <w:rPr>
          <w:rFonts w:ascii="Times New Roman" w:hAnsi="Times New Roman" w:cs="Times New Roman"/>
          <w:sz w:val="24"/>
          <w:szCs w:val="24"/>
        </w:rPr>
        <w:t>информация об операциях с целевыми средствами из бюджета;</w:t>
      </w:r>
    </w:p>
    <w:p w:rsidR="00A65A3E" w:rsidRPr="0035209C" w:rsidRDefault="00A65A3E" w:rsidP="00A65A3E">
      <w:pPr>
        <w:autoSpaceDE w:val="0"/>
        <w:autoSpaceDN w:val="0"/>
        <w:adjustRightInd w:val="0"/>
        <w:spacing w:after="0" w:line="240" w:lineRule="auto"/>
        <w:ind w:firstLine="540"/>
        <w:jc w:val="both"/>
        <w:rPr>
          <w:rFonts w:ascii="Times New Roman" w:hAnsi="Times New Roman" w:cs="Times New Roman"/>
          <w:sz w:val="24"/>
          <w:szCs w:val="24"/>
        </w:rPr>
      </w:pPr>
      <w:r w:rsidRPr="0035209C">
        <w:rPr>
          <w:rFonts w:ascii="Times New Roman" w:hAnsi="Times New Roman" w:cs="Times New Roman"/>
          <w:sz w:val="24"/>
          <w:szCs w:val="24"/>
        </w:rPr>
        <w:t>информация о показателях бюджетной сметы;</w:t>
      </w:r>
    </w:p>
    <w:p w:rsidR="00A65A3E" w:rsidRPr="0035209C" w:rsidRDefault="00A65A3E" w:rsidP="00A65A3E">
      <w:pPr>
        <w:autoSpaceDE w:val="0"/>
        <w:autoSpaceDN w:val="0"/>
        <w:adjustRightInd w:val="0"/>
        <w:spacing w:after="0" w:line="240" w:lineRule="auto"/>
        <w:ind w:firstLine="540"/>
        <w:jc w:val="both"/>
        <w:rPr>
          <w:rFonts w:ascii="Times New Roman" w:hAnsi="Times New Roman" w:cs="Times New Roman"/>
          <w:sz w:val="24"/>
          <w:szCs w:val="24"/>
        </w:rPr>
      </w:pPr>
      <w:r w:rsidRPr="0035209C">
        <w:rPr>
          <w:rFonts w:ascii="Times New Roman" w:hAnsi="Times New Roman" w:cs="Times New Roman"/>
          <w:sz w:val="24"/>
          <w:szCs w:val="24"/>
        </w:rPr>
        <w:t>информация о результатах деятельности и об использовании имущества;</w:t>
      </w:r>
    </w:p>
    <w:p w:rsidR="00A65A3E" w:rsidRPr="0035209C" w:rsidRDefault="00A65A3E" w:rsidP="00A65A3E">
      <w:pPr>
        <w:autoSpaceDE w:val="0"/>
        <w:autoSpaceDN w:val="0"/>
        <w:adjustRightInd w:val="0"/>
        <w:spacing w:after="0" w:line="240" w:lineRule="auto"/>
        <w:ind w:firstLine="540"/>
        <w:jc w:val="both"/>
        <w:rPr>
          <w:rFonts w:ascii="Times New Roman" w:hAnsi="Times New Roman" w:cs="Times New Roman"/>
          <w:sz w:val="24"/>
          <w:szCs w:val="24"/>
        </w:rPr>
      </w:pPr>
      <w:r w:rsidRPr="0035209C">
        <w:rPr>
          <w:rFonts w:ascii="Times New Roman" w:hAnsi="Times New Roman" w:cs="Times New Roman"/>
          <w:sz w:val="24"/>
          <w:szCs w:val="24"/>
        </w:rPr>
        <w:t>сведения о проведенных в отношении учреждения контрольных мероприятиях и их результатах;</w:t>
      </w:r>
    </w:p>
    <w:p w:rsidR="00A65A3E" w:rsidRPr="0035209C" w:rsidRDefault="00A65A3E" w:rsidP="00A65A3E">
      <w:pPr>
        <w:autoSpaceDE w:val="0"/>
        <w:autoSpaceDN w:val="0"/>
        <w:adjustRightInd w:val="0"/>
        <w:spacing w:after="0" w:line="240" w:lineRule="auto"/>
        <w:ind w:firstLine="540"/>
        <w:jc w:val="both"/>
        <w:rPr>
          <w:rFonts w:ascii="Times New Roman" w:hAnsi="Times New Roman" w:cs="Times New Roman"/>
          <w:sz w:val="24"/>
          <w:szCs w:val="24"/>
        </w:rPr>
      </w:pPr>
      <w:r w:rsidRPr="0035209C">
        <w:rPr>
          <w:rFonts w:ascii="Times New Roman" w:hAnsi="Times New Roman" w:cs="Times New Roman"/>
          <w:sz w:val="24"/>
          <w:szCs w:val="24"/>
          <w:u w:val="single"/>
        </w:rPr>
        <w:t>информация о годовой бухгалтерской отчетности учреждения</w:t>
      </w:r>
      <w:r w:rsidRPr="0035209C">
        <w:rPr>
          <w:rFonts w:ascii="Times New Roman" w:hAnsi="Times New Roman" w:cs="Times New Roman"/>
          <w:sz w:val="24"/>
          <w:szCs w:val="24"/>
        </w:rPr>
        <w:t>.</w:t>
      </w:r>
    </w:p>
    <w:p w:rsidR="00A65A3E" w:rsidRPr="0035209C" w:rsidRDefault="00A65A3E" w:rsidP="00A65A3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35209C">
        <w:rPr>
          <w:rFonts w:ascii="Times New Roman" w:hAnsi="Times New Roman" w:cs="Times New Roman"/>
          <w:sz w:val="24"/>
          <w:szCs w:val="24"/>
        </w:rPr>
        <w:t xml:space="preserve">Одними из показателей структурированной информации об учреждении (Информация о годовой бухгалтерской отчетности учреждения, сформированной в соответствии с требованиями к форматам предоставления годовой бухгалтерской отчетности в </w:t>
      </w:r>
      <w:r w:rsidRPr="0035209C">
        <w:rPr>
          <w:rFonts w:ascii="Times New Roman" w:hAnsi="Times New Roman" w:cs="Times New Roman"/>
          <w:sz w:val="24"/>
          <w:szCs w:val="24"/>
        </w:rPr>
        <w:lastRenderedPageBreak/>
        <w:t xml:space="preserve">структурированном виде, установленными Федеральным казначейством) являются </w:t>
      </w:r>
      <w:r w:rsidRPr="0035209C">
        <w:rPr>
          <w:rFonts w:ascii="Times New Roman" w:hAnsi="Times New Roman" w:cs="Times New Roman"/>
          <w:bCs/>
          <w:sz w:val="24"/>
          <w:szCs w:val="24"/>
        </w:rPr>
        <w:t xml:space="preserve">показатели исполнения учреждением плана его финансово-хозяйственной деятельности за отчетный финансовый год, отраженные в Отчете об исполнении учреждением плана его финансово-хозяйственной деятельности </w:t>
      </w:r>
      <w:hyperlink r:id="rId13" w:history="1">
        <w:r w:rsidRPr="0035209C">
          <w:rPr>
            <w:rFonts w:ascii="Times New Roman" w:hAnsi="Times New Roman" w:cs="Times New Roman"/>
            <w:bCs/>
            <w:sz w:val="24"/>
            <w:szCs w:val="24"/>
          </w:rPr>
          <w:t>(ф.0503737)</w:t>
        </w:r>
      </w:hyperlink>
      <w:r w:rsidRPr="0035209C">
        <w:rPr>
          <w:rFonts w:ascii="Times New Roman" w:hAnsi="Times New Roman" w:cs="Times New Roman"/>
          <w:bCs/>
          <w:sz w:val="24"/>
          <w:szCs w:val="24"/>
        </w:rPr>
        <w:t xml:space="preserve">, </w:t>
      </w:r>
      <w:r w:rsidRPr="0035209C">
        <w:rPr>
          <w:rFonts w:ascii="Times New Roman" w:hAnsi="Times New Roman" w:cs="Times New Roman"/>
          <w:b/>
          <w:bCs/>
          <w:sz w:val="24"/>
          <w:szCs w:val="24"/>
          <w:u w:val="single"/>
        </w:rPr>
        <w:t>в разрезе соответствующих источников финансового обеспечения</w:t>
      </w:r>
      <w:proofErr w:type="gramEnd"/>
      <w:r w:rsidRPr="0035209C">
        <w:rPr>
          <w:rFonts w:ascii="Times New Roman" w:hAnsi="Times New Roman" w:cs="Times New Roman"/>
          <w:bCs/>
          <w:sz w:val="24"/>
          <w:szCs w:val="24"/>
        </w:rPr>
        <w:t>, а также строк и граф данного отчета.</w:t>
      </w:r>
    </w:p>
    <w:p w:rsidR="00A65A3E" w:rsidRPr="0035209C" w:rsidRDefault="00A65A3E" w:rsidP="00A65A3E">
      <w:pPr>
        <w:autoSpaceDE w:val="0"/>
        <w:autoSpaceDN w:val="0"/>
        <w:adjustRightInd w:val="0"/>
        <w:spacing w:after="0" w:line="240" w:lineRule="auto"/>
        <w:ind w:firstLine="539"/>
        <w:jc w:val="both"/>
        <w:rPr>
          <w:rFonts w:ascii="Times New Roman" w:hAnsi="Times New Roman" w:cs="Times New Roman"/>
          <w:b/>
          <w:i/>
          <w:sz w:val="24"/>
          <w:szCs w:val="24"/>
        </w:rPr>
      </w:pPr>
      <w:r w:rsidRPr="0035209C">
        <w:rPr>
          <w:rFonts w:ascii="Times New Roman" w:hAnsi="Times New Roman" w:cs="Times New Roman"/>
          <w:b/>
          <w:i/>
          <w:iCs/>
          <w:sz w:val="24"/>
          <w:szCs w:val="24"/>
        </w:rPr>
        <w:t xml:space="preserve">В нарушение пп.6, 15 </w:t>
      </w:r>
      <w:r w:rsidRPr="0035209C">
        <w:rPr>
          <w:rFonts w:ascii="Times New Roman" w:hAnsi="Times New Roman" w:cs="Times New Roman"/>
          <w:b/>
          <w:i/>
          <w:sz w:val="24"/>
          <w:szCs w:val="24"/>
        </w:rPr>
        <w:t xml:space="preserve">Порядка от 21.07.2011 №86н Учреждением не размещены отчеты об исполнении учреждением Плана его финансово-хозяйственной деятельности по состоянию на 01.01.2019г. и на 01.01.2020г. по видам финансового обеспечения (деятельности): </w:t>
      </w:r>
    </w:p>
    <w:p w:rsidR="00A65A3E" w:rsidRPr="0035209C" w:rsidRDefault="00A65A3E" w:rsidP="00A65A3E">
      <w:pPr>
        <w:autoSpaceDE w:val="0"/>
        <w:autoSpaceDN w:val="0"/>
        <w:adjustRightInd w:val="0"/>
        <w:spacing w:after="0" w:line="240" w:lineRule="auto"/>
        <w:ind w:firstLine="539"/>
        <w:jc w:val="both"/>
        <w:rPr>
          <w:rFonts w:ascii="Times New Roman" w:hAnsi="Times New Roman" w:cs="Times New Roman"/>
          <w:b/>
          <w:i/>
          <w:sz w:val="24"/>
          <w:szCs w:val="24"/>
        </w:rPr>
      </w:pPr>
      <w:r w:rsidRPr="0035209C">
        <w:rPr>
          <w:rFonts w:ascii="Times New Roman" w:hAnsi="Times New Roman" w:cs="Times New Roman"/>
          <w:b/>
          <w:i/>
          <w:sz w:val="24"/>
          <w:szCs w:val="24"/>
        </w:rPr>
        <w:t>- субсидии на иные цели;</w:t>
      </w:r>
    </w:p>
    <w:p w:rsidR="00A65A3E" w:rsidRPr="0035209C" w:rsidRDefault="00A65A3E" w:rsidP="00A65A3E">
      <w:pPr>
        <w:autoSpaceDE w:val="0"/>
        <w:autoSpaceDN w:val="0"/>
        <w:adjustRightInd w:val="0"/>
        <w:spacing w:after="0" w:line="240" w:lineRule="auto"/>
        <w:ind w:firstLine="539"/>
        <w:jc w:val="both"/>
        <w:rPr>
          <w:rFonts w:ascii="Times New Roman" w:hAnsi="Times New Roman" w:cs="Times New Roman"/>
          <w:b/>
          <w:i/>
          <w:iCs/>
          <w:sz w:val="24"/>
          <w:szCs w:val="24"/>
        </w:rPr>
      </w:pPr>
      <w:r w:rsidRPr="0035209C">
        <w:rPr>
          <w:rFonts w:ascii="Times New Roman" w:hAnsi="Times New Roman" w:cs="Times New Roman"/>
          <w:b/>
          <w:i/>
          <w:sz w:val="24"/>
          <w:szCs w:val="24"/>
        </w:rPr>
        <w:t>- приносящая доход деятельность (собственные доходы учреждения). (4 факта)</w:t>
      </w:r>
    </w:p>
    <w:p w:rsidR="00A65A3E" w:rsidRPr="0035209C" w:rsidRDefault="00A65A3E" w:rsidP="00A65A3E">
      <w:pPr>
        <w:autoSpaceDE w:val="0"/>
        <w:autoSpaceDN w:val="0"/>
        <w:adjustRightInd w:val="0"/>
        <w:spacing w:after="0" w:line="240" w:lineRule="auto"/>
        <w:ind w:firstLine="539"/>
        <w:jc w:val="both"/>
        <w:rPr>
          <w:rFonts w:ascii="Times New Roman" w:hAnsi="Times New Roman" w:cs="Times New Roman"/>
          <w:iCs/>
          <w:sz w:val="24"/>
          <w:szCs w:val="24"/>
        </w:rPr>
      </w:pPr>
      <w:r w:rsidRPr="0035209C">
        <w:rPr>
          <w:rFonts w:ascii="Times New Roman" w:hAnsi="Times New Roman" w:cs="Times New Roman"/>
          <w:b/>
          <w:iCs/>
          <w:sz w:val="24"/>
          <w:szCs w:val="24"/>
        </w:rPr>
        <w:t>2.</w:t>
      </w:r>
      <w:r w:rsidR="00101EA8">
        <w:rPr>
          <w:rFonts w:ascii="Times New Roman" w:hAnsi="Times New Roman" w:cs="Times New Roman"/>
          <w:b/>
          <w:iCs/>
          <w:sz w:val="24"/>
          <w:szCs w:val="24"/>
        </w:rPr>
        <w:t>4</w:t>
      </w:r>
      <w:r w:rsidRPr="0035209C">
        <w:rPr>
          <w:rFonts w:ascii="Times New Roman" w:hAnsi="Times New Roman" w:cs="Times New Roman"/>
          <w:b/>
          <w:iCs/>
          <w:sz w:val="24"/>
          <w:szCs w:val="24"/>
        </w:rPr>
        <w:t>.</w:t>
      </w:r>
      <w:r w:rsidR="00101EA8">
        <w:rPr>
          <w:rFonts w:ascii="Times New Roman" w:hAnsi="Times New Roman" w:cs="Times New Roman"/>
          <w:b/>
          <w:iCs/>
          <w:sz w:val="24"/>
          <w:szCs w:val="24"/>
        </w:rPr>
        <w:t>4</w:t>
      </w:r>
      <w:r w:rsidRPr="0035209C">
        <w:rPr>
          <w:rFonts w:ascii="Times New Roman" w:hAnsi="Times New Roman" w:cs="Times New Roman"/>
          <w:b/>
          <w:iCs/>
          <w:sz w:val="24"/>
          <w:szCs w:val="24"/>
        </w:rPr>
        <w:t>.</w:t>
      </w:r>
      <w:r w:rsidRPr="0035209C">
        <w:rPr>
          <w:rFonts w:ascii="Times New Roman" w:hAnsi="Times New Roman" w:cs="Times New Roman"/>
          <w:iCs/>
          <w:sz w:val="24"/>
          <w:szCs w:val="24"/>
        </w:rPr>
        <w:t xml:space="preserve"> </w:t>
      </w:r>
      <w:proofErr w:type="gramStart"/>
      <w:r w:rsidRPr="0035209C">
        <w:rPr>
          <w:rFonts w:ascii="Times New Roman" w:hAnsi="Times New Roman" w:cs="Times New Roman"/>
          <w:iCs/>
          <w:sz w:val="24"/>
          <w:szCs w:val="24"/>
        </w:rPr>
        <w:t xml:space="preserve">В силу п.38 </w:t>
      </w:r>
      <w:r w:rsidRPr="0035209C">
        <w:rPr>
          <w:rFonts w:ascii="Times New Roman" w:eastAsia="Times New Roman" w:hAnsi="Times New Roman" w:cs="Times New Roman"/>
          <w:sz w:val="24"/>
          <w:szCs w:val="24"/>
        </w:rPr>
        <w:t>Инструкции от 25.03.2011г. №33н</w:t>
      </w:r>
      <w:r w:rsidRPr="0035209C">
        <w:rPr>
          <w:rFonts w:ascii="Times New Roman" w:hAnsi="Times New Roman" w:cs="Times New Roman"/>
          <w:iCs/>
          <w:sz w:val="24"/>
          <w:szCs w:val="24"/>
        </w:rPr>
        <w:t xml:space="preserve"> в графе 4 Отчета</w:t>
      </w:r>
      <w:r w:rsidRPr="0035209C">
        <w:rPr>
          <w:rFonts w:ascii="Times New Roman" w:hAnsi="Times New Roman" w:cs="Times New Roman"/>
          <w:sz w:val="24"/>
          <w:szCs w:val="24"/>
        </w:rPr>
        <w:t xml:space="preserve"> об исполнении плана ФХД</w:t>
      </w:r>
      <w:r w:rsidRPr="0035209C">
        <w:rPr>
          <w:rFonts w:ascii="Times New Roman" w:hAnsi="Times New Roman" w:cs="Times New Roman"/>
          <w:iCs/>
          <w:sz w:val="24"/>
          <w:szCs w:val="24"/>
        </w:rPr>
        <w:t xml:space="preserve"> </w:t>
      </w:r>
      <w:hyperlink r:id="rId14" w:history="1">
        <w:r w:rsidRPr="0035209C">
          <w:rPr>
            <w:rFonts w:ascii="Times New Roman" w:hAnsi="Times New Roman" w:cs="Times New Roman"/>
            <w:iCs/>
            <w:sz w:val="24"/>
            <w:szCs w:val="24"/>
          </w:rPr>
          <w:t>(ф.0503737)</w:t>
        </w:r>
      </w:hyperlink>
      <w:r w:rsidRPr="0035209C">
        <w:rPr>
          <w:rFonts w:ascii="Times New Roman" w:hAnsi="Times New Roman" w:cs="Times New Roman"/>
          <w:iCs/>
          <w:sz w:val="24"/>
          <w:szCs w:val="24"/>
        </w:rPr>
        <w:t xml:space="preserve"> отражаются соответственно по разделам отчета - "</w:t>
      </w:r>
      <w:hyperlink r:id="rId15" w:history="1">
        <w:r w:rsidRPr="0035209C">
          <w:rPr>
            <w:rFonts w:ascii="Times New Roman" w:hAnsi="Times New Roman" w:cs="Times New Roman"/>
            <w:iCs/>
            <w:sz w:val="24"/>
            <w:szCs w:val="24"/>
          </w:rPr>
          <w:t>Доходы</w:t>
        </w:r>
      </w:hyperlink>
      <w:r w:rsidRPr="0035209C">
        <w:rPr>
          <w:rFonts w:ascii="Times New Roman" w:hAnsi="Times New Roman" w:cs="Times New Roman"/>
          <w:iCs/>
          <w:sz w:val="24"/>
          <w:szCs w:val="24"/>
        </w:rPr>
        <w:t xml:space="preserve"> учреждения" "</w:t>
      </w:r>
      <w:hyperlink r:id="rId16" w:history="1">
        <w:r w:rsidRPr="0035209C">
          <w:rPr>
            <w:rFonts w:ascii="Times New Roman" w:hAnsi="Times New Roman" w:cs="Times New Roman"/>
            <w:iCs/>
            <w:sz w:val="24"/>
            <w:szCs w:val="24"/>
          </w:rPr>
          <w:t>Расходы</w:t>
        </w:r>
      </w:hyperlink>
      <w:r w:rsidRPr="0035209C">
        <w:rPr>
          <w:rFonts w:ascii="Times New Roman" w:hAnsi="Times New Roman" w:cs="Times New Roman"/>
          <w:iCs/>
          <w:sz w:val="24"/>
          <w:szCs w:val="24"/>
        </w:rPr>
        <w:t xml:space="preserve"> учреждения", "</w:t>
      </w:r>
      <w:hyperlink r:id="rId17" w:history="1">
        <w:r w:rsidRPr="0035209C">
          <w:rPr>
            <w:rFonts w:ascii="Times New Roman" w:hAnsi="Times New Roman" w:cs="Times New Roman"/>
            <w:iCs/>
            <w:sz w:val="24"/>
            <w:szCs w:val="24"/>
          </w:rPr>
          <w:t>Источники</w:t>
        </w:r>
      </w:hyperlink>
      <w:r w:rsidRPr="0035209C">
        <w:rPr>
          <w:rFonts w:ascii="Times New Roman" w:hAnsi="Times New Roman" w:cs="Times New Roman"/>
          <w:iCs/>
          <w:sz w:val="24"/>
          <w:szCs w:val="24"/>
        </w:rPr>
        <w:t xml:space="preserve"> финансирования дефицита средств учреждения", суммы запланированных на текущий (отчетный) финансовый год доходов, расходов, поступлений средств от заимствований и выплат в погашение заимствований, утвержденных Планом ФХД учреждения на текущий (отчетный) финансовый год</w:t>
      </w:r>
      <w:proofErr w:type="gramEnd"/>
      <w:r w:rsidRPr="0035209C">
        <w:rPr>
          <w:rFonts w:ascii="Times New Roman" w:hAnsi="Times New Roman" w:cs="Times New Roman"/>
          <w:iCs/>
          <w:sz w:val="24"/>
          <w:szCs w:val="24"/>
        </w:rPr>
        <w:t>, с учетом последующих изменений, оформленных в установленном порядке на отчетную дату, отраженные по соответствующим счетам аналитического учета счета 050410000 "Сметные (плановые, прогнозные) назначения текущего финансового года".</w:t>
      </w:r>
    </w:p>
    <w:p w:rsidR="00A65A3E" w:rsidRPr="0035209C" w:rsidRDefault="00A65A3E" w:rsidP="00A65A3E">
      <w:pPr>
        <w:shd w:val="clear" w:color="auto" w:fill="FFFFFF" w:themeFill="background1"/>
        <w:tabs>
          <w:tab w:val="left" w:pos="567"/>
          <w:tab w:val="left" w:pos="709"/>
        </w:tabs>
        <w:spacing w:after="0" w:line="240" w:lineRule="auto"/>
        <w:ind w:firstLine="539"/>
        <w:jc w:val="both"/>
        <w:rPr>
          <w:rFonts w:ascii="Times New Roman" w:hAnsi="Times New Roman" w:cs="Times New Roman"/>
          <w:iCs/>
          <w:sz w:val="24"/>
          <w:szCs w:val="24"/>
        </w:rPr>
      </w:pPr>
      <w:r w:rsidRPr="0035209C">
        <w:rPr>
          <w:rFonts w:ascii="Times New Roman" w:hAnsi="Times New Roman" w:cs="Times New Roman"/>
          <w:iCs/>
          <w:sz w:val="24"/>
          <w:szCs w:val="24"/>
        </w:rPr>
        <w:t xml:space="preserve">По результатам проверки «Отчетов об исполнении учреждением плана его финансово-хозяйственной деятельности» (ф.0503737), </w:t>
      </w:r>
      <w:r w:rsidRPr="0035209C">
        <w:rPr>
          <w:rFonts w:ascii="Times New Roman" w:hAnsi="Times New Roman" w:cs="Times New Roman"/>
          <w:b/>
          <w:iCs/>
          <w:sz w:val="24"/>
          <w:szCs w:val="24"/>
        </w:rPr>
        <w:t>по состоянию на 01.01.2020г</w:t>
      </w:r>
      <w:r w:rsidRPr="0035209C">
        <w:rPr>
          <w:rFonts w:ascii="Times New Roman" w:hAnsi="Times New Roman" w:cs="Times New Roman"/>
          <w:iCs/>
          <w:sz w:val="24"/>
          <w:szCs w:val="24"/>
        </w:rPr>
        <w:t>, выявлено:</w:t>
      </w:r>
    </w:p>
    <w:p w:rsidR="00A65A3E" w:rsidRPr="0035209C" w:rsidRDefault="00A65A3E" w:rsidP="00A65A3E">
      <w:pPr>
        <w:shd w:val="clear" w:color="auto" w:fill="FFFFFF" w:themeFill="background1"/>
        <w:tabs>
          <w:tab w:val="left" w:pos="567"/>
          <w:tab w:val="left" w:pos="709"/>
        </w:tabs>
        <w:spacing w:after="0" w:line="240" w:lineRule="auto"/>
        <w:ind w:firstLine="539"/>
        <w:jc w:val="both"/>
        <w:rPr>
          <w:rFonts w:ascii="Times New Roman" w:hAnsi="Times New Roman" w:cs="Times New Roman"/>
          <w:sz w:val="24"/>
          <w:szCs w:val="24"/>
        </w:rPr>
      </w:pPr>
      <w:proofErr w:type="gramStart"/>
      <w:r w:rsidRPr="0035209C">
        <w:rPr>
          <w:rFonts w:ascii="Times New Roman" w:hAnsi="Times New Roman" w:cs="Times New Roman"/>
          <w:i/>
          <w:sz w:val="24"/>
          <w:szCs w:val="24"/>
        </w:rPr>
        <w:t xml:space="preserve">В нарушение п.38 </w:t>
      </w:r>
      <w:r w:rsidRPr="0035209C">
        <w:rPr>
          <w:rFonts w:ascii="Times New Roman" w:eastAsia="Times New Roman" w:hAnsi="Times New Roman" w:cs="Times New Roman"/>
          <w:i/>
          <w:sz w:val="24"/>
          <w:szCs w:val="24"/>
        </w:rPr>
        <w:t xml:space="preserve">Инструкции от 25.03.2011г. №33н </w:t>
      </w:r>
      <w:r w:rsidRPr="0035209C">
        <w:rPr>
          <w:rFonts w:ascii="Times New Roman" w:hAnsi="Times New Roman" w:cs="Times New Roman"/>
          <w:i/>
          <w:sz w:val="24"/>
          <w:szCs w:val="24"/>
        </w:rPr>
        <w:t xml:space="preserve">утвержденные значения показателей в отчетах об исполнении учреждением плана ФХД на 01.01.2020г. (ф.0503737) </w:t>
      </w:r>
      <w:r w:rsidRPr="0035209C">
        <w:rPr>
          <w:rFonts w:ascii="Times New Roman" w:hAnsi="Times New Roman" w:cs="Times New Roman"/>
          <w:b/>
          <w:i/>
          <w:sz w:val="24"/>
          <w:szCs w:val="24"/>
          <w:u w:val="single"/>
        </w:rPr>
        <w:t>не соответствуют</w:t>
      </w:r>
      <w:r w:rsidRPr="0035209C">
        <w:rPr>
          <w:rFonts w:ascii="Times New Roman" w:hAnsi="Times New Roman" w:cs="Times New Roman"/>
          <w:i/>
          <w:sz w:val="24"/>
          <w:szCs w:val="24"/>
        </w:rPr>
        <w:t xml:space="preserve"> утвержденным Планом ФХД на 2019 год и плановый период 2020 и 2021 годов (в редакции от 26.12.2019г.) объемам финансового обеспечения показателей по расходам учреждения, </w:t>
      </w:r>
      <w:r w:rsidR="00D106B0" w:rsidRPr="00D106B0">
        <w:rPr>
          <w:rFonts w:ascii="Times New Roman" w:hAnsi="Times New Roman" w:cs="Times New Roman"/>
          <w:b/>
          <w:i/>
          <w:sz w:val="24"/>
          <w:szCs w:val="24"/>
        </w:rPr>
        <w:t>1</w:t>
      </w:r>
      <w:r w:rsidRPr="00D106B0">
        <w:rPr>
          <w:rFonts w:ascii="Times New Roman" w:hAnsi="Times New Roman" w:cs="Times New Roman"/>
          <w:b/>
          <w:i/>
          <w:sz w:val="24"/>
          <w:szCs w:val="24"/>
        </w:rPr>
        <w:t xml:space="preserve"> </w:t>
      </w:r>
      <w:r w:rsidRPr="0035209C">
        <w:rPr>
          <w:rFonts w:ascii="Times New Roman" w:hAnsi="Times New Roman" w:cs="Times New Roman"/>
          <w:b/>
          <w:i/>
          <w:sz w:val="24"/>
          <w:szCs w:val="24"/>
        </w:rPr>
        <w:t xml:space="preserve">факт на сумму </w:t>
      </w:r>
      <w:r w:rsidR="00D106B0">
        <w:rPr>
          <w:rFonts w:ascii="Times New Roman" w:hAnsi="Times New Roman" w:cs="Times New Roman"/>
          <w:b/>
          <w:i/>
          <w:sz w:val="24"/>
          <w:szCs w:val="24"/>
        </w:rPr>
        <w:t>49448,44</w:t>
      </w:r>
      <w:r w:rsidRPr="0035209C">
        <w:rPr>
          <w:rFonts w:ascii="Times New Roman" w:hAnsi="Times New Roman" w:cs="Times New Roman"/>
          <w:b/>
          <w:i/>
          <w:sz w:val="24"/>
          <w:szCs w:val="24"/>
        </w:rPr>
        <w:t xml:space="preserve"> руб.</w:t>
      </w:r>
      <w:r w:rsidRPr="0035209C">
        <w:rPr>
          <w:rFonts w:ascii="Times New Roman" w:hAnsi="Times New Roman" w:cs="Times New Roman"/>
          <w:i/>
          <w:sz w:val="24"/>
          <w:szCs w:val="24"/>
        </w:rPr>
        <w:t>:</w:t>
      </w:r>
      <w:r w:rsidRPr="0035209C">
        <w:rPr>
          <w:rFonts w:ascii="Times New Roman" w:hAnsi="Times New Roman" w:cs="Times New Roman"/>
          <w:sz w:val="24"/>
          <w:szCs w:val="24"/>
        </w:rPr>
        <w:t xml:space="preserve"> </w:t>
      </w:r>
      <w:proofErr w:type="gramEnd"/>
    </w:p>
    <w:p w:rsidR="00A65A3E" w:rsidRPr="0035209C" w:rsidRDefault="00101EA8" w:rsidP="00A65A3E">
      <w:pPr>
        <w:shd w:val="clear" w:color="auto" w:fill="FFFFFF" w:themeFill="background1"/>
        <w:tabs>
          <w:tab w:val="left" w:pos="567"/>
          <w:tab w:val="left" w:pos="709"/>
        </w:tabs>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Таблица 12</w:t>
      </w:r>
    </w:p>
    <w:tbl>
      <w:tblPr>
        <w:tblStyle w:val="a5"/>
        <w:tblW w:w="5000" w:type="pct"/>
        <w:tblLayout w:type="fixed"/>
        <w:tblLook w:val="04A0" w:firstRow="1" w:lastRow="0" w:firstColumn="1" w:lastColumn="0" w:noHBand="0" w:noVBand="1"/>
      </w:tblPr>
      <w:tblGrid>
        <w:gridCol w:w="1746"/>
        <w:gridCol w:w="72"/>
        <w:gridCol w:w="1675"/>
        <w:gridCol w:w="1222"/>
        <w:gridCol w:w="1259"/>
        <w:gridCol w:w="1131"/>
        <w:gridCol w:w="729"/>
        <w:gridCol w:w="975"/>
        <w:gridCol w:w="905"/>
      </w:tblGrid>
      <w:tr w:rsidR="00A65A3E" w:rsidRPr="0035209C" w:rsidTr="00A65A3E">
        <w:tc>
          <w:tcPr>
            <w:tcW w:w="1798" w:type="pct"/>
            <w:gridSpan w:val="3"/>
            <w:vMerge w:val="restart"/>
            <w:tcBorders>
              <w:top w:val="single" w:sz="4" w:space="0" w:color="000000" w:themeColor="text1"/>
              <w:left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Наименование показателя</w:t>
            </w:r>
          </w:p>
        </w:tc>
        <w:tc>
          <w:tcPr>
            <w:tcW w:w="629" w:type="pct"/>
            <w:vMerge w:val="restart"/>
            <w:tcBorders>
              <w:top w:val="single" w:sz="4" w:space="0" w:color="000000" w:themeColor="text1"/>
              <w:left w:val="single" w:sz="4" w:space="0" w:color="000000" w:themeColor="text1"/>
              <w:right w:val="single" w:sz="4" w:space="0" w:color="000000" w:themeColor="text1"/>
            </w:tcBorders>
            <w:vAlign w:val="center"/>
            <w:hideMark/>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План ФХД на 2019 год от 26.12.2019г., руб.</w:t>
            </w:r>
          </w:p>
        </w:tc>
        <w:tc>
          <w:tcPr>
            <w:tcW w:w="160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hAnsi="Times New Roman" w:cs="Times New Roman"/>
                <w:sz w:val="16"/>
                <w:szCs w:val="16"/>
              </w:rPr>
              <w:t>Отчет об исполнении учреждением плана ФХД на 01.01.2020г.</w:t>
            </w:r>
          </w:p>
        </w:tc>
        <w:tc>
          <w:tcPr>
            <w:tcW w:w="502" w:type="pct"/>
            <w:vMerge w:val="restart"/>
            <w:tcBorders>
              <w:top w:val="single" w:sz="4" w:space="0" w:color="000000" w:themeColor="text1"/>
              <w:left w:val="single" w:sz="4" w:space="0" w:color="000000" w:themeColor="text1"/>
              <w:right w:val="single" w:sz="4" w:space="0" w:color="000000" w:themeColor="text1"/>
            </w:tcBorders>
            <w:vAlign w:val="center"/>
            <w:hideMark/>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Искажение, руб.</w:t>
            </w:r>
          </w:p>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(гр.3 - гр.2)</w:t>
            </w:r>
          </w:p>
        </w:tc>
        <w:tc>
          <w:tcPr>
            <w:tcW w:w="466" w:type="pct"/>
            <w:vMerge w:val="restart"/>
            <w:tcBorders>
              <w:top w:val="single" w:sz="4" w:space="0" w:color="000000" w:themeColor="text1"/>
              <w:left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 искажения (гр.6*100 / гр.2)</w:t>
            </w:r>
          </w:p>
        </w:tc>
      </w:tr>
      <w:tr w:rsidR="00A65A3E" w:rsidRPr="0035209C" w:rsidTr="00A65A3E">
        <w:tc>
          <w:tcPr>
            <w:tcW w:w="1798" w:type="pct"/>
            <w:gridSpan w:val="3"/>
            <w:vMerge/>
            <w:tcBorders>
              <w:left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p>
        </w:tc>
        <w:tc>
          <w:tcPr>
            <w:tcW w:w="629" w:type="pct"/>
            <w:vMerge/>
            <w:tcBorders>
              <w:left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p>
        </w:tc>
        <w:tc>
          <w:tcPr>
            <w:tcW w:w="648" w:type="pct"/>
            <w:vMerge w:val="restart"/>
            <w:tcBorders>
              <w:top w:val="single" w:sz="4" w:space="0" w:color="000000" w:themeColor="text1"/>
              <w:left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hAnsi="Times New Roman" w:cs="Times New Roman"/>
                <w:sz w:val="16"/>
                <w:szCs w:val="16"/>
              </w:rPr>
            </w:pPr>
            <w:r w:rsidRPr="0035209C">
              <w:rPr>
                <w:rFonts w:ascii="Times New Roman" w:hAnsi="Times New Roman" w:cs="Times New Roman"/>
                <w:sz w:val="16"/>
                <w:szCs w:val="16"/>
              </w:rPr>
              <w:t>Утвержденные плановые назначения, руб.</w:t>
            </w:r>
          </w:p>
        </w:tc>
        <w:tc>
          <w:tcPr>
            <w:tcW w:w="9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hAnsi="Times New Roman" w:cs="Times New Roman"/>
                <w:sz w:val="16"/>
                <w:szCs w:val="16"/>
              </w:rPr>
              <w:t>Исполнено плановых назначений</w:t>
            </w:r>
          </w:p>
        </w:tc>
        <w:tc>
          <w:tcPr>
            <w:tcW w:w="502" w:type="pct"/>
            <w:vMerge/>
            <w:tcBorders>
              <w:left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p>
        </w:tc>
        <w:tc>
          <w:tcPr>
            <w:tcW w:w="466" w:type="pct"/>
            <w:vMerge/>
            <w:tcBorders>
              <w:left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p>
        </w:tc>
      </w:tr>
      <w:tr w:rsidR="00A65A3E" w:rsidRPr="0035209C" w:rsidTr="00A65A3E">
        <w:tc>
          <w:tcPr>
            <w:tcW w:w="1798" w:type="pct"/>
            <w:gridSpan w:val="3"/>
            <w:vMerge/>
            <w:tcBorders>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p>
        </w:tc>
        <w:tc>
          <w:tcPr>
            <w:tcW w:w="629" w:type="pct"/>
            <w:vMerge/>
            <w:tcBorders>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p>
        </w:tc>
        <w:tc>
          <w:tcPr>
            <w:tcW w:w="648" w:type="pct"/>
            <w:vMerge/>
            <w:tcBorders>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hAnsi="Times New Roman" w:cs="Times New Roman"/>
                <w:sz w:val="16"/>
                <w:szCs w:val="16"/>
              </w:rPr>
            </w:pP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hAnsi="Times New Roman" w:cs="Times New Roman"/>
                <w:sz w:val="16"/>
                <w:szCs w:val="16"/>
              </w:rPr>
            </w:pPr>
            <w:r w:rsidRPr="0035209C">
              <w:rPr>
                <w:rFonts w:ascii="Times New Roman" w:hAnsi="Times New Roman" w:cs="Times New Roman"/>
                <w:sz w:val="16"/>
                <w:szCs w:val="16"/>
              </w:rPr>
              <w:t>Руб.</w:t>
            </w:r>
          </w:p>
        </w:tc>
        <w:tc>
          <w:tcPr>
            <w:tcW w:w="375" w:type="pct"/>
            <w:tcBorders>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 исполнения</w:t>
            </w:r>
          </w:p>
        </w:tc>
        <w:tc>
          <w:tcPr>
            <w:tcW w:w="502" w:type="pct"/>
            <w:vMerge/>
            <w:tcBorders>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p>
        </w:tc>
        <w:tc>
          <w:tcPr>
            <w:tcW w:w="466" w:type="pct"/>
            <w:vMerge/>
            <w:tcBorders>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p>
        </w:tc>
      </w:tr>
      <w:tr w:rsidR="00A65A3E" w:rsidRPr="0035209C" w:rsidTr="00A65A3E">
        <w:tc>
          <w:tcPr>
            <w:tcW w:w="1798" w:type="pct"/>
            <w:gridSpan w:val="3"/>
            <w:tcBorders>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1</w:t>
            </w:r>
          </w:p>
        </w:tc>
        <w:tc>
          <w:tcPr>
            <w:tcW w:w="629" w:type="pct"/>
            <w:tcBorders>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2</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hAnsi="Times New Roman" w:cs="Times New Roman"/>
                <w:sz w:val="16"/>
                <w:szCs w:val="16"/>
              </w:rPr>
            </w:pPr>
            <w:r w:rsidRPr="0035209C">
              <w:rPr>
                <w:rFonts w:ascii="Times New Roman" w:hAnsi="Times New Roman" w:cs="Times New Roman"/>
                <w:sz w:val="16"/>
                <w:szCs w:val="16"/>
              </w:rPr>
              <w:t>3</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hAnsi="Times New Roman" w:cs="Times New Roman"/>
                <w:sz w:val="16"/>
                <w:szCs w:val="16"/>
              </w:rPr>
            </w:pPr>
            <w:r w:rsidRPr="0035209C">
              <w:rPr>
                <w:rFonts w:ascii="Times New Roman" w:hAnsi="Times New Roman" w:cs="Times New Roman"/>
                <w:sz w:val="16"/>
                <w:szCs w:val="16"/>
              </w:rPr>
              <w:t>4</w:t>
            </w:r>
          </w:p>
        </w:tc>
        <w:tc>
          <w:tcPr>
            <w:tcW w:w="375" w:type="pct"/>
            <w:tcBorders>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5</w:t>
            </w:r>
          </w:p>
        </w:tc>
        <w:tc>
          <w:tcPr>
            <w:tcW w:w="502" w:type="pct"/>
            <w:tcBorders>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6</w:t>
            </w:r>
          </w:p>
        </w:tc>
        <w:tc>
          <w:tcPr>
            <w:tcW w:w="466" w:type="pct"/>
            <w:tcBorders>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7</w:t>
            </w:r>
          </w:p>
        </w:tc>
      </w:tr>
      <w:tr w:rsidR="00A65A3E" w:rsidRPr="0035209C" w:rsidTr="00A65A3E">
        <w:tc>
          <w:tcPr>
            <w:tcW w:w="17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
                <w:bCs/>
                <w:kern w:val="3"/>
                <w:sz w:val="16"/>
                <w:szCs w:val="16"/>
              </w:rPr>
            </w:pPr>
            <w:r w:rsidRPr="0035209C">
              <w:rPr>
                <w:rFonts w:ascii="Times New Roman" w:eastAsia="Times New Roman" w:hAnsi="Times New Roman" w:cs="Calibri"/>
                <w:b/>
                <w:bCs/>
                <w:kern w:val="3"/>
                <w:sz w:val="16"/>
                <w:szCs w:val="16"/>
              </w:rPr>
              <w:t>Поступления от доходов, всего:</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
                <w:bCs/>
                <w:kern w:val="3"/>
                <w:sz w:val="16"/>
                <w:szCs w:val="16"/>
              </w:rPr>
            </w:pPr>
            <w:r w:rsidRPr="0035209C">
              <w:rPr>
                <w:rFonts w:ascii="Times New Roman" w:eastAsia="Times New Roman" w:hAnsi="Times New Roman" w:cs="Times New Roman"/>
                <w:b/>
                <w:bCs/>
                <w:kern w:val="3"/>
                <w:sz w:val="16"/>
                <w:szCs w:val="16"/>
              </w:rPr>
              <w:t>24709570,24</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jc w:val="center"/>
              <w:rPr>
                <w:rFonts w:ascii="Times New Roman" w:hAnsi="Times New Roman" w:cs="Times New Roman"/>
                <w:b/>
                <w:bCs/>
                <w:color w:val="000000"/>
                <w:sz w:val="16"/>
                <w:szCs w:val="16"/>
              </w:rPr>
            </w:pPr>
            <w:r w:rsidRPr="0035209C">
              <w:rPr>
                <w:rFonts w:ascii="Times New Roman" w:hAnsi="Times New Roman" w:cs="Times New Roman"/>
                <w:b/>
                <w:bCs/>
                <w:color w:val="000000"/>
                <w:sz w:val="16"/>
                <w:szCs w:val="16"/>
              </w:rPr>
              <w:t>24660121,80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jc w:val="center"/>
              <w:rPr>
                <w:rFonts w:ascii="Times New Roman" w:hAnsi="Times New Roman" w:cs="Times New Roman"/>
                <w:b/>
                <w:bCs/>
                <w:color w:val="000000"/>
                <w:sz w:val="16"/>
                <w:szCs w:val="16"/>
              </w:rPr>
            </w:pPr>
            <w:r w:rsidRPr="0035209C">
              <w:rPr>
                <w:rFonts w:ascii="Times New Roman" w:hAnsi="Times New Roman" w:cs="Times New Roman"/>
                <w:b/>
                <w:bCs/>
                <w:color w:val="000000"/>
                <w:sz w:val="16"/>
                <w:szCs w:val="16"/>
              </w:rPr>
              <w:t>24632821,80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jc w:val="center"/>
              <w:rPr>
                <w:rFonts w:ascii="Times New Roman" w:hAnsi="Times New Roman" w:cs="Times New Roman"/>
                <w:b/>
                <w:bCs/>
                <w:color w:val="000000"/>
                <w:sz w:val="16"/>
                <w:szCs w:val="16"/>
              </w:rPr>
            </w:pPr>
            <w:r w:rsidRPr="0035209C">
              <w:rPr>
                <w:rFonts w:ascii="Times New Roman" w:hAnsi="Times New Roman" w:cs="Times New Roman"/>
                <w:b/>
                <w:bCs/>
                <w:color w:val="000000"/>
                <w:sz w:val="16"/>
                <w:szCs w:val="16"/>
              </w:rPr>
              <w:t>99,89</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jc w:val="center"/>
              <w:rPr>
                <w:rFonts w:ascii="Times New Roman" w:hAnsi="Times New Roman" w:cs="Times New Roman"/>
                <w:b/>
                <w:bCs/>
                <w:color w:val="000000"/>
                <w:sz w:val="16"/>
                <w:szCs w:val="16"/>
              </w:rPr>
            </w:pPr>
            <w:r w:rsidRPr="0035209C">
              <w:rPr>
                <w:rFonts w:ascii="Times New Roman" w:hAnsi="Times New Roman" w:cs="Times New Roman"/>
                <w:b/>
                <w:bCs/>
                <w:color w:val="000000"/>
                <w:sz w:val="16"/>
                <w:szCs w:val="16"/>
              </w:rPr>
              <w:t>-49448,44</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jc w:val="center"/>
              <w:rPr>
                <w:rFonts w:ascii="Times New Roman" w:hAnsi="Times New Roman" w:cs="Times New Roman"/>
                <w:b/>
                <w:bCs/>
                <w:color w:val="000000"/>
                <w:sz w:val="16"/>
                <w:szCs w:val="16"/>
              </w:rPr>
            </w:pPr>
            <w:r w:rsidRPr="0035209C">
              <w:rPr>
                <w:rFonts w:ascii="Times New Roman" w:hAnsi="Times New Roman" w:cs="Times New Roman"/>
                <w:b/>
                <w:bCs/>
                <w:color w:val="000000"/>
                <w:sz w:val="16"/>
                <w:szCs w:val="16"/>
              </w:rPr>
              <w:t>-0,20</w:t>
            </w:r>
          </w:p>
        </w:tc>
      </w:tr>
      <w:tr w:rsidR="00A65A3E" w:rsidRPr="0035209C" w:rsidTr="00A65A3E">
        <w:tc>
          <w:tcPr>
            <w:tcW w:w="17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sz w:val="16"/>
                <w:szCs w:val="16"/>
              </w:rPr>
              <w:t>Субсидия на выполнение муниципального задания</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23307197,64</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jc w:val="center"/>
              <w:rPr>
                <w:rFonts w:ascii="Times New Roman" w:hAnsi="Times New Roman" w:cs="Times New Roman"/>
                <w:sz w:val="16"/>
                <w:szCs w:val="16"/>
              </w:rPr>
            </w:pPr>
            <w:r w:rsidRPr="0035209C">
              <w:rPr>
                <w:rFonts w:ascii="Times New Roman" w:hAnsi="Times New Roman" w:cs="Times New Roman"/>
                <w:sz w:val="16"/>
                <w:szCs w:val="16"/>
              </w:rPr>
              <w:t>23307197,64</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jc w:val="center"/>
              <w:rPr>
                <w:rFonts w:ascii="Times New Roman" w:hAnsi="Times New Roman" w:cs="Times New Roman"/>
                <w:sz w:val="16"/>
                <w:szCs w:val="16"/>
              </w:rPr>
            </w:pPr>
            <w:r w:rsidRPr="0035209C">
              <w:rPr>
                <w:rFonts w:ascii="Times New Roman" w:hAnsi="Times New Roman" w:cs="Times New Roman"/>
                <w:sz w:val="16"/>
                <w:szCs w:val="16"/>
              </w:rPr>
              <w:t>23307197,64</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100,0</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w:t>
            </w:r>
          </w:p>
        </w:tc>
      </w:tr>
      <w:tr w:rsidR="00A65A3E" w:rsidRPr="0035209C" w:rsidTr="00A65A3E">
        <w:tc>
          <w:tcPr>
            <w:tcW w:w="899" w:type="pct"/>
            <w:vMerge w:val="restart"/>
            <w:tcBorders>
              <w:top w:val="single" w:sz="4" w:space="0" w:color="000000" w:themeColor="text1"/>
              <w:left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sz w:val="16"/>
                <w:szCs w:val="16"/>
              </w:rPr>
              <w:t>Собственные доходы учреждения</w:t>
            </w:r>
          </w:p>
        </w:tc>
        <w:tc>
          <w:tcPr>
            <w:tcW w:w="89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D106B0">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Доходы от собственности</w:t>
            </w:r>
            <w:r w:rsidR="00D106B0">
              <w:rPr>
                <w:rFonts w:ascii="Times New Roman" w:eastAsia="Times New Roman" w:hAnsi="Times New Roman" w:cs="Times New Roman"/>
                <w:bCs/>
                <w:kern w:val="3"/>
                <w:sz w:val="16"/>
                <w:szCs w:val="16"/>
              </w:rPr>
              <w:t xml:space="preserve"> +  </w:t>
            </w:r>
            <w:r w:rsidR="00D106B0" w:rsidRPr="0035209C">
              <w:rPr>
                <w:rFonts w:ascii="Times New Roman" w:eastAsia="Times New Roman" w:hAnsi="Times New Roman" w:cs="Times New Roman"/>
                <w:sz w:val="16"/>
                <w:szCs w:val="16"/>
              </w:rPr>
              <w:t xml:space="preserve">Безвозмездные денежные поступления (прочие доходы) </w:t>
            </w:r>
            <w:r w:rsidR="00D106B0">
              <w:rPr>
                <w:rFonts w:ascii="Times New Roman" w:eastAsia="Times New Roman" w:hAnsi="Times New Roman" w:cs="Times New Roman"/>
                <w:sz w:val="16"/>
                <w:szCs w:val="16"/>
              </w:rPr>
              <w:t>(КБК 12</w:t>
            </w:r>
            <w:r w:rsidR="00D106B0" w:rsidRPr="0035209C">
              <w:rPr>
                <w:rFonts w:ascii="Times New Roman" w:eastAsia="Times New Roman" w:hAnsi="Times New Roman" w:cs="Times New Roman"/>
                <w:sz w:val="16"/>
                <w:szCs w:val="16"/>
              </w:rPr>
              <w:t>0</w:t>
            </w:r>
            <w:r w:rsidR="00D106B0">
              <w:rPr>
                <w:rFonts w:ascii="Times New Roman" w:eastAsia="Times New Roman" w:hAnsi="Times New Roman" w:cs="Times New Roman"/>
                <w:sz w:val="16"/>
                <w:szCs w:val="16"/>
              </w:rPr>
              <w:t>+</w:t>
            </w:r>
            <w:r w:rsidR="00D106B0">
              <w:rPr>
                <w:rFonts w:ascii="Times New Roman" w:eastAsia="Times New Roman" w:hAnsi="Times New Roman" w:cs="Times New Roman"/>
                <w:bCs/>
                <w:kern w:val="3"/>
                <w:sz w:val="16"/>
                <w:szCs w:val="16"/>
              </w:rPr>
              <w:t>КБК 180)</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D106B0"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Pr>
                <w:rFonts w:ascii="Times New Roman" w:eastAsia="Times New Roman" w:hAnsi="Times New Roman" w:cs="Times New Roman"/>
                <w:bCs/>
                <w:kern w:val="3"/>
                <w:sz w:val="16"/>
                <w:szCs w:val="16"/>
              </w:rPr>
              <w:t>373052,64</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hAnsi="Times New Roman" w:cs="Times New Roman"/>
                <w:sz w:val="16"/>
                <w:szCs w:val="16"/>
              </w:rPr>
            </w:pPr>
            <w:r w:rsidRPr="0035209C">
              <w:rPr>
                <w:rFonts w:ascii="Times New Roman" w:hAnsi="Times New Roman" w:cs="Times New Roman"/>
                <w:sz w:val="16"/>
                <w:szCs w:val="16"/>
              </w:rPr>
              <w:t>373052,64</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hAnsi="Times New Roman" w:cs="Times New Roman"/>
                <w:sz w:val="16"/>
                <w:szCs w:val="16"/>
              </w:rPr>
            </w:pPr>
            <w:r w:rsidRPr="0035209C">
              <w:rPr>
                <w:rFonts w:ascii="Times New Roman" w:hAnsi="Times New Roman" w:cs="Times New Roman"/>
                <w:sz w:val="16"/>
                <w:szCs w:val="16"/>
              </w:rPr>
              <w:t>373052,64</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100,0</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D106B0"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Pr>
                <w:rFonts w:ascii="Times New Roman" w:eastAsia="Times New Roman" w:hAnsi="Times New Roman" w:cs="Calibri"/>
                <w:bCs/>
                <w:kern w:val="3"/>
                <w:sz w:val="16"/>
                <w:szCs w:val="16"/>
              </w:rPr>
              <w:t>-</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D106B0"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Pr>
                <w:rFonts w:ascii="Times New Roman" w:eastAsia="Times New Roman" w:hAnsi="Times New Roman" w:cs="Calibri"/>
                <w:bCs/>
                <w:kern w:val="3"/>
                <w:sz w:val="16"/>
                <w:szCs w:val="16"/>
              </w:rPr>
              <w:t>-</w:t>
            </w:r>
          </w:p>
        </w:tc>
      </w:tr>
      <w:tr w:rsidR="00A65A3E" w:rsidRPr="0035209C" w:rsidTr="00A65A3E">
        <w:tc>
          <w:tcPr>
            <w:tcW w:w="899" w:type="pct"/>
            <w:vMerge/>
            <w:tcBorders>
              <w:left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sz w:val="16"/>
                <w:szCs w:val="16"/>
              </w:rPr>
            </w:pPr>
          </w:p>
        </w:tc>
        <w:tc>
          <w:tcPr>
            <w:tcW w:w="89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sz w:val="16"/>
                <w:szCs w:val="16"/>
              </w:rPr>
            </w:pPr>
            <w:r w:rsidRPr="0035209C">
              <w:rPr>
                <w:rFonts w:ascii="Times New Roman" w:eastAsia="Times New Roman" w:hAnsi="Times New Roman" w:cs="Times New Roman"/>
                <w:sz w:val="16"/>
                <w:szCs w:val="16"/>
              </w:rPr>
              <w:t>Доходы от оказания платных услуг (работ)</w:t>
            </w:r>
            <w:r w:rsidR="00D106B0">
              <w:rPr>
                <w:rFonts w:ascii="Times New Roman" w:eastAsia="Times New Roman" w:hAnsi="Times New Roman" w:cs="Times New Roman"/>
                <w:sz w:val="16"/>
                <w:szCs w:val="16"/>
              </w:rPr>
              <w:t xml:space="preserve"> КБК 130</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469200,00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hAnsi="Times New Roman" w:cs="Times New Roman"/>
                <w:sz w:val="16"/>
                <w:szCs w:val="16"/>
              </w:rPr>
            </w:pPr>
            <w:r w:rsidRPr="0035209C">
              <w:rPr>
                <w:rFonts w:ascii="Times New Roman" w:hAnsi="Times New Roman" w:cs="Times New Roman"/>
                <w:sz w:val="16"/>
                <w:szCs w:val="16"/>
              </w:rPr>
              <w:t>419751,56</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hAnsi="Times New Roman" w:cs="Times New Roman"/>
                <w:sz w:val="16"/>
                <w:szCs w:val="16"/>
              </w:rPr>
            </w:pPr>
            <w:r w:rsidRPr="0035209C">
              <w:rPr>
                <w:rFonts w:ascii="Times New Roman" w:hAnsi="Times New Roman" w:cs="Times New Roman"/>
                <w:sz w:val="16"/>
                <w:szCs w:val="16"/>
              </w:rPr>
              <w:t>392451,56</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93,50</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-49448,44</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10,54</w:t>
            </w:r>
          </w:p>
        </w:tc>
      </w:tr>
      <w:tr w:rsidR="00A65A3E" w:rsidRPr="0035209C" w:rsidTr="00A65A3E">
        <w:tc>
          <w:tcPr>
            <w:tcW w:w="899" w:type="pct"/>
            <w:vMerge/>
            <w:tcBorders>
              <w:left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sz w:val="16"/>
                <w:szCs w:val="16"/>
              </w:rPr>
            </w:pPr>
          </w:p>
        </w:tc>
        <w:tc>
          <w:tcPr>
            <w:tcW w:w="89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sz w:val="16"/>
                <w:szCs w:val="16"/>
              </w:rPr>
            </w:pPr>
            <w:r w:rsidRPr="0035209C">
              <w:rPr>
                <w:rFonts w:ascii="Times New Roman" w:eastAsia="Times New Roman" w:hAnsi="Times New Roman" w:cs="Times New Roman"/>
                <w:sz w:val="16"/>
                <w:szCs w:val="16"/>
              </w:rPr>
              <w:t>Безвозмездные денежные поступления (прочие доходы) КБК 150</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360984,96</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hAnsi="Times New Roman" w:cs="Times New Roman"/>
                <w:sz w:val="16"/>
                <w:szCs w:val="16"/>
              </w:rPr>
            </w:pPr>
            <w:r w:rsidRPr="0035209C">
              <w:rPr>
                <w:rFonts w:ascii="Times New Roman" w:hAnsi="Times New Roman" w:cs="Times New Roman"/>
                <w:sz w:val="16"/>
                <w:szCs w:val="16"/>
              </w:rPr>
              <w:t>360984,96</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hAnsi="Times New Roman" w:cs="Times New Roman"/>
                <w:sz w:val="16"/>
                <w:szCs w:val="16"/>
              </w:rPr>
            </w:pPr>
            <w:r w:rsidRPr="0035209C">
              <w:rPr>
                <w:rFonts w:ascii="Times New Roman" w:hAnsi="Times New Roman" w:cs="Times New Roman"/>
                <w:sz w:val="16"/>
                <w:szCs w:val="16"/>
              </w:rPr>
              <w:t>360984,96</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100,0</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w:t>
            </w:r>
          </w:p>
        </w:tc>
      </w:tr>
      <w:tr w:rsidR="00A65A3E" w:rsidRPr="0035209C" w:rsidTr="00A65A3E">
        <w:tc>
          <w:tcPr>
            <w:tcW w:w="1798" w:type="pct"/>
            <w:gridSpan w:val="3"/>
            <w:tcBorders>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sz w:val="16"/>
                <w:szCs w:val="16"/>
              </w:rPr>
            </w:pPr>
            <w:r w:rsidRPr="0035209C">
              <w:rPr>
                <w:rFonts w:ascii="Times New Roman" w:hAnsi="Times New Roman" w:cs="Times New Roman"/>
                <w:sz w:val="16"/>
                <w:szCs w:val="16"/>
              </w:rPr>
              <w:t>Итого:</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1203237,60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hAnsi="Times New Roman" w:cs="Times New Roman"/>
                <w:sz w:val="16"/>
                <w:szCs w:val="16"/>
              </w:rPr>
            </w:pPr>
            <w:r w:rsidRPr="0035209C">
              <w:rPr>
                <w:rFonts w:ascii="Times New Roman" w:hAnsi="Times New Roman" w:cs="Times New Roman"/>
                <w:sz w:val="16"/>
                <w:szCs w:val="16"/>
              </w:rPr>
              <w:t>1153789,16</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hAnsi="Times New Roman" w:cs="Times New Roman"/>
                <w:sz w:val="16"/>
                <w:szCs w:val="16"/>
              </w:rPr>
            </w:pPr>
            <w:r w:rsidRPr="0035209C">
              <w:rPr>
                <w:rFonts w:ascii="Times New Roman" w:hAnsi="Times New Roman" w:cs="Times New Roman"/>
                <w:sz w:val="16"/>
                <w:szCs w:val="16"/>
              </w:rPr>
              <w:t>1126489,16</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97,63</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-49448,44</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4,11</w:t>
            </w:r>
          </w:p>
        </w:tc>
      </w:tr>
      <w:tr w:rsidR="00A65A3E" w:rsidRPr="0035209C" w:rsidTr="00A65A3E">
        <w:tc>
          <w:tcPr>
            <w:tcW w:w="17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Субсидии на иные цели</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199135,00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hAnsi="Times New Roman" w:cs="Times New Roman"/>
                <w:sz w:val="16"/>
                <w:szCs w:val="16"/>
              </w:rPr>
            </w:pPr>
            <w:r w:rsidRPr="0035209C">
              <w:rPr>
                <w:rFonts w:ascii="Times New Roman" w:hAnsi="Times New Roman" w:cs="Times New Roman"/>
                <w:sz w:val="16"/>
                <w:szCs w:val="16"/>
              </w:rPr>
              <w:t>199135,00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hAnsi="Times New Roman" w:cs="Times New Roman"/>
                <w:sz w:val="16"/>
                <w:szCs w:val="16"/>
              </w:rPr>
            </w:pPr>
            <w:r w:rsidRPr="0035209C">
              <w:rPr>
                <w:rFonts w:ascii="Times New Roman" w:hAnsi="Times New Roman" w:cs="Times New Roman"/>
                <w:sz w:val="16"/>
                <w:szCs w:val="16"/>
              </w:rPr>
              <w:t>199135,00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100,0</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w:t>
            </w:r>
          </w:p>
        </w:tc>
      </w:tr>
      <w:tr w:rsidR="00A65A3E" w:rsidRPr="0035209C" w:rsidTr="00A65A3E">
        <w:tc>
          <w:tcPr>
            <w:tcW w:w="17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
                <w:bCs/>
                <w:kern w:val="3"/>
                <w:sz w:val="16"/>
                <w:szCs w:val="16"/>
              </w:rPr>
            </w:pPr>
            <w:r w:rsidRPr="0035209C">
              <w:rPr>
                <w:rFonts w:ascii="Times New Roman" w:eastAsia="Times New Roman" w:hAnsi="Times New Roman" w:cs="Calibri"/>
                <w:b/>
                <w:bCs/>
                <w:kern w:val="3"/>
                <w:sz w:val="16"/>
                <w:szCs w:val="16"/>
              </w:rPr>
              <w:t>Выплаты по расходам, всего:</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jc w:val="center"/>
              <w:rPr>
                <w:rFonts w:ascii="Times New Roman" w:hAnsi="Times New Roman" w:cs="Times New Roman"/>
                <w:b/>
                <w:bCs/>
                <w:color w:val="000000"/>
                <w:sz w:val="16"/>
                <w:szCs w:val="16"/>
              </w:rPr>
            </w:pPr>
            <w:r w:rsidRPr="0035209C">
              <w:rPr>
                <w:rFonts w:ascii="Times New Roman" w:hAnsi="Times New Roman" w:cs="Times New Roman"/>
                <w:b/>
                <w:bCs/>
                <w:color w:val="000000"/>
                <w:sz w:val="16"/>
                <w:szCs w:val="16"/>
              </w:rPr>
              <w:t>24857784,41</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jc w:val="center"/>
              <w:rPr>
                <w:rFonts w:ascii="Times New Roman" w:hAnsi="Times New Roman" w:cs="Times New Roman"/>
                <w:b/>
                <w:bCs/>
                <w:color w:val="000000"/>
                <w:sz w:val="16"/>
                <w:szCs w:val="16"/>
              </w:rPr>
            </w:pPr>
            <w:r w:rsidRPr="0035209C">
              <w:rPr>
                <w:rFonts w:ascii="Times New Roman" w:hAnsi="Times New Roman" w:cs="Times New Roman"/>
                <w:b/>
                <w:bCs/>
                <w:color w:val="000000"/>
                <w:sz w:val="16"/>
                <w:szCs w:val="16"/>
              </w:rPr>
              <w:t>24808335,97</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jc w:val="center"/>
              <w:rPr>
                <w:rFonts w:ascii="Times New Roman" w:hAnsi="Times New Roman" w:cs="Times New Roman"/>
                <w:b/>
                <w:bCs/>
                <w:color w:val="000000"/>
                <w:sz w:val="16"/>
                <w:szCs w:val="16"/>
              </w:rPr>
            </w:pPr>
            <w:r w:rsidRPr="0035209C">
              <w:rPr>
                <w:rFonts w:ascii="Times New Roman" w:hAnsi="Times New Roman" w:cs="Times New Roman"/>
                <w:b/>
                <w:bCs/>
                <w:color w:val="000000"/>
                <w:sz w:val="16"/>
                <w:szCs w:val="16"/>
              </w:rPr>
              <w:t>24557653,81</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jc w:val="center"/>
              <w:rPr>
                <w:rFonts w:ascii="Times New Roman" w:hAnsi="Times New Roman" w:cs="Times New Roman"/>
                <w:b/>
                <w:bCs/>
                <w:color w:val="000000"/>
                <w:sz w:val="16"/>
                <w:szCs w:val="16"/>
              </w:rPr>
            </w:pPr>
            <w:r w:rsidRPr="0035209C">
              <w:rPr>
                <w:rFonts w:ascii="Times New Roman" w:hAnsi="Times New Roman" w:cs="Times New Roman"/>
                <w:b/>
                <w:bCs/>
                <w:color w:val="000000"/>
                <w:sz w:val="16"/>
                <w:szCs w:val="16"/>
              </w:rPr>
              <w:t>98,99</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jc w:val="center"/>
              <w:rPr>
                <w:rFonts w:ascii="Times New Roman" w:hAnsi="Times New Roman" w:cs="Times New Roman"/>
                <w:b/>
                <w:bCs/>
                <w:color w:val="000000"/>
                <w:sz w:val="16"/>
                <w:szCs w:val="16"/>
              </w:rPr>
            </w:pPr>
            <w:r w:rsidRPr="0035209C">
              <w:rPr>
                <w:rFonts w:ascii="Times New Roman" w:hAnsi="Times New Roman" w:cs="Times New Roman"/>
                <w:b/>
                <w:bCs/>
                <w:color w:val="000000"/>
                <w:sz w:val="16"/>
                <w:szCs w:val="16"/>
              </w:rPr>
              <w:t>-49448,44</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jc w:val="center"/>
              <w:rPr>
                <w:rFonts w:ascii="Times New Roman" w:hAnsi="Times New Roman" w:cs="Times New Roman"/>
                <w:b/>
                <w:bCs/>
                <w:color w:val="000000"/>
                <w:sz w:val="16"/>
                <w:szCs w:val="16"/>
              </w:rPr>
            </w:pPr>
            <w:r w:rsidRPr="0035209C">
              <w:rPr>
                <w:rFonts w:ascii="Times New Roman" w:hAnsi="Times New Roman" w:cs="Times New Roman"/>
                <w:b/>
                <w:bCs/>
                <w:color w:val="000000"/>
                <w:sz w:val="16"/>
                <w:szCs w:val="16"/>
              </w:rPr>
              <w:t>-0,20</w:t>
            </w:r>
          </w:p>
        </w:tc>
      </w:tr>
      <w:tr w:rsidR="00A65A3E" w:rsidRPr="0035209C" w:rsidTr="00A65A3E">
        <w:tc>
          <w:tcPr>
            <w:tcW w:w="936" w:type="pct"/>
            <w:gridSpan w:val="2"/>
            <w:vMerge w:val="restart"/>
            <w:tcBorders>
              <w:top w:val="single" w:sz="4" w:space="0" w:color="000000" w:themeColor="text1"/>
              <w:left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sz w:val="16"/>
                <w:szCs w:val="16"/>
              </w:rPr>
            </w:pPr>
            <w:r w:rsidRPr="0035209C">
              <w:rPr>
                <w:rFonts w:ascii="Times New Roman" w:eastAsia="Times New Roman" w:hAnsi="Times New Roman" w:cs="Times New Roman"/>
                <w:sz w:val="16"/>
                <w:szCs w:val="16"/>
              </w:rPr>
              <w:t>Субсидия на выполнение муниципального задания</w:t>
            </w:r>
          </w:p>
        </w:tc>
        <w:tc>
          <w:tcPr>
            <w:tcW w:w="8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Calibri"/>
                <w:bCs/>
                <w:kern w:val="3"/>
                <w:sz w:val="16"/>
                <w:szCs w:val="16"/>
              </w:rPr>
              <w:t>Фонд оплаты труда</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15382244,92</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15382244,92</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15382244,79</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100,0</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w:t>
            </w:r>
          </w:p>
        </w:tc>
      </w:tr>
      <w:tr w:rsidR="00A65A3E" w:rsidRPr="0035209C" w:rsidTr="00A65A3E">
        <w:tc>
          <w:tcPr>
            <w:tcW w:w="936" w:type="pct"/>
            <w:gridSpan w:val="2"/>
            <w:vMerge/>
            <w:tcBorders>
              <w:left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sz w:val="16"/>
                <w:szCs w:val="16"/>
              </w:rPr>
            </w:pPr>
          </w:p>
        </w:tc>
        <w:tc>
          <w:tcPr>
            <w:tcW w:w="8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hAnsi="Times New Roman" w:cs="Times New Roman"/>
                <w:sz w:val="16"/>
                <w:szCs w:val="16"/>
              </w:rPr>
              <w:t>Взносы по обязательному социальному страхованию</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4638789,95</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4637807,51</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4637807,51</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100,0</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-982,44</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0,02</w:t>
            </w:r>
          </w:p>
        </w:tc>
      </w:tr>
      <w:tr w:rsidR="00A65A3E" w:rsidRPr="0035209C" w:rsidTr="00A65A3E">
        <w:tc>
          <w:tcPr>
            <w:tcW w:w="936" w:type="pct"/>
            <w:gridSpan w:val="2"/>
            <w:vMerge/>
            <w:tcBorders>
              <w:left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sz w:val="16"/>
                <w:szCs w:val="16"/>
              </w:rPr>
            </w:pPr>
          </w:p>
        </w:tc>
        <w:tc>
          <w:tcPr>
            <w:tcW w:w="8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hAnsi="Times New Roman" w:cs="Times New Roman"/>
                <w:sz w:val="16"/>
                <w:szCs w:val="16"/>
              </w:rPr>
              <w:t>Расходы на закупку товаров, работ и услуг</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3212222,82</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3213205,26</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3195221,86</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99,44</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982,44</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0,03</w:t>
            </w:r>
          </w:p>
        </w:tc>
      </w:tr>
      <w:tr w:rsidR="00A65A3E" w:rsidRPr="0035209C" w:rsidTr="00A65A3E">
        <w:tc>
          <w:tcPr>
            <w:tcW w:w="936" w:type="pct"/>
            <w:gridSpan w:val="2"/>
            <w:vMerge/>
            <w:tcBorders>
              <w:left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sz w:val="16"/>
                <w:szCs w:val="16"/>
              </w:rPr>
            </w:pPr>
          </w:p>
        </w:tc>
        <w:tc>
          <w:tcPr>
            <w:tcW w:w="8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hAnsi="Times New Roman" w:cs="Times New Roman"/>
                <w:sz w:val="16"/>
                <w:szCs w:val="16"/>
              </w:rPr>
              <w:t>Прочие расходы (кроме расходов на закупку товаров, работ и услуг)</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2145,26</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2145,26</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2145,26</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100,0</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w:t>
            </w:r>
          </w:p>
        </w:tc>
      </w:tr>
      <w:tr w:rsidR="00A65A3E" w:rsidRPr="0035209C" w:rsidTr="00A65A3E">
        <w:tc>
          <w:tcPr>
            <w:tcW w:w="936" w:type="pct"/>
            <w:gridSpan w:val="2"/>
            <w:vMerge/>
            <w:tcBorders>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sz w:val="16"/>
                <w:szCs w:val="16"/>
              </w:rPr>
            </w:pPr>
          </w:p>
        </w:tc>
        <w:tc>
          <w:tcPr>
            <w:tcW w:w="8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hAnsi="Times New Roman" w:cs="Times New Roman"/>
                <w:sz w:val="16"/>
                <w:szCs w:val="16"/>
              </w:rPr>
            </w:pPr>
            <w:r w:rsidRPr="0035209C">
              <w:rPr>
                <w:rFonts w:ascii="Times New Roman" w:hAnsi="Times New Roman" w:cs="Times New Roman"/>
                <w:sz w:val="16"/>
                <w:szCs w:val="16"/>
              </w:rPr>
              <w:t>Пособия, компенсации и иные социальные выплаты гражданам</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71794,69</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71794,69</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71794,69</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100,0</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w:t>
            </w:r>
          </w:p>
        </w:tc>
      </w:tr>
      <w:tr w:rsidR="00A65A3E" w:rsidRPr="0035209C" w:rsidTr="00A65A3E">
        <w:tc>
          <w:tcPr>
            <w:tcW w:w="1798" w:type="pct"/>
            <w:gridSpan w:val="3"/>
            <w:tcBorders>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hAnsi="Times New Roman" w:cs="Times New Roman"/>
                <w:sz w:val="16"/>
                <w:szCs w:val="16"/>
              </w:rPr>
            </w:pPr>
            <w:r w:rsidRPr="0035209C">
              <w:rPr>
                <w:rFonts w:ascii="Times New Roman" w:hAnsi="Times New Roman" w:cs="Times New Roman"/>
                <w:sz w:val="16"/>
                <w:szCs w:val="16"/>
              </w:rPr>
              <w:t>Итого:</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23307197,64</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23307197,64</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23289214,11</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99,92</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w:t>
            </w:r>
          </w:p>
        </w:tc>
      </w:tr>
      <w:tr w:rsidR="00A65A3E" w:rsidRPr="0035209C" w:rsidTr="00A65A3E">
        <w:tc>
          <w:tcPr>
            <w:tcW w:w="17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Calibri"/>
                <w:bCs/>
                <w:kern w:val="3"/>
                <w:sz w:val="16"/>
                <w:szCs w:val="16"/>
              </w:rPr>
              <w:t>Субсидии на иные цели</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199135,00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199135,00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199135,00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100,0</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w:t>
            </w:r>
          </w:p>
        </w:tc>
      </w:tr>
      <w:tr w:rsidR="00A65A3E" w:rsidRPr="0035209C" w:rsidTr="00A65A3E">
        <w:tc>
          <w:tcPr>
            <w:tcW w:w="936" w:type="pct"/>
            <w:gridSpan w:val="2"/>
            <w:tcBorders>
              <w:left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autoSpaceDE w:val="0"/>
              <w:autoSpaceDN w:val="0"/>
              <w:adjustRightInd w:val="0"/>
              <w:jc w:val="center"/>
              <w:rPr>
                <w:rFonts w:ascii="Times New Roman" w:hAnsi="Times New Roman" w:cs="Times New Roman"/>
                <w:sz w:val="16"/>
                <w:szCs w:val="16"/>
              </w:rPr>
            </w:pPr>
            <w:r w:rsidRPr="0035209C">
              <w:rPr>
                <w:rFonts w:ascii="Times New Roman" w:eastAsia="Times New Roman" w:hAnsi="Times New Roman" w:cs="Times New Roman"/>
                <w:sz w:val="16"/>
                <w:szCs w:val="16"/>
              </w:rPr>
              <w:t>Собственные доходы учреждения</w:t>
            </w:r>
          </w:p>
        </w:tc>
        <w:tc>
          <w:tcPr>
            <w:tcW w:w="8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hAnsi="Times New Roman" w:cs="Times New Roman"/>
                <w:sz w:val="16"/>
                <w:szCs w:val="16"/>
              </w:rPr>
              <w:t>Расходы на закупку товаров, работ и услуг</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1351451,77</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1302003,33</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1069304,70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82,13</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-49448,44</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3,66</w:t>
            </w:r>
          </w:p>
        </w:tc>
      </w:tr>
      <w:tr w:rsidR="00A65A3E" w:rsidRPr="0035209C" w:rsidTr="00A65A3E">
        <w:tc>
          <w:tcPr>
            <w:tcW w:w="1798" w:type="pct"/>
            <w:gridSpan w:val="3"/>
            <w:tcBorders>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
                <w:bCs/>
                <w:kern w:val="3"/>
                <w:sz w:val="16"/>
                <w:szCs w:val="16"/>
              </w:rPr>
            </w:pPr>
            <w:r w:rsidRPr="0035209C">
              <w:rPr>
                <w:rFonts w:ascii="Times New Roman" w:hAnsi="Times New Roman" w:cs="Times New Roman"/>
                <w:sz w:val="16"/>
                <w:szCs w:val="16"/>
              </w:rPr>
              <w:t>Итого:</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1351451,77</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1302003,33</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35209C">
              <w:rPr>
                <w:rFonts w:ascii="Times New Roman" w:eastAsia="Times New Roman" w:hAnsi="Times New Roman" w:cs="Times New Roman"/>
                <w:bCs/>
                <w:kern w:val="3"/>
                <w:sz w:val="16"/>
                <w:szCs w:val="16"/>
              </w:rPr>
              <w:t>1069304,70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82,13</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-49448,44</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A3E" w:rsidRPr="0035209C" w:rsidRDefault="00A65A3E" w:rsidP="00A65A3E">
            <w:pPr>
              <w:shd w:val="clear" w:color="auto" w:fill="FFFFFF" w:themeFill="background1"/>
              <w:suppressAutoHyphens/>
              <w:autoSpaceDN w:val="0"/>
              <w:jc w:val="center"/>
              <w:rPr>
                <w:rFonts w:ascii="Times New Roman" w:eastAsia="Times New Roman" w:hAnsi="Times New Roman" w:cs="Calibri"/>
                <w:bCs/>
                <w:kern w:val="3"/>
                <w:sz w:val="16"/>
                <w:szCs w:val="16"/>
              </w:rPr>
            </w:pPr>
            <w:r w:rsidRPr="0035209C">
              <w:rPr>
                <w:rFonts w:ascii="Times New Roman" w:eastAsia="Times New Roman" w:hAnsi="Times New Roman" w:cs="Calibri"/>
                <w:bCs/>
                <w:kern w:val="3"/>
                <w:sz w:val="16"/>
                <w:szCs w:val="16"/>
              </w:rPr>
              <w:t>3,66</w:t>
            </w:r>
          </w:p>
        </w:tc>
      </w:tr>
    </w:tbl>
    <w:p w:rsidR="00D106B0" w:rsidRPr="00D106B0" w:rsidRDefault="00A65A3E" w:rsidP="00A65A3E">
      <w:pPr>
        <w:tabs>
          <w:tab w:val="left" w:pos="567"/>
        </w:tabs>
        <w:spacing w:after="0" w:line="240" w:lineRule="auto"/>
        <w:jc w:val="both"/>
        <w:rPr>
          <w:rFonts w:ascii="Times New Roman" w:hAnsi="Times New Roman" w:cs="Times New Roman"/>
          <w:sz w:val="16"/>
          <w:szCs w:val="16"/>
        </w:rPr>
      </w:pPr>
      <w:r w:rsidRPr="0035209C">
        <w:rPr>
          <w:rFonts w:ascii="Times New Roman" w:hAnsi="Times New Roman" w:cs="Times New Roman"/>
          <w:sz w:val="24"/>
          <w:szCs w:val="24"/>
        </w:rPr>
        <w:tab/>
      </w:r>
    </w:p>
    <w:p w:rsidR="00A65A3E" w:rsidRDefault="00D106B0" w:rsidP="00A65A3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65A3E" w:rsidRPr="0035209C">
        <w:rPr>
          <w:rFonts w:ascii="Times New Roman" w:hAnsi="Times New Roman" w:cs="Times New Roman"/>
          <w:sz w:val="24"/>
          <w:szCs w:val="24"/>
        </w:rPr>
        <w:t xml:space="preserve">Из анализа представленных данных видно, что </w:t>
      </w:r>
      <w:r w:rsidR="00A65A3E" w:rsidRPr="0035209C">
        <w:rPr>
          <w:rFonts w:ascii="Times New Roman" w:hAnsi="Times New Roman" w:cs="Times New Roman"/>
          <w:b/>
          <w:bCs/>
          <w:i/>
          <w:iCs/>
          <w:sz w:val="24"/>
          <w:szCs w:val="24"/>
        </w:rPr>
        <w:t xml:space="preserve">грубое </w:t>
      </w:r>
      <w:r w:rsidR="00A65A3E" w:rsidRPr="00101EA8">
        <w:rPr>
          <w:rFonts w:ascii="Times New Roman" w:hAnsi="Times New Roman" w:cs="Times New Roman"/>
          <w:b/>
          <w:bCs/>
          <w:i/>
          <w:iCs/>
          <w:sz w:val="24"/>
          <w:szCs w:val="24"/>
        </w:rPr>
        <w:t xml:space="preserve">нарушение </w:t>
      </w:r>
      <w:hyperlink r:id="rId18" w:history="1">
        <w:r w:rsidR="00A65A3E" w:rsidRPr="00101EA8">
          <w:rPr>
            <w:rStyle w:val="ad"/>
            <w:rFonts w:ascii="Times New Roman" w:hAnsi="Times New Roman" w:cs="Times New Roman"/>
            <w:b/>
            <w:bCs/>
            <w:i/>
            <w:iCs/>
            <w:color w:val="auto"/>
            <w:sz w:val="24"/>
            <w:szCs w:val="24"/>
            <w:u w:val="none"/>
          </w:rPr>
          <w:t>требований</w:t>
        </w:r>
      </w:hyperlink>
      <w:r w:rsidR="00A65A3E" w:rsidRPr="00101EA8">
        <w:rPr>
          <w:rFonts w:ascii="Times New Roman" w:hAnsi="Times New Roman" w:cs="Times New Roman"/>
          <w:b/>
          <w:bCs/>
          <w:i/>
          <w:iCs/>
          <w:sz w:val="24"/>
          <w:szCs w:val="24"/>
        </w:rPr>
        <w:t xml:space="preserve"> к </w:t>
      </w:r>
      <w:r w:rsidR="00A65A3E" w:rsidRPr="0035209C">
        <w:rPr>
          <w:rFonts w:ascii="Times New Roman" w:hAnsi="Times New Roman" w:cs="Times New Roman"/>
          <w:b/>
          <w:bCs/>
          <w:i/>
          <w:iCs/>
          <w:sz w:val="24"/>
          <w:szCs w:val="24"/>
        </w:rPr>
        <w:t xml:space="preserve">бухгалтерскому учету, в том числе к бухгалтерской (финансовой) отчетности, выразившееся в </w:t>
      </w:r>
      <w:r w:rsidR="00A65A3E" w:rsidRPr="0035209C">
        <w:rPr>
          <w:rFonts w:ascii="Times New Roman" w:hAnsi="Times New Roman" w:cs="Times New Roman"/>
          <w:b/>
          <w:i/>
          <w:sz w:val="24"/>
          <w:szCs w:val="24"/>
        </w:rPr>
        <w:t>искажения показателей бухгалтерской отчетности, по состоянию на 01.01.2020г, выраженного в денежном измерении, не менее чем на 10 процентов</w:t>
      </w:r>
      <w:r w:rsidR="00A65A3E" w:rsidRPr="0035209C">
        <w:rPr>
          <w:rFonts w:ascii="Times New Roman" w:hAnsi="Times New Roman" w:cs="Times New Roman"/>
          <w:sz w:val="24"/>
          <w:szCs w:val="24"/>
        </w:rPr>
        <w:t xml:space="preserve">, сложилось </w:t>
      </w:r>
      <w:proofErr w:type="gramStart"/>
      <w:r w:rsidR="00A65A3E" w:rsidRPr="0035209C">
        <w:rPr>
          <w:rFonts w:ascii="Times New Roman" w:hAnsi="Times New Roman" w:cs="Times New Roman"/>
          <w:sz w:val="24"/>
          <w:szCs w:val="24"/>
        </w:rPr>
        <w:t>по</w:t>
      </w:r>
      <w:proofErr w:type="gramEnd"/>
      <w:r w:rsidR="00A65A3E" w:rsidRPr="0035209C">
        <w:rPr>
          <w:rFonts w:ascii="Times New Roman" w:hAnsi="Times New Roman" w:cs="Times New Roman"/>
          <w:sz w:val="24"/>
          <w:szCs w:val="24"/>
        </w:rPr>
        <w:t xml:space="preserve"> </w:t>
      </w:r>
      <w:proofErr w:type="gramStart"/>
      <w:r w:rsidR="00A65A3E" w:rsidRPr="0035209C">
        <w:rPr>
          <w:rFonts w:ascii="Times New Roman" w:hAnsi="Times New Roman" w:cs="Times New Roman"/>
          <w:sz w:val="24"/>
          <w:szCs w:val="24"/>
        </w:rPr>
        <w:t>следующим</w:t>
      </w:r>
      <w:proofErr w:type="gramEnd"/>
      <w:r w:rsidR="00A65A3E" w:rsidRPr="0035209C">
        <w:rPr>
          <w:rFonts w:ascii="Times New Roman" w:hAnsi="Times New Roman" w:cs="Times New Roman"/>
          <w:sz w:val="24"/>
          <w:szCs w:val="24"/>
        </w:rPr>
        <w:t xml:space="preserve"> показателям:</w:t>
      </w:r>
    </w:p>
    <w:p w:rsidR="00B9632D" w:rsidRPr="0035209C" w:rsidRDefault="00B9632D" w:rsidP="00A65A3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Pr="00B9632D">
        <w:rPr>
          <w:rFonts w:ascii="Times New Roman" w:hAnsi="Times New Roman" w:cs="Times New Roman"/>
          <w:sz w:val="24"/>
          <w:szCs w:val="24"/>
        </w:rPr>
        <w:t>Доходы за счет собственных доходов учреждения:</w:t>
      </w:r>
    </w:p>
    <w:p w:rsidR="00A65A3E" w:rsidRPr="0035209C" w:rsidRDefault="00A65A3E" w:rsidP="00A65A3E">
      <w:pPr>
        <w:tabs>
          <w:tab w:val="left" w:pos="1200"/>
        </w:tabs>
        <w:spacing w:after="0" w:line="240" w:lineRule="auto"/>
        <w:jc w:val="both"/>
        <w:rPr>
          <w:rFonts w:ascii="Times New Roman" w:hAnsi="Times New Roman" w:cs="Times New Roman"/>
          <w:sz w:val="24"/>
          <w:szCs w:val="24"/>
        </w:rPr>
      </w:pPr>
      <w:r w:rsidRPr="0035209C">
        <w:rPr>
          <w:rFonts w:ascii="Times New Roman" w:hAnsi="Times New Roman" w:cs="Times New Roman"/>
          <w:sz w:val="24"/>
          <w:szCs w:val="24"/>
        </w:rPr>
        <w:t>- д</w:t>
      </w:r>
      <w:r w:rsidRPr="0035209C">
        <w:rPr>
          <w:rFonts w:ascii="Times New Roman" w:eastAsia="Times New Roman" w:hAnsi="Times New Roman" w:cs="Times New Roman"/>
          <w:sz w:val="24"/>
          <w:szCs w:val="24"/>
        </w:rPr>
        <w:t>оходы от оказания платных услуг (работ)</w:t>
      </w:r>
      <w:r w:rsidRPr="0035209C">
        <w:rPr>
          <w:rFonts w:ascii="Times New Roman" w:hAnsi="Times New Roman" w:cs="Times New Roman"/>
          <w:sz w:val="24"/>
          <w:szCs w:val="24"/>
        </w:rPr>
        <w:t xml:space="preserve"> - на 10,54%.</w:t>
      </w:r>
    </w:p>
    <w:p w:rsidR="00A65A3E" w:rsidRPr="0035209C" w:rsidRDefault="00A65A3E" w:rsidP="00A65A3E">
      <w:pPr>
        <w:tabs>
          <w:tab w:val="left" w:pos="1200"/>
        </w:tabs>
        <w:spacing w:after="0" w:line="240" w:lineRule="auto"/>
        <w:jc w:val="both"/>
        <w:rPr>
          <w:rFonts w:ascii="Times New Roman" w:hAnsi="Times New Roman" w:cs="Times New Roman"/>
          <w:sz w:val="16"/>
          <w:szCs w:val="16"/>
        </w:rPr>
      </w:pPr>
    </w:p>
    <w:p w:rsidR="00A65A3E" w:rsidRPr="0035209C" w:rsidRDefault="00A65A3E" w:rsidP="00A65A3E">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35209C">
        <w:rPr>
          <w:rFonts w:ascii="Times New Roman" w:eastAsia="Times New Roman" w:hAnsi="Times New Roman" w:cs="Calibri"/>
          <w:bCs/>
          <w:kern w:val="3"/>
          <w:sz w:val="24"/>
          <w:szCs w:val="24"/>
        </w:rPr>
        <w:t xml:space="preserve">За грубое нарушение </w:t>
      </w:r>
      <w:hyperlink r:id="rId19" w:history="1">
        <w:r w:rsidRPr="00101EA8">
          <w:rPr>
            <w:rStyle w:val="ad"/>
            <w:rFonts w:ascii="Times New Roman" w:eastAsia="Times New Roman" w:hAnsi="Times New Roman" w:cs="Calibri"/>
            <w:bCs/>
            <w:color w:val="auto"/>
            <w:kern w:val="3"/>
            <w:sz w:val="24"/>
            <w:szCs w:val="24"/>
            <w:u w:val="none"/>
          </w:rPr>
          <w:t>требований</w:t>
        </w:r>
      </w:hyperlink>
      <w:r w:rsidRPr="0035209C">
        <w:rPr>
          <w:rFonts w:ascii="Times New Roman" w:eastAsia="Times New Roman" w:hAnsi="Times New Roman" w:cs="Calibri"/>
          <w:bCs/>
          <w:kern w:val="3"/>
          <w:sz w:val="24"/>
          <w:szCs w:val="24"/>
        </w:rPr>
        <w:t xml:space="preserve"> к бухгалтерской (финансовой) отчетности, выразившееся в искажение показателя бухгалтерской (финансовой) отчетности, выраженного в денежном измерении, не менее чем на 10 процентов, установлена </w:t>
      </w:r>
      <w:r w:rsidRPr="0035209C">
        <w:rPr>
          <w:rFonts w:ascii="Times New Roman" w:eastAsia="Times New Roman" w:hAnsi="Times New Roman" w:cs="Calibri"/>
          <w:bCs/>
          <w:kern w:val="3"/>
          <w:sz w:val="24"/>
          <w:szCs w:val="24"/>
          <w:lang w:val="x-none"/>
        </w:rPr>
        <w:t xml:space="preserve">административная ответственность, предусмотренная </w:t>
      </w:r>
      <w:r w:rsidRPr="0035209C">
        <w:rPr>
          <w:rFonts w:ascii="Times New Roman" w:eastAsia="Times New Roman" w:hAnsi="Times New Roman" w:cs="Calibri"/>
          <w:bCs/>
          <w:kern w:val="3"/>
          <w:sz w:val="24"/>
          <w:szCs w:val="24"/>
        </w:rPr>
        <w:t xml:space="preserve">ч.1 </w:t>
      </w:r>
      <w:r w:rsidRPr="0035209C">
        <w:rPr>
          <w:rFonts w:ascii="Times New Roman" w:eastAsia="Times New Roman" w:hAnsi="Times New Roman" w:cs="Calibri"/>
          <w:bCs/>
          <w:kern w:val="3"/>
          <w:sz w:val="24"/>
          <w:szCs w:val="24"/>
          <w:lang w:val="x-none"/>
        </w:rPr>
        <w:t>ст</w:t>
      </w:r>
      <w:r w:rsidRPr="0035209C">
        <w:rPr>
          <w:rFonts w:ascii="Times New Roman" w:eastAsia="Times New Roman" w:hAnsi="Times New Roman" w:cs="Calibri"/>
          <w:bCs/>
          <w:kern w:val="3"/>
          <w:sz w:val="24"/>
          <w:szCs w:val="24"/>
        </w:rPr>
        <w:t>.15.11 КоАП РФ</w:t>
      </w:r>
      <w:r w:rsidRPr="0035209C">
        <w:rPr>
          <w:rFonts w:ascii="Times New Roman" w:eastAsia="Times New Roman" w:hAnsi="Times New Roman" w:cs="Calibri"/>
          <w:bCs/>
          <w:kern w:val="3"/>
          <w:sz w:val="24"/>
          <w:szCs w:val="24"/>
          <w:lang w:val="x-none"/>
        </w:rPr>
        <w:t>.</w:t>
      </w:r>
    </w:p>
    <w:p w:rsidR="00A65A3E" w:rsidRPr="0035209C" w:rsidRDefault="00A65A3E" w:rsidP="00A65A3E">
      <w:pPr>
        <w:shd w:val="clear" w:color="auto" w:fill="FFFFFF" w:themeFill="background1"/>
        <w:suppressAutoHyphens/>
        <w:autoSpaceDN w:val="0"/>
        <w:spacing w:after="0" w:line="240" w:lineRule="auto"/>
        <w:jc w:val="both"/>
        <w:rPr>
          <w:rFonts w:ascii="Times New Roman" w:eastAsia="Times New Roman" w:hAnsi="Times New Roman" w:cs="Calibri"/>
          <w:bCs/>
          <w:kern w:val="3"/>
          <w:sz w:val="24"/>
          <w:szCs w:val="24"/>
        </w:rPr>
      </w:pPr>
      <w:r w:rsidRPr="0035209C">
        <w:rPr>
          <w:rFonts w:ascii="Times New Roman" w:eastAsia="Times New Roman" w:hAnsi="Times New Roman" w:cs="Calibri"/>
          <w:bCs/>
          <w:kern w:val="3"/>
          <w:sz w:val="24"/>
          <w:szCs w:val="24"/>
        </w:rPr>
        <w:tab/>
      </w:r>
      <w:proofErr w:type="gramStart"/>
      <w:r w:rsidRPr="0035209C">
        <w:rPr>
          <w:rFonts w:ascii="Times New Roman" w:eastAsia="Times New Roman" w:hAnsi="Times New Roman" w:cs="Calibri"/>
          <w:bCs/>
          <w:kern w:val="3"/>
          <w:sz w:val="24"/>
          <w:szCs w:val="24"/>
        </w:rPr>
        <w:t xml:space="preserve">В соответствии с пп.1.1, 3.2.3 договора бухгалтерского обслуживания от 29.12.2019г. Муниципальное бюджетное учреждение «Централизованная бухгалтерия управления культуры и кинофикации» принимает полномочия по организации и ведению бухгалтерского учета, в том числе расчетам, имуществу, обязательствам и составлению отчетности, а именно своевременное представление полной и достоверной бухгалтерской, статистической, налоговой и иной отчетности. </w:t>
      </w:r>
      <w:proofErr w:type="gramEnd"/>
    </w:p>
    <w:p w:rsidR="00B9632D" w:rsidRDefault="00B9632D" w:rsidP="00B9632D">
      <w:pPr>
        <w:autoSpaceDE w:val="0"/>
        <w:autoSpaceDN w:val="0"/>
        <w:adjustRightInd w:val="0"/>
        <w:spacing w:after="0" w:line="240" w:lineRule="auto"/>
        <w:ind w:firstLine="540"/>
        <w:jc w:val="both"/>
        <w:rPr>
          <w:rFonts w:ascii="Times New Roman" w:hAnsi="Times New Roman"/>
          <w:sz w:val="24"/>
          <w:szCs w:val="24"/>
        </w:rPr>
      </w:pPr>
      <w:r w:rsidRPr="00B35820">
        <w:rPr>
          <w:rFonts w:ascii="Times New Roman" w:hAnsi="Times New Roman" w:cs="Times New Roman"/>
          <w:sz w:val="24"/>
          <w:szCs w:val="24"/>
        </w:rPr>
        <w:t xml:space="preserve">Соответственно, ответственность за допущенные нарушения несет руководитель </w:t>
      </w:r>
      <w:r>
        <w:rPr>
          <w:rFonts w:ascii="Times New Roman" w:hAnsi="Times New Roman" w:cs="Times New Roman"/>
          <w:sz w:val="24"/>
          <w:szCs w:val="24"/>
        </w:rPr>
        <w:t>МБУ «</w:t>
      </w:r>
      <w:r w:rsidRPr="0035209C">
        <w:rPr>
          <w:rFonts w:ascii="Times New Roman" w:eastAsia="Times New Roman" w:hAnsi="Times New Roman" w:cs="Calibri"/>
          <w:bCs/>
          <w:kern w:val="3"/>
          <w:sz w:val="24"/>
          <w:szCs w:val="24"/>
        </w:rPr>
        <w:t>Централизованная бухгалтерия управления культуры и кинофикации»</w:t>
      </w:r>
      <w:r w:rsidRPr="00B35820">
        <w:rPr>
          <w:rFonts w:ascii="Times New Roman" w:hAnsi="Times New Roman" w:cs="Times New Roman"/>
          <w:sz w:val="24"/>
          <w:szCs w:val="24"/>
        </w:rPr>
        <w:t>.</w:t>
      </w:r>
    </w:p>
    <w:p w:rsidR="00B9632D" w:rsidRDefault="00B9632D" w:rsidP="00B9632D">
      <w:pPr>
        <w:autoSpaceDE w:val="0"/>
        <w:autoSpaceDN w:val="0"/>
        <w:adjustRightInd w:val="0"/>
        <w:spacing w:after="0"/>
        <w:ind w:firstLine="540"/>
        <w:jc w:val="both"/>
        <w:rPr>
          <w:rFonts w:ascii="Times New Roman" w:hAnsi="Times New Roman"/>
          <w:sz w:val="24"/>
          <w:szCs w:val="24"/>
        </w:rPr>
      </w:pPr>
      <w:r w:rsidRPr="00B04EF5">
        <w:rPr>
          <w:rFonts w:ascii="Times New Roman" w:hAnsi="Times New Roman"/>
          <w:sz w:val="24"/>
          <w:szCs w:val="24"/>
        </w:rPr>
        <w:t xml:space="preserve">В соответствии с Приказом от </w:t>
      </w:r>
      <w:r>
        <w:rPr>
          <w:rFonts w:ascii="Times New Roman" w:hAnsi="Times New Roman"/>
          <w:sz w:val="24"/>
          <w:szCs w:val="24"/>
        </w:rPr>
        <w:t>01</w:t>
      </w:r>
      <w:r w:rsidRPr="0010463D">
        <w:rPr>
          <w:rFonts w:ascii="Times New Roman" w:hAnsi="Times New Roman"/>
          <w:sz w:val="24"/>
          <w:szCs w:val="24"/>
        </w:rPr>
        <w:t>.12.20</w:t>
      </w:r>
      <w:r>
        <w:rPr>
          <w:rFonts w:ascii="Times New Roman" w:hAnsi="Times New Roman"/>
          <w:sz w:val="24"/>
          <w:szCs w:val="24"/>
        </w:rPr>
        <w:t>11</w:t>
      </w:r>
      <w:r w:rsidRPr="0010463D">
        <w:rPr>
          <w:rFonts w:ascii="Times New Roman" w:hAnsi="Times New Roman"/>
          <w:sz w:val="24"/>
          <w:szCs w:val="24"/>
        </w:rPr>
        <w:t xml:space="preserve"> №</w:t>
      </w:r>
      <w:r>
        <w:rPr>
          <w:rFonts w:ascii="Times New Roman" w:hAnsi="Times New Roman"/>
          <w:sz w:val="24"/>
          <w:szCs w:val="24"/>
        </w:rPr>
        <w:t>80-к</w:t>
      </w:r>
      <w:r w:rsidRPr="0010463D">
        <w:rPr>
          <w:rFonts w:ascii="Times New Roman" w:hAnsi="Times New Roman"/>
          <w:sz w:val="24"/>
          <w:szCs w:val="24"/>
        </w:rPr>
        <w:t xml:space="preserve"> </w:t>
      </w:r>
      <w:r w:rsidRPr="007C2E9B">
        <w:rPr>
          <w:rFonts w:ascii="Times New Roman" w:hAnsi="Times New Roman"/>
          <w:sz w:val="24"/>
          <w:szCs w:val="24"/>
        </w:rPr>
        <w:t xml:space="preserve">директором </w:t>
      </w:r>
      <w:r w:rsidRPr="007C2E9B">
        <w:rPr>
          <w:rFonts w:ascii="Times New Roman" w:eastAsia="Times New Roman" w:hAnsi="Times New Roman" w:cs="Times New Roman"/>
          <w:sz w:val="24"/>
          <w:szCs w:val="24"/>
        </w:rPr>
        <w:t>М</w:t>
      </w:r>
      <w:r w:rsidRPr="00A45632">
        <w:rPr>
          <w:rFonts w:ascii="Times New Roman" w:eastAsia="Times New Roman" w:hAnsi="Times New Roman" w:cs="Times New Roman"/>
          <w:sz w:val="24"/>
          <w:szCs w:val="24"/>
        </w:rPr>
        <w:t>БУ «</w:t>
      </w:r>
      <w:r w:rsidRPr="0035209C">
        <w:rPr>
          <w:rFonts w:ascii="Times New Roman" w:eastAsia="Times New Roman" w:hAnsi="Times New Roman" w:cs="Calibri"/>
          <w:bCs/>
          <w:kern w:val="3"/>
          <w:sz w:val="24"/>
          <w:szCs w:val="24"/>
        </w:rPr>
        <w:t>Централизованная бухгалтерия управления культуры и кинофикации</w:t>
      </w:r>
      <w:r w:rsidRPr="00A456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C2E9B">
        <w:rPr>
          <w:rFonts w:ascii="Times New Roman" w:hAnsi="Times New Roman"/>
          <w:sz w:val="24"/>
          <w:szCs w:val="24"/>
        </w:rPr>
        <w:t xml:space="preserve">назначена </w:t>
      </w:r>
      <w:proofErr w:type="spellStart"/>
      <w:r>
        <w:rPr>
          <w:rFonts w:ascii="Times New Roman" w:hAnsi="Times New Roman"/>
          <w:sz w:val="24"/>
          <w:szCs w:val="24"/>
        </w:rPr>
        <w:t>Рельке</w:t>
      </w:r>
      <w:proofErr w:type="spellEnd"/>
      <w:r>
        <w:rPr>
          <w:rFonts w:ascii="Times New Roman" w:hAnsi="Times New Roman"/>
          <w:sz w:val="24"/>
          <w:szCs w:val="24"/>
        </w:rPr>
        <w:t xml:space="preserve"> В.Н</w:t>
      </w:r>
      <w:r w:rsidRPr="007C2E9B">
        <w:rPr>
          <w:rFonts w:ascii="Times New Roman" w:hAnsi="Times New Roman"/>
          <w:sz w:val="24"/>
          <w:szCs w:val="24"/>
        </w:rPr>
        <w:t>.</w:t>
      </w:r>
      <w:r>
        <w:rPr>
          <w:rFonts w:ascii="Times New Roman" w:hAnsi="Times New Roman"/>
          <w:sz w:val="24"/>
          <w:szCs w:val="24"/>
        </w:rPr>
        <w:t xml:space="preserve"> </w:t>
      </w:r>
    </w:p>
    <w:p w:rsidR="00A65A3E" w:rsidRPr="0035209C" w:rsidRDefault="00A65A3E" w:rsidP="00A65A3E">
      <w:pPr>
        <w:shd w:val="clear" w:color="auto" w:fill="FFFFFF" w:themeFill="background1"/>
        <w:suppressAutoHyphens/>
        <w:autoSpaceDN w:val="0"/>
        <w:spacing w:after="0" w:line="240" w:lineRule="auto"/>
        <w:jc w:val="both"/>
        <w:rPr>
          <w:rFonts w:ascii="Times New Roman" w:eastAsia="Times New Roman" w:hAnsi="Times New Roman" w:cs="Calibri"/>
          <w:bCs/>
          <w:kern w:val="3"/>
          <w:sz w:val="16"/>
          <w:szCs w:val="16"/>
        </w:rPr>
      </w:pPr>
    </w:p>
    <w:p w:rsidR="00A65A3E" w:rsidRPr="0035209C" w:rsidRDefault="00A65A3E" w:rsidP="00A65A3E">
      <w:pPr>
        <w:autoSpaceDE w:val="0"/>
        <w:autoSpaceDN w:val="0"/>
        <w:adjustRightInd w:val="0"/>
        <w:spacing w:after="0" w:line="240" w:lineRule="auto"/>
        <w:ind w:firstLine="539"/>
        <w:jc w:val="both"/>
        <w:rPr>
          <w:rFonts w:ascii="Times New Roman" w:hAnsi="Times New Roman" w:cs="Times New Roman"/>
          <w:iCs/>
          <w:sz w:val="24"/>
          <w:szCs w:val="24"/>
        </w:rPr>
      </w:pPr>
      <w:r w:rsidRPr="0035209C">
        <w:rPr>
          <w:rFonts w:ascii="Times New Roman" w:hAnsi="Times New Roman" w:cs="Times New Roman"/>
          <w:b/>
          <w:iCs/>
          <w:sz w:val="24"/>
          <w:szCs w:val="24"/>
        </w:rPr>
        <w:t>2.</w:t>
      </w:r>
      <w:r w:rsidR="00101EA8">
        <w:rPr>
          <w:rFonts w:ascii="Times New Roman" w:hAnsi="Times New Roman" w:cs="Times New Roman"/>
          <w:b/>
          <w:iCs/>
          <w:sz w:val="24"/>
          <w:szCs w:val="24"/>
        </w:rPr>
        <w:t>4</w:t>
      </w:r>
      <w:r w:rsidRPr="0035209C">
        <w:rPr>
          <w:rFonts w:ascii="Times New Roman" w:hAnsi="Times New Roman" w:cs="Times New Roman"/>
          <w:b/>
          <w:iCs/>
          <w:sz w:val="24"/>
          <w:szCs w:val="24"/>
        </w:rPr>
        <w:t>.</w:t>
      </w:r>
      <w:r w:rsidR="00101EA8">
        <w:rPr>
          <w:rFonts w:ascii="Times New Roman" w:hAnsi="Times New Roman" w:cs="Times New Roman"/>
          <w:b/>
          <w:iCs/>
          <w:sz w:val="24"/>
          <w:szCs w:val="24"/>
        </w:rPr>
        <w:t>5</w:t>
      </w:r>
      <w:r w:rsidRPr="0035209C">
        <w:rPr>
          <w:rFonts w:ascii="Times New Roman" w:hAnsi="Times New Roman" w:cs="Times New Roman"/>
          <w:b/>
          <w:iCs/>
          <w:sz w:val="24"/>
          <w:szCs w:val="24"/>
        </w:rPr>
        <w:t>.</w:t>
      </w:r>
      <w:r w:rsidRPr="0035209C">
        <w:rPr>
          <w:rFonts w:ascii="Times New Roman" w:hAnsi="Times New Roman" w:cs="Times New Roman"/>
          <w:iCs/>
          <w:sz w:val="24"/>
          <w:szCs w:val="24"/>
        </w:rPr>
        <w:t xml:space="preserve"> Анализ исполнения учреждением плана его финансово-хозяйственной деятельности, показал:</w:t>
      </w:r>
    </w:p>
    <w:p w:rsidR="00A65A3E" w:rsidRPr="0035209C" w:rsidRDefault="00A65A3E" w:rsidP="00A65A3E">
      <w:pPr>
        <w:shd w:val="clear" w:color="auto" w:fill="FFFFFF" w:themeFill="background1"/>
        <w:suppressAutoHyphens/>
        <w:autoSpaceDN w:val="0"/>
        <w:spacing w:after="0" w:line="240" w:lineRule="auto"/>
        <w:ind w:firstLine="539"/>
        <w:jc w:val="both"/>
        <w:rPr>
          <w:rFonts w:ascii="Times New Roman" w:eastAsia="Times New Roman" w:hAnsi="Times New Roman" w:cs="Calibri"/>
          <w:bCs/>
          <w:kern w:val="3"/>
          <w:sz w:val="24"/>
          <w:szCs w:val="24"/>
        </w:rPr>
      </w:pPr>
      <w:r w:rsidRPr="0035209C">
        <w:rPr>
          <w:rFonts w:ascii="Times New Roman" w:eastAsia="Times New Roman" w:hAnsi="Times New Roman" w:cs="Calibri"/>
          <w:bCs/>
          <w:kern w:val="3"/>
          <w:sz w:val="24"/>
          <w:szCs w:val="24"/>
        </w:rPr>
        <w:t xml:space="preserve">По состоянию на 01.01.2019г. плановые назначения по доходам исполнены в сумме </w:t>
      </w:r>
      <w:r w:rsidRPr="0035209C">
        <w:rPr>
          <w:rFonts w:ascii="Times New Roman" w:hAnsi="Times New Roman" w:cs="Times New Roman"/>
          <w:sz w:val="24"/>
          <w:szCs w:val="24"/>
        </w:rPr>
        <w:t>25 476 927,94</w:t>
      </w:r>
      <w:r w:rsidRPr="0035209C">
        <w:rPr>
          <w:rFonts w:ascii="Times New Roman" w:eastAsia="Times New Roman" w:hAnsi="Times New Roman" w:cs="Calibri"/>
          <w:bCs/>
          <w:kern w:val="3"/>
          <w:sz w:val="24"/>
          <w:szCs w:val="24"/>
        </w:rPr>
        <w:t xml:space="preserve"> руб. или 100,0% от утвержденных Планом ФХД на 2018 год от 11.02.2019г. показателей, в том числе:</w:t>
      </w:r>
    </w:p>
    <w:p w:rsidR="00A65A3E" w:rsidRPr="0035209C" w:rsidRDefault="00A65A3E" w:rsidP="00A65A3E">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35209C">
        <w:rPr>
          <w:rFonts w:ascii="Times New Roman" w:eastAsia="Times New Roman" w:hAnsi="Times New Roman" w:cs="Calibri"/>
          <w:bCs/>
          <w:kern w:val="3"/>
          <w:sz w:val="24"/>
          <w:szCs w:val="24"/>
        </w:rPr>
        <w:t>- Субсидии на выполнение муниципального задания – 23 796 886,0 руб. или 100%;</w:t>
      </w:r>
    </w:p>
    <w:p w:rsidR="00A65A3E" w:rsidRPr="0035209C" w:rsidRDefault="00A65A3E" w:rsidP="00A65A3E">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35209C">
        <w:rPr>
          <w:rFonts w:ascii="Times New Roman" w:eastAsia="Times New Roman" w:hAnsi="Times New Roman" w:cs="Calibri"/>
          <w:bCs/>
          <w:kern w:val="3"/>
          <w:sz w:val="24"/>
          <w:szCs w:val="24"/>
        </w:rPr>
        <w:t>- Собственные доходы учреждения – 544 344,38 руб. или 100%;</w:t>
      </w:r>
    </w:p>
    <w:p w:rsidR="00A65A3E" w:rsidRPr="0035209C" w:rsidRDefault="00A65A3E" w:rsidP="00A65A3E">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35209C">
        <w:rPr>
          <w:rFonts w:ascii="Times New Roman" w:eastAsia="Times New Roman" w:hAnsi="Times New Roman" w:cs="Calibri"/>
          <w:bCs/>
          <w:kern w:val="3"/>
          <w:sz w:val="24"/>
          <w:szCs w:val="24"/>
        </w:rPr>
        <w:t>- Субсидия на иные цели - 1 135 697,56 руб. или 100%.</w:t>
      </w:r>
    </w:p>
    <w:p w:rsidR="00A65A3E" w:rsidRPr="0035209C" w:rsidRDefault="00A65A3E" w:rsidP="00A65A3E">
      <w:pPr>
        <w:shd w:val="clear" w:color="auto" w:fill="FFFFFF" w:themeFill="background1"/>
        <w:suppressAutoHyphens/>
        <w:autoSpaceDN w:val="0"/>
        <w:spacing w:after="0" w:line="240" w:lineRule="auto"/>
        <w:ind w:firstLine="567"/>
        <w:jc w:val="both"/>
        <w:rPr>
          <w:rFonts w:ascii="Times New Roman" w:eastAsia="Times New Roman" w:hAnsi="Times New Roman" w:cs="Calibri"/>
          <w:bCs/>
          <w:kern w:val="3"/>
          <w:sz w:val="24"/>
          <w:szCs w:val="24"/>
        </w:rPr>
      </w:pPr>
      <w:r w:rsidRPr="0035209C">
        <w:rPr>
          <w:rFonts w:ascii="Times New Roman" w:eastAsia="Times New Roman" w:hAnsi="Times New Roman" w:cs="Calibri"/>
          <w:bCs/>
          <w:kern w:val="3"/>
          <w:sz w:val="24"/>
          <w:szCs w:val="24"/>
        </w:rPr>
        <w:t>Исполнение Плана ФХД по расходам за 2018 год составило 24 864 493,96 руб. или 97,49% и сложилось следующим образом:</w:t>
      </w:r>
    </w:p>
    <w:p w:rsidR="00A65A3E" w:rsidRPr="0035209C" w:rsidRDefault="00A65A3E" w:rsidP="00A65A3E">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35209C">
        <w:rPr>
          <w:rFonts w:ascii="Times New Roman" w:eastAsia="Times New Roman" w:hAnsi="Times New Roman" w:cs="Calibri"/>
          <w:bCs/>
          <w:kern w:val="3"/>
          <w:sz w:val="24"/>
          <w:szCs w:val="24"/>
        </w:rPr>
        <w:t>- расходы на выполнение муниципального задания – 23 303 864,0 руб. или 97,93%;</w:t>
      </w:r>
    </w:p>
    <w:p w:rsidR="00A65A3E" w:rsidRPr="0035209C" w:rsidRDefault="00A65A3E" w:rsidP="00A65A3E">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35209C">
        <w:rPr>
          <w:rFonts w:ascii="Times New Roman" w:eastAsia="Times New Roman" w:hAnsi="Times New Roman" w:cs="Calibri"/>
          <w:bCs/>
          <w:kern w:val="3"/>
          <w:sz w:val="24"/>
          <w:szCs w:val="24"/>
        </w:rPr>
        <w:t>- расходы за счет собственных доходов учреждения – 424 932,40 руб. или 74,14%;</w:t>
      </w:r>
    </w:p>
    <w:p w:rsidR="00A65A3E" w:rsidRPr="0035209C" w:rsidRDefault="00A65A3E" w:rsidP="00A65A3E">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35209C">
        <w:rPr>
          <w:rFonts w:ascii="Times New Roman" w:eastAsia="Times New Roman" w:hAnsi="Times New Roman" w:cs="Calibri"/>
          <w:bCs/>
          <w:kern w:val="3"/>
          <w:sz w:val="24"/>
          <w:szCs w:val="24"/>
        </w:rPr>
        <w:t>- расходы за счет субсидии на иные цели - 1 135 697,56 руб. или 100%.</w:t>
      </w:r>
    </w:p>
    <w:p w:rsidR="00A65A3E" w:rsidRPr="0035209C" w:rsidRDefault="00A65A3E" w:rsidP="00A65A3E">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16"/>
          <w:szCs w:val="16"/>
        </w:rPr>
      </w:pPr>
    </w:p>
    <w:p w:rsidR="00A65A3E" w:rsidRPr="0035209C" w:rsidRDefault="00A65A3E" w:rsidP="00A65A3E">
      <w:pPr>
        <w:shd w:val="clear" w:color="auto" w:fill="FFFFFF" w:themeFill="background1"/>
        <w:suppressAutoHyphens/>
        <w:autoSpaceDN w:val="0"/>
        <w:spacing w:after="0" w:line="240" w:lineRule="auto"/>
        <w:ind w:firstLine="539"/>
        <w:jc w:val="both"/>
        <w:rPr>
          <w:rFonts w:ascii="Times New Roman" w:eastAsia="Times New Roman" w:hAnsi="Times New Roman" w:cs="Calibri"/>
          <w:bCs/>
          <w:kern w:val="3"/>
          <w:sz w:val="24"/>
          <w:szCs w:val="24"/>
        </w:rPr>
      </w:pPr>
      <w:r w:rsidRPr="0035209C">
        <w:rPr>
          <w:rFonts w:ascii="Times New Roman" w:eastAsia="Times New Roman" w:hAnsi="Times New Roman" w:cs="Calibri"/>
          <w:bCs/>
          <w:kern w:val="3"/>
          <w:sz w:val="24"/>
          <w:szCs w:val="24"/>
        </w:rPr>
        <w:t xml:space="preserve">По состоянию на 01.01.2020г. плановые назначения по доходам исполнены в сумме </w:t>
      </w:r>
    </w:p>
    <w:p w:rsidR="00A65A3E" w:rsidRPr="0035209C" w:rsidRDefault="00A65A3E" w:rsidP="00A65A3E">
      <w:pPr>
        <w:shd w:val="clear" w:color="auto" w:fill="FFFFFF" w:themeFill="background1"/>
        <w:suppressAutoHyphens/>
        <w:autoSpaceDN w:val="0"/>
        <w:spacing w:after="0" w:line="240" w:lineRule="auto"/>
        <w:jc w:val="both"/>
        <w:rPr>
          <w:rFonts w:ascii="Times New Roman" w:eastAsia="Times New Roman" w:hAnsi="Times New Roman" w:cs="Calibri"/>
          <w:bCs/>
          <w:kern w:val="3"/>
          <w:sz w:val="24"/>
          <w:szCs w:val="24"/>
        </w:rPr>
      </w:pPr>
      <w:r w:rsidRPr="0035209C">
        <w:rPr>
          <w:rFonts w:ascii="Times New Roman" w:hAnsi="Times New Roman" w:cs="Times New Roman"/>
          <w:sz w:val="24"/>
          <w:szCs w:val="24"/>
        </w:rPr>
        <w:t>24 632 821,8</w:t>
      </w:r>
      <w:r w:rsidRPr="0035209C">
        <w:rPr>
          <w:rFonts w:ascii="Times New Roman" w:eastAsia="Times New Roman" w:hAnsi="Times New Roman" w:cs="Calibri"/>
          <w:bCs/>
          <w:kern w:val="3"/>
          <w:sz w:val="24"/>
          <w:szCs w:val="24"/>
        </w:rPr>
        <w:t xml:space="preserve"> руб. или 99,67% от утвержденных Планом ФХД на 2019 год от 26.12.2019г. показателей, в том числе:</w:t>
      </w:r>
    </w:p>
    <w:p w:rsidR="00A65A3E" w:rsidRPr="0035209C" w:rsidRDefault="00A65A3E" w:rsidP="00A65A3E">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35209C">
        <w:rPr>
          <w:rFonts w:ascii="Times New Roman" w:eastAsia="Times New Roman" w:hAnsi="Times New Roman" w:cs="Calibri"/>
          <w:bCs/>
          <w:kern w:val="3"/>
          <w:sz w:val="24"/>
          <w:szCs w:val="24"/>
        </w:rPr>
        <w:t>- Субсидии на выполнение муниципального задания – 23 307 197,64 руб. или 100%;</w:t>
      </w:r>
    </w:p>
    <w:p w:rsidR="00A65A3E" w:rsidRPr="0035209C" w:rsidRDefault="00A65A3E" w:rsidP="00A65A3E">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35209C">
        <w:rPr>
          <w:rFonts w:ascii="Times New Roman" w:eastAsia="Times New Roman" w:hAnsi="Times New Roman" w:cs="Calibri"/>
          <w:bCs/>
          <w:kern w:val="3"/>
          <w:sz w:val="24"/>
          <w:szCs w:val="24"/>
        </w:rPr>
        <w:t>- Собственные доходы учреждения – 1 126 489,16 руб. или 93,62%;</w:t>
      </w:r>
    </w:p>
    <w:p w:rsidR="00A65A3E" w:rsidRPr="0035209C" w:rsidRDefault="00A65A3E" w:rsidP="00A65A3E">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35209C">
        <w:rPr>
          <w:rFonts w:ascii="Times New Roman" w:eastAsia="Times New Roman" w:hAnsi="Times New Roman" w:cs="Calibri"/>
          <w:bCs/>
          <w:kern w:val="3"/>
          <w:sz w:val="24"/>
          <w:szCs w:val="24"/>
        </w:rPr>
        <w:t>- Субсидия на иные цели - 199 135,0 руб. или 100%.</w:t>
      </w:r>
    </w:p>
    <w:p w:rsidR="00A65A3E" w:rsidRPr="0035209C" w:rsidRDefault="00A65A3E" w:rsidP="00A65A3E">
      <w:pPr>
        <w:shd w:val="clear" w:color="auto" w:fill="FFFFFF" w:themeFill="background1"/>
        <w:suppressAutoHyphens/>
        <w:autoSpaceDN w:val="0"/>
        <w:spacing w:after="0" w:line="240" w:lineRule="auto"/>
        <w:ind w:firstLine="567"/>
        <w:jc w:val="both"/>
        <w:rPr>
          <w:rFonts w:ascii="Times New Roman" w:eastAsia="Times New Roman" w:hAnsi="Times New Roman" w:cs="Calibri"/>
          <w:bCs/>
          <w:kern w:val="3"/>
          <w:sz w:val="24"/>
          <w:szCs w:val="24"/>
        </w:rPr>
      </w:pPr>
      <w:r w:rsidRPr="0035209C">
        <w:rPr>
          <w:rFonts w:ascii="Times New Roman" w:eastAsia="Times New Roman" w:hAnsi="Times New Roman" w:cs="Calibri"/>
          <w:bCs/>
          <w:kern w:val="3"/>
          <w:sz w:val="24"/>
          <w:szCs w:val="24"/>
        </w:rPr>
        <w:lastRenderedPageBreak/>
        <w:t>Исполнение Плана ФХД по расходам за 2019 год составило 24 557 653,81 руб. или 98,79% и сложилось следующим образом:</w:t>
      </w:r>
    </w:p>
    <w:p w:rsidR="00A65A3E" w:rsidRPr="0035209C" w:rsidRDefault="00A65A3E" w:rsidP="00A65A3E">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35209C">
        <w:rPr>
          <w:rFonts w:ascii="Times New Roman" w:eastAsia="Times New Roman" w:hAnsi="Times New Roman" w:cs="Calibri"/>
          <w:bCs/>
          <w:kern w:val="3"/>
          <w:sz w:val="24"/>
          <w:szCs w:val="24"/>
        </w:rPr>
        <w:t>- расходы на выполнение муниципального задания – 23 289 214,11 руб. или 99,92%;</w:t>
      </w:r>
    </w:p>
    <w:p w:rsidR="00A65A3E" w:rsidRPr="0035209C" w:rsidRDefault="00A65A3E" w:rsidP="00A65A3E">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35209C">
        <w:rPr>
          <w:rFonts w:ascii="Times New Roman" w:eastAsia="Times New Roman" w:hAnsi="Times New Roman" w:cs="Calibri"/>
          <w:bCs/>
          <w:kern w:val="3"/>
          <w:sz w:val="24"/>
          <w:szCs w:val="24"/>
        </w:rPr>
        <w:t>- расходы за счет собственных доходов учреждения – 1 069 304,7 руб. или 79,12%;</w:t>
      </w:r>
    </w:p>
    <w:p w:rsidR="00A65A3E" w:rsidRPr="00BF4586" w:rsidRDefault="00A65A3E" w:rsidP="00A65A3E">
      <w:pPr>
        <w:shd w:val="clear" w:color="auto" w:fill="FFFFFF" w:themeFill="background1"/>
        <w:suppressAutoHyphens/>
        <w:autoSpaceDN w:val="0"/>
        <w:spacing w:after="0" w:line="240" w:lineRule="auto"/>
        <w:ind w:firstLine="709"/>
        <w:jc w:val="both"/>
        <w:rPr>
          <w:rFonts w:ascii="Times New Roman" w:eastAsia="Times New Roman" w:hAnsi="Times New Roman" w:cs="Calibri"/>
          <w:bCs/>
          <w:kern w:val="3"/>
          <w:sz w:val="24"/>
          <w:szCs w:val="24"/>
        </w:rPr>
      </w:pPr>
      <w:r w:rsidRPr="0035209C">
        <w:rPr>
          <w:rFonts w:ascii="Times New Roman" w:eastAsia="Times New Roman" w:hAnsi="Times New Roman" w:cs="Calibri"/>
          <w:bCs/>
          <w:kern w:val="3"/>
          <w:sz w:val="24"/>
          <w:szCs w:val="24"/>
        </w:rPr>
        <w:t>- расходы за счет субсидии на иные цели - 199 135,0 руб. или 100%.</w:t>
      </w:r>
    </w:p>
    <w:p w:rsidR="00897AD0" w:rsidRPr="00385F05" w:rsidRDefault="00897AD0" w:rsidP="00601688">
      <w:pPr>
        <w:pStyle w:val="aa"/>
        <w:widowControl w:val="0"/>
        <w:numPr>
          <w:ilvl w:val="0"/>
          <w:numId w:val="1"/>
        </w:numPr>
        <w:autoSpaceDE w:val="0"/>
        <w:autoSpaceDN w:val="0"/>
        <w:adjustRightInd w:val="0"/>
        <w:spacing w:after="0" w:line="240" w:lineRule="auto"/>
        <w:ind w:left="0"/>
        <w:jc w:val="center"/>
        <w:rPr>
          <w:rFonts w:ascii="Times New Roman" w:eastAsia="Times New Roman" w:hAnsi="Times New Roman" w:cs="Calibri"/>
          <w:b/>
          <w:bCs/>
          <w:kern w:val="3"/>
          <w:sz w:val="24"/>
          <w:szCs w:val="24"/>
        </w:rPr>
      </w:pPr>
      <w:r w:rsidRPr="00385F05">
        <w:rPr>
          <w:rFonts w:ascii="Times New Roman" w:eastAsia="Times New Roman" w:hAnsi="Times New Roman" w:cs="Calibri"/>
          <w:b/>
          <w:bCs/>
          <w:kern w:val="3"/>
          <w:sz w:val="24"/>
          <w:szCs w:val="24"/>
        </w:rPr>
        <w:t>Проверка кассовой дисциплины</w:t>
      </w:r>
    </w:p>
    <w:p w:rsidR="00385F05" w:rsidRPr="00385F05" w:rsidRDefault="00385F05" w:rsidP="00601688">
      <w:pPr>
        <w:widowControl w:val="0"/>
        <w:autoSpaceDE w:val="0"/>
        <w:autoSpaceDN w:val="0"/>
        <w:adjustRightInd w:val="0"/>
        <w:spacing w:after="0" w:line="240" w:lineRule="auto"/>
        <w:ind w:firstLine="709"/>
        <w:jc w:val="both"/>
        <w:rPr>
          <w:rFonts w:ascii="Times New Roman" w:eastAsia="Times New Roman" w:hAnsi="Times New Roman" w:cs="Calibri"/>
          <w:bCs/>
          <w:kern w:val="3"/>
          <w:sz w:val="24"/>
          <w:szCs w:val="24"/>
        </w:rPr>
      </w:pPr>
      <w:r w:rsidRPr="00385F05">
        <w:rPr>
          <w:rFonts w:ascii="Times New Roman" w:eastAsia="Times New Roman" w:hAnsi="Times New Roman" w:cs="Calibri"/>
          <w:bCs/>
          <w:kern w:val="3"/>
          <w:sz w:val="24"/>
          <w:szCs w:val="24"/>
        </w:rPr>
        <w:t xml:space="preserve">Кассовые операции проверены </w:t>
      </w:r>
      <w:r w:rsidR="00D45DAE">
        <w:rPr>
          <w:rFonts w:ascii="Times New Roman" w:eastAsia="Times New Roman" w:hAnsi="Times New Roman" w:cs="Calibri"/>
          <w:bCs/>
          <w:kern w:val="3"/>
          <w:sz w:val="24"/>
          <w:szCs w:val="24"/>
        </w:rPr>
        <w:t>выборочным</w:t>
      </w:r>
      <w:r w:rsidRPr="00385F05">
        <w:rPr>
          <w:rFonts w:ascii="Times New Roman" w:eastAsia="Times New Roman" w:hAnsi="Times New Roman" w:cs="Calibri"/>
          <w:bCs/>
          <w:kern w:val="3"/>
          <w:sz w:val="24"/>
          <w:szCs w:val="24"/>
        </w:rPr>
        <w:t xml:space="preserve"> методом за 2018</w:t>
      </w:r>
      <w:r>
        <w:rPr>
          <w:rFonts w:ascii="Times New Roman" w:eastAsia="Times New Roman" w:hAnsi="Times New Roman" w:cs="Calibri"/>
          <w:bCs/>
          <w:kern w:val="3"/>
          <w:sz w:val="24"/>
          <w:szCs w:val="24"/>
        </w:rPr>
        <w:t xml:space="preserve">, 2019 и </w:t>
      </w:r>
      <w:r w:rsidR="00691C4B">
        <w:rPr>
          <w:rFonts w:ascii="Times New Roman" w:eastAsia="Times New Roman" w:hAnsi="Times New Roman" w:cs="Calibri"/>
          <w:bCs/>
          <w:kern w:val="3"/>
          <w:sz w:val="24"/>
          <w:szCs w:val="24"/>
        </w:rPr>
        <w:t>проверяемый период</w:t>
      </w:r>
      <w:r>
        <w:rPr>
          <w:rFonts w:ascii="Times New Roman" w:eastAsia="Times New Roman" w:hAnsi="Times New Roman" w:cs="Calibri"/>
          <w:bCs/>
          <w:kern w:val="3"/>
          <w:sz w:val="24"/>
          <w:szCs w:val="24"/>
        </w:rPr>
        <w:t xml:space="preserve"> 2020 года</w:t>
      </w:r>
      <w:r w:rsidRPr="00385F05">
        <w:rPr>
          <w:rFonts w:ascii="Times New Roman" w:eastAsia="Times New Roman" w:hAnsi="Times New Roman" w:cs="Calibri"/>
          <w:bCs/>
          <w:kern w:val="3"/>
          <w:sz w:val="24"/>
          <w:szCs w:val="24"/>
        </w:rPr>
        <w:t>. Все наличные расчеты в учреждении отражены в журнале операций по счету «Касса», с приложением приходных и расходных кассовых документов и оформ</w:t>
      </w:r>
      <w:r>
        <w:rPr>
          <w:rFonts w:ascii="Times New Roman" w:eastAsia="Times New Roman" w:hAnsi="Times New Roman" w:cs="Calibri"/>
          <w:bCs/>
          <w:kern w:val="3"/>
          <w:sz w:val="24"/>
          <w:szCs w:val="24"/>
        </w:rPr>
        <w:t>лением кассовой книги.</w:t>
      </w:r>
    </w:p>
    <w:p w:rsidR="00385F05" w:rsidRPr="00385F05" w:rsidRDefault="00385F05" w:rsidP="00601688">
      <w:pPr>
        <w:widowControl w:val="0"/>
        <w:autoSpaceDE w:val="0"/>
        <w:autoSpaceDN w:val="0"/>
        <w:adjustRightInd w:val="0"/>
        <w:spacing w:after="0" w:line="240" w:lineRule="auto"/>
        <w:ind w:firstLine="709"/>
        <w:jc w:val="both"/>
        <w:rPr>
          <w:rFonts w:ascii="Times New Roman" w:eastAsia="Times New Roman" w:hAnsi="Times New Roman" w:cs="Calibri"/>
          <w:bCs/>
          <w:kern w:val="3"/>
          <w:sz w:val="24"/>
          <w:szCs w:val="24"/>
        </w:rPr>
      </w:pPr>
      <w:r w:rsidRPr="00385F05">
        <w:rPr>
          <w:rFonts w:ascii="Times New Roman" w:eastAsia="Times New Roman" w:hAnsi="Times New Roman" w:cs="Calibri"/>
          <w:bCs/>
          <w:kern w:val="3"/>
          <w:sz w:val="24"/>
          <w:szCs w:val="24"/>
        </w:rPr>
        <w:t>Лимит остатка кассы на 2018 год у</w:t>
      </w:r>
      <w:r>
        <w:rPr>
          <w:rFonts w:ascii="Times New Roman" w:eastAsia="Times New Roman" w:hAnsi="Times New Roman" w:cs="Calibri"/>
          <w:bCs/>
          <w:kern w:val="3"/>
          <w:sz w:val="24"/>
          <w:szCs w:val="24"/>
        </w:rPr>
        <w:t>твержден приказом директора №2/1-П</w:t>
      </w:r>
      <w:r w:rsidRPr="00385F05">
        <w:rPr>
          <w:rFonts w:ascii="Times New Roman" w:eastAsia="Times New Roman" w:hAnsi="Times New Roman" w:cs="Calibri"/>
          <w:bCs/>
          <w:kern w:val="3"/>
          <w:sz w:val="24"/>
          <w:szCs w:val="24"/>
        </w:rPr>
        <w:t xml:space="preserve"> от </w:t>
      </w:r>
      <w:r>
        <w:rPr>
          <w:rFonts w:ascii="Times New Roman" w:eastAsia="Times New Roman" w:hAnsi="Times New Roman" w:cs="Calibri"/>
          <w:bCs/>
          <w:kern w:val="3"/>
          <w:sz w:val="24"/>
          <w:szCs w:val="24"/>
        </w:rPr>
        <w:t>09.01.2018</w:t>
      </w:r>
      <w:r w:rsidRPr="00385F05">
        <w:rPr>
          <w:rFonts w:ascii="Times New Roman" w:eastAsia="Times New Roman" w:hAnsi="Times New Roman" w:cs="Calibri"/>
          <w:bCs/>
          <w:kern w:val="3"/>
          <w:sz w:val="24"/>
          <w:szCs w:val="24"/>
        </w:rPr>
        <w:t xml:space="preserve"> года в размере </w:t>
      </w:r>
      <w:r>
        <w:rPr>
          <w:rFonts w:ascii="Times New Roman" w:eastAsia="Times New Roman" w:hAnsi="Times New Roman" w:cs="Calibri"/>
          <w:bCs/>
          <w:kern w:val="3"/>
          <w:sz w:val="24"/>
          <w:szCs w:val="24"/>
        </w:rPr>
        <w:t>100000,00</w:t>
      </w:r>
      <w:r w:rsidRPr="00385F05">
        <w:rPr>
          <w:rFonts w:ascii="Times New Roman" w:eastAsia="Times New Roman" w:hAnsi="Times New Roman" w:cs="Calibri"/>
          <w:bCs/>
          <w:kern w:val="3"/>
          <w:sz w:val="24"/>
          <w:szCs w:val="24"/>
        </w:rPr>
        <w:t xml:space="preserve"> рублей. Лимит остатка кассы на 2019 год у</w:t>
      </w:r>
      <w:r w:rsidR="00AC11EE">
        <w:rPr>
          <w:rFonts w:ascii="Times New Roman" w:eastAsia="Times New Roman" w:hAnsi="Times New Roman" w:cs="Calibri"/>
          <w:bCs/>
          <w:kern w:val="3"/>
          <w:sz w:val="24"/>
          <w:szCs w:val="24"/>
        </w:rPr>
        <w:t>твержден приказом директора №</w:t>
      </w:r>
      <w:r>
        <w:rPr>
          <w:rFonts w:ascii="Times New Roman" w:eastAsia="Times New Roman" w:hAnsi="Times New Roman" w:cs="Calibri"/>
          <w:bCs/>
          <w:kern w:val="3"/>
          <w:sz w:val="24"/>
          <w:szCs w:val="24"/>
        </w:rPr>
        <w:t>3-П</w:t>
      </w:r>
      <w:r w:rsidRPr="00385F05">
        <w:rPr>
          <w:rFonts w:ascii="Times New Roman" w:eastAsia="Times New Roman" w:hAnsi="Times New Roman" w:cs="Calibri"/>
          <w:bCs/>
          <w:kern w:val="3"/>
          <w:sz w:val="24"/>
          <w:szCs w:val="24"/>
        </w:rPr>
        <w:t xml:space="preserve"> от </w:t>
      </w:r>
      <w:r>
        <w:rPr>
          <w:rFonts w:ascii="Times New Roman" w:eastAsia="Times New Roman" w:hAnsi="Times New Roman" w:cs="Calibri"/>
          <w:bCs/>
          <w:kern w:val="3"/>
          <w:sz w:val="24"/>
          <w:szCs w:val="24"/>
        </w:rPr>
        <w:t>10.01.2019 года в размере 100000,00 рублей. Лимит остатка кассы на 2020</w:t>
      </w:r>
      <w:r w:rsidRPr="00385F05">
        <w:rPr>
          <w:rFonts w:ascii="Times New Roman" w:eastAsia="Times New Roman" w:hAnsi="Times New Roman" w:cs="Calibri"/>
          <w:bCs/>
          <w:kern w:val="3"/>
          <w:sz w:val="24"/>
          <w:szCs w:val="24"/>
        </w:rPr>
        <w:t xml:space="preserve"> год у</w:t>
      </w:r>
      <w:r>
        <w:rPr>
          <w:rFonts w:ascii="Times New Roman" w:eastAsia="Times New Roman" w:hAnsi="Times New Roman" w:cs="Calibri"/>
          <w:bCs/>
          <w:kern w:val="3"/>
          <w:sz w:val="24"/>
          <w:szCs w:val="24"/>
        </w:rPr>
        <w:t>твержден приказом директора №3/1-П</w:t>
      </w:r>
      <w:r w:rsidRPr="00385F05">
        <w:rPr>
          <w:rFonts w:ascii="Times New Roman" w:eastAsia="Times New Roman" w:hAnsi="Times New Roman" w:cs="Calibri"/>
          <w:bCs/>
          <w:kern w:val="3"/>
          <w:sz w:val="24"/>
          <w:szCs w:val="24"/>
        </w:rPr>
        <w:t xml:space="preserve"> от </w:t>
      </w:r>
      <w:r>
        <w:rPr>
          <w:rFonts w:ascii="Times New Roman" w:eastAsia="Times New Roman" w:hAnsi="Times New Roman" w:cs="Calibri"/>
          <w:bCs/>
          <w:kern w:val="3"/>
          <w:sz w:val="24"/>
          <w:szCs w:val="24"/>
        </w:rPr>
        <w:t>09.01.2020 года в размере 100000,00 рублей.</w:t>
      </w:r>
    </w:p>
    <w:p w:rsidR="00385F05" w:rsidRDefault="00385F05" w:rsidP="00601688">
      <w:pPr>
        <w:widowControl w:val="0"/>
        <w:autoSpaceDE w:val="0"/>
        <w:autoSpaceDN w:val="0"/>
        <w:adjustRightInd w:val="0"/>
        <w:spacing w:after="0" w:line="240" w:lineRule="auto"/>
        <w:ind w:firstLine="709"/>
        <w:jc w:val="both"/>
        <w:rPr>
          <w:rFonts w:ascii="Times New Roman" w:eastAsia="Times New Roman" w:hAnsi="Times New Roman" w:cs="Calibri"/>
          <w:bCs/>
          <w:kern w:val="3"/>
          <w:sz w:val="24"/>
          <w:szCs w:val="24"/>
        </w:rPr>
      </w:pPr>
      <w:r w:rsidRPr="00385F05">
        <w:rPr>
          <w:rFonts w:ascii="Times New Roman" w:eastAsia="Times New Roman" w:hAnsi="Times New Roman" w:cs="Calibri"/>
          <w:bCs/>
          <w:kern w:val="3"/>
          <w:sz w:val="24"/>
          <w:szCs w:val="24"/>
        </w:rPr>
        <w:t>В ходе проверки установлено, что Учреждением не допускались случаи хранения в кассе наличных денежных средств, сверх установленного лимита.</w:t>
      </w:r>
    </w:p>
    <w:p w:rsidR="00385F05" w:rsidRDefault="00385F05" w:rsidP="00601688">
      <w:pPr>
        <w:widowControl w:val="0"/>
        <w:autoSpaceDE w:val="0"/>
        <w:autoSpaceDN w:val="0"/>
        <w:adjustRightInd w:val="0"/>
        <w:spacing w:after="0" w:line="240" w:lineRule="auto"/>
        <w:ind w:firstLine="709"/>
        <w:jc w:val="both"/>
        <w:rPr>
          <w:rFonts w:ascii="Times New Roman" w:eastAsia="Times New Roman" w:hAnsi="Times New Roman" w:cs="Calibri"/>
          <w:bCs/>
          <w:kern w:val="3"/>
          <w:sz w:val="24"/>
          <w:szCs w:val="24"/>
        </w:rPr>
      </w:pPr>
      <w:r>
        <w:rPr>
          <w:rFonts w:ascii="Times New Roman" w:eastAsia="Times New Roman" w:hAnsi="Times New Roman" w:cs="Calibri"/>
          <w:bCs/>
          <w:kern w:val="3"/>
          <w:sz w:val="24"/>
          <w:szCs w:val="24"/>
        </w:rPr>
        <w:t>Лимит остатка кассы обособленных подразделений утвержден приказами директора:</w:t>
      </w:r>
    </w:p>
    <w:p w:rsidR="00385F05" w:rsidRPr="00385F05" w:rsidRDefault="00385F05" w:rsidP="00AC11EE">
      <w:pPr>
        <w:pStyle w:val="aa"/>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Calibri"/>
          <w:bCs/>
          <w:kern w:val="3"/>
          <w:sz w:val="24"/>
          <w:szCs w:val="24"/>
        </w:rPr>
      </w:pPr>
      <w:r w:rsidRPr="00385F05">
        <w:rPr>
          <w:rFonts w:ascii="Times New Roman" w:eastAsia="Times New Roman" w:hAnsi="Times New Roman" w:cs="Calibri"/>
          <w:bCs/>
          <w:kern w:val="3"/>
          <w:sz w:val="24"/>
          <w:szCs w:val="24"/>
        </w:rPr>
        <w:t>на 2018 г. - №2/1-П от 09.01.2018г.</w:t>
      </w:r>
    </w:p>
    <w:p w:rsidR="00385F05" w:rsidRPr="00385F05" w:rsidRDefault="00385F05" w:rsidP="00AC11EE">
      <w:pPr>
        <w:pStyle w:val="aa"/>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Calibri"/>
          <w:bCs/>
          <w:kern w:val="3"/>
          <w:sz w:val="24"/>
          <w:szCs w:val="24"/>
        </w:rPr>
      </w:pPr>
      <w:r w:rsidRPr="00385F05">
        <w:rPr>
          <w:rFonts w:ascii="Times New Roman" w:eastAsia="Times New Roman" w:hAnsi="Times New Roman" w:cs="Calibri"/>
          <w:bCs/>
          <w:kern w:val="3"/>
          <w:sz w:val="24"/>
          <w:szCs w:val="24"/>
        </w:rPr>
        <w:t>на 2019 - № 4/1-П от 10.01.2019 г.</w:t>
      </w:r>
    </w:p>
    <w:p w:rsidR="00385F05" w:rsidRPr="00385F05" w:rsidRDefault="00385F05" w:rsidP="00AC11EE">
      <w:pPr>
        <w:pStyle w:val="aa"/>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Calibri"/>
          <w:bCs/>
          <w:kern w:val="3"/>
          <w:sz w:val="24"/>
          <w:szCs w:val="24"/>
        </w:rPr>
      </w:pPr>
      <w:r w:rsidRPr="00385F05">
        <w:rPr>
          <w:rFonts w:ascii="Times New Roman" w:eastAsia="Times New Roman" w:hAnsi="Times New Roman" w:cs="Calibri"/>
          <w:bCs/>
          <w:kern w:val="3"/>
          <w:sz w:val="24"/>
          <w:szCs w:val="24"/>
        </w:rPr>
        <w:t>на 2020 г. - №2/1-П от 09.01.2020 г.</w:t>
      </w:r>
    </w:p>
    <w:p w:rsidR="00385F05" w:rsidRDefault="00385F05" w:rsidP="00601688">
      <w:pPr>
        <w:widowControl w:val="0"/>
        <w:autoSpaceDE w:val="0"/>
        <w:autoSpaceDN w:val="0"/>
        <w:adjustRightInd w:val="0"/>
        <w:spacing w:after="0" w:line="240" w:lineRule="auto"/>
        <w:ind w:firstLine="709"/>
        <w:jc w:val="both"/>
        <w:rPr>
          <w:rFonts w:ascii="Times New Roman" w:eastAsia="Times New Roman" w:hAnsi="Times New Roman" w:cs="Calibri"/>
          <w:bCs/>
          <w:kern w:val="3"/>
          <w:sz w:val="24"/>
          <w:szCs w:val="24"/>
        </w:rPr>
      </w:pPr>
      <w:r w:rsidRPr="00385F05">
        <w:rPr>
          <w:rFonts w:ascii="Times New Roman" w:eastAsia="Times New Roman" w:hAnsi="Times New Roman" w:cs="Calibri"/>
          <w:bCs/>
          <w:kern w:val="3"/>
          <w:sz w:val="24"/>
          <w:szCs w:val="24"/>
        </w:rPr>
        <w:t xml:space="preserve">В ходе проверки установлено, что </w:t>
      </w:r>
      <w:r>
        <w:rPr>
          <w:rFonts w:ascii="Times New Roman" w:eastAsia="Times New Roman" w:hAnsi="Times New Roman" w:cs="Calibri"/>
          <w:bCs/>
          <w:kern w:val="3"/>
          <w:sz w:val="24"/>
          <w:szCs w:val="24"/>
        </w:rPr>
        <w:t>обособленными подразделениями</w:t>
      </w:r>
      <w:r w:rsidRPr="00385F05">
        <w:rPr>
          <w:rFonts w:ascii="Times New Roman" w:eastAsia="Times New Roman" w:hAnsi="Times New Roman" w:cs="Calibri"/>
          <w:bCs/>
          <w:kern w:val="3"/>
          <w:sz w:val="24"/>
          <w:szCs w:val="24"/>
        </w:rPr>
        <w:t xml:space="preserve"> не допускались случаи хранения в кассе наличных денежных средств, сверх установленного лимита.</w:t>
      </w:r>
    </w:p>
    <w:p w:rsidR="003A6E19" w:rsidRPr="0003385A" w:rsidRDefault="003A6E19" w:rsidP="00601688">
      <w:pPr>
        <w:autoSpaceDE w:val="0"/>
        <w:autoSpaceDN w:val="0"/>
        <w:adjustRightInd w:val="0"/>
        <w:spacing w:after="0" w:line="240" w:lineRule="auto"/>
        <w:ind w:firstLine="540"/>
        <w:jc w:val="both"/>
        <w:rPr>
          <w:rFonts w:ascii="Times New Roman" w:hAnsi="Times New Roman" w:cs="Times New Roman"/>
          <w:sz w:val="16"/>
          <w:szCs w:val="16"/>
          <w:highlight w:val="lightGray"/>
        </w:rPr>
      </w:pPr>
    </w:p>
    <w:p w:rsidR="00E81FA7" w:rsidRDefault="00194A45" w:rsidP="00601688">
      <w:pPr>
        <w:pStyle w:val="aa"/>
        <w:numPr>
          <w:ilvl w:val="0"/>
          <w:numId w:val="1"/>
        </w:numPr>
        <w:spacing w:after="0" w:line="240" w:lineRule="auto"/>
        <w:ind w:left="0" w:firstLine="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Банк. </w:t>
      </w:r>
      <w:r w:rsidR="00E81FA7" w:rsidRPr="00D1504F">
        <w:rPr>
          <w:rFonts w:ascii="Times New Roman" w:eastAsia="Times New Roman" w:hAnsi="Times New Roman" w:cs="Times New Roman"/>
          <w:b/>
          <w:color w:val="000000" w:themeColor="text1"/>
          <w:sz w:val="24"/>
          <w:szCs w:val="24"/>
        </w:rPr>
        <w:t>Расчетный счет</w:t>
      </w:r>
    </w:p>
    <w:p w:rsidR="00621E04" w:rsidRPr="00621E04" w:rsidRDefault="00621E04" w:rsidP="00621E04">
      <w:pPr>
        <w:pStyle w:val="aa"/>
        <w:spacing w:after="0" w:line="240" w:lineRule="auto"/>
        <w:ind w:left="0"/>
        <w:jc w:val="center"/>
        <w:rPr>
          <w:rFonts w:ascii="Times New Roman" w:eastAsia="Times New Roman" w:hAnsi="Times New Roman" w:cs="Times New Roman"/>
          <w:b/>
          <w:color w:val="000000" w:themeColor="text1"/>
          <w:sz w:val="16"/>
          <w:szCs w:val="16"/>
        </w:rPr>
      </w:pPr>
    </w:p>
    <w:p w:rsidR="000F3D24" w:rsidRDefault="00C61F4E" w:rsidP="00601688">
      <w:pPr>
        <w:pStyle w:val="aa"/>
        <w:spacing w:after="0" w:line="240" w:lineRule="auto"/>
        <w:ind w:left="0" w:firstLine="709"/>
        <w:jc w:val="both"/>
        <w:rPr>
          <w:rFonts w:ascii="Times New Roman" w:eastAsia="Times New Roman" w:hAnsi="Times New Roman" w:cs="Calibri"/>
          <w:bCs/>
          <w:kern w:val="3"/>
          <w:sz w:val="24"/>
          <w:szCs w:val="24"/>
        </w:rPr>
      </w:pPr>
      <w:r w:rsidRPr="00385F05">
        <w:rPr>
          <w:rFonts w:ascii="Times New Roman" w:eastAsia="Times New Roman" w:hAnsi="Times New Roman" w:cs="Calibri"/>
          <w:bCs/>
          <w:kern w:val="3"/>
          <w:sz w:val="24"/>
          <w:szCs w:val="24"/>
        </w:rPr>
        <w:t xml:space="preserve">Проведена </w:t>
      </w:r>
      <w:r w:rsidR="00A45A28">
        <w:rPr>
          <w:rFonts w:ascii="Times New Roman" w:eastAsia="Times New Roman" w:hAnsi="Times New Roman" w:cs="Calibri"/>
          <w:bCs/>
          <w:kern w:val="3"/>
          <w:sz w:val="24"/>
          <w:szCs w:val="24"/>
        </w:rPr>
        <w:t>выборочная</w:t>
      </w:r>
      <w:r w:rsidRPr="00385F05">
        <w:rPr>
          <w:rFonts w:ascii="Times New Roman" w:eastAsia="Times New Roman" w:hAnsi="Times New Roman" w:cs="Calibri"/>
          <w:bCs/>
          <w:kern w:val="3"/>
          <w:sz w:val="24"/>
          <w:szCs w:val="24"/>
        </w:rPr>
        <w:t xml:space="preserve"> п</w:t>
      </w:r>
      <w:r>
        <w:rPr>
          <w:rFonts w:ascii="Times New Roman" w:eastAsia="Times New Roman" w:hAnsi="Times New Roman" w:cs="Calibri"/>
          <w:bCs/>
          <w:kern w:val="3"/>
          <w:sz w:val="24"/>
          <w:szCs w:val="24"/>
        </w:rPr>
        <w:t xml:space="preserve">роверка банковских операций за </w:t>
      </w:r>
      <w:r w:rsidRPr="00385F05">
        <w:rPr>
          <w:rFonts w:ascii="Times New Roman" w:eastAsia="Times New Roman" w:hAnsi="Times New Roman" w:cs="Calibri"/>
          <w:bCs/>
          <w:kern w:val="3"/>
          <w:sz w:val="24"/>
          <w:szCs w:val="24"/>
        </w:rPr>
        <w:t>2018 год</w:t>
      </w:r>
      <w:r>
        <w:rPr>
          <w:rFonts w:ascii="Times New Roman" w:eastAsia="Times New Roman" w:hAnsi="Times New Roman" w:cs="Calibri"/>
          <w:bCs/>
          <w:kern w:val="3"/>
          <w:sz w:val="24"/>
          <w:szCs w:val="24"/>
        </w:rPr>
        <w:t xml:space="preserve">, 2019 год и </w:t>
      </w:r>
      <w:r w:rsidR="00691C4B">
        <w:rPr>
          <w:rFonts w:ascii="Times New Roman" w:eastAsia="Times New Roman" w:hAnsi="Times New Roman" w:cs="Calibri"/>
          <w:bCs/>
          <w:kern w:val="3"/>
          <w:sz w:val="24"/>
          <w:szCs w:val="24"/>
        </w:rPr>
        <w:t>проверяемый период</w:t>
      </w:r>
      <w:r>
        <w:rPr>
          <w:rFonts w:ascii="Times New Roman" w:eastAsia="Times New Roman" w:hAnsi="Times New Roman" w:cs="Calibri"/>
          <w:bCs/>
          <w:kern w:val="3"/>
          <w:sz w:val="24"/>
          <w:szCs w:val="24"/>
        </w:rPr>
        <w:t xml:space="preserve"> 2020</w:t>
      </w:r>
      <w:r w:rsidRPr="00385F05">
        <w:rPr>
          <w:rFonts w:ascii="Times New Roman" w:eastAsia="Times New Roman" w:hAnsi="Times New Roman" w:cs="Calibri"/>
          <w:bCs/>
          <w:kern w:val="3"/>
          <w:sz w:val="24"/>
          <w:szCs w:val="24"/>
        </w:rPr>
        <w:t xml:space="preserve"> года. Все безналичные расчеты в учреждении отражены в журнале операций </w:t>
      </w:r>
      <w:r w:rsidR="00621E04">
        <w:rPr>
          <w:rFonts w:ascii="Times New Roman" w:eastAsia="Times New Roman" w:hAnsi="Times New Roman" w:cs="Times New Roman"/>
          <w:color w:val="000000" w:themeColor="text1"/>
          <w:sz w:val="24"/>
          <w:szCs w:val="24"/>
        </w:rPr>
        <w:t>№</w:t>
      </w:r>
      <w:r w:rsidRPr="00D1504F">
        <w:rPr>
          <w:rFonts w:ascii="Times New Roman" w:eastAsia="Times New Roman" w:hAnsi="Times New Roman" w:cs="Times New Roman"/>
          <w:color w:val="000000" w:themeColor="text1"/>
          <w:sz w:val="24"/>
          <w:szCs w:val="24"/>
        </w:rPr>
        <w:t>2 «С безналичными денежными средствами»</w:t>
      </w:r>
      <w:r w:rsidRPr="00385F05">
        <w:rPr>
          <w:rFonts w:ascii="Times New Roman" w:eastAsia="Times New Roman" w:hAnsi="Times New Roman" w:cs="Calibri"/>
          <w:bCs/>
          <w:kern w:val="3"/>
          <w:sz w:val="24"/>
          <w:szCs w:val="24"/>
        </w:rPr>
        <w:t>, что подтверждено платежными документами и выписками из лицевого счета учреждения</w:t>
      </w:r>
      <w:r w:rsidR="00621E04">
        <w:rPr>
          <w:rFonts w:ascii="Times New Roman" w:eastAsia="Times New Roman" w:hAnsi="Times New Roman" w:cs="Calibri"/>
          <w:bCs/>
          <w:kern w:val="3"/>
          <w:sz w:val="24"/>
          <w:szCs w:val="24"/>
        </w:rPr>
        <w:t>,</w:t>
      </w:r>
      <w:r w:rsidRPr="00385F05">
        <w:rPr>
          <w:rFonts w:ascii="Times New Roman" w:eastAsia="Times New Roman" w:hAnsi="Times New Roman" w:cs="Calibri"/>
          <w:bCs/>
          <w:kern w:val="3"/>
          <w:sz w:val="24"/>
          <w:szCs w:val="24"/>
        </w:rPr>
        <w:t xml:space="preserve"> выданными Управлением федерального казначейства по </w:t>
      </w:r>
      <w:r>
        <w:rPr>
          <w:rFonts w:ascii="Times New Roman" w:eastAsia="Times New Roman" w:hAnsi="Times New Roman" w:cs="Calibri"/>
          <w:bCs/>
          <w:kern w:val="3"/>
          <w:sz w:val="24"/>
          <w:szCs w:val="24"/>
        </w:rPr>
        <w:t>Астраханской области</w:t>
      </w:r>
      <w:r w:rsidRPr="00385F05">
        <w:rPr>
          <w:rFonts w:ascii="Times New Roman" w:eastAsia="Times New Roman" w:hAnsi="Times New Roman" w:cs="Calibri"/>
          <w:bCs/>
          <w:kern w:val="3"/>
          <w:sz w:val="24"/>
          <w:szCs w:val="24"/>
        </w:rPr>
        <w:t>.</w:t>
      </w:r>
    </w:p>
    <w:p w:rsidR="00621E04" w:rsidRDefault="00621E04" w:rsidP="00A45A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4586">
        <w:rPr>
          <w:rFonts w:ascii="Times New Roman" w:hAnsi="Times New Roman" w:cs="Times New Roman"/>
          <w:sz w:val="24"/>
          <w:szCs w:val="24"/>
        </w:rPr>
        <w:t>По результатам проверки, выявлено неэффективное, без достижения заданных результатов исп</w:t>
      </w:r>
      <w:r>
        <w:rPr>
          <w:rFonts w:ascii="Times New Roman" w:hAnsi="Times New Roman" w:cs="Times New Roman"/>
          <w:sz w:val="24"/>
          <w:szCs w:val="24"/>
        </w:rPr>
        <w:t xml:space="preserve">ользование финансовых ресурсов </w:t>
      </w:r>
      <w:r w:rsidRPr="00BF4586">
        <w:rPr>
          <w:rFonts w:ascii="Times New Roman" w:hAnsi="Times New Roman" w:cs="Times New Roman"/>
          <w:sz w:val="24"/>
          <w:szCs w:val="24"/>
        </w:rPr>
        <w:t xml:space="preserve">на общую сумму </w:t>
      </w:r>
      <w:r>
        <w:rPr>
          <w:rFonts w:ascii="Times New Roman" w:hAnsi="Times New Roman" w:cs="Times New Roman"/>
          <w:b/>
          <w:i/>
          <w:sz w:val="24"/>
          <w:szCs w:val="24"/>
        </w:rPr>
        <w:t>3288,25</w:t>
      </w:r>
      <w:r w:rsidRPr="00BF4586">
        <w:rPr>
          <w:rFonts w:ascii="Times New Roman" w:hAnsi="Times New Roman" w:cs="Times New Roman"/>
          <w:b/>
          <w:i/>
          <w:sz w:val="24"/>
          <w:szCs w:val="24"/>
        </w:rPr>
        <w:t xml:space="preserve"> </w:t>
      </w:r>
      <w:r w:rsidRPr="00BF4586">
        <w:rPr>
          <w:rFonts w:ascii="Times New Roman" w:hAnsi="Times New Roman" w:cs="Times New Roman"/>
          <w:sz w:val="24"/>
          <w:szCs w:val="24"/>
        </w:rPr>
        <w:t>руб., из них:</w:t>
      </w:r>
    </w:p>
    <w:p w:rsidR="00C61F4E" w:rsidRDefault="005E1E5F" w:rsidP="00A45A28">
      <w:pPr>
        <w:widowControl w:val="0"/>
        <w:autoSpaceDE w:val="0"/>
        <w:autoSpaceDN w:val="0"/>
        <w:adjustRightInd w:val="0"/>
        <w:spacing w:after="0" w:line="240" w:lineRule="auto"/>
        <w:ind w:firstLine="709"/>
        <w:jc w:val="both"/>
        <w:rPr>
          <w:rFonts w:ascii="Times New Roman" w:eastAsia="Times New Roman" w:hAnsi="Times New Roman" w:cs="Calibri"/>
          <w:bCs/>
          <w:kern w:val="3"/>
          <w:sz w:val="24"/>
          <w:szCs w:val="24"/>
        </w:rPr>
      </w:pPr>
      <w:r>
        <w:rPr>
          <w:rFonts w:ascii="Times New Roman" w:eastAsia="Times New Roman" w:hAnsi="Times New Roman" w:cs="Calibri"/>
          <w:bCs/>
          <w:kern w:val="3"/>
          <w:sz w:val="24"/>
          <w:szCs w:val="24"/>
        </w:rPr>
        <w:t xml:space="preserve">В 2018 году </w:t>
      </w:r>
      <w:r w:rsidR="00621E04">
        <w:rPr>
          <w:rFonts w:ascii="Times New Roman" w:eastAsia="Times New Roman" w:hAnsi="Times New Roman" w:cs="Calibri"/>
          <w:bCs/>
          <w:kern w:val="3"/>
          <w:sz w:val="24"/>
          <w:szCs w:val="24"/>
        </w:rPr>
        <w:t>-</w:t>
      </w:r>
      <w:r w:rsidR="00413402">
        <w:rPr>
          <w:rFonts w:ascii="Times New Roman" w:eastAsia="Times New Roman" w:hAnsi="Times New Roman" w:cs="Calibri"/>
          <w:bCs/>
          <w:kern w:val="3"/>
          <w:sz w:val="24"/>
          <w:szCs w:val="24"/>
        </w:rPr>
        <w:t xml:space="preserve"> 853,66 рублей</w:t>
      </w:r>
      <w:r w:rsidR="00C61F4E">
        <w:rPr>
          <w:rFonts w:ascii="Times New Roman" w:eastAsia="Times New Roman" w:hAnsi="Times New Roman" w:cs="Calibri"/>
          <w:bCs/>
          <w:kern w:val="3"/>
          <w:sz w:val="24"/>
          <w:szCs w:val="24"/>
        </w:rPr>
        <w:t>:</w:t>
      </w:r>
    </w:p>
    <w:p w:rsidR="005E1E5F" w:rsidRPr="005E1E5F" w:rsidRDefault="005E1E5F" w:rsidP="00621E04">
      <w:pPr>
        <w:pStyle w:val="aa"/>
        <w:widowControl w:val="0"/>
        <w:numPr>
          <w:ilvl w:val="0"/>
          <w:numId w:val="13"/>
        </w:numPr>
        <w:tabs>
          <w:tab w:val="left" w:pos="284"/>
        </w:tabs>
        <w:autoSpaceDE w:val="0"/>
        <w:autoSpaceDN w:val="0"/>
        <w:adjustRightInd w:val="0"/>
        <w:spacing w:after="0" w:line="240" w:lineRule="auto"/>
        <w:ind w:left="0" w:firstLine="0"/>
        <w:jc w:val="both"/>
        <w:rPr>
          <w:rFonts w:ascii="Times New Roman" w:eastAsia="Times New Roman" w:hAnsi="Times New Roman" w:cs="Calibri"/>
          <w:bCs/>
          <w:kern w:val="3"/>
          <w:sz w:val="24"/>
          <w:szCs w:val="24"/>
        </w:rPr>
      </w:pPr>
      <w:r>
        <w:rPr>
          <w:rFonts w:ascii="Times New Roman" w:eastAsia="Times New Roman" w:hAnsi="Times New Roman" w:cs="Calibri"/>
          <w:bCs/>
          <w:kern w:val="3"/>
          <w:sz w:val="24"/>
          <w:szCs w:val="24"/>
        </w:rPr>
        <w:t>п</w:t>
      </w:r>
      <w:r w:rsidR="00C61F4E" w:rsidRPr="005E1E5F">
        <w:rPr>
          <w:rFonts w:ascii="Times New Roman" w:eastAsia="Times New Roman" w:hAnsi="Times New Roman" w:cs="Calibri"/>
          <w:bCs/>
          <w:kern w:val="3"/>
          <w:sz w:val="24"/>
          <w:szCs w:val="24"/>
        </w:rPr>
        <w:t xml:space="preserve">ени за нарушение сроков оплаты ООО «Газпром </w:t>
      </w:r>
      <w:proofErr w:type="spellStart"/>
      <w:r w:rsidR="00C61F4E" w:rsidRPr="005E1E5F">
        <w:rPr>
          <w:rFonts w:ascii="Times New Roman" w:eastAsia="Times New Roman" w:hAnsi="Times New Roman" w:cs="Calibri"/>
          <w:bCs/>
          <w:kern w:val="3"/>
          <w:sz w:val="24"/>
          <w:szCs w:val="24"/>
        </w:rPr>
        <w:t>межрегионгаз</w:t>
      </w:r>
      <w:proofErr w:type="spellEnd"/>
      <w:r w:rsidR="00C61F4E" w:rsidRPr="005E1E5F">
        <w:rPr>
          <w:rFonts w:ascii="Times New Roman" w:eastAsia="Times New Roman" w:hAnsi="Times New Roman" w:cs="Calibri"/>
          <w:bCs/>
          <w:kern w:val="3"/>
          <w:sz w:val="24"/>
          <w:szCs w:val="24"/>
        </w:rPr>
        <w:t xml:space="preserve"> Астрахань» </w:t>
      </w:r>
      <w:r>
        <w:rPr>
          <w:rFonts w:ascii="Times New Roman" w:eastAsia="Times New Roman" w:hAnsi="Times New Roman" w:cs="Calibri"/>
          <w:bCs/>
          <w:kern w:val="3"/>
          <w:sz w:val="24"/>
          <w:szCs w:val="24"/>
        </w:rPr>
        <w:t>-340,14 р</w:t>
      </w:r>
      <w:r w:rsidRPr="005E1E5F">
        <w:rPr>
          <w:rFonts w:ascii="Times New Roman" w:eastAsia="Times New Roman" w:hAnsi="Times New Roman" w:cs="Calibri"/>
          <w:bCs/>
          <w:kern w:val="3"/>
          <w:sz w:val="24"/>
          <w:szCs w:val="24"/>
        </w:rPr>
        <w:t>ублей (</w:t>
      </w:r>
      <w:proofErr w:type="gramStart"/>
      <w:r w:rsidRPr="005E1E5F">
        <w:rPr>
          <w:rFonts w:ascii="Times New Roman" w:eastAsia="Times New Roman" w:hAnsi="Times New Roman" w:cs="Calibri"/>
          <w:bCs/>
          <w:kern w:val="3"/>
          <w:sz w:val="24"/>
          <w:szCs w:val="24"/>
        </w:rPr>
        <w:t>п</w:t>
      </w:r>
      <w:proofErr w:type="gramEnd"/>
      <w:r w:rsidRPr="005E1E5F">
        <w:rPr>
          <w:rFonts w:ascii="Times New Roman" w:eastAsia="Times New Roman" w:hAnsi="Times New Roman" w:cs="Calibri"/>
          <w:bCs/>
          <w:kern w:val="3"/>
          <w:sz w:val="24"/>
          <w:szCs w:val="24"/>
        </w:rPr>
        <w:t>/п №707208 от 15.06.2018г., №707209 от 15.06.2018 г.);</w:t>
      </w:r>
    </w:p>
    <w:p w:rsidR="005E1E5F" w:rsidRPr="005E1E5F" w:rsidRDefault="005E1E5F" w:rsidP="00621E04">
      <w:pPr>
        <w:pStyle w:val="aa"/>
        <w:widowControl w:val="0"/>
        <w:numPr>
          <w:ilvl w:val="0"/>
          <w:numId w:val="13"/>
        </w:numPr>
        <w:tabs>
          <w:tab w:val="left" w:pos="284"/>
        </w:tabs>
        <w:autoSpaceDE w:val="0"/>
        <w:autoSpaceDN w:val="0"/>
        <w:adjustRightInd w:val="0"/>
        <w:spacing w:after="0" w:line="240" w:lineRule="auto"/>
        <w:ind w:left="0" w:firstLine="0"/>
        <w:jc w:val="both"/>
        <w:rPr>
          <w:rFonts w:ascii="Times New Roman" w:eastAsia="Times New Roman" w:hAnsi="Times New Roman" w:cs="Calibri"/>
          <w:bCs/>
          <w:kern w:val="3"/>
          <w:sz w:val="24"/>
          <w:szCs w:val="24"/>
        </w:rPr>
      </w:pPr>
      <w:r>
        <w:rPr>
          <w:rFonts w:ascii="Times New Roman" w:eastAsia="Times New Roman" w:hAnsi="Times New Roman" w:cs="Calibri"/>
          <w:bCs/>
          <w:kern w:val="3"/>
          <w:sz w:val="24"/>
          <w:szCs w:val="24"/>
        </w:rPr>
        <w:t>п</w:t>
      </w:r>
      <w:r w:rsidRPr="005E1E5F">
        <w:rPr>
          <w:rFonts w:ascii="Times New Roman" w:eastAsia="Times New Roman" w:hAnsi="Times New Roman" w:cs="Calibri"/>
          <w:bCs/>
          <w:kern w:val="3"/>
          <w:sz w:val="24"/>
          <w:szCs w:val="24"/>
        </w:rPr>
        <w:t>ени по налогу на имущество – 13,52 рублей (</w:t>
      </w:r>
      <w:proofErr w:type="gramStart"/>
      <w:r w:rsidRPr="005E1E5F">
        <w:rPr>
          <w:rFonts w:ascii="Times New Roman" w:eastAsia="Times New Roman" w:hAnsi="Times New Roman" w:cs="Calibri"/>
          <w:bCs/>
          <w:kern w:val="3"/>
          <w:sz w:val="24"/>
          <w:szCs w:val="24"/>
        </w:rPr>
        <w:t>п</w:t>
      </w:r>
      <w:proofErr w:type="gramEnd"/>
      <w:r w:rsidRPr="005E1E5F">
        <w:rPr>
          <w:rFonts w:ascii="Times New Roman" w:eastAsia="Times New Roman" w:hAnsi="Times New Roman" w:cs="Calibri"/>
          <w:bCs/>
          <w:kern w:val="3"/>
          <w:sz w:val="24"/>
          <w:szCs w:val="24"/>
        </w:rPr>
        <w:t>/п №196955 от 28.08.2018г.);</w:t>
      </w:r>
    </w:p>
    <w:p w:rsidR="005E1E5F" w:rsidRDefault="005E1E5F" w:rsidP="00621E04">
      <w:pPr>
        <w:pStyle w:val="aa"/>
        <w:widowControl w:val="0"/>
        <w:numPr>
          <w:ilvl w:val="0"/>
          <w:numId w:val="13"/>
        </w:numPr>
        <w:tabs>
          <w:tab w:val="left" w:pos="284"/>
        </w:tabs>
        <w:autoSpaceDE w:val="0"/>
        <w:autoSpaceDN w:val="0"/>
        <w:adjustRightInd w:val="0"/>
        <w:spacing w:after="0" w:line="240" w:lineRule="auto"/>
        <w:ind w:left="0" w:firstLine="0"/>
        <w:jc w:val="both"/>
        <w:rPr>
          <w:rFonts w:ascii="Times New Roman" w:eastAsia="Times New Roman" w:hAnsi="Times New Roman" w:cs="Calibri"/>
          <w:bCs/>
          <w:kern w:val="3"/>
          <w:sz w:val="24"/>
          <w:szCs w:val="24"/>
        </w:rPr>
      </w:pPr>
      <w:r>
        <w:rPr>
          <w:rFonts w:ascii="Times New Roman" w:eastAsia="Times New Roman" w:hAnsi="Times New Roman" w:cs="Calibri"/>
          <w:bCs/>
          <w:kern w:val="3"/>
          <w:sz w:val="24"/>
          <w:szCs w:val="24"/>
        </w:rPr>
        <w:t>ш</w:t>
      </w:r>
      <w:r w:rsidRPr="005E1E5F">
        <w:rPr>
          <w:rFonts w:ascii="Times New Roman" w:eastAsia="Times New Roman" w:hAnsi="Times New Roman" w:cs="Calibri"/>
          <w:bCs/>
          <w:kern w:val="3"/>
          <w:sz w:val="24"/>
          <w:szCs w:val="24"/>
        </w:rPr>
        <w:t>траф</w:t>
      </w:r>
      <w:r w:rsidR="00C70009">
        <w:rPr>
          <w:rFonts w:ascii="Times New Roman" w:eastAsia="Times New Roman" w:hAnsi="Times New Roman" w:cs="Calibri"/>
          <w:bCs/>
          <w:kern w:val="3"/>
          <w:sz w:val="24"/>
          <w:szCs w:val="24"/>
        </w:rPr>
        <w:t>а</w:t>
      </w:r>
      <w:r w:rsidRPr="005E1E5F">
        <w:rPr>
          <w:rFonts w:ascii="Times New Roman" w:eastAsia="Times New Roman" w:hAnsi="Times New Roman" w:cs="Calibri"/>
          <w:bCs/>
          <w:kern w:val="3"/>
          <w:sz w:val="24"/>
          <w:szCs w:val="24"/>
        </w:rPr>
        <w:t xml:space="preserve"> за </w:t>
      </w:r>
      <w:r w:rsidR="00A27A13">
        <w:rPr>
          <w:rFonts w:ascii="Times New Roman" w:eastAsia="Times New Roman" w:hAnsi="Times New Roman" w:cs="Calibri"/>
          <w:bCs/>
          <w:kern w:val="3"/>
          <w:sz w:val="24"/>
          <w:szCs w:val="24"/>
        </w:rPr>
        <w:t>нарушение сроков предоставления</w:t>
      </w:r>
      <w:r w:rsidRPr="005E1E5F">
        <w:rPr>
          <w:rFonts w:ascii="Times New Roman" w:eastAsia="Times New Roman" w:hAnsi="Times New Roman" w:cs="Calibri"/>
          <w:bCs/>
          <w:kern w:val="3"/>
          <w:sz w:val="24"/>
          <w:szCs w:val="24"/>
        </w:rPr>
        <w:t xml:space="preserve"> инф</w:t>
      </w:r>
      <w:r w:rsidR="006F6A8C">
        <w:rPr>
          <w:rFonts w:ascii="Times New Roman" w:eastAsia="Times New Roman" w:hAnsi="Times New Roman" w:cs="Calibri"/>
          <w:bCs/>
          <w:kern w:val="3"/>
          <w:sz w:val="24"/>
          <w:szCs w:val="24"/>
        </w:rPr>
        <w:t>ормации в ПФР – 500,00 рублей (</w:t>
      </w:r>
      <w:proofErr w:type="gramStart"/>
      <w:r w:rsidR="002E4B53">
        <w:rPr>
          <w:rFonts w:ascii="Times New Roman" w:eastAsia="Times New Roman" w:hAnsi="Times New Roman" w:cs="Calibri"/>
          <w:bCs/>
          <w:kern w:val="3"/>
          <w:sz w:val="24"/>
          <w:szCs w:val="24"/>
        </w:rPr>
        <w:t>п</w:t>
      </w:r>
      <w:proofErr w:type="gramEnd"/>
      <w:r w:rsidR="002E4B53">
        <w:rPr>
          <w:rFonts w:ascii="Times New Roman" w:eastAsia="Times New Roman" w:hAnsi="Times New Roman" w:cs="Calibri"/>
          <w:bCs/>
          <w:kern w:val="3"/>
          <w:sz w:val="24"/>
          <w:szCs w:val="24"/>
        </w:rPr>
        <w:t>/п №252478 от 28.03.2018г.</w:t>
      </w:r>
      <w:r w:rsidRPr="005E1E5F">
        <w:rPr>
          <w:rFonts w:ascii="Times New Roman" w:eastAsia="Times New Roman" w:hAnsi="Times New Roman" w:cs="Calibri"/>
          <w:bCs/>
          <w:kern w:val="3"/>
          <w:sz w:val="24"/>
          <w:szCs w:val="24"/>
        </w:rPr>
        <w:t>).</w:t>
      </w:r>
    </w:p>
    <w:p w:rsidR="005E1E5F" w:rsidRPr="005E1E5F" w:rsidRDefault="005E1E5F" w:rsidP="00A45A28">
      <w:pPr>
        <w:pStyle w:val="aa"/>
        <w:widowControl w:val="0"/>
        <w:autoSpaceDE w:val="0"/>
        <w:autoSpaceDN w:val="0"/>
        <w:adjustRightInd w:val="0"/>
        <w:spacing w:after="0" w:line="240" w:lineRule="auto"/>
        <w:ind w:left="0" w:firstLine="709"/>
        <w:jc w:val="both"/>
        <w:rPr>
          <w:rFonts w:ascii="Times New Roman" w:eastAsia="Times New Roman" w:hAnsi="Times New Roman" w:cs="Calibri"/>
          <w:bCs/>
          <w:kern w:val="3"/>
          <w:sz w:val="24"/>
          <w:szCs w:val="24"/>
        </w:rPr>
      </w:pPr>
      <w:r>
        <w:rPr>
          <w:rFonts w:ascii="Times New Roman" w:eastAsia="Times New Roman" w:hAnsi="Times New Roman" w:cs="Calibri"/>
          <w:bCs/>
          <w:kern w:val="3"/>
          <w:sz w:val="24"/>
          <w:szCs w:val="24"/>
        </w:rPr>
        <w:t xml:space="preserve">В 2019 году </w:t>
      </w:r>
      <w:r w:rsidR="00621E04">
        <w:rPr>
          <w:rFonts w:ascii="Times New Roman" w:eastAsia="Times New Roman" w:hAnsi="Times New Roman" w:cs="Calibri"/>
          <w:bCs/>
          <w:kern w:val="3"/>
          <w:sz w:val="24"/>
          <w:szCs w:val="24"/>
        </w:rPr>
        <w:t>-</w:t>
      </w:r>
      <w:r w:rsidR="00413402">
        <w:rPr>
          <w:rFonts w:ascii="Times New Roman" w:eastAsia="Times New Roman" w:hAnsi="Times New Roman" w:cs="Calibri"/>
          <w:bCs/>
          <w:kern w:val="3"/>
          <w:sz w:val="24"/>
          <w:szCs w:val="24"/>
        </w:rPr>
        <w:t xml:space="preserve"> 2026,11 рублей</w:t>
      </w:r>
      <w:r>
        <w:rPr>
          <w:rFonts w:ascii="Times New Roman" w:eastAsia="Times New Roman" w:hAnsi="Times New Roman" w:cs="Calibri"/>
          <w:bCs/>
          <w:kern w:val="3"/>
          <w:sz w:val="24"/>
          <w:szCs w:val="24"/>
        </w:rPr>
        <w:t>:</w:t>
      </w:r>
    </w:p>
    <w:p w:rsidR="00A27A13" w:rsidRPr="00621E04" w:rsidRDefault="00A27A13" w:rsidP="00621E04">
      <w:pPr>
        <w:pStyle w:val="aa"/>
        <w:widowControl w:val="0"/>
        <w:numPr>
          <w:ilvl w:val="0"/>
          <w:numId w:val="13"/>
        </w:numPr>
        <w:tabs>
          <w:tab w:val="left" w:pos="284"/>
        </w:tabs>
        <w:autoSpaceDE w:val="0"/>
        <w:autoSpaceDN w:val="0"/>
        <w:adjustRightInd w:val="0"/>
        <w:spacing w:after="0" w:line="240" w:lineRule="auto"/>
        <w:ind w:left="0" w:firstLine="0"/>
        <w:jc w:val="both"/>
        <w:rPr>
          <w:rFonts w:ascii="Times New Roman" w:eastAsia="Times New Roman" w:hAnsi="Times New Roman" w:cs="Calibri"/>
          <w:bCs/>
          <w:kern w:val="3"/>
          <w:sz w:val="24"/>
          <w:szCs w:val="24"/>
        </w:rPr>
      </w:pPr>
      <w:r w:rsidRPr="00621E04">
        <w:rPr>
          <w:rFonts w:ascii="Times New Roman" w:eastAsia="Times New Roman" w:hAnsi="Times New Roman" w:cs="Calibri"/>
          <w:bCs/>
          <w:kern w:val="3"/>
          <w:sz w:val="24"/>
          <w:szCs w:val="24"/>
        </w:rPr>
        <w:t>штраф</w:t>
      </w:r>
      <w:r w:rsidR="00A822E2" w:rsidRPr="00621E04">
        <w:rPr>
          <w:rFonts w:ascii="Times New Roman" w:eastAsia="Times New Roman" w:hAnsi="Times New Roman" w:cs="Calibri"/>
          <w:bCs/>
          <w:kern w:val="3"/>
          <w:sz w:val="24"/>
          <w:szCs w:val="24"/>
        </w:rPr>
        <w:t>ов</w:t>
      </w:r>
      <w:r w:rsidRPr="00621E04">
        <w:rPr>
          <w:rFonts w:ascii="Times New Roman" w:eastAsia="Times New Roman" w:hAnsi="Times New Roman" w:cs="Calibri"/>
          <w:bCs/>
          <w:kern w:val="3"/>
          <w:sz w:val="24"/>
          <w:szCs w:val="24"/>
        </w:rPr>
        <w:t xml:space="preserve"> за нарушение сроков предоставления инфо</w:t>
      </w:r>
      <w:r w:rsidR="006F6A8C" w:rsidRPr="00621E04">
        <w:rPr>
          <w:rFonts w:ascii="Times New Roman" w:eastAsia="Times New Roman" w:hAnsi="Times New Roman" w:cs="Calibri"/>
          <w:bCs/>
          <w:kern w:val="3"/>
          <w:sz w:val="24"/>
          <w:szCs w:val="24"/>
        </w:rPr>
        <w:t>рмации в ПФР – 1500,00 рублей (</w:t>
      </w:r>
      <w:proofErr w:type="gramStart"/>
      <w:r w:rsidRPr="00621E04">
        <w:rPr>
          <w:rFonts w:ascii="Times New Roman" w:eastAsia="Times New Roman" w:hAnsi="Times New Roman" w:cs="Calibri"/>
          <w:bCs/>
          <w:kern w:val="3"/>
          <w:sz w:val="24"/>
          <w:szCs w:val="24"/>
        </w:rPr>
        <w:t>п</w:t>
      </w:r>
      <w:proofErr w:type="gramEnd"/>
      <w:r w:rsidRPr="00621E04">
        <w:rPr>
          <w:rFonts w:ascii="Times New Roman" w:eastAsia="Times New Roman" w:hAnsi="Times New Roman" w:cs="Calibri"/>
          <w:bCs/>
          <w:kern w:val="3"/>
          <w:sz w:val="24"/>
          <w:szCs w:val="24"/>
        </w:rPr>
        <w:t>/п 163080 от 29.01.2019г., №822490 от 08.10.2019г., №822491 от 08.10.2019г.);</w:t>
      </w:r>
    </w:p>
    <w:p w:rsidR="00C70009" w:rsidRPr="00621E04" w:rsidRDefault="00A27A13" w:rsidP="00621E04">
      <w:pPr>
        <w:pStyle w:val="aa"/>
        <w:widowControl w:val="0"/>
        <w:numPr>
          <w:ilvl w:val="0"/>
          <w:numId w:val="13"/>
        </w:numPr>
        <w:tabs>
          <w:tab w:val="left" w:pos="284"/>
        </w:tabs>
        <w:autoSpaceDE w:val="0"/>
        <w:autoSpaceDN w:val="0"/>
        <w:adjustRightInd w:val="0"/>
        <w:spacing w:after="0" w:line="240" w:lineRule="auto"/>
        <w:ind w:left="0" w:firstLine="0"/>
        <w:jc w:val="both"/>
        <w:rPr>
          <w:rFonts w:ascii="Times New Roman" w:eastAsia="Times New Roman" w:hAnsi="Times New Roman" w:cs="Calibri"/>
          <w:bCs/>
          <w:kern w:val="3"/>
          <w:sz w:val="24"/>
          <w:szCs w:val="24"/>
        </w:rPr>
      </w:pPr>
      <w:r w:rsidRPr="00621E04">
        <w:rPr>
          <w:rFonts w:ascii="Times New Roman" w:eastAsia="Times New Roman" w:hAnsi="Times New Roman" w:cs="Calibri"/>
          <w:bCs/>
          <w:kern w:val="3"/>
          <w:sz w:val="24"/>
          <w:szCs w:val="24"/>
        </w:rPr>
        <w:t>штраф</w:t>
      </w:r>
      <w:r w:rsidR="00A822E2" w:rsidRPr="00621E04">
        <w:rPr>
          <w:rFonts w:ascii="Times New Roman" w:eastAsia="Times New Roman" w:hAnsi="Times New Roman" w:cs="Calibri"/>
          <w:bCs/>
          <w:kern w:val="3"/>
          <w:sz w:val="24"/>
          <w:szCs w:val="24"/>
        </w:rPr>
        <w:t>ов</w:t>
      </w:r>
      <w:r w:rsidRPr="00621E04">
        <w:rPr>
          <w:rFonts w:ascii="Times New Roman" w:eastAsia="Times New Roman" w:hAnsi="Times New Roman" w:cs="Calibri"/>
          <w:bCs/>
          <w:kern w:val="3"/>
          <w:sz w:val="24"/>
          <w:szCs w:val="24"/>
        </w:rPr>
        <w:t xml:space="preserve"> з</w:t>
      </w:r>
      <w:r w:rsidR="00C61F4E" w:rsidRPr="00621E04">
        <w:rPr>
          <w:rFonts w:ascii="Times New Roman" w:eastAsia="Times New Roman" w:hAnsi="Times New Roman" w:cs="Calibri"/>
          <w:bCs/>
          <w:kern w:val="3"/>
          <w:sz w:val="24"/>
          <w:szCs w:val="24"/>
        </w:rPr>
        <w:t xml:space="preserve">а несвоевременную оплату налоговых платежей в размере </w:t>
      </w:r>
      <w:r w:rsidR="00C70009" w:rsidRPr="00621E04">
        <w:rPr>
          <w:rFonts w:ascii="Times New Roman" w:eastAsia="Times New Roman" w:hAnsi="Times New Roman" w:cs="Calibri"/>
          <w:bCs/>
          <w:kern w:val="3"/>
          <w:sz w:val="24"/>
          <w:szCs w:val="24"/>
        </w:rPr>
        <w:t>516,94</w:t>
      </w:r>
      <w:r w:rsidR="00C61F4E" w:rsidRPr="00621E04">
        <w:rPr>
          <w:rFonts w:ascii="Times New Roman" w:eastAsia="Times New Roman" w:hAnsi="Times New Roman" w:cs="Calibri"/>
          <w:bCs/>
          <w:kern w:val="3"/>
          <w:sz w:val="24"/>
          <w:szCs w:val="24"/>
        </w:rPr>
        <w:t xml:space="preserve"> рублей</w:t>
      </w:r>
      <w:r w:rsidR="006F6A8C" w:rsidRPr="00621E04">
        <w:rPr>
          <w:rFonts w:ascii="Times New Roman" w:eastAsia="Times New Roman" w:hAnsi="Times New Roman" w:cs="Calibri"/>
          <w:bCs/>
          <w:kern w:val="3"/>
          <w:sz w:val="24"/>
          <w:szCs w:val="24"/>
        </w:rPr>
        <w:t xml:space="preserve"> (</w:t>
      </w:r>
      <w:proofErr w:type="gramStart"/>
      <w:r w:rsidR="00C70009" w:rsidRPr="00621E04">
        <w:rPr>
          <w:rFonts w:ascii="Times New Roman" w:eastAsia="Times New Roman" w:hAnsi="Times New Roman" w:cs="Calibri"/>
          <w:bCs/>
          <w:kern w:val="3"/>
          <w:sz w:val="24"/>
          <w:szCs w:val="24"/>
        </w:rPr>
        <w:t>п</w:t>
      </w:r>
      <w:proofErr w:type="gramEnd"/>
      <w:r w:rsidR="00C70009" w:rsidRPr="00621E04">
        <w:rPr>
          <w:rFonts w:ascii="Times New Roman" w:eastAsia="Times New Roman" w:hAnsi="Times New Roman" w:cs="Calibri"/>
          <w:bCs/>
          <w:kern w:val="3"/>
          <w:sz w:val="24"/>
          <w:szCs w:val="24"/>
        </w:rPr>
        <w:t>/п №426681 от 14.03.2019г., №426682 от 14.03.2019г., №326039 от 23.07.2019г., №326037 от 23.07.2019г., №326038 от 23.07.2019г., №275155 от 2.12.2019г.. №275154 от 02.12.2019г.);</w:t>
      </w:r>
    </w:p>
    <w:p w:rsidR="00C70009" w:rsidRPr="00A45A28" w:rsidRDefault="00C70009" w:rsidP="00621E04">
      <w:pPr>
        <w:pStyle w:val="aa"/>
        <w:widowControl w:val="0"/>
        <w:numPr>
          <w:ilvl w:val="0"/>
          <w:numId w:val="13"/>
        </w:numPr>
        <w:tabs>
          <w:tab w:val="left" w:pos="284"/>
        </w:tabs>
        <w:autoSpaceDE w:val="0"/>
        <w:autoSpaceDN w:val="0"/>
        <w:adjustRightInd w:val="0"/>
        <w:spacing w:after="0" w:line="240" w:lineRule="auto"/>
        <w:ind w:left="0" w:firstLine="0"/>
        <w:jc w:val="both"/>
        <w:rPr>
          <w:rFonts w:ascii="Times New Roman" w:eastAsia="Times New Roman" w:hAnsi="Times New Roman" w:cs="Calibri"/>
          <w:bCs/>
          <w:kern w:val="3"/>
          <w:sz w:val="24"/>
          <w:szCs w:val="24"/>
        </w:rPr>
      </w:pPr>
      <w:r w:rsidRPr="00A45A28">
        <w:rPr>
          <w:rFonts w:ascii="Times New Roman" w:eastAsia="Times New Roman" w:hAnsi="Times New Roman" w:cs="Calibri"/>
          <w:bCs/>
          <w:kern w:val="3"/>
          <w:sz w:val="24"/>
          <w:szCs w:val="24"/>
        </w:rPr>
        <w:t>пени за несвоевременную оплату налоговых платежей в размере 9,17 рублей (</w:t>
      </w:r>
      <w:proofErr w:type="gramStart"/>
      <w:r w:rsidRPr="00A45A28">
        <w:rPr>
          <w:rFonts w:ascii="Times New Roman" w:eastAsia="Times New Roman" w:hAnsi="Times New Roman" w:cs="Calibri"/>
          <w:bCs/>
          <w:kern w:val="3"/>
          <w:sz w:val="24"/>
          <w:szCs w:val="24"/>
        </w:rPr>
        <w:t>п</w:t>
      </w:r>
      <w:proofErr w:type="gramEnd"/>
      <w:r w:rsidRPr="00A45A28">
        <w:rPr>
          <w:rFonts w:ascii="Times New Roman" w:eastAsia="Times New Roman" w:hAnsi="Times New Roman" w:cs="Calibri"/>
          <w:bCs/>
          <w:kern w:val="3"/>
          <w:sz w:val="24"/>
          <w:szCs w:val="24"/>
        </w:rPr>
        <w:t>/п №421364 от 14.03.2019г., №421361 от 14.03.2019г., №421362 от 14.03.2019г., №421357 от 14.03.2019 г.).</w:t>
      </w:r>
    </w:p>
    <w:p w:rsidR="00C70009" w:rsidRDefault="00C70009" w:rsidP="00621E04">
      <w:pPr>
        <w:pStyle w:val="aa"/>
        <w:widowControl w:val="0"/>
        <w:tabs>
          <w:tab w:val="left" w:pos="426"/>
        </w:tabs>
        <w:autoSpaceDE w:val="0"/>
        <w:autoSpaceDN w:val="0"/>
        <w:adjustRightInd w:val="0"/>
        <w:spacing w:after="0" w:line="240" w:lineRule="auto"/>
        <w:ind w:left="0" w:firstLine="709"/>
        <w:jc w:val="both"/>
        <w:rPr>
          <w:rFonts w:ascii="Times New Roman" w:eastAsia="Times New Roman" w:hAnsi="Times New Roman" w:cs="Calibri"/>
          <w:bCs/>
          <w:kern w:val="3"/>
          <w:sz w:val="24"/>
          <w:szCs w:val="24"/>
        </w:rPr>
      </w:pPr>
      <w:r w:rsidRPr="00C70009">
        <w:rPr>
          <w:rFonts w:ascii="Times New Roman" w:eastAsia="Times New Roman" w:hAnsi="Times New Roman" w:cs="Calibri"/>
          <w:bCs/>
          <w:kern w:val="3"/>
          <w:sz w:val="24"/>
          <w:szCs w:val="24"/>
        </w:rPr>
        <w:t xml:space="preserve">В 2020 году </w:t>
      </w:r>
      <w:r w:rsidR="00621E04">
        <w:rPr>
          <w:rFonts w:ascii="Times New Roman" w:eastAsia="Times New Roman" w:hAnsi="Times New Roman" w:cs="Calibri"/>
          <w:bCs/>
          <w:kern w:val="3"/>
          <w:sz w:val="24"/>
          <w:szCs w:val="24"/>
        </w:rPr>
        <w:t>-</w:t>
      </w:r>
      <w:r w:rsidRPr="00C70009">
        <w:rPr>
          <w:rFonts w:ascii="Times New Roman" w:eastAsia="Times New Roman" w:hAnsi="Times New Roman" w:cs="Calibri"/>
          <w:bCs/>
          <w:kern w:val="3"/>
          <w:sz w:val="24"/>
          <w:szCs w:val="24"/>
        </w:rPr>
        <w:t xml:space="preserve"> пени за просрочку платежа по расчету авторского вознаграждения в размере 408,48 рублей (</w:t>
      </w:r>
      <w:proofErr w:type="gramStart"/>
      <w:r w:rsidRPr="00C70009">
        <w:rPr>
          <w:rFonts w:ascii="Times New Roman" w:eastAsia="Times New Roman" w:hAnsi="Times New Roman" w:cs="Calibri"/>
          <w:bCs/>
          <w:kern w:val="3"/>
          <w:sz w:val="24"/>
          <w:szCs w:val="24"/>
        </w:rPr>
        <w:t>п</w:t>
      </w:r>
      <w:proofErr w:type="gramEnd"/>
      <w:r w:rsidRPr="00C70009">
        <w:rPr>
          <w:rFonts w:ascii="Times New Roman" w:eastAsia="Times New Roman" w:hAnsi="Times New Roman" w:cs="Calibri"/>
          <w:bCs/>
          <w:kern w:val="3"/>
          <w:sz w:val="24"/>
          <w:szCs w:val="24"/>
        </w:rPr>
        <w:t>/п № 655463 от 31.01.2020 г.</w:t>
      </w:r>
      <w:r>
        <w:rPr>
          <w:rFonts w:ascii="Times New Roman" w:eastAsia="Times New Roman" w:hAnsi="Times New Roman" w:cs="Calibri"/>
          <w:bCs/>
          <w:kern w:val="3"/>
          <w:sz w:val="24"/>
          <w:szCs w:val="24"/>
        </w:rPr>
        <w:t>).</w:t>
      </w:r>
    </w:p>
    <w:p w:rsidR="0084126C" w:rsidRPr="00621E04" w:rsidRDefault="0084126C" w:rsidP="00601688">
      <w:pPr>
        <w:widowControl w:val="0"/>
        <w:autoSpaceDE w:val="0"/>
        <w:autoSpaceDN w:val="0"/>
        <w:adjustRightInd w:val="0"/>
        <w:spacing w:after="0" w:line="240" w:lineRule="auto"/>
        <w:jc w:val="both"/>
        <w:rPr>
          <w:rFonts w:ascii="Times New Roman" w:eastAsia="Times New Roman" w:hAnsi="Times New Roman" w:cs="Calibri"/>
          <w:bCs/>
          <w:kern w:val="3"/>
          <w:sz w:val="16"/>
          <w:szCs w:val="16"/>
        </w:rPr>
      </w:pPr>
    </w:p>
    <w:p w:rsidR="00C478CD" w:rsidRDefault="00C478CD" w:rsidP="00601688">
      <w:pPr>
        <w:pStyle w:val="aa"/>
        <w:numPr>
          <w:ilvl w:val="0"/>
          <w:numId w:val="1"/>
        </w:numPr>
        <w:shd w:val="clear" w:color="auto" w:fill="FFFFFF"/>
        <w:spacing w:after="0" w:line="240" w:lineRule="auto"/>
        <w:ind w:left="0" w:hanging="357"/>
        <w:jc w:val="center"/>
        <w:rPr>
          <w:rFonts w:ascii="Times New Roman" w:eastAsia="Times New Roman" w:hAnsi="Times New Roman" w:cs="Times New Roman"/>
          <w:b/>
          <w:color w:val="000000" w:themeColor="text1"/>
          <w:sz w:val="24"/>
          <w:szCs w:val="24"/>
        </w:rPr>
      </w:pPr>
      <w:r w:rsidRPr="00C478CD">
        <w:rPr>
          <w:rFonts w:ascii="Times New Roman" w:eastAsia="Times New Roman" w:hAnsi="Times New Roman" w:cs="Times New Roman"/>
          <w:b/>
          <w:color w:val="000000" w:themeColor="text1"/>
          <w:sz w:val="24"/>
          <w:szCs w:val="24"/>
        </w:rPr>
        <w:t>Проверка состояния расчетов с подотчетными лицами.</w:t>
      </w:r>
    </w:p>
    <w:p w:rsidR="00F4020A" w:rsidRPr="00F4020A" w:rsidRDefault="00F4020A" w:rsidP="00F4020A">
      <w:pPr>
        <w:pStyle w:val="aa"/>
        <w:shd w:val="clear" w:color="auto" w:fill="FFFFFF"/>
        <w:spacing w:after="0" w:line="240" w:lineRule="auto"/>
        <w:ind w:left="0"/>
        <w:jc w:val="center"/>
        <w:rPr>
          <w:rFonts w:ascii="Times New Roman" w:eastAsia="Times New Roman" w:hAnsi="Times New Roman" w:cs="Times New Roman"/>
          <w:b/>
          <w:color w:val="000000" w:themeColor="text1"/>
          <w:sz w:val="16"/>
          <w:szCs w:val="16"/>
        </w:rPr>
      </w:pPr>
    </w:p>
    <w:p w:rsidR="00C478CD" w:rsidRDefault="00C478CD" w:rsidP="00601688">
      <w:pPr>
        <w:pStyle w:val="aa"/>
        <w:widowControl w:val="0"/>
        <w:tabs>
          <w:tab w:val="left" w:pos="426"/>
        </w:tabs>
        <w:autoSpaceDE w:val="0"/>
        <w:autoSpaceDN w:val="0"/>
        <w:adjustRightInd w:val="0"/>
        <w:spacing w:after="0" w:line="240" w:lineRule="auto"/>
        <w:ind w:left="0" w:firstLine="425"/>
        <w:jc w:val="both"/>
        <w:rPr>
          <w:rFonts w:ascii="Times New Roman" w:eastAsia="Times New Roman" w:hAnsi="Times New Roman" w:cs="Calibri"/>
          <w:bCs/>
          <w:kern w:val="3"/>
          <w:sz w:val="24"/>
          <w:szCs w:val="24"/>
        </w:rPr>
      </w:pPr>
      <w:r w:rsidRPr="00C478CD">
        <w:rPr>
          <w:rFonts w:ascii="Times New Roman" w:eastAsia="Times New Roman" w:hAnsi="Times New Roman" w:cs="Calibri"/>
          <w:bCs/>
          <w:kern w:val="3"/>
          <w:sz w:val="24"/>
          <w:szCs w:val="24"/>
        </w:rPr>
        <w:t xml:space="preserve">Учет расчетов с подотчетными лицами ведется в журнале операций №3 «Расчеты с </w:t>
      </w:r>
      <w:r>
        <w:rPr>
          <w:rFonts w:ascii="Times New Roman" w:eastAsia="Times New Roman" w:hAnsi="Times New Roman" w:cs="Calibri"/>
          <w:bCs/>
          <w:kern w:val="3"/>
          <w:sz w:val="24"/>
          <w:szCs w:val="24"/>
        </w:rPr>
        <w:lastRenderedPageBreak/>
        <w:t>п</w:t>
      </w:r>
      <w:r w:rsidRPr="00C478CD">
        <w:rPr>
          <w:rFonts w:ascii="Times New Roman" w:eastAsia="Times New Roman" w:hAnsi="Times New Roman" w:cs="Calibri"/>
          <w:bCs/>
          <w:kern w:val="3"/>
          <w:sz w:val="24"/>
          <w:szCs w:val="24"/>
        </w:rPr>
        <w:t>одотчетными лицами».</w:t>
      </w:r>
      <w:r w:rsidR="00176A2B">
        <w:rPr>
          <w:rFonts w:ascii="Times New Roman" w:eastAsia="Times New Roman" w:hAnsi="Times New Roman" w:cs="Calibri"/>
          <w:bCs/>
          <w:kern w:val="3"/>
          <w:sz w:val="24"/>
          <w:szCs w:val="24"/>
        </w:rPr>
        <w:t xml:space="preserve"> </w:t>
      </w:r>
      <w:r w:rsidRPr="00C478CD">
        <w:rPr>
          <w:rFonts w:ascii="Times New Roman" w:eastAsia="Times New Roman" w:hAnsi="Times New Roman" w:cs="Calibri"/>
          <w:bCs/>
          <w:kern w:val="3"/>
          <w:sz w:val="24"/>
          <w:szCs w:val="24"/>
        </w:rPr>
        <w:t>Для учета расчетов с подотчетными лицами используется форма</w:t>
      </w:r>
      <w:r>
        <w:rPr>
          <w:rFonts w:ascii="Times New Roman" w:eastAsia="Times New Roman" w:hAnsi="Times New Roman" w:cs="Calibri"/>
          <w:bCs/>
          <w:kern w:val="3"/>
          <w:sz w:val="24"/>
          <w:szCs w:val="24"/>
        </w:rPr>
        <w:t xml:space="preserve"> по ОКУД</w:t>
      </w:r>
      <w:r w:rsidRPr="00C478CD">
        <w:rPr>
          <w:rFonts w:ascii="Times New Roman" w:eastAsia="Times New Roman" w:hAnsi="Times New Roman" w:cs="Calibri"/>
          <w:bCs/>
          <w:kern w:val="3"/>
          <w:sz w:val="24"/>
          <w:szCs w:val="24"/>
        </w:rPr>
        <w:t xml:space="preserve"> </w:t>
      </w:r>
      <w:r>
        <w:rPr>
          <w:rFonts w:ascii="Times New Roman" w:eastAsia="Times New Roman" w:hAnsi="Times New Roman" w:cs="Calibri"/>
          <w:bCs/>
          <w:kern w:val="3"/>
          <w:sz w:val="24"/>
          <w:szCs w:val="24"/>
        </w:rPr>
        <w:t>054505</w:t>
      </w:r>
      <w:r w:rsidR="0081128F">
        <w:rPr>
          <w:rFonts w:ascii="Times New Roman" w:eastAsia="Times New Roman" w:hAnsi="Times New Roman" w:cs="Calibri"/>
          <w:bCs/>
          <w:kern w:val="3"/>
          <w:sz w:val="24"/>
          <w:szCs w:val="24"/>
        </w:rPr>
        <w:t xml:space="preserve"> «Авансовый отчет», утвержденная приказом </w:t>
      </w:r>
      <w:r w:rsidR="0081128F">
        <w:rPr>
          <w:rFonts w:ascii="Times New Roman" w:hAnsi="Times New Roman" w:cs="Times New Roman"/>
          <w:sz w:val="24"/>
          <w:szCs w:val="24"/>
        </w:rPr>
        <w:t xml:space="preserve">Минфина РФ от 30.03.2015 </w:t>
      </w:r>
      <w:r w:rsidR="00F4020A">
        <w:rPr>
          <w:rFonts w:ascii="Times New Roman" w:hAnsi="Times New Roman" w:cs="Times New Roman"/>
          <w:sz w:val="24"/>
          <w:szCs w:val="24"/>
        </w:rPr>
        <w:t>№</w:t>
      </w:r>
      <w:r w:rsidR="0081128F">
        <w:rPr>
          <w:rFonts w:ascii="Times New Roman" w:hAnsi="Times New Roman" w:cs="Times New Roman"/>
          <w:sz w:val="24"/>
          <w:szCs w:val="24"/>
        </w:rPr>
        <w:t>52н.</w:t>
      </w:r>
      <w:r w:rsidR="003055B3">
        <w:rPr>
          <w:rFonts w:ascii="Times New Roman" w:hAnsi="Times New Roman" w:cs="Times New Roman"/>
          <w:sz w:val="24"/>
          <w:szCs w:val="24"/>
        </w:rPr>
        <w:t xml:space="preserve"> </w:t>
      </w:r>
      <w:r w:rsidR="0045591C">
        <w:rPr>
          <w:rFonts w:ascii="Times New Roman" w:eastAsia="Times New Roman" w:hAnsi="Times New Roman" w:cs="Calibri"/>
          <w:bCs/>
          <w:kern w:val="3"/>
          <w:sz w:val="24"/>
          <w:szCs w:val="24"/>
        </w:rPr>
        <w:t>К авансовому отчету</w:t>
      </w:r>
      <w:r w:rsidR="0081128F">
        <w:rPr>
          <w:rFonts w:ascii="Times New Roman" w:eastAsia="Times New Roman" w:hAnsi="Times New Roman" w:cs="Calibri"/>
          <w:bCs/>
          <w:kern w:val="3"/>
          <w:sz w:val="24"/>
          <w:szCs w:val="24"/>
        </w:rPr>
        <w:t xml:space="preserve"> работниками учреждения </w:t>
      </w:r>
      <w:r w:rsidR="0045591C">
        <w:rPr>
          <w:rFonts w:ascii="Times New Roman" w:eastAsia="Times New Roman" w:hAnsi="Times New Roman" w:cs="Calibri"/>
          <w:bCs/>
          <w:kern w:val="3"/>
          <w:sz w:val="24"/>
          <w:szCs w:val="24"/>
        </w:rPr>
        <w:t>прилагаются</w:t>
      </w:r>
      <w:r w:rsidR="0081128F">
        <w:rPr>
          <w:rFonts w:ascii="Times New Roman" w:eastAsia="Times New Roman" w:hAnsi="Times New Roman" w:cs="Calibri"/>
          <w:bCs/>
          <w:kern w:val="3"/>
          <w:sz w:val="24"/>
          <w:szCs w:val="24"/>
        </w:rPr>
        <w:t xml:space="preserve"> письменные заявления на </w:t>
      </w:r>
      <w:r w:rsidR="008A0DE7">
        <w:rPr>
          <w:rFonts w:ascii="Times New Roman" w:eastAsia="Times New Roman" w:hAnsi="Times New Roman" w:cs="Calibri"/>
          <w:bCs/>
          <w:kern w:val="3"/>
          <w:sz w:val="24"/>
          <w:szCs w:val="24"/>
        </w:rPr>
        <w:t>возмещение</w:t>
      </w:r>
      <w:r w:rsidR="0081128F">
        <w:rPr>
          <w:rFonts w:ascii="Times New Roman" w:eastAsia="Times New Roman" w:hAnsi="Times New Roman" w:cs="Calibri"/>
          <w:bCs/>
          <w:kern w:val="3"/>
          <w:sz w:val="24"/>
          <w:szCs w:val="24"/>
        </w:rPr>
        <w:t xml:space="preserve"> сумм</w:t>
      </w:r>
      <w:r w:rsidR="008A0DE7">
        <w:rPr>
          <w:rFonts w:ascii="Times New Roman" w:eastAsia="Times New Roman" w:hAnsi="Times New Roman" w:cs="Calibri"/>
          <w:bCs/>
          <w:kern w:val="3"/>
          <w:sz w:val="24"/>
          <w:szCs w:val="24"/>
        </w:rPr>
        <w:t xml:space="preserve"> расходов</w:t>
      </w:r>
      <w:r w:rsidR="0081128F">
        <w:rPr>
          <w:rFonts w:ascii="Times New Roman" w:eastAsia="Times New Roman" w:hAnsi="Times New Roman" w:cs="Calibri"/>
          <w:bCs/>
          <w:kern w:val="3"/>
          <w:sz w:val="24"/>
          <w:szCs w:val="24"/>
        </w:rPr>
        <w:t xml:space="preserve"> и о</w:t>
      </w:r>
      <w:r w:rsidR="0081128F" w:rsidRPr="0081128F">
        <w:rPr>
          <w:rFonts w:ascii="Times New Roman" w:eastAsia="Times New Roman" w:hAnsi="Times New Roman" w:cs="Calibri"/>
          <w:bCs/>
          <w:kern w:val="3"/>
          <w:sz w:val="24"/>
          <w:szCs w:val="24"/>
        </w:rPr>
        <w:t>правдательные документы</w:t>
      </w:r>
      <w:r w:rsidR="0081128F">
        <w:rPr>
          <w:rFonts w:ascii="Times New Roman" w:eastAsia="Times New Roman" w:hAnsi="Times New Roman" w:cs="Calibri"/>
          <w:bCs/>
          <w:kern w:val="3"/>
          <w:sz w:val="24"/>
          <w:szCs w:val="24"/>
        </w:rPr>
        <w:t xml:space="preserve"> в соответствии с </w:t>
      </w:r>
      <w:r w:rsidRPr="00C478CD">
        <w:rPr>
          <w:rFonts w:ascii="Times New Roman" w:eastAsia="Times New Roman" w:hAnsi="Times New Roman" w:cs="Calibri"/>
          <w:bCs/>
          <w:kern w:val="3"/>
          <w:sz w:val="24"/>
          <w:szCs w:val="24"/>
        </w:rPr>
        <w:t xml:space="preserve">п.213 </w:t>
      </w:r>
      <w:r w:rsidR="0084126C">
        <w:rPr>
          <w:rFonts w:ascii="Times New Roman" w:eastAsia="Times New Roman" w:hAnsi="Times New Roman" w:cs="Calibri"/>
          <w:bCs/>
          <w:kern w:val="3"/>
          <w:sz w:val="24"/>
          <w:szCs w:val="24"/>
        </w:rPr>
        <w:t xml:space="preserve">приложения №2 </w:t>
      </w:r>
      <w:r w:rsidR="0045591C">
        <w:rPr>
          <w:rFonts w:ascii="Times New Roman" w:eastAsia="Times New Roman" w:hAnsi="Times New Roman" w:cs="Calibri"/>
          <w:bCs/>
          <w:kern w:val="3"/>
          <w:sz w:val="24"/>
          <w:szCs w:val="24"/>
        </w:rPr>
        <w:t>Инструкции</w:t>
      </w:r>
      <w:r w:rsidR="0045591C" w:rsidRPr="0045591C">
        <w:rPr>
          <w:rFonts w:ascii="Times New Roman" w:eastAsia="Times New Roman" w:hAnsi="Times New Roman" w:cs="Calibri"/>
          <w:bCs/>
          <w:kern w:val="3"/>
          <w:sz w:val="24"/>
          <w:szCs w:val="24"/>
        </w:rPr>
        <w:t xml:space="preserve"> от 01.12.2010г. №157н</w:t>
      </w:r>
      <w:r w:rsidR="00C62803">
        <w:rPr>
          <w:rFonts w:ascii="Times New Roman" w:eastAsia="Times New Roman" w:hAnsi="Times New Roman" w:cs="Calibri"/>
          <w:bCs/>
          <w:kern w:val="3"/>
          <w:sz w:val="24"/>
          <w:szCs w:val="24"/>
        </w:rPr>
        <w:t>.</w:t>
      </w:r>
    </w:p>
    <w:p w:rsidR="00176A2B" w:rsidRDefault="00730948" w:rsidP="00601688">
      <w:pPr>
        <w:autoSpaceDE w:val="0"/>
        <w:autoSpaceDN w:val="0"/>
        <w:adjustRightInd w:val="0"/>
        <w:spacing w:after="0" w:line="240" w:lineRule="auto"/>
        <w:ind w:firstLine="425"/>
        <w:jc w:val="both"/>
        <w:rPr>
          <w:rFonts w:ascii="Times New Roman" w:eastAsia="Times New Roman" w:hAnsi="Times New Roman" w:cs="Calibri"/>
          <w:bCs/>
          <w:kern w:val="3"/>
          <w:sz w:val="24"/>
          <w:szCs w:val="24"/>
        </w:rPr>
      </w:pPr>
      <w:r w:rsidRPr="0045591C">
        <w:rPr>
          <w:rFonts w:ascii="Times New Roman" w:eastAsia="Times New Roman" w:hAnsi="Times New Roman" w:cs="Calibri"/>
          <w:bCs/>
          <w:kern w:val="3"/>
          <w:sz w:val="24"/>
          <w:szCs w:val="24"/>
        </w:rPr>
        <w:t xml:space="preserve">Порядок заполнения </w:t>
      </w:r>
      <w:r w:rsidR="003055B3">
        <w:rPr>
          <w:rFonts w:ascii="Times New Roman" w:eastAsia="Times New Roman" w:hAnsi="Times New Roman" w:cs="Calibri"/>
          <w:bCs/>
          <w:kern w:val="3"/>
          <w:sz w:val="24"/>
          <w:szCs w:val="24"/>
        </w:rPr>
        <w:t xml:space="preserve">авансового </w:t>
      </w:r>
      <w:r w:rsidRPr="0045591C">
        <w:rPr>
          <w:rFonts w:ascii="Times New Roman" w:eastAsia="Times New Roman" w:hAnsi="Times New Roman" w:cs="Calibri"/>
          <w:bCs/>
          <w:kern w:val="3"/>
          <w:sz w:val="24"/>
          <w:szCs w:val="24"/>
        </w:rPr>
        <w:t xml:space="preserve">отчета (ф. 0504505) разъяснен в Методических указаниях по применению форм первичных учетных документов и формированию регистров бухучета, </w:t>
      </w:r>
      <w:r w:rsidR="00C57C83">
        <w:rPr>
          <w:rFonts w:ascii="Times New Roman" w:eastAsia="Times New Roman" w:hAnsi="Times New Roman" w:cs="Calibri"/>
          <w:bCs/>
          <w:kern w:val="3"/>
          <w:sz w:val="24"/>
          <w:szCs w:val="24"/>
        </w:rPr>
        <w:t xml:space="preserve">утвержденных </w:t>
      </w:r>
      <w:r w:rsidR="00C57C83" w:rsidRPr="00C57C83">
        <w:rPr>
          <w:rFonts w:ascii="Times New Roman" w:eastAsia="Times New Roman" w:hAnsi="Times New Roman" w:cs="Calibri"/>
          <w:bCs/>
          <w:kern w:val="3"/>
          <w:sz w:val="24"/>
          <w:szCs w:val="24"/>
        </w:rPr>
        <w:t>Приказ</w:t>
      </w:r>
      <w:r w:rsidR="00C57C83">
        <w:rPr>
          <w:rFonts w:ascii="Times New Roman" w:eastAsia="Times New Roman" w:hAnsi="Times New Roman" w:cs="Calibri"/>
          <w:bCs/>
          <w:kern w:val="3"/>
          <w:sz w:val="24"/>
          <w:szCs w:val="24"/>
        </w:rPr>
        <w:t>ом</w:t>
      </w:r>
      <w:r w:rsidR="00C57C83" w:rsidRPr="00C57C83">
        <w:rPr>
          <w:rFonts w:ascii="Times New Roman" w:eastAsia="Times New Roman" w:hAnsi="Times New Roman" w:cs="Calibri"/>
          <w:bCs/>
          <w:kern w:val="3"/>
          <w:sz w:val="24"/>
          <w:szCs w:val="24"/>
        </w:rPr>
        <w:t xml:space="preserve"> Минфина России от 30.03.2015 </w:t>
      </w:r>
      <w:r w:rsidR="00F4020A">
        <w:rPr>
          <w:rFonts w:ascii="Times New Roman" w:eastAsia="Times New Roman" w:hAnsi="Times New Roman" w:cs="Calibri"/>
          <w:bCs/>
          <w:kern w:val="3"/>
          <w:sz w:val="24"/>
          <w:szCs w:val="24"/>
        </w:rPr>
        <w:t>№</w:t>
      </w:r>
      <w:r w:rsidR="00C57C83">
        <w:rPr>
          <w:rFonts w:ascii="Times New Roman" w:eastAsia="Times New Roman" w:hAnsi="Times New Roman" w:cs="Calibri"/>
          <w:bCs/>
          <w:kern w:val="3"/>
          <w:sz w:val="24"/>
          <w:szCs w:val="24"/>
        </w:rPr>
        <w:t>52н,</w:t>
      </w:r>
      <w:r w:rsidR="00C57C83" w:rsidRPr="00C57C83">
        <w:rPr>
          <w:rFonts w:ascii="Times New Roman" w:eastAsia="Times New Roman" w:hAnsi="Times New Roman" w:cs="Calibri"/>
          <w:bCs/>
          <w:kern w:val="3"/>
          <w:sz w:val="24"/>
          <w:szCs w:val="24"/>
        </w:rPr>
        <w:t xml:space="preserve"> </w:t>
      </w:r>
      <w:r w:rsidRPr="0045591C">
        <w:rPr>
          <w:rFonts w:ascii="Times New Roman" w:eastAsia="Times New Roman" w:hAnsi="Times New Roman" w:cs="Calibri"/>
          <w:bCs/>
          <w:kern w:val="3"/>
          <w:sz w:val="24"/>
          <w:szCs w:val="24"/>
        </w:rPr>
        <w:t xml:space="preserve">а также </w:t>
      </w:r>
      <w:r w:rsidR="00C57C83">
        <w:rPr>
          <w:rFonts w:ascii="Times New Roman" w:eastAsia="Times New Roman" w:hAnsi="Times New Roman" w:cs="Calibri"/>
          <w:bCs/>
          <w:kern w:val="3"/>
          <w:sz w:val="24"/>
          <w:szCs w:val="24"/>
        </w:rPr>
        <w:t xml:space="preserve">в </w:t>
      </w:r>
      <w:r w:rsidRPr="0045591C">
        <w:rPr>
          <w:rFonts w:ascii="Times New Roman" w:eastAsia="Times New Roman" w:hAnsi="Times New Roman" w:cs="Calibri"/>
          <w:bCs/>
          <w:kern w:val="3"/>
          <w:sz w:val="24"/>
          <w:szCs w:val="24"/>
        </w:rPr>
        <w:t>Письмах Минфина России от</w:t>
      </w:r>
      <w:r w:rsidR="00C17923">
        <w:rPr>
          <w:rFonts w:ascii="Times New Roman" w:eastAsia="Times New Roman" w:hAnsi="Times New Roman" w:cs="Calibri"/>
          <w:bCs/>
          <w:kern w:val="3"/>
          <w:sz w:val="24"/>
          <w:szCs w:val="24"/>
        </w:rPr>
        <w:t xml:space="preserve"> 08.05.2018 </w:t>
      </w:r>
      <w:r w:rsidR="00F4020A">
        <w:rPr>
          <w:rFonts w:ascii="Times New Roman" w:eastAsia="Times New Roman" w:hAnsi="Times New Roman" w:cs="Calibri"/>
          <w:bCs/>
          <w:kern w:val="3"/>
          <w:sz w:val="24"/>
          <w:szCs w:val="24"/>
        </w:rPr>
        <w:t>№</w:t>
      </w:r>
      <w:r w:rsidR="00C17923">
        <w:rPr>
          <w:rFonts w:ascii="Times New Roman" w:eastAsia="Times New Roman" w:hAnsi="Times New Roman" w:cs="Calibri"/>
          <w:bCs/>
          <w:kern w:val="3"/>
          <w:sz w:val="24"/>
          <w:szCs w:val="24"/>
        </w:rPr>
        <w:t>02-07-05/30993</w:t>
      </w:r>
      <w:r w:rsidRPr="0045591C">
        <w:rPr>
          <w:rFonts w:ascii="Times New Roman" w:eastAsia="Times New Roman" w:hAnsi="Times New Roman" w:cs="Calibri"/>
          <w:bCs/>
          <w:kern w:val="3"/>
          <w:sz w:val="24"/>
          <w:szCs w:val="24"/>
        </w:rPr>
        <w:t xml:space="preserve">. </w:t>
      </w:r>
      <w:r w:rsidR="0045591C" w:rsidRPr="0045591C">
        <w:rPr>
          <w:rFonts w:ascii="Times New Roman" w:eastAsia="Times New Roman" w:hAnsi="Times New Roman" w:cs="Calibri"/>
          <w:bCs/>
          <w:kern w:val="3"/>
          <w:sz w:val="24"/>
          <w:szCs w:val="24"/>
        </w:rPr>
        <w:t>На оборотной стороне</w:t>
      </w:r>
      <w:r w:rsidR="003055B3">
        <w:rPr>
          <w:rFonts w:ascii="Times New Roman" w:eastAsia="Times New Roman" w:hAnsi="Times New Roman" w:cs="Calibri"/>
          <w:bCs/>
          <w:kern w:val="3"/>
          <w:sz w:val="24"/>
          <w:szCs w:val="24"/>
        </w:rPr>
        <w:t xml:space="preserve"> авансового отчета</w:t>
      </w:r>
      <w:r w:rsidR="0045591C" w:rsidRPr="0045591C">
        <w:rPr>
          <w:rFonts w:ascii="Times New Roman" w:eastAsia="Times New Roman" w:hAnsi="Times New Roman" w:cs="Calibri"/>
          <w:bCs/>
          <w:kern w:val="3"/>
          <w:sz w:val="24"/>
          <w:szCs w:val="24"/>
        </w:rPr>
        <w:t xml:space="preserve"> в</w:t>
      </w:r>
      <w:r w:rsidRPr="0045591C">
        <w:rPr>
          <w:rFonts w:ascii="Times New Roman" w:eastAsia="Times New Roman" w:hAnsi="Times New Roman" w:cs="Calibri"/>
          <w:bCs/>
          <w:kern w:val="3"/>
          <w:sz w:val="24"/>
          <w:szCs w:val="24"/>
        </w:rPr>
        <w:t xml:space="preserve"> графах 2 - 4 </w:t>
      </w:r>
      <w:r w:rsidR="003055B3">
        <w:rPr>
          <w:rFonts w:ascii="Times New Roman" w:eastAsia="Times New Roman" w:hAnsi="Times New Roman" w:cs="Calibri"/>
          <w:bCs/>
          <w:kern w:val="3"/>
          <w:sz w:val="24"/>
          <w:szCs w:val="24"/>
        </w:rPr>
        <w:t xml:space="preserve">указываются </w:t>
      </w:r>
      <w:r w:rsidRPr="0045591C">
        <w:rPr>
          <w:rFonts w:ascii="Times New Roman" w:eastAsia="Times New Roman" w:hAnsi="Times New Roman" w:cs="Calibri"/>
          <w:bCs/>
          <w:kern w:val="3"/>
          <w:sz w:val="24"/>
          <w:szCs w:val="24"/>
        </w:rPr>
        <w:t>даты, номера и наименования документов, подтверждающих расход (квитанции, транспортные документы, че</w:t>
      </w:r>
      <w:r w:rsidR="003055B3">
        <w:rPr>
          <w:rFonts w:ascii="Times New Roman" w:eastAsia="Times New Roman" w:hAnsi="Times New Roman" w:cs="Calibri"/>
          <w:bCs/>
          <w:kern w:val="3"/>
          <w:sz w:val="24"/>
          <w:szCs w:val="24"/>
        </w:rPr>
        <w:t>ки ККТ, товарные чеки и др.)</w:t>
      </w:r>
      <w:r w:rsidRPr="0045591C">
        <w:rPr>
          <w:rFonts w:ascii="Times New Roman" w:eastAsia="Times New Roman" w:hAnsi="Times New Roman" w:cs="Calibri"/>
          <w:bCs/>
          <w:kern w:val="3"/>
          <w:sz w:val="24"/>
          <w:szCs w:val="24"/>
        </w:rPr>
        <w:t>;</w:t>
      </w:r>
    </w:p>
    <w:p w:rsidR="0045591C" w:rsidRPr="002E4B53" w:rsidRDefault="0045591C" w:rsidP="00601688">
      <w:pPr>
        <w:widowControl w:val="0"/>
        <w:autoSpaceDE w:val="0"/>
        <w:autoSpaceDN w:val="0"/>
        <w:adjustRightInd w:val="0"/>
        <w:spacing w:after="0" w:line="240" w:lineRule="auto"/>
        <w:ind w:firstLine="425"/>
        <w:jc w:val="both"/>
        <w:rPr>
          <w:rFonts w:ascii="Times New Roman" w:eastAsia="Times New Roman" w:hAnsi="Times New Roman" w:cs="Calibri"/>
          <w:bCs/>
          <w:i/>
          <w:kern w:val="3"/>
          <w:sz w:val="24"/>
          <w:szCs w:val="24"/>
        </w:rPr>
      </w:pPr>
      <w:proofErr w:type="gramStart"/>
      <w:r w:rsidRPr="002E4B53">
        <w:rPr>
          <w:rFonts w:ascii="Times New Roman" w:eastAsia="Times New Roman" w:hAnsi="Times New Roman" w:cs="Calibri"/>
          <w:bCs/>
          <w:i/>
          <w:kern w:val="3"/>
          <w:sz w:val="24"/>
          <w:szCs w:val="24"/>
        </w:rPr>
        <w:t>В ходе проверки выявлено, что в авансовых отчетах</w:t>
      </w:r>
      <w:r w:rsidR="006F6A8C" w:rsidRPr="002E4B53">
        <w:rPr>
          <w:rFonts w:ascii="Times New Roman" w:eastAsia="Times New Roman" w:hAnsi="Times New Roman" w:cs="Calibri"/>
          <w:bCs/>
          <w:i/>
          <w:kern w:val="3"/>
          <w:sz w:val="24"/>
          <w:szCs w:val="24"/>
        </w:rPr>
        <w:t xml:space="preserve"> в нарушение М</w:t>
      </w:r>
      <w:r w:rsidR="003055B3" w:rsidRPr="002E4B53">
        <w:rPr>
          <w:rFonts w:ascii="Times New Roman" w:eastAsia="Times New Roman" w:hAnsi="Times New Roman" w:cs="Calibri"/>
          <w:bCs/>
          <w:i/>
          <w:kern w:val="3"/>
          <w:sz w:val="24"/>
          <w:szCs w:val="24"/>
        </w:rPr>
        <w:t>етодических указаний</w:t>
      </w:r>
      <w:r w:rsidR="00C57C83" w:rsidRPr="002E4B53">
        <w:rPr>
          <w:rFonts w:ascii="Times New Roman" w:eastAsia="Times New Roman" w:hAnsi="Times New Roman" w:cs="Calibri"/>
          <w:bCs/>
          <w:i/>
          <w:kern w:val="3"/>
          <w:sz w:val="24"/>
          <w:szCs w:val="24"/>
        </w:rPr>
        <w:t xml:space="preserve">, утвержденных Приказом Минфина России от 30.03.2015 </w:t>
      </w:r>
      <w:r w:rsidR="00F4020A">
        <w:rPr>
          <w:rFonts w:ascii="Times New Roman" w:eastAsia="Times New Roman" w:hAnsi="Times New Roman" w:cs="Calibri"/>
          <w:bCs/>
          <w:i/>
          <w:kern w:val="3"/>
          <w:sz w:val="24"/>
          <w:szCs w:val="24"/>
        </w:rPr>
        <w:t>№</w:t>
      </w:r>
      <w:r w:rsidR="00C57C83" w:rsidRPr="002E4B53">
        <w:rPr>
          <w:rFonts w:ascii="Times New Roman" w:eastAsia="Times New Roman" w:hAnsi="Times New Roman" w:cs="Calibri"/>
          <w:bCs/>
          <w:i/>
          <w:kern w:val="3"/>
          <w:sz w:val="24"/>
          <w:szCs w:val="24"/>
        </w:rPr>
        <w:t>52н</w:t>
      </w:r>
      <w:r w:rsidRPr="002E4B53">
        <w:rPr>
          <w:rFonts w:ascii="Times New Roman" w:eastAsia="Times New Roman" w:hAnsi="Times New Roman" w:cs="Calibri"/>
          <w:bCs/>
          <w:i/>
          <w:kern w:val="3"/>
          <w:sz w:val="24"/>
          <w:szCs w:val="24"/>
        </w:rPr>
        <w:t xml:space="preserve"> </w:t>
      </w:r>
      <w:r w:rsidR="006F6A8C" w:rsidRPr="002E4B53">
        <w:rPr>
          <w:rFonts w:ascii="Times New Roman" w:eastAsia="Times New Roman" w:hAnsi="Times New Roman" w:cs="Calibri"/>
          <w:bCs/>
          <w:i/>
          <w:kern w:val="3"/>
          <w:sz w:val="24"/>
          <w:szCs w:val="24"/>
        </w:rPr>
        <w:t>некорректно заполнены данные о принятых расходах (</w:t>
      </w:r>
      <w:r w:rsidR="00583822" w:rsidRPr="002E4B53">
        <w:rPr>
          <w:rFonts w:ascii="Times New Roman" w:eastAsia="Times New Roman" w:hAnsi="Times New Roman" w:cs="Calibri"/>
          <w:bCs/>
          <w:i/>
          <w:kern w:val="3"/>
          <w:sz w:val="24"/>
          <w:szCs w:val="24"/>
        </w:rPr>
        <w:t xml:space="preserve">№00000002 от 18.09.2019г., </w:t>
      </w:r>
      <w:r w:rsidRPr="002E4B53">
        <w:rPr>
          <w:rFonts w:ascii="Times New Roman" w:eastAsia="Times New Roman" w:hAnsi="Times New Roman" w:cs="Calibri"/>
          <w:bCs/>
          <w:i/>
          <w:kern w:val="3"/>
          <w:sz w:val="24"/>
          <w:szCs w:val="24"/>
        </w:rPr>
        <w:t>№000000001</w:t>
      </w:r>
      <w:r w:rsidR="003055B3" w:rsidRPr="002E4B53">
        <w:rPr>
          <w:rFonts w:ascii="Times New Roman" w:eastAsia="Times New Roman" w:hAnsi="Times New Roman" w:cs="Calibri"/>
          <w:bCs/>
          <w:i/>
          <w:kern w:val="3"/>
          <w:sz w:val="24"/>
          <w:szCs w:val="24"/>
        </w:rPr>
        <w:t xml:space="preserve"> </w:t>
      </w:r>
      <w:r w:rsidRPr="002E4B53">
        <w:rPr>
          <w:rFonts w:ascii="Times New Roman" w:eastAsia="Times New Roman" w:hAnsi="Times New Roman" w:cs="Calibri"/>
          <w:bCs/>
          <w:i/>
          <w:kern w:val="3"/>
          <w:sz w:val="24"/>
          <w:szCs w:val="24"/>
        </w:rPr>
        <w:t>от 17.02.2020г., №000000002 от 20.02.2020г., №</w:t>
      </w:r>
      <w:r w:rsidR="00192001" w:rsidRPr="002E4B53">
        <w:rPr>
          <w:rFonts w:ascii="Times New Roman" w:eastAsia="Times New Roman" w:hAnsi="Times New Roman" w:cs="Calibri"/>
          <w:bCs/>
          <w:i/>
          <w:kern w:val="3"/>
          <w:sz w:val="24"/>
          <w:szCs w:val="24"/>
        </w:rPr>
        <w:t>000000004 от 27.02.2020г., №000000003 от 26.02.2020г.,</w:t>
      </w:r>
      <w:r w:rsidR="005B697A" w:rsidRPr="002E4B53">
        <w:rPr>
          <w:rFonts w:ascii="Times New Roman" w:eastAsia="Times New Roman" w:hAnsi="Times New Roman" w:cs="Calibri"/>
          <w:bCs/>
          <w:i/>
          <w:kern w:val="3"/>
          <w:sz w:val="24"/>
          <w:szCs w:val="24"/>
        </w:rPr>
        <w:t xml:space="preserve"> №000000005 от 03.03.2020 г.</w:t>
      </w:r>
      <w:r w:rsidR="006F6A8C" w:rsidRPr="002E4B53">
        <w:rPr>
          <w:rFonts w:ascii="Times New Roman" w:eastAsia="Times New Roman" w:hAnsi="Times New Roman" w:cs="Calibri"/>
          <w:bCs/>
          <w:i/>
          <w:kern w:val="3"/>
          <w:sz w:val="24"/>
          <w:szCs w:val="24"/>
        </w:rPr>
        <w:t>)</w:t>
      </w:r>
      <w:r w:rsidR="002E4B53">
        <w:rPr>
          <w:rFonts w:ascii="Times New Roman" w:eastAsia="Times New Roman" w:hAnsi="Times New Roman" w:cs="Calibri"/>
          <w:bCs/>
          <w:i/>
          <w:kern w:val="3"/>
          <w:sz w:val="24"/>
          <w:szCs w:val="24"/>
        </w:rPr>
        <w:t>, (</w:t>
      </w:r>
      <w:r w:rsidR="002E4B53" w:rsidRPr="00F4020A">
        <w:rPr>
          <w:rFonts w:ascii="Times New Roman" w:eastAsia="Times New Roman" w:hAnsi="Times New Roman" w:cs="Calibri"/>
          <w:b/>
          <w:bCs/>
          <w:i/>
          <w:kern w:val="3"/>
          <w:sz w:val="24"/>
          <w:szCs w:val="24"/>
        </w:rPr>
        <w:t>6 фактов</w:t>
      </w:r>
      <w:r w:rsidR="002E4B53">
        <w:rPr>
          <w:rFonts w:ascii="Times New Roman" w:eastAsia="Times New Roman" w:hAnsi="Times New Roman" w:cs="Calibri"/>
          <w:bCs/>
          <w:i/>
          <w:kern w:val="3"/>
          <w:sz w:val="24"/>
          <w:szCs w:val="24"/>
        </w:rPr>
        <w:t>)</w:t>
      </w:r>
      <w:r w:rsidR="006F6A8C" w:rsidRPr="002E4B53">
        <w:rPr>
          <w:rFonts w:ascii="Times New Roman" w:eastAsia="Times New Roman" w:hAnsi="Times New Roman" w:cs="Calibri"/>
          <w:bCs/>
          <w:i/>
          <w:kern w:val="3"/>
          <w:sz w:val="24"/>
          <w:szCs w:val="24"/>
        </w:rPr>
        <w:t>.</w:t>
      </w:r>
      <w:r w:rsidR="00192001" w:rsidRPr="002E4B53">
        <w:rPr>
          <w:rFonts w:ascii="Times New Roman" w:eastAsia="Times New Roman" w:hAnsi="Times New Roman" w:cs="Calibri"/>
          <w:bCs/>
          <w:i/>
          <w:kern w:val="3"/>
          <w:sz w:val="24"/>
          <w:szCs w:val="24"/>
        </w:rPr>
        <w:t xml:space="preserve"> </w:t>
      </w:r>
      <w:proofErr w:type="gramEnd"/>
    </w:p>
    <w:p w:rsidR="003055B3" w:rsidRPr="00F4020A" w:rsidRDefault="003055B3" w:rsidP="00601688">
      <w:pPr>
        <w:widowControl w:val="0"/>
        <w:autoSpaceDE w:val="0"/>
        <w:autoSpaceDN w:val="0"/>
        <w:adjustRightInd w:val="0"/>
        <w:spacing w:after="0" w:line="240" w:lineRule="auto"/>
        <w:ind w:firstLine="425"/>
        <w:jc w:val="both"/>
        <w:rPr>
          <w:rFonts w:ascii="Times New Roman" w:eastAsia="Times New Roman" w:hAnsi="Times New Roman" w:cs="Calibri"/>
          <w:bCs/>
          <w:kern w:val="3"/>
          <w:sz w:val="16"/>
          <w:szCs w:val="16"/>
        </w:rPr>
      </w:pPr>
    </w:p>
    <w:p w:rsidR="00E81FA7" w:rsidRDefault="00E81FA7" w:rsidP="000D1B67">
      <w:pPr>
        <w:pStyle w:val="aa"/>
        <w:widowControl w:val="0"/>
        <w:numPr>
          <w:ilvl w:val="0"/>
          <w:numId w:val="1"/>
        </w:numPr>
        <w:autoSpaceDE w:val="0"/>
        <w:autoSpaceDN w:val="0"/>
        <w:adjustRightInd w:val="0"/>
        <w:spacing w:after="0" w:line="240" w:lineRule="auto"/>
        <w:ind w:left="0"/>
        <w:jc w:val="center"/>
        <w:rPr>
          <w:rFonts w:ascii="Times New Roman" w:eastAsia="Times New Roman" w:hAnsi="Times New Roman" w:cs="Times New Roman"/>
          <w:b/>
          <w:color w:val="000000" w:themeColor="text1"/>
          <w:sz w:val="24"/>
          <w:szCs w:val="24"/>
        </w:rPr>
      </w:pPr>
      <w:r w:rsidRPr="00413402">
        <w:rPr>
          <w:rFonts w:ascii="Times New Roman" w:eastAsia="Times New Roman" w:hAnsi="Times New Roman" w:cs="Times New Roman"/>
          <w:b/>
          <w:color w:val="000000" w:themeColor="text1"/>
          <w:sz w:val="24"/>
          <w:szCs w:val="24"/>
        </w:rPr>
        <w:t>Учет основных средств и материальных запасов.</w:t>
      </w:r>
    </w:p>
    <w:p w:rsidR="00F4020A" w:rsidRPr="00F4020A" w:rsidRDefault="00F4020A" w:rsidP="00F4020A">
      <w:pPr>
        <w:pStyle w:val="aa"/>
        <w:widowControl w:val="0"/>
        <w:autoSpaceDE w:val="0"/>
        <w:autoSpaceDN w:val="0"/>
        <w:adjustRightInd w:val="0"/>
        <w:spacing w:after="0" w:line="240" w:lineRule="auto"/>
        <w:ind w:left="0"/>
        <w:jc w:val="center"/>
        <w:rPr>
          <w:rFonts w:ascii="Times New Roman" w:eastAsia="Times New Roman" w:hAnsi="Times New Roman" w:cs="Times New Roman"/>
          <w:b/>
          <w:color w:val="000000" w:themeColor="text1"/>
          <w:sz w:val="16"/>
          <w:szCs w:val="16"/>
        </w:rPr>
      </w:pPr>
    </w:p>
    <w:p w:rsidR="00F03443" w:rsidRPr="00A53AFE" w:rsidRDefault="00AE0FBB" w:rsidP="00601688">
      <w:pPr>
        <w:spacing w:after="0" w:line="240" w:lineRule="auto"/>
        <w:ind w:firstLine="709"/>
        <w:jc w:val="both"/>
        <w:rPr>
          <w:rFonts w:ascii="Times New Roman" w:eastAsia="Times New Roman" w:hAnsi="Times New Roman" w:cs="Calibri"/>
          <w:bCs/>
          <w:kern w:val="3"/>
          <w:sz w:val="24"/>
          <w:szCs w:val="24"/>
        </w:rPr>
      </w:pPr>
      <w:r w:rsidRPr="00AE0FBB">
        <w:rPr>
          <w:rFonts w:ascii="Times New Roman" w:eastAsia="Times New Roman" w:hAnsi="Times New Roman" w:cs="Calibri"/>
          <w:b/>
          <w:bCs/>
          <w:kern w:val="3"/>
          <w:sz w:val="24"/>
          <w:szCs w:val="24"/>
        </w:rPr>
        <w:t>6.1.</w:t>
      </w:r>
      <w:r>
        <w:rPr>
          <w:rFonts w:ascii="Times New Roman" w:eastAsia="Times New Roman" w:hAnsi="Times New Roman" w:cs="Calibri"/>
          <w:bCs/>
          <w:kern w:val="3"/>
          <w:sz w:val="24"/>
          <w:szCs w:val="24"/>
        </w:rPr>
        <w:t xml:space="preserve"> </w:t>
      </w:r>
      <w:r w:rsidR="00F03443" w:rsidRPr="00A53AFE">
        <w:rPr>
          <w:rFonts w:ascii="Times New Roman" w:eastAsia="Times New Roman" w:hAnsi="Times New Roman" w:cs="Calibri"/>
          <w:bCs/>
          <w:kern w:val="3"/>
          <w:sz w:val="24"/>
          <w:szCs w:val="24"/>
        </w:rPr>
        <w:t>Согласно</w:t>
      </w:r>
      <w:r w:rsidR="00F4020A">
        <w:rPr>
          <w:rFonts w:ascii="Times New Roman" w:eastAsia="Times New Roman" w:hAnsi="Times New Roman" w:cs="Calibri"/>
          <w:bCs/>
          <w:kern w:val="3"/>
          <w:sz w:val="24"/>
          <w:szCs w:val="24"/>
        </w:rPr>
        <w:t xml:space="preserve"> п.</w:t>
      </w:r>
      <w:r w:rsidR="00F03443" w:rsidRPr="00A53AFE">
        <w:rPr>
          <w:rFonts w:ascii="Times New Roman" w:eastAsia="Times New Roman" w:hAnsi="Times New Roman" w:cs="Calibri"/>
          <w:bCs/>
          <w:kern w:val="3"/>
          <w:sz w:val="24"/>
          <w:szCs w:val="24"/>
        </w:rPr>
        <w:t>2.7 Устава имущество Учреждения является собственностью муниципального образования и закрепляется за Учреждением на праве оперативно</w:t>
      </w:r>
      <w:r w:rsidR="00926DCE" w:rsidRPr="00A53AFE">
        <w:rPr>
          <w:rFonts w:ascii="Times New Roman" w:eastAsia="Times New Roman" w:hAnsi="Times New Roman" w:cs="Calibri"/>
          <w:bCs/>
          <w:kern w:val="3"/>
          <w:sz w:val="24"/>
          <w:szCs w:val="24"/>
        </w:rPr>
        <w:t>го управления, согласно договору</w:t>
      </w:r>
      <w:r w:rsidR="00F03443" w:rsidRPr="00A53AFE">
        <w:rPr>
          <w:rFonts w:ascii="Times New Roman" w:eastAsia="Times New Roman" w:hAnsi="Times New Roman" w:cs="Calibri"/>
          <w:bCs/>
          <w:kern w:val="3"/>
          <w:sz w:val="24"/>
          <w:szCs w:val="24"/>
        </w:rPr>
        <w:t xml:space="preserve"> от 25.03.2009г. №86. </w:t>
      </w:r>
    </w:p>
    <w:p w:rsidR="00A53AFE" w:rsidRPr="00A53AFE" w:rsidRDefault="00A53AFE" w:rsidP="00601688">
      <w:pPr>
        <w:spacing w:after="0"/>
        <w:ind w:firstLine="709"/>
        <w:jc w:val="both"/>
        <w:rPr>
          <w:rFonts w:ascii="Times New Roman" w:eastAsia="Times New Roman" w:hAnsi="Times New Roman" w:cs="Calibri"/>
          <w:bCs/>
          <w:kern w:val="3"/>
          <w:sz w:val="24"/>
          <w:szCs w:val="24"/>
        </w:rPr>
      </w:pPr>
      <w:r w:rsidRPr="00A53AFE">
        <w:rPr>
          <w:rFonts w:ascii="Times New Roman" w:eastAsia="Times New Roman" w:hAnsi="Times New Roman" w:cs="Calibri"/>
          <w:bCs/>
          <w:kern w:val="3"/>
          <w:sz w:val="24"/>
          <w:szCs w:val="24"/>
        </w:rPr>
        <w:t>Для проверки достоверности учёта недвижимого и особо ценного движимого имущества Контрольно-счетной палатой</w:t>
      </w:r>
      <w:r>
        <w:rPr>
          <w:rFonts w:ascii="Times New Roman" w:eastAsia="Times New Roman" w:hAnsi="Times New Roman" w:cs="Calibri"/>
          <w:bCs/>
          <w:kern w:val="3"/>
          <w:sz w:val="24"/>
          <w:szCs w:val="24"/>
        </w:rPr>
        <w:t xml:space="preserve"> МО «Ахтубинский район» был направлен запрос</w:t>
      </w:r>
      <w:r w:rsidRPr="00A53AFE">
        <w:rPr>
          <w:rFonts w:ascii="Times New Roman" w:eastAsia="Times New Roman" w:hAnsi="Times New Roman" w:cs="Calibri"/>
          <w:bCs/>
          <w:kern w:val="3"/>
          <w:sz w:val="24"/>
          <w:szCs w:val="24"/>
        </w:rPr>
        <w:t xml:space="preserve"> о представлении документов </w:t>
      </w:r>
      <w:r>
        <w:rPr>
          <w:rFonts w:ascii="Times New Roman" w:eastAsia="Times New Roman" w:hAnsi="Times New Roman" w:cs="Calibri"/>
          <w:bCs/>
          <w:kern w:val="3"/>
          <w:sz w:val="24"/>
          <w:szCs w:val="24"/>
        </w:rPr>
        <w:t>от 01.10</w:t>
      </w:r>
      <w:r w:rsidRPr="00A53AFE">
        <w:rPr>
          <w:rFonts w:ascii="Times New Roman" w:eastAsia="Times New Roman" w:hAnsi="Times New Roman" w:cs="Calibri"/>
          <w:bCs/>
          <w:kern w:val="3"/>
          <w:sz w:val="24"/>
          <w:szCs w:val="24"/>
        </w:rPr>
        <w:t>.2020 №</w:t>
      </w:r>
      <w:r>
        <w:rPr>
          <w:rFonts w:ascii="Times New Roman" w:eastAsia="Times New Roman" w:hAnsi="Times New Roman" w:cs="Calibri"/>
          <w:bCs/>
          <w:kern w:val="3"/>
          <w:sz w:val="24"/>
          <w:szCs w:val="24"/>
        </w:rPr>
        <w:t>158</w:t>
      </w:r>
      <w:r w:rsidRPr="00A53AFE">
        <w:rPr>
          <w:rFonts w:ascii="Times New Roman" w:eastAsia="Times New Roman" w:hAnsi="Times New Roman" w:cs="Calibri"/>
          <w:bCs/>
          <w:kern w:val="3"/>
          <w:sz w:val="24"/>
          <w:szCs w:val="24"/>
        </w:rPr>
        <w:t xml:space="preserve"> в </w:t>
      </w:r>
      <w:r>
        <w:rPr>
          <w:rFonts w:ascii="Times New Roman" w:eastAsia="Times New Roman" w:hAnsi="Times New Roman" w:cs="Calibri"/>
          <w:bCs/>
          <w:kern w:val="3"/>
          <w:sz w:val="24"/>
          <w:szCs w:val="24"/>
        </w:rPr>
        <w:t xml:space="preserve">Управление имущественных и земельных отношений администрации </w:t>
      </w:r>
      <w:r w:rsidRPr="00A53AFE">
        <w:rPr>
          <w:rFonts w:ascii="Times New Roman" w:eastAsia="Times New Roman" w:hAnsi="Times New Roman" w:cs="Calibri"/>
          <w:bCs/>
          <w:kern w:val="3"/>
          <w:sz w:val="24"/>
          <w:szCs w:val="24"/>
        </w:rPr>
        <w:t>МО «Ахтубинский район».</w:t>
      </w:r>
    </w:p>
    <w:p w:rsidR="00A53AFE" w:rsidRPr="00E347F8" w:rsidRDefault="00A53AFE" w:rsidP="00601688">
      <w:pPr>
        <w:spacing w:after="0"/>
        <w:jc w:val="both"/>
        <w:rPr>
          <w:rFonts w:ascii="Times New Roman" w:eastAsia="Times New Roman" w:hAnsi="Times New Roman" w:cs="Calibri"/>
          <w:bCs/>
          <w:kern w:val="3"/>
          <w:sz w:val="24"/>
          <w:szCs w:val="24"/>
        </w:rPr>
      </w:pPr>
      <w:r w:rsidRPr="00A53AFE">
        <w:rPr>
          <w:rFonts w:ascii="Times New Roman" w:eastAsia="Times New Roman" w:hAnsi="Times New Roman" w:cs="Calibri"/>
          <w:bCs/>
          <w:kern w:val="3"/>
          <w:sz w:val="24"/>
          <w:szCs w:val="24"/>
        </w:rPr>
        <w:tab/>
      </w:r>
      <w:r w:rsidRPr="00E347F8">
        <w:rPr>
          <w:rFonts w:ascii="Times New Roman" w:eastAsia="Times New Roman" w:hAnsi="Times New Roman" w:cs="Calibri"/>
          <w:bCs/>
          <w:kern w:val="3"/>
          <w:sz w:val="24"/>
          <w:szCs w:val="24"/>
        </w:rPr>
        <w:t>Представлены следующие документы:</w:t>
      </w:r>
    </w:p>
    <w:p w:rsidR="00A53AFE" w:rsidRPr="00E347F8" w:rsidRDefault="00A53AFE" w:rsidP="00601688">
      <w:pPr>
        <w:autoSpaceDE w:val="0"/>
        <w:autoSpaceDN w:val="0"/>
        <w:adjustRightInd w:val="0"/>
        <w:spacing w:after="0"/>
        <w:jc w:val="both"/>
        <w:rPr>
          <w:rFonts w:ascii="Times New Roman" w:eastAsia="Times New Roman" w:hAnsi="Times New Roman" w:cs="Calibri"/>
          <w:bCs/>
          <w:kern w:val="3"/>
          <w:sz w:val="24"/>
          <w:szCs w:val="24"/>
        </w:rPr>
      </w:pPr>
      <w:r w:rsidRPr="00E347F8">
        <w:rPr>
          <w:rFonts w:ascii="Times New Roman" w:eastAsia="Times New Roman" w:hAnsi="Times New Roman" w:cs="Calibri"/>
          <w:bCs/>
          <w:kern w:val="3"/>
          <w:sz w:val="24"/>
          <w:szCs w:val="24"/>
        </w:rPr>
        <w:t>-договор №86 о закреплении муниципального имущества на праве оперативного управления за муниципальным учреждением от 25.03.2009г.;</w:t>
      </w:r>
    </w:p>
    <w:p w:rsidR="00A53AFE" w:rsidRPr="00E347F8" w:rsidRDefault="00A53AFE" w:rsidP="00601688">
      <w:pPr>
        <w:autoSpaceDE w:val="0"/>
        <w:autoSpaceDN w:val="0"/>
        <w:adjustRightInd w:val="0"/>
        <w:spacing w:after="0"/>
        <w:jc w:val="both"/>
        <w:rPr>
          <w:rFonts w:ascii="Times New Roman" w:eastAsia="Times New Roman" w:hAnsi="Times New Roman" w:cs="Calibri"/>
          <w:bCs/>
          <w:kern w:val="3"/>
          <w:sz w:val="24"/>
          <w:szCs w:val="24"/>
        </w:rPr>
      </w:pPr>
      <w:r w:rsidRPr="00E347F8">
        <w:rPr>
          <w:rFonts w:ascii="Times New Roman" w:eastAsia="Times New Roman" w:hAnsi="Times New Roman" w:cs="Calibri"/>
          <w:bCs/>
          <w:kern w:val="3"/>
          <w:sz w:val="24"/>
          <w:szCs w:val="24"/>
        </w:rPr>
        <w:t xml:space="preserve">-сведения об имуществе </w:t>
      </w:r>
      <w:r w:rsidR="00E347F8" w:rsidRPr="00E347F8">
        <w:rPr>
          <w:rFonts w:ascii="Times New Roman" w:eastAsia="Times New Roman" w:hAnsi="Times New Roman" w:cs="Calibri"/>
          <w:bCs/>
          <w:kern w:val="3"/>
          <w:sz w:val="24"/>
          <w:szCs w:val="24"/>
        </w:rPr>
        <w:t>на 01.01.2020</w:t>
      </w:r>
      <w:r w:rsidRPr="00E347F8">
        <w:rPr>
          <w:rFonts w:ascii="Times New Roman" w:eastAsia="Times New Roman" w:hAnsi="Times New Roman" w:cs="Calibri"/>
          <w:bCs/>
          <w:kern w:val="3"/>
          <w:sz w:val="24"/>
          <w:szCs w:val="24"/>
        </w:rPr>
        <w:t xml:space="preserve"> год;</w:t>
      </w:r>
    </w:p>
    <w:p w:rsidR="007908E7" w:rsidRDefault="00A53AFE" w:rsidP="00601688">
      <w:pPr>
        <w:spacing w:after="0"/>
        <w:jc w:val="both"/>
        <w:rPr>
          <w:rFonts w:ascii="Times New Roman" w:eastAsia="Times New Roman" w:hAnsi="Times New Roman" w:cs="Calibri"/>
          <w:bCs/>
          <w:kern w:val="3"/>
          <w:sz w:val="24"/>
          <w:szCs w:val="24"/>
        </w:rPr>
      </w:pPr>
      <w:r w:rsidRPr="00E347F8">
        <w:rPr>
          <w:rFonts w:ascii="Times New Roman" w:eastAsia="Times New Roman" w:hAnsi="Times New Roman" w:cs="Calibri"/>
          <w:bCs/>
          <w:kern w:val="3"/>
          <w:sz w:val="24"/>
          <w:szCs w:val="24"/>
        </w:rPr>
        <w:tab/>
        <w:t>Расхождения не установлены.</w:t>
      </w:r>
    </w:p>
    <w:p w:rsidR="00A53AFE" w:rsidRDefault="007908E7" w:rsidP="007908E7">
      <w:pPr>
        <w:spacing w:after="0"/>
        <w:ind w:firstLine="709"/>
        <w:jc w:val="both"/>
        <w:rPr>
          <w:rFonts w:ascii="Times New Roman" w:eastAsia="Times New Roman" w:hAnsi="Times New Roman" w:cs="Calibri"/>
          <w:bCs/>
          <w:kern w:val="3"/>
          <w:sz w:val="24"/>
          <w:szCs w:val="24"/>
        </w:rPr>
      </w:pPr>
      <w:r>
        <w:rPr>
          <w:rFonts w:ascii="Times New Roman" w:eastAsia="Times New Roman" w:hAnsi="Times New Roman" w:cs="Times New Roman"/>
          <w:color w:val="262626"/>
          <w:sz w:val="24"/>
          <w:szCs w:val="24"/>
        </w:rPr>
        <w:t xml:space="preserve">По состоянию </w:t>
      </w:r>
      <w:r w:rsidR="006A1A1F">
        <w:rPr>
          <w:rFonts w:ascii="Times New Roman" w:eastAsia="Times New Roman" w:hAnsi="Times New Roman" w:cs="Times New Roman"/>
          <w:color w:val="262626"/>
          <w:sz w:val="24"/>
          <w:szCs w:val="24"/>
        </w:rPr>
        <w:t xml:space="preserve">на </w:t>
      </w:r>
      <w:r>
        <w:rPr>
          <w:rFonts w:ascii="Times New Roman" w:eastAsia="Times New Roman" w:hAnsi="Times New Roman" w:cs="Times New Roman"/>
          <w:color w:val="262626"/>
          <w:sz w:val="24"/>
          <w:szCs w:val="24"/>
        </w:rPr>
        <w:t>01.01.2019</w:t>
      </w:r>
      <w:r w:rsidRPr="00982FAE">
        <w:rPr>
          <w:rFonts w:ascii="Times New Roman" w:eastAsia="Times New Roman" w:hAnsi="Times New Roman" w:cs="Times New Roman"/>
          <w:color w:val="262626"/>
          <w:sz w:val="24"/>
          <w:szCs w:val="24"/>
        </w:rPr>
        <w:t xml:space="preserve"> года на Балансе Учреждения числится основных сре</w:t>
      </w:r>
      <w:proofErr w:type="gramStart"/>
      <w:r w:rsidRPr="00982FAE">
        <w:rPr>
          <w:rFonts w:ascii="Times New Roman" w:eastAsia="Times New Roman" w:hAnsi="Times New Roman" w:cs="Times New Roman"/>
          <w:color w:val="262626"/>
          <w:sz w:val="24"/>
          <w:szCs w:val="24"/>
        </w:rPr>
        <w:t>дств в с</w:t>
      </w:r>
      <w:proofErr w:type="gramEnd"/>
      <w:r w:rsidRPr="00982FAE">
        <w:rPr>
          <w:rFonts w:ascii="Times New Roman" w:eastAsia="Times New Roman" w:hAnsi="Times New Roman" w:cs="Times New Roman"/>
          <w:color w:val="262626"/>
          <w:sz w:val="24"/>
          <w:szCs w:val="24"/>
        </w:rPr>
        <w:t xml:space="preserve">умме </w:t>
      </w:r>
      <w:r>
        <w:rPr>
          <w:rFonts w:ascii="Times New Roman" w:eastAsia="Times New Roman" w:hAnsi="Times New Roman" w:cs="Times New Roman"/>
          <w:color w:val="262626"/>
          <w:sz w:val="24"/>
          <w:szCs w:val="24"/>
        </w:rPr>
        <w:t>40421,12</w:t>
      </w:r>
      <w:r w:rsidRPr="00982FAE">
        <w:rPr>
          <w:rFonts w:ascii="Times New Roman" w:eastAsia="Times New Roman" w:hAnsi="Times New Roman" w:cs="Times New Roman"/>
          <w:color w:val="262626"/>
          <w:sz w:val="24"/>
          <w:szCs w:val="24"/>
        </w:rPr>
        <w:t xml:space="preserve"> тыс. рублей. </w:t>
      </w:r>
      <w:r w:rsidR="006A1A1F" w:rsidRPr="00982FAE">
        <w:rPr>
          <w:rFonts w:ascii="Times New Roman" w:eastAsia="Times New Roman" w:hAnsi="Times New Roman" w:cs="Times New Roman"/>
          <w:color w:val="262626"/>
          <w:sz w:val="24"/>
          <w:szCs w:val="24"/>
        </w:rPr>
        <w:t>Расхождения данных</w:t>
      </w:r>
      <w:r w:rsidRPr="00982FAE">
        <w:rPr>
          <w:rFonts w:ascii="Times New Roman" w:eastAsia="Times New Roman" w:hAnsi="Times New Roman" w:cs="Times New Roman"/>
          <w:color w:val="262626"/>
          <w:sz w:val="24"/>
          <w:szCs w:val="24"/>
        </w:rPr>
        <w:t xml:space="preserve"> главной книги, баланса и ф.0503768 «Сведения о движении нефинансовых активов учреждения» в ходе пров</w:t>
      </w:r>
      <w:r w:rsidR="006A1A1F">
        <w:rPr>
          <w:rFonts w:ascii="Times New Roman" w:eastAsia="Times New Roman" w:hAnsi="Times New Roman" w:cs="Times New Roman"/>
          <w:color w:val="262626"/>
          <w:sz w:val="24"/>
          <w:szCs w:val="24"/>
        </w:rPr>
        <w:t>ерки не выявлены</w:t>
      </w:r>
      <w:r w:rsidRPr="00982FAE">
        <w:rPr>
          <w:rFonts w:ascii="Times New Roman" w:eastAsia="Times New Roman" w:hAnsi="Times New Roman" w:cs="Times New Roman"/>
          <w:color w:val="262626"/>
          <w:sz w:val="24"/>
          <w:szCs w:val="24"/>
        </w:rPr>
        <w:t>.</w:t>
      </w:r>
    </w:p>
    <w:p w:rsidR="007850D1" w:rsidRPr="00A53AFE" w:rsidRDefault="007850D1" w:rsidP="007908E7">
      <w:pPr>
        <w:spacing w:after="0"/>
        <w:ind w:firstLine="709"/>
        <w:jc w:val="both"/>
        <w:rPr>
          <w:rFonts w:ascii="Times New Roman" w:eastAsia="Times New Roman" w:hAnsi="Times New Roman" w:cs="Calibri"/>
          <w:bCs/>
          <w:kern w:val="3"/>
          <w:sz w:val="24"/>
          <w:szCs w:val="24"/>
        </w:rPr>
      </w:pPr>
      <w:r>
        <w:rPr>
          <w:rFonts w:ascii="Times New Roman" w:eastAsia="Times New Roman" w:hAnsi="Times New Roman" w:cs="Times New Roman"/>
          <w:color w:val="262626"/>
          <w:sz w:val="24"/>
          <w:szCs w:val="24"/>
        </w:rPr>
        <w:t xml:space="preserve">По состоянию </w:t>
      </w:r>
      <w:r w:rsidR="006A1A1F">
        <w:rPr>
          <w:rFonts w:ascii="Times New Roman" w:eastAsia="Times New Roman" w:hAnsi="Times New Roman" w:cs="Times New Roman"/>
          <w:color w:val="262626"/>
          <w:sz w:val="24"/>
          <w:szCs w:val="24"/>
        </w:rPr>
        <w:t xml:space="preserve">на </w:t>
      </w:r>
      <w:r>
        <w:rPr>
          <w:rFonts w:ascii="Times New Roman" w:eastAsia="Times New Roman" w:hAnsi="Times New Roman" w:cs="Times New Roman"/>
          <w:color w:val="262626"/>
          <w:sz w:val="24"/>
          <w:szCs w:val="24"/>
        </w:rPr>
        <w:t>01.01.2020</w:t>
      </w:r>
      <w:r w:rsidRPr="00982FAE">
        <w:rPr>
          <w:rFonts w:ascii="Times New Roman" w:eastAsia="Times New Roman" w:hAnsi="Times New Roman" w:cs="Times New Roman"/>
          <w:color w:val="262626"/>
          <w:sz w:val="24"/>
          <w:szCs w:val="24"/>
        </w:rPr>
        <w:t xml:space="preserve"> года на Балансе Учреждения числится основных средств </w:t>
      </w:r>
      <w:r w:rsidR="006A1A1F">
        <w:rPr>
          <w:rFonts w:ascii="Times New Roman" w:eastAsia="Times New Roman" w:hAnsi="Times New Roman" w:cs="Times New Roman"/>
          <w:color w:val="262626"/>
          <w:sz w:val="24"/>
          <w:szCs w:val="24"/>
        </w:rPr>
        <w:t>на сумму</w:t>
      </w:r>
      <w:r w:rsidRPr="00982FAE">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42955,16</w:t>
      </w:r>
      <w:r w:rsidRPr="00982FAE">
        <w:rPr>
          <w:rFonts w:ascii="Times New Roman" w:eastAsia="Times New Roman" w:hAnsi="Times New Roman" w:cs="Times New Roman"/>
          <w:color w:val="262626"/>
          <w:sz w:val="24"/>
          <w:szCs w:val="24"/>
        </w:rPr>
        <w:t xml:space="preserve"> тыс. рублей. </w:t>
      </w:r>
      <w:r w:rsidR="007835B4" w:rsidRPr="00982FAE">
        <w:rPr>
          <w:rFonts w:ascii="Times New Roman" w:eastAsia="Times New Roman" w:hAnsi="Times New Roman" w:cs="Times New Roman"/>
          <w:color w:val="262626"/>
          <w:sz w:val="24"/>
          <w:szCs w:val="24"/>
        </w:rPr>
        <w:t>Расхождения данных</w:t>
      </w:r>
      <w:r w:rsidRPr="00982FAE">
        <w:rPr>
          <w:rFonts w:ascii="Times New Roman" w:eastAsia="Times New Roman" w:hAnsi="Times New Roman" w:cs="Times New Roman"/>
          <w:color w:val="262626"/>
          <w:sz w:val="24"/>
          <w:szCs w:val="24"/>
        </w:rPr>
        <w:t xml:space="preserve"> главной книги, баланса и ф.0503768 «Сведения о движении нефинансовых активов учреждения» в ходе проверки не выя</w:t>
      </w:r>
      <w:r w:rsidR="006A1A1F">
        <w:rPr>
          <w:rFonts w:ascii="Times New Roman" w:eastAsia="Times New Roman" w:hAnsi="Times New Roman" w:cs="Times New Roman"/>
          <w:color w:val="262626"/>
          <w:sz w:val="24"/>
          <w:szCs w:val="24"/>
        </w:rPr>
        <w:t>влены</w:t>
      </w:r>
      <w:r w:rsidRPr="00982FAE">
        <w:rPr>
          <w:rFonts w:ascii="Times New Roman" w:eastAsia="Times New Roman" w:hAnsi="Times New Roman" w:cs="Times New Roman"/>
          <w:color w:val="262626"/>
          <w:sz w:val="24"/>
          <w:szCs w:val="24"/>
        </w:rPr>
        <w:t>.</w:t>
      </w:r>
    </w:p>
    <w:p w:rsidR="00A53AFE" w:rsidRPr="00A53AFE" w:rsidRDefault="00A53AFE" w:rsidP="00601688">
      <w:pPr>
        <w:spacing w:after="0"/>
        <w:jc w:val="both"/>
        <w:rPr>
          <w:rFonts w:ascii="Times New Roman" w:eastAsia="Times New Roman" w:hAnsi="Times New Roman" w:cs="Calibri"/>
          <w:bCs/>
          <w:kern w:val="3"/>
          <w:sz w:val="24"/>
          <w:szCs w:val="24"/>
        </w:rPr>
      </w:pPr>
      <w:r w:rsidRPr="00A53AFE">
        <w:rPr>
          <w:rFonts w:ascii="Times New Roman" w:eastAsia="Times New Roman" w:hAnsi="Times New Roman" w:cs="Calibri"/>
          <w:bCs/>
          <w:kern w:val="3"/>
          <w:sz w:val="24"/>
          <w:szCs w:val="24"/>
        </w:rPr>
        <w:tab/>
        <w:t>При выборочной проверке установлено, что бухгалтерский учет нефинансовых активов осуществлялся в соответствии с требованиями Инструкции к Единому плану счетов №157н</w:t>
      </w:r>
      <w:hyperlink r:id="rId20" w:history="1">
        <w:r w:rsidRPr="00A53AFE">
          <w:rPr>
            <w:rFonts w:ascii="Times New Roman" w:eastAsia="Times New Roman" w:hAnsi="Times New Roman" w:cs="Calibri"/>
            <w:bCs/>
            <w:kern w:val="3"/>
            <w:sz w:val="24"/>
            <w:szCs w:val="24"/>
          </w:rPr>
          <w:t xml:space="preserve"> </w:t>
        </w:r>
      </w:hyperlink>
      <w:r w:rsidRPr="00A53AFE">
        <w:rPr>
          <w:rFonts w:ascii="Times New Roman" w:eastAsia="Times New Roman" w:hAnsi="Times New Roman" w:cs="Calibri"/>
          <w:bCs/>
          <w:kern w:val="3"/>
          <w:sz w:val="24"/>
          <w:szCs w:val="24"/>
        </w:rPr>
        <w:t xml:space="preserve">и Приказа №174н. </w:t>
      </w:r>
    </w:p>
    <w:p w:rsidR="00F03443" w:rsidRPr="00AE0FBB" w:rsidRDefault="00F03443" w:rsidP="00AE0FBB">
      <w:pPr>
        <w:pStyle w:val="aa"/>
        <w:numPr>
          <w:ilvl w:val="1"/>
          <w:numId w:val="1"/>
        </w:numPr>
        <w:spacing w:after="0" w:line="240" w:lineRule="auto"/>
        <w:ind w:left="0" w:firstLine="0"/>
        <w:jc w:val="both"/>
        <w:rPr>
          <w:rFonts w:ascii="Times New Roman" w:hAnsi="Times New Roman" w:cs="Times New Roman"/>
          <w:sz w:val="24"/>
          <w:szCs w:val="24"/>
        </w:rPr>
      </w:pPr>
      <w:r w:rsidRPr="00AE0FBB">
        <w:rPr>
          <w:rFonts w:ascii="Times New Roman" w:hAnsi="Times New Roman" w:cs="Times New Roman"/>
          <w:sz w:val="24"/>
          <w:szCs w:val="24"/>
        </w:rPr>
        <w:t xml:space="preserve">Распоряжением №836-р от 39.12.2017гг. здание дома культуры </w:t>
      </w:r>
      <w:proofErr w:type="spellStart"/>
      <w:r w:rsidRPr="00AE0FBB">
        <w:rPr>
          <w:rFonts w:ascii="Times New Roman" w:hAnsi="Times New Roman" w:cs="Times New Roman"/>
          <w:sz w:val="24"/>
          <w:szCs w:val="24"/>
        </w:rPr>
        <w:t>с</w:t>
      </w:r>
      <w:proofErr w:type="gramStart"/>
      <w:r w:rsidRPr="00AE0FBB">
        <w:rPr>
          <w:rFonts w:ascii="Times New Roman" w:hAnsi="Times New Roman" w:cs="Times New Roman"/>
          <w:sz w:val="24"/>
          <w:szCs w:val="24"/>
        </w:rPr>
        <w:t>.С</w:t>
      </w:r>
      <w:proofErr w:type="gramEnd"/>
      <w:r w:rsidRPr="00AE0FBB">
        <w:rPr>
          <w:rFonts w:ascii="Times New Roman" w:hAnsi="Times New Roman" w:cs="Times New Roman"/>
          <w:sz w:val="24"/>
          <w:szCs w:val="24"/>
        </w:rPr>
        <w:t>адовое</w:t>
      </w:r>
      <w:proofErr w:type="spellEnd"/>
      <w:r w:rsidRPr="00AE0FBB">
        <w:rPr>
          <w:rFonts w:ascii="Times New Roman" w:hAnsi="Times New Roman" w:cs="Times New Roman"/>
          <w:sz w:val="24"/>
          <w:szCs w:val="24"/>
        </w:rPr>
        <w:t xml:space="preserve">, расположенное по адресу: </w:t>
      </w:r>
      <w:proofErr w:type="gramStart"/>
      <w:r w:rsidRPr="00AE0FBB">
        <w:rPr>
          <w:rFonts w:ascii="Times New Roman" w:hAnsi="Times New Roman" w:cs="Times New Roman"/>
          <w:sz w:val="24"/>
          <w:szCs w:val="24"/>
        </w:rPr>
        <w:t xml:space="preserve">Астраханская область, с. Садовое ул. Набережная, д.154 «А», площадью 392 </w:t>
      </w:r>
      <w:proofErr w:type="spellStart"/>
      <w:r w:rsidRPr="00AE0FBB">
        <w:rPr>
          <w:rFonts w:ascii="Times New Roman" w:hAnsi="Times New Roman" w:cs="Times New Roman"/>
          <w:sz w:val="24"/>
          <w:szCs w:val="24"/>
        </w:rPr>
        <w:t>кв.м</w:t>
      </w:r>
      <w:proofErr w:type="spellEnd"/>
      <w:r w:rsidRPr="00AE0FBB">
        <w:rPr>
          <w:rFonts w:ascii="Times New Roman" w:hAnsi="Times New Roman" w:cs="Times New Roman"/>
          <w:sz w:val="24"/>
          <w:szCs w:val="24"/>
        </w:rPr>
        <w:t>., балансовой стоимостью 955648,44 рублей, остаточной стоимостью 184267,80 рублей закреплено на праве оперативного управления за МБУК «Ц</w:t>
      </w:r>
      <w:r w:rsidR="006A1A1F" w:rsidRPr="00AE0FBB">
        <w:rPr>
          <w:rFonts w:ascii="Times New Roman" w:hAnsi="Times New Roman" w:cs="Times New Roman"/>
          <w:sz w:val="24"/>
          <w:szCs w:val="24"/>
        </w:rPr>
        <w:t>ентр народной культуры</w:t>
      </w:r>
      <w:r w:rsidRPr="00AE0FBB">
        <w:rPr>
          <w:rFonts w:ascii="Times New Roman" w:hAnsi="Times New Roman" w:cs="Times New Roman"/>
          <w:sz w:val="24"/>
          <w:szCs w:val="24"/>
        </w:rPr>
        <w:t>» МО «Ахтубинский район», акт приема передачи №00000003 от 09.01.2018 г., дополнительное соглашение от 29.12.2017 г. к договору №86 от 25.03.2009 г.</w:t>
      </w:r>
      <w:proofErr w:type="gramEnd"/>
    </w:p>
    <w:p w:rsidR="00F03443" w:rsidRPr="0069652A" w:rsidRDefault="00F03443" w:rsidP="00601688">
      <w:pPr>
        <w:spacing w:after="0" w:line="240" w:lineRule="auto"/>
        <w:ind w:firstLine="709"/>
        <w:jc w:val="both"/>
        <w:rPr>
          <w:rFonts w:ascii="Times New Roman" w:hAnsi="Times New Roman" w:cs="Times New Roman"/>
          <w:sz w:val="24"/>
          <w:szCs w:val="24"/>
        </w:rPr>
      </w:pPr>
      <w:r w:rsidRPr="0069652A">
        <w:rPr>
          <w:rFonts w:ascii="Times New Roman" w:hAnsi="Times New Roman" w:cs="Times New Roman"/>
          <w:sz w:val="24"/>
          <w:szCs w:val="24"/>
        </w:rPr>
        <w:lastRenderedPageBreak/>
        <w:t xml:space="preserve">В нарушение </w:t>
      </w:r>
      <w:r w:rsidR="00C17A24" w:rsidRPr="0069652A">
        <w:rPr>
          <w:rFonts w:ascii="Times New Roman" w:hAnsi="Times New Roman" w:cs="Times New Roman"/>
          <w:sz w:val="24"/>
          <w:szCs w:val="24"/>
        </w:rPr>
        <w:t xml:space="preserve">п.3 ст.9, </w:t>
      </w:r>
      <w:r w:rsidRPr="0069652A">
        <w:rPr>
          <w:rFonts w:ascii="Times New Roman" w:hAnsi="Times New Roman" w:cs="Times New Roman"/>
          <w:sz w:val="24"/>
          <w:szCs w:val="24"/>
        </w:rPr>
        <w:t>Закона от 06.12.2011 №402 – ФЗ</w:t>
      </w:r>
      <w:r w:rsidR="009F34E7" w:rsidRPr="0069652A">
        <w:rPr>
          <w:rFonts w:ascii="Times New Roman" w:hAnsi="Times New Roman" w:cs="Times New Roman"/>
          <w:sz w:val="24"/>
          <w:szCs w:val="24"/>
        </w:rPr>
        <w:t xml:space="preserve"> </w:t>
      </w:r>
      <w:r w:rsidR="0069652A" w:rsidRPr="0069652A">
        <w:rPr>
          <w:rFonts w:ascii="Times New Roman" w:hAnsi="Times New Roman" w:cs="Times New Roman"/>
          <w:sz w:val="24"/>
          <w:szCs w:val="24"/>
        </w:rPr>
        <w:t xml:space="preserve">несвоевременно отражен факт хозяйственной жизни: </w:t>
      </w:r>
    </w:p>
    <w:p w:rsidR="00F03443" w:rsidRPr="0069652A" w:rsidRDefault="00F03443" w:rsidP="00601688">
      <w:pPr>
        <w:spacing w:after="0" w:line="240" w:lineRule="auto"/>
        <w:ind w:firstLine="85"/>
        <w:jc w:val="both"/>
        <w:rPr>
          <w:rFonts w:ascii="Times New Roman" w:hAnsi="Times New Roman" w:cs="Times New Roman"/>
          <w:sz w:val="24"/>
          <w:szCs w:val="24"/>
        </w:rPr>
      </w:pPr>
      <w:r w:rsidRPr="0069652A">
        <w:rPr>
          <w:rFonts w:ascii="Times New Roman" w:hAnsi="Times New Roman" w:cs="Times New Roman"/>
          <w:sz w:val="24"/>
          <w:szCs w:val="24"/>
        </w:rPr>
        <w:t xml:space="preserve">-акт приема передачи №00000003 от </w:t>
      </w:r>
      <w:r w:rsidRPr="0069652A">
        <w:rPr>
          <w:rFonts w:ascii="Times New Roman" w:hAnsi="Times New Roman" w:cs="Times New Roman"/>
          <w:b/>
          <w:sz w:val="24"/>
          <w:szCs w:val="24"/>
        </w:rPr>
        <w:t>09.01.2018</w:t>
      </w:r>
      <w:r w:rsidRPr="0069652A">
        <w:rPr>
          <w:rFonts w:ascii="Times New Roman" w:hAnsi="Times New Roman" w:cs="Times New Roman"/>
          <w:sz w:val="24"/>
          <w:szCs w:val="24"/>
        </w:rPr>
        <w:t xml:space="preserve"> г.</w:t>
      </w:r>
    </w:p>
    <w:p w:rsidR="00F03443" w:rsidRPr="006A1A1F" w:rsidRDefault="00F03443" w:rsidP="00601688">
      <w:pPr>
        <w:spacing w:after="0" w:line="240" w:lineRule="auto"/>
        <w:ind w:firstLine="85"/>
        <w:jc w:val="both"/>
        <w:rPr>
          <w:rFonts w:ascii="Times New Roman" w:hAnsi="Times New Roman" w:cs="Times New Roman"/>
          <w:sz w:val="24"/>
          <w:szCs w:val="24"/>
        </w:rPr>
      </w:pPr>
      <w:r w:rsidRPr="0069652A">
        <w:rPr>
          <w:rFonts w:ascii="Times New Roman" w:hAnsi="Times New Roman" w:cs="Times New Roman"/>
          <w:sz w:val="24"/>
          <w:szCs w:val="24"/>
        </w:rPr>
        <w:t xml:space="preserve">-акт №00000023 о приеме-передаче объектов нефинансовых активов от </w:t>
      </w:r>
      <w:r w:rsidRPr="0069652A">
        <w:rPr>
          <w:rFonts w:ascii="Times New Roman" w:hAnsi="Times New Roman" w:cs="Times New Roman"/>
          <w:b/>
          <w:sz w:val="24"/>
          <w:szCs w:val="24"/>
        </w:rPr>
        <w:t>20.07.2018</w:t>
      </w:r>
      <w:r w:rsidRPr="0069652A">
        <w:rPr>
          <w:rFonts w:ascii="Times New Roman" w:hAnsi="Times New Roman" w:cs="Times New Roman"/>
          <w:sz w:val="24"/>
          <w:szCs w:val="24"/>
        </w:rPr>
        <w:t xml:space="preserve"> г.</w:t>
      </w:r>
    </w:p>
    <w:p w:rsidR="003B4136" w:rsidRPr="003B4136" w:rsidRDefault="003B4136" w:rsidP="0060168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2B45D1" w:rsidRPr="00AE0FBB" w:rsidRDefault="004B5FED" w:rsidP="00AE0FBB">
      <w:pPr>
        <w:pStyle w:val="aa"/>
        <w:numPr>
          <w:ilvl w:val="1"/>
          <w:numId w:val="1"/>
        </w:numPr>
        <w:autoSpaceDE w:val="0"/>
        <w:autoSpaceDN w:val="0"/>
        <w:adjustRightInd w:val="0"/>
        <w:spacing w:after="0" w:line="240" w:lineRule="auto"/>
        <w:ind w:left="0" w:firstLine="0"/>
        <w:jc w:val="both"/>
        <w:outlineLvl w:val="0"/>
        <w:rPr>
          <w:rFonts w:ascii="Times New Roman" w:hAnsi="Times New Roman" w:cs="Times New Roman"/>
          <w:sz w:val="24"/>
          <w:szCs w:val="24"/>
        </w:rPr>
      </w:pPr>
      <w:proofErr w:type="gramStart"/>
      <w:r w:rsidRPr="00AE0FBB">
        <w:rPr>
          <w:rFonts w:ascii="Times New Roman" w:hAnsi="Times New Roman" w:cs="Times New Roman"/>
          <w:sz w:val="24"/>
          <w:szCs w:val="24"/>
        </w:rPr>
        <w:t>В нарушение п.1 ст.131 Гражданского Кодекса РФ</w:t>
      </w:r>
      <w:r w:rsidR="003F002F" w:rsidRPr="00AE0FBB">
        <w:rPr>
          <w:rFonts w:ascii="Times New Roman" w:hAnsi="Times New Roman" w:cs="Times New Roman"/>
          <w:sz w:val="24"/>
          <w:szCs w:val="24"/>
        </w:rPr>
        <w:t>, п.3.6.1 Положения</w:t>
      </w:r>
      <w:r w:rsidR="003F002F">
        <w:t xml:space="preserve"> </w:t>
      </w:r>
      <w:r w:rsidR="003F002F" w:rsidRPr="00AE0FBB">
        <w:rPr>
          <w:rFonts w:ascii="Times New Roman" w:hAnsi="Times New Roman" w:cs="Times New Roman"/>
          <w:sz w:val="24"/>
          <w:szCs w:val="24"/>
        </w:rPr>
        <w:t xml:space="preserve">о порядке владения, пользования и распоряжения имуществом муниципального образования «Ахтубинский район» от 28.05.2015г. №89 </w:t>
      </w:r>
      <w:r w:rsidR="00B602B6" w:rsidRPr="00AE0FBB">
        <w:rPr>
          <w:rFonts w:ascii="Times New Roman" w:hAnsi="Times New Roman" w:cs="Times New Roman"/>
          <w:sz w:val="24"/>
          <w:szCs w:val="24"/>
        </w:rPr>
        <w:t>У</w:t>
      </w:r>
      <w:r w:rsidRPr="00AE0FBB">
        <w:rPr>
          <w:rFonts w:ascii="Times New Roman" w:hAnsi="Times New Roman" w:cs="Times New Roman"/>
          <w:sz w:val="24"/>
          <w:szCs w:val="24"/>
        </w:rPr>
        <w:t xml:space="preserve">чреждением допущено нарушение учета недвижимого имущества переданного в оперативное управление так, как </w:t>
      </w:r>
      <w:r w:rsidR="00A53AFE" w:rsidRPr="00AE0FBB">
        <w:rPr>
          <w:rFonts w:ascii="Times New Roman" w:hAnsi="Times New Roman" w:cs="Times New Roman"/>
          <w:sz w:val="24"/>
          <w:szCs w:val="24"/>
        </w:rPr>
        <w:t xml:space="preserve">право собственности </w:t>
      </w:r>
      <w:r w:rsidRPr="00AE0FBB">
        <w:rPr>
          <w:rFonts w:ascii="Times New Roman" w:hAnsi="Times New Roman" w:cs="Times New Roman"/>
          <w:sz w:val="24"/>
          <w:szCs w:val="24"/>
        </w:rPr>
        <w:t xml:space="preserve">на объект недвижимости подлежит </w:t>
      </w:r>
      <w:hyperlink r:id="rId21" w:history="1">
        <w:r w:rsidRPr="00AE0FBB">
          <w:rPr>
            <w:rFonts w:ascii="Times New Roman" w:hAnsi="Times New Roman" w:cs="Times New Roman"/>
            <w:sz w:val="24"/>
            <w:szCs w:val="24"/>
          </w:rPr>
          <w:t>государственной регистрации</w:t>
        </w:r>
      </w:hyperlink>
      <w:r w:rsidRPr="00AE0FBB">
        <w:rPr>
          <w:rFonts w:ascii="Times New Roman" w:hAnsi="Times New Roman" w:cs="Times New Roman"/>
          <w:sz w:val="24"/>
          <w:szCs w:val="24"/>
        </w:rPr>
        <w:t xml:space="preserve"> в едином государственном реестре органами, осуществляющими государственную регистрацию прав на недвижимость и сделок</w:t>
      </w:r>
      <w:proofErr w:type="gramEnd"/>
      <w:r w:rsidRPr="00AE0FBB">
        <w:rPr>
          <w:rFonts w:ascii="Times New Roman" w:hAnsi="Times New Roman" w:cs="Times New Roman"/>
          <w:sz w:val="24"/>
          <w:szCs w:val="24"/>
        </w:rPr>
        <w:t xml:space="preserve"> с ней. Регистрации подлежат: право собственности, право хозяйственного ведения, право оперативного управления и др.</w:t>
      </w:r>
    </w:p>
    <w:p w:rsidR="004B5FED" w:rsidRDefault="002B45D1" w:rsidP="00601688">
      <w:pPr>
        <w:autoSpaceDE w:val="0"/>
        <w:autoSpaceDN w:val="0"/>
        <w:adjustRightInd w:val="0"/>
        <w:spacing w:after="0" w:line="240" w:lineRule="auto"/>
        <w:ind w:firstLine="417"/>
        <w:jc w:val="both"/>
        <w:outlineLvl w:val="0"/>
        <w:rPr>
          <w:rFonts w:ascii="Times New Roman" w:hAnsi="Times New Roman" w:cs="Times New Roman"/>
          <w:sz w:val="24"/>
          <w:szCs w:val="24"/>
        </w:rPr>
      </w:pPr>
      <w:r w:rsidRPr="002B45D1">
        <w:rPr>
          <w:rFonts w:ascii="Times New Roman" w:hAnsi="Times New Roman" w:cs="Times New Roman"/>
          <w:sz w:val="24"/>
          <w:szCs w:val="24"/>
        </w:rPr>
        <w:t>На</w:t>
      </w:r>
      <w:r>
        <w:rPr>
          <w:rFonts w:ascii="Times New Roman" w:hAnsi="Times New Roman" w:cs="Times New Roman"/>
          <w:sz w:val="24"/>
          <w:szCs w:val="24"/>
        </w:rPr>
        <w:t xml:space="preserve"> 01.09.2020г. </w:t>
      </w:r>
      <w:r w:rsidR="00C17A24">
        <w:rPr>
          <w:rFonts w:ascii="Times New Roman" w:hAnsi="Times New Roman" w:cs="Times New Roman"/>
          <w:sz w:val="24"/>
          <w:szCs w:val="24"/>
        </w:rPr>
        <w:t>прав</w:t>
      </w:r>
      <w:r w:rsidR="00BE18B4">
        <w:rPr>
          <w:rFonts w:ascii="Times New Roman" w:hAnsi="Times New Roman" w:cs="Times New Roman"/>
          <w:sz w:val="24"/>
          <w:szCs w:val="24"/>
        </w:rPr>
        <w:t>а</w:t>
      </w:r>
      <w:r w:rsidR="00C17A24">
        <w:rPr>
          <w:rFonts w:ascii="Times New Roman" w:hAnsi="Times New Roman" w:cs="Times New Roman"/>
          <w:sz w:val="24"/>
          <w:szCs w:val="24"/>
        </w:rPr>
        <w:t xml:space="preserve"> оперативного управления </w:t>
      </w:r>
      <w:r>
        <w:rPr>
          <w:rFonts w:ascii="Times New Roman" w:hAnsi="Times New Roman" w:cs="Times New Roman"/>
          <w:sz w:val="24"/>
          <w:szCs w:val="24"/>
        </w:rPr>
        <w:t>не зарегистрированы</w:t>
      </w:r>
      <w:r w:rsidRPr="002B45D1">
        <w:t xml:space="preserve"> </w:t>
      </w:r>
      <w:r w:rsidRPr="002B45D1">
        <w:rPr>
          <w:rFonts w:ascii="Times New Roman" w:hAnsi="Times New Roman" w:cs="Times New Roman"/>
          <w:sz w:val="24"/>
          <w:szCs w:val="24"/>
        </w:rPr>
        <w:t>в едином государственном реестре</w:t>
      </w:r>
      <w:r>
        <w:rPr>
          <w:rFonts w:ascii="Times New Roman" w:hAnsi="Times New Roman" w:cs="Times New Roman"/>
          <w:sz w:val="24"/>
          <w:szCs w:val="24"/>
        </w:rPr>
        <w:t xml:space="preserve"> </w:t>
      </w:r>
      <w:r w:rsidRPr="002B45D1">
        <w:rPr>
          <w:rFonts w:ascii="Times New Roman" w:hAnsi="Times New Roman" w:cs="Times New Roman"/>
          <w:sz w:val="24"/>
          <w:szCs w:val="24"/>
        </w:rPr>
        <w:t>недвижимости</w:t>
      </w:r>
      <w:r w:rsidR="00C17A24">
        <w:rPr>
          <w:rFonts w:ascii="Times New Roman" w:hAnsi="Times New Roman" w:cs="Times New Roman"/>
          <w:sz w:val="24"/>
          <w:szCs w:val="24"/>
        </w:rPr>
        <w:t xml:space="preserve"> по </w:t>
      </w:r>
      <w:r w:rsidRPr="002B45D1">
        <w:rPr>
          <w:rFonts w:ascii="Times New Roman" w:hAnsi="Times New Roman" w:cs="Times New Roman"/>
          <w:sz w:val="24"/>
          <w:szCs w:val="24"/>
        </w:rPr>
        <w:t xml:space="preserve"> </w:t>
      </w:r>
      <w:r w:rsidR="00C17A24">
        <w:rPr>
          <w:rFonts w:ascii="Times New Roman" w:hAnsi="Times New Roman" w:cs="Times New Roman"/>
          <w:sz w:val="24"/>
          <w:szCs w:val="24"/>
        </w:rPr>
        <w:t>следующим объектам</w:t>
      </w:r>
      <w:r>
        <w:rPr>
          <w:rFonts w:ascii="Times New Roman" w:hAnsi="Times New Roman" w:cs="Times New Roman"/>
          <w:sz w:val="24"/>
          <w:szCs w:val="24"/>
        </w:rPr>
        <w:t>:</w:t>
      </w:r>
    </w:p>
    <w:p w:rsidR="00BE18B4" w:rsidRDefault="00BE18B4" w:rsidP="00BE18B4">
      <w:pPr>
        <w:autoSpaceDE w:val="0"/>
        <w:autoSpaceDN w:val="0"/>
        <w:adjustRightInd w:val="0"/>
        <w:spacing w:after="0" w:line="240" w:lineRule="auto"/>
        <w:ind w:firstLine="417"/>
        <w:jc w:val="right"/>
        <w:outlineLvl w:val="0"/>
        <w:rPr>
          <w:rFonts w:ascii="Times New Roman" w:hAnsi="Times New Roman" w:cs="Times New Roman"/>
          <w:sz w:val="24"/>
          <w:szCs w:val="24"/>
        </w:rPr>
      </w:pPr>
      <w:r>
        <w:rPr>
          <w:rFonts w:ascii="Times New Roman" w:hAnsi="Times New Roman" w:cs="Times New Roman"/>
          <w:sz w:val="24"/>
          <w:szCs w:val="24"/>
        </w:rPr>
        <w:t>Таблица 13</w:t>
      </w:r>
    </w:p>
    <w:tbl>
      <w:tblPr>
        <w:tblW w:w="0" w:type="auto"/>
        <w:tblInd w:w="93" w:type="dxa"/>
        <w:tblLook w:val="04A0" w:firstRow="1" w:lastRow="0" w:firstColumn="1" w:lastColumn="0" w:noHBand="0" w:noVBand="1"/>
      </w:tblPr>
      <w:tblGrid>
        <w:gridCol w:w="4107"/>
        <w:gridCol w:w="1494"/>
        <w:gridCol w:w="1525"/>
        <w:gridCol w:w="936"/>
        <w:gridCol w:w="1559"/>
      </w:tblGrid>
      <w:tr w:rsidR="00C17A24" w:rsidRPr="00C17A24" w:rsidTr="00BE18B4">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B637E" w:rsidRPr="003B637E" w:rsidRDefault="003B637E" w:rsidP="00BE18B4">
            <w:pPr>
              <w:tabs>
                <w:tab w:val="left" w:pos="627"/>
              </w:tabs>
              <w:spacing w:after="0" w:line="240" w:lineRule="auto"/>
              <w:ind w:left="-93" w:right="-161"/>
              <w:jc w:val="center"/>
              <w:rPr>
                <w:rFonts w:ascii="Times New Roman" w:eastAsia="Times New Roman" w:hAnsi="Times New Roman" w:cs="Times New Roman"/>
                <w:b/>
                <w:bCs/>
                <w:color w:val="000000"/>
              </w:rPr>
            </w:pPr>
            <w:r w:rsidRPr="003B637E">
              <w:rPr>
                <w:rFonts w:ascii="Times New Roman" w:eastAsia="Times New Roman" w:hAnsi="Times New Roman" w:cs="Times New Roman"/>
                <w:b/>
                <w:bCs/>
                <w:color w:val="000000"/>
              </w:rPr>
              <w:t>Наименование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B637E" w:rsidRPr="003B637E" w:rsidRDefault="003B637E" w:rsidP="00BE18B4">
            <w:pPr>
              <w:spacing w:after="0" w:line="240" w:lineRule="auto"/>
              <w:jc w:val="center"/>
              <w:rPr>
                <w:rFonts w:ascii="Times New Roman" w:eastAsia="Times New Roman" w:hAnsi="Times New Roman" w:cs="Times New Roman"/>
                <w:b/>
                <w:bCs/>
                <w:color w:val="000000"/>
              </w:rPr>
            </w:pPr>
            <w:r w:rsidRPr="003B637E">
              <w:rPr>
                <w:rFonts w:ascii="Times New Roman" w:eastAsia="Times New Roman" w:hAnsi="Times New Roman" w:cs="Times New Roman"/>
                <w:b/>
                <w:bCs/>
                <w:color w:val="000000"/>
              </w:rPr>
              <w:t>Балансовая стоимость</w:t>
            </w:r>
            <w:r w:rsidR="00C17A24">
              <w:rPr>
                <w:rFonts w:ascii="Times New Roman" w:eastAsia="Times New Roman" w:hAnsi="Times New Roman" w:cs="Times New Roman"/>
                <w:b/>
                <w:bCs/>
                <w:color w:val="000000"/>
              </w:rPr>
              <w:t xml:space="preserve"> (руб.)</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B637E" w:rsidRPr="003B637E" w:rsidRDefault="003B637E" w:rsidP="00BE18B4">
            <w:pPr>
              <w:spacing w:after="0" w:line="240" w:lineRule="auto"/>
              <w:jc w:val="center"/>
              <w:rPr>
                <w:rFonts w:ascii="Times New Roman" w:eastAsia="Times New Roman" w:hAnsi="Times New Roman" w:cs="Times New Roman"/>
                <w:b/>
                <w:bCs/>
                <w:color w:val="000000"/>
              </w:rPr>
            </w:pPr>
            <w:r w:rsidRPr="003B637E">
              <w:rPr>
                <w:rFonts w:ascii="Times New Roman" w:eastAsia="Times New Roman" w:hAnsi="Times New Roman" w:cs="Times New Roman"/>
                <w:b/>
                <w:bCs/>
                <w:color w:val="000000"/>
              </w:rPr>
              <w:t>№ регистрации иного права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B637E" w:rsidRPr="003B637E" w:rsidRDefault="003B637E" w:rsidP="00BE18B4">
            <w:pPr>
              <w:spacing w:after="0" w:line="240" w:lineRule="auto"/>
              <w:jc w:val="center"/>
              <w:rPr>
                <w:rFonts w:ascii="Times New Roman" w:eastAsia="Times New Roman" w:hAnsi="Times New Roman" w:cs="Times New Roman"/>
                <w:b/>
                <w:bCs/>
                <w:color w:val="000000"/>
              </w:rPr>
            </w:pPr>
            <w:r w:rsidRPr="003B637E">
              <w:rPr>
                <w:rFonts w:ascii="Times New Roman" w:eastAsia="Times New Roman" w:hAnsi="Times New Roman" w:cs="Times New Roman"/>
                <w:b/>
                <w:bCs/>
                <w:color w:val="000000"/>
              </w:rPr>
              <w:t>Дата начала иного права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B637E" w:rsidRPr="003B637E" w:rsidRDefault="003B637E" w:rsidP="00BE18B4">
            <w:pPr>
              <w:spacing w:after="0" w:line="240" w:lineRule="auto"/>
              <w:jc w:val="center"/>
              <w:rPr>
                <w:rFonts w:ascii="Times New Roman" w:eastAsia="Times New Roman" w:hAnsi="Times New Roman" w:cs="Times New Roman"/>
                <w:b/>
                <w:bCs/>
                <w:color w:val="000000"/>
              </w:rPr>
            </w:pPr>
            <w:r w:rsidRPr="003B637E">
              <w:rPr>
                <w:rFonts w:ascii="Times New Roman" w:eastAsia="Times New Roman" w:hAnsi="Times New Roman" w:cs="Times New Roman"/>
                <w:b/>
                <w:bCs/>
                <w:color w:val="000000"/>
              </w:rPr>
              <w:t xml:space="preserve">Информация о правах с портала </w:t>
            </w:r>
            <w:proofErr w:type="spellStart"/>
            <w:r w:rsidRPr="003B637E">
              <w:rPr>
                <w:rFonts w:ascii="Times New Roman" w:eastAsia="Times New Roman" w:hAnsi="Times New Roman" w:cs="Times New Roman"/>
                <w:b/>
                <w:bCs/>
                <w:color w:val="000000"/>
              </w:rPr>
              <w:t>Росреестра</w:t>
            </w:r>
            <w:proofErr w:type="spellEnd"/>
          </w:p>
        </w:tc>
      </w:tr>
      <w:tr w:rsidR="00C17A24" w:rsidRPr="00BE18B4" w:rsidTr="00BE18B4">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ind w:left="-93" w:right="-161"/>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 xml:space="preserve">Здание Дома Культуры с. </w:t>
            </w:r>
            <w:proofErr w:type="spellStart"/>
            <w:r w:rsidRPr="003B637E">
              <w:rPr>
                <w:rFonts w:ascii="Times New Roman" w:eastAsia="Times New Roman" w:hAnsi="Times New Roman" w:cs="Times New Roman"/>
                <w:color w:val="000000"/>
              </w:rPr>
              <w:t>Сокрутовка</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90547,05</w:t>
            </w:r>
          </w:p>
        </w:tc>
        <w:tc>
          <w:tcPr>
            <w:tcW w:w="0" w:type="auto"/>
            <w:tcBorders>
              <w:top w:val="nil"/>
              <w:left w:val="nil"/>
              <w:bottom w:val="single" w:sz="4" w:space="0" w:color="auto"/>
              <w:right w:val="single" w:sz="4" w:space="0" w:color="auto"/>
            </w:tcBorders>
            <w:shd w:val="clear" w:color="auto" w:fill="auto"/>
            <w:vAlign w:val="center"/>
            <w:hideMark/>
          </w:tcPr>
          <w:p w:rsidR="003B637E" w:rsidRPr="003B637E" w:rsidRDefault="003B637E" w:rsidP="00BE18B4">
            <w:pPr>
              <w:spacing w:after="0" w:line="240" w:lineRule="auto"/>
              <w:ind w:left="-89" w:right="-110"/>
              <w:jc w:val="center"/>
              <w:rPr>
                <w:rFonts w:ascii="Times New Roman" w:eastAsia="Times New Roman" w:hAnsi="Times New Roman" w:cs="Times New Roman"/>
                <w:color w:val="000000"/>
                <w:sz w:val="20"/>
                <w:szCs w:val="20"/>
              </w:rPr>
            </w:pPr>
            <w:r w:rsidRPr="003B637E">
              <w:rPr>
                <w:rFonts w:ascii="Times New Roman" w:eastAsia="Times New Roman" w:hAnsi="Times New Roman" w:cs="Times New Roman"/>
                <w:color w:val="000000"/>
                <w:sz w:val="20"/>
                <w:szCs w:val="20"/>
              </w:rPr>
              <w:t>Распоряжение, Договор оперативного управления</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r w:rsidRPr="00BE18B4">
              <w:rPr>
                <w:rFonts w:ascii="Times New Roman" w:eastAsia="Times New Roman" w:hAnsi="Times New Roman" w:cs="Times New Roman"/>
                <w:color w:val="000000"/>
                <w:sz w:val="18"/>
                <w:szCs w:val="18"/>
              </w:rPr>
              <w:t>01.11.2014</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p>
        </w:tc>
      </w:tr>
      <w:tr w:rsidR="00C17A24" w:rsidRPr="00BE18B4" w:rsidTr="00BE18B4">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ind w:left="-93" w:right="-161"/>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 xml:space="preserve">Здание Дома Культуры </w:t>
            </w:r>
            <w:proofErr w:type="gramStart"/>
            <w:r w:rsidRPr="003B637E">
              <w:rPr>
                <w:rFonts w:ascii="Times New Roman" w:eastAsia="Times New Roman" w:hAnsi="Times New Roman" w:cs="Times New Roman"/>
                <w:color w:val="000000"/>
              </w:rPr>
              <w:t>с</w:t>
            </w:r>
            <w:proofErr w:type="gramEnd"/>
            <w:r w:rsidRPr="003B637E">
              <w:rPr>
                <w:rFonts w:ascii="Times New Roman" w:eastAsia="Times New Roman" w:hAnsi="Times New Roman" w:cs="Times New Roman"/>
                <w:color w:val="000000"/>
              </w:rPr>
              <w:t>. Покровка</w:t>
            </w:r>
          </w:p>
        </w:tc>
        <w:tc>
          <w:tcPr>
            <w:tcW w:w="0" w:type="auto"/>
            <w:tcBorders>
              <w:top w:val="nil"/>
              <w:left w:val="nil"/>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6788843,45</w:t>
            </w:r>
          </w:p>
        </w:tc>
        <w:tc>
          <w:tcPr>
            <w:tcW w:w="0" w:type="auto"/>
            <w:tcBorders>
              <w:top w:val="nil"/>
              <w:left w:val="nil"/>
              <w:bottom w:val="single" w:sz="4" w:space="0" w:color="auto"/>
              <w:right w:val="single" w:sz="4" w:space="0" w:color="auto"/>
            </w:tcBorders>
            <w:shd w:val="clear" w:color="auto" w:fill="auto"/>
            <w:vAlign w:val="center"/>
            <w:hideMark/>
          </w:tcPr>
          <w:p w:rsidR="003B637E" w:rsidRPr="003B637E" w:rsidRDefault="003B637E" w:rsidP="00BE18B4">
            <w:pPr>
              <w:spacing w:after="0" w:line="240" w:lineRule="auto"/>
              <w:ind w:left="-89" w:right="-110"/>
              <w:jc w:val="center"/>
              <w:rPr>
                <w:rFonts w:ascii="Times New Roman" w:eastAsia="Times New Roman" w:hAnsi="Times New Roman" w:cs="Times New Roman"/>
                <w:color w:val="000000"/>
                <w:sz w:val="20"/>
                <w:szCs w:val="20"/>
              </w:rPr>
            </w:pPr>
            <w:r w:rsidRPr="003B637E">
              <w:rPr>
                <w:rFonts w:ascii="Times New Roman" w:eastAsia="Times New Roman" w:hAnsi="Times New Roman" w:cs="Times New Roman"/>
                <w:color w:val="000000"/>
                <w:sz w:val="20"/>
                <w:szCs w:val="20"/>
              </w:rPr>
              <w:t>Распоряжение, Договор оперативного управления</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r w:rsidRPr="00BE18B4">
              <w:rPr>
                <w:rFonts w:ascii="Times New Roman" w:eastAsia="Times New Roman" w:hAnsi="Times New Roman" w:cs="Times New Roman"/>
                <w:color w:val="000000"/>
                <w:sz w:val="18"/>
                <w:szCs w:val="18"/>
              </w:rPr>
              <w:t>01.03.2016</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p>
        </w:tc>
      </w:tr>
      <w:tr w:rsidR="00C17A24" w:rsidRPr="00BE18B4" w:rsidTr="00BE18B4">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ind w:left="-93" w:right="-161"/>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Здание РДК</w:t>
            </w:r>
          </w:p>
        </w:tc>
        <w:tc>
          <w:tcPr>
            <w:tcW w:w="0" w:type="auto"/>
            <w:tcBorders>
              <w:top w:val="nil"/>
              <w:left w:val="nil"/>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9311691,2</w:t>
            </w:r>
          </w:p>
        </w:tc>
        <w:tc>
          <w:tcPr>
            <w:tcW w:w="0" w:type="auto"/>
            <w:tcBorders>
              <w:top w:val="nil"/>
              <w:left w:val="nil"/>
              <w:bottom w:val="single" w:sz="4" w:space="0" w:color="auto"/>
              <w:right w:val="single" w:sz="4" w:space="0" w:color="auto"/>
            </w:tcBorders>
            <w:shd w:val="clear" w:color="auto" w:fill="auto"/>
            <w:vAlign w:val="center"/>
            <w:hideMark/>
          </w:tcPr>
          <w:p w:rsidR="003B637E" w:rsidRPr="003B637E" w:rsidRDefault="003B637E" w:rsidP="00BE18B4">
            <w:pPr>
              <w:spacing w:after="0" w:line="240" w:lineRule="auto"/>
              <w:ind w:left="-89" w:right="-110"/>
              <w:jc w:val="center"/>
              <w:rPr>
                <w:rFonts w:ascii="Times New Roman" w:eastAsia="Times New Roman" w:hAnsi="Times New Roman" w:cs="Times New Roman"/>
                <w:color w:val="000000"/>
                <w:sz w:val="20"/>
                <w:szCs w:val="20"/>
              </w:rPr>
            </w:pPr>
            <w:r w:rsidRPr="003B637E">
              <w:rPr>
                <w:rFonts w:ascii="Times New Roman" w:eastAsia="Times New Roman" w:hAnsi="Times New Roman" w:cs="Times New Roman"/>
                <w:color w:val="000000"/>
                <w:sz w:val="20"/>
                <w:szCs w:val="20"/>
              </w:rPr>
              <w:t>Распоряжение, акт приема-передачи</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r w:rsidRPr="00BE18B4">
              <w:rPr>
                <w:rFonts w:ascii="Times New Roman" w:eastAsia="Times New Roman" w:hAnsi="Times New Roman" w:cs="Times New Roman"/>
                <w:color w:val="000000"/>
                <w:sz w:val="18"/>
                <w:szCs w:val="18"/>
              </w:rPr>
              <w:t>01.02.2009</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p>
        </w:tc>
      </w:tr>
      <w:tr w:rsidR="00C17A24" w:rsidRPr="00BE18B4" w:rsidTr="00BE18B4">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ind w:left="-93" w:right="-161"/>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Здание ОМЦ (Муза) ул. Волгоградская, 79</w:t>
            </w:r>
          </w:p>
        </w:tc>
        <w:tc>
          <w:tcPr>
            <w:tcW w:w="0" w:type="auto"/>
            <w:tcBorders>
              <w:top w:val="nil"/>
              <w:left w:val="nil"/>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6457715,65</w:t>
            </w:r>
          </w:p>
        </w:tc>
        <w:tc>
          <w:tcPr>
            <w:tcW w:w="0" w:type="auto"/>
            <w:tcBorders>
              <w:top w:val="nil"/>
              <w:left w:val="nil"/>
              <w:bottom w:val="single" w:sz="4" w:space="0" w:color="auto"/>
              <w:right w:val="single" w:sz="4" w:space="0" w:color="auto"/>
            </w:tcBorders>
            <w:shd w:val="clear" w:color="auto" w:fill="auto"/>
            <w:vAlign w:val="center"/>
            <w:hideMark/>
          </w:tcPr>
          <w:p w:rsidR="003B637E" w:rsidRPr="003B637E" w:rsidRDefault="003B637E" w:rsidP="00BE18B4">
            <w:pPr>
              <w:spacing w:after="0" w:line="240" w:lineRule="auto"/>
              <w:ind w:left="-89" w:right="-110"/>
              <w:jc w:val="center"/>
              <w:rPr>
                <w:rFonts w:ascii="Times New Roman" w:eastAsia="Times New Roman" w:hAnsi="Times New Roman" w:cs="Times New Roman"/>
                <w:color w:val="000000"/>
                <w:sz w:val="20"/>
                <w:szCs w:val="20"/>
              </w:rPr>
            </w:pPr>
            <w:r w:rsidRPr="003B637E">
              <w:rPr>
                <w:rFonts w:ascii="Times New Roman" w:eastAsia="Times New Roman" w:hAnsi="Times New Roman" w:cs="Times New Roman"/>
                <w:color w:val="000000"/>
                <w:sz w:val="20"/>
                <w:szCs w:val="20"/>
              </w:rPr>
              <w:t>Распоряжение № 377-р от 28.05.2018, акт приема-передачи</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r w:rsidRPr="00BE18B4">
              <w:rPr>
                <w:rFonts w:ascii="Times New Roman" w:eastAsia="Times New Roman" w:hAnsi="Times New Roman" w:cs="Times New Roman"/>
                <w:color w:val="000000"/>
                <w:sz w:val="18"/>
                <w:szCs w:val="18"/>
              </w:rPr>
              <w:t>28.05.2018</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r w:rsidRPr="00BE18B4">
              <w:rPr>
                <w:rFonts w:ascii="Times New Roman" w:eastAsia="Times New Roman" w:hAnsi="Times New Roman" w:cs="Times New Roman"/>
                <w:color w:val="000000"/>
                <w:sz w:val="18"/>
                <w:szCs w:val="18"/>
              </w:rPr>
              <w:t>№ 30-30/002-30/002/045/2015-236/1 от 19.11.2015 (Собственность)</w:t>
            </w:r>
          </w:p>
        </w:tc>
      </w:tr>
      <w:tr w:rsidR="00C17A24" w:rsidRPr="00BE18B4" w:rsidTr="00BE18B4">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ind w:left="-93" w:right="-161"/>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 xml:space="preserve">Здание Дома Культуры </w:t>
            </w:r>
            <w:proofErr w:type="gramStart"/>
            <w:r w:rsidRPr="003B637E">
              <w:rPr>
                <w:rFonts w:ascii="Times New Roman" w:eastAsia="Times New Roman" w:hAnsi="Times New Roman" w:cs="Times New Roman"/>
                <w:color w:val="000000"/>
              </w:rPr>
              <w:t>с</w:t>
            </w:r>
            <w:proofErr w:type="gramEnd"/>
            <w:r w:rsidRPr="003B637E">
              <w:rPr>
                <w:rFonts w:ascii="Times New Roman" w:eastAsia="Times New Roman" w:hAnsi="Times New Roman" w:cs="Times New Roman"/>
                <w:color w:val="000000"/>
              </w:rPr>
              <w:t xml:space="preserve"> Садовое</w:t>
            </w:r>
          </w:p>
        </w:tc>
        <w:tc>
          <w:tcPr>
            <w:tcW w:w="0" w:type="auto"/>
            <w:tcBorders>
              <w:top w:val="nil"/>
              <w:left w:val="nil"/>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955648,44</w:t>
            </w:r>
          </w:p>
        </w:tc>
        <w:tc>
          <w:tcPr>
            <w:tcW w:w="0" w:type="auto"/>
            <w:tcBorders>
              <w:top w:val="nil"/>
              <w:left w:val="nil"/>
              <w:bottom w:val="single" w:sz="4" w:space="0" w:color="auto"/>
              <w:right w:val="single" w:sz="4" w:space="0" w:color="auto"/>
            </w:tcBorders>
            <w:shd w:val="clear" w:color="auto" w:fill="auto"/>
            <w:vAlign w:val="center"/>
            <w:hideMark/>
          </w:tcPr>
          <w:p w:rsidR="003B637E" w:rsidRPr="003B637E" w:rsidRDefault="003B637E" w:rsidP="00BE18B4">
            <w:pPr>
              <w:spacing w:after="0" w:line="240" w:lineRule="auto"/>
              <w:ind w:left="-89" w:right="-110"/>
              <w:jc w:val="center"/>
              <w:rPr>
                <w:rFonts w:ascii="Times New Roman" w:eastAsia="Times New Roman" w:hAnsi="Times New Roman" w:cs="Times New Roman"/>
                <w:color w:val="000000"/>
                <w:sz w:val="20"/>
                <w:szCs w:val="20"/>
              </w:rPr>
            </w:pPr>
            <w:r w:rsidRPr="003B637E">
              <w:rPr>
                <w:rFonts w:ascii="Times New Roman" w:eastAsia="Times New Roman" w:hAnsi="Times New Roman" w:cs="Times New Roman"/>
                <w:color w:val="000000"/>
                <w:sz w:val="20"/>
                <w:szCs w:val="20"/>
              </w:rPr>
              <w:t>Распоряжение</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r w:rsidRPr="00BE18B4">
              <w:rPr>
                <w:rFonts w:ascii="Times New Roman" w:eastAsia="Times New Roman" w:hAnsi="Times New Roman" w:cs="Times New Roman"/>
                <w:color w:val="000000"/>
                <w:sz w:val="18"/>
                <w:szCs w:val="18"/>
              </w:rPr>
              <w:t>20.07.2018</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p>
        </w:tc>
      </w:tr>
      <w:tr w:rsidR="00C17A24" w:rsidRPr="00BE18B4" w:rsidTr="00BE18B4">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ind w:left="-93" w:right="-161"/>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Здание Дома Культуры с. Пологое Займище</w:t>
            </w:r>
          </w:p>
        </w:tc>
        <w:tc>
          <w:tcPr>
            <w:tcW w:w="0" w:type="auto"/>
            <w:tcBorders>
              <w:top w:val="nil"/>
              <w:left w:val="nil"/>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3279388,62</w:t>
            </w:r>
          </w:p>
        </w:tc>
        <w:tc>
          <w:tcPr>
            <w:tcW w:w="0" w:type="auto"/>
            <w:tcBorders>
              <w:top w:val="nil"/>
              <w:left w:val="nil"/>
              <w:bottom w:val="single" w:sz="4" w:space="0" w:color="auto"/>
              <w:right w:val="single" w:sz="4" w:space="0" w:color="auto"/>
            </w:tcBorders>
            <w:shd w:val="clear" w:color="auto" w:fill="auto"/>
            <w:vAlign w:val="center"/>
            <w:hideMark/>
          </w:tcPr>
          <w:p w:rsidR="003B637E" w:rsidRPr="003B637E" w:rsidRDefault="003B637E" w:rsidP="00BE18B4">
            <w:pPr>
              <w:spacing w:after="0" w:line="240" w:lineRule="auto"/>
              <w:ind w:left="-89" w:right="-110"/>
              <w:jc w:val="center"/>
              <w:rPr>
                <w:rFonts w:ascii="Times New Roman" w:eastAsia="Times New Roman" w:hAnsi="Times New Roman" w:cs="Times New Roman"/>
                <w:color w:val="000000"/>
                <w:sz w:val="20"/>
                <w:szCs w:val="20"/>
              </w:rPr>
            </w:pPr>
            <w:r w:rsidRPr="003B637E">
              <w:rPr>
                <w:rFonts w:ascii="Times New Roman" w:eastAsia="Times New Roman" w:hAnsi="Times New Roman" w:cs="Times New Roman"/>
                <w:color w:val="000000"/>
                <w:sz w:val="20"/>
                <w:szCs w:val="20"/>
              </w:rPr>
              <w:t>Распоряжение, Договор оперативного упр</w:t>
            </w:r>
            <w:r w:rsidR="00C17A24">
              <w:rPr>
                <w:rFonts w:ascii="Times New Roman" w:eastAsia="Times New Roman" w:hAnsi="Times New Roman" w:cs="Times New Roman"/>
                <w:color w:val="000000"/>
                <w:sz w:val="20"/>
                <w:szCs w:val="20"/>
              </w:rPr>
              <w:t>а</w:t>
            </w:r>
            <w:r w:rsidRPr="003B637E">
              <w:rPr>
                <w:rFonts w:ascii="Times New Roman" w:eastAsia="Times New Roman" w:hAnsi="Times New Roman" w:cs="Times New Roman"/>
                <w:color w:val="000000"/>
                <w:sz w:val="20"/>
                <w:szCs w:val="20"/>
              </w:rPr>
              <w:t>вления</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r w:rsidRPr="00BE18B4">
              <w:rPr>
                <w:rFonts w:ascii="Times New Roman" w:eastAsia="Times New Roman" w:hAnsi="Times New Roman" w:cs="Times New Roman"/>
                <w:color w:val="000000"/>
                <w:sz w:val="18"/>
                <w:szCs w:val="18"/>
              </w:rPr>
              <w:t>01.10.2014</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p>
        </w:tc>
      </w:tr>
      <w:tr w:rsidR="00C17A24" w:rsidRPr="00BE18B4" w:rsidTr="00BE18B4">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ind w:left="-93" w:right="-161"/>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Здание Дома Культуры с. Капустин Яр</w:t>
            </w:r>
          </w:p>
        </w:tc>
        <w:tc>
          <w:tcPr>
            <w:tcW w:w="0" w:type="auto"/>
            <w:tcBorders>
              <w:top w:val="nil"/>
              <w:left w:val="nil"/>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3137704,3</w:t>
            </w:r>
          </w:p>
        </w:tc>
        <w:tc>
          <w:tcPr>
            <w:tcW w:w="0" w:type="auto"/>
            <w:tcBorders>
              <w:top w:val="nil"/>
              <w:left w:val="nil"/>
              <w:bottom w:val="single" w:sz="4" w:space="0" w:color="auto"/>
              <w:right w:val="single" w:sz="4" w:space="0" w:color="auto"/>
            </w:tcBorders>
            <w:shd w:val="clear" w:color="auto" w:fill="auto"/>
            <w:vAlign w:val="center"/>
            <w:hideMark/>
          </w:tcPr>
          <w:p w:rsidR="003B637E" w:rsidRPr="003B637E" w:rsidRDefault="003B637E" w:rsidP="00BE18B4">
            <w:pPr>
              <w:spacing w:after="0" w:line="240" w:lineRule="auto"/>
              <w:ind w:left="-89" w:right="-110"/>
              <w:jc w:val="center"/>
              <w:rPr>
                <w:rFonts w:ascii="Times New Roman" w:eastAsia="Times New Roman" w:hAnsi="Times New Roman" w:cs="Times New Roman"/>
                <w:color w:val="000000"/>
                <w:sz w:val="20"/>
                <w:szCs w:val="20"/>
              </w:rPr>
            </w:pPr>
            <w:r w:rsidRPr="003B637E">
              <w:rPr>
                <w:rFonts w:ascii="Times New Roman" w:eastAsia="Times New Roman" w:hAnsi="Times New Roman" w:cs="Times New Roman"/>
                <w:color w:val="000000"/>
                <w:sz w:val="20"/>
                <w:szCs w:val="20"/>
              </w:rPr>
              <w:t>Распоряжение, Договор оперативного управления</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r w:rsidRPr="00BE18B4">
              <w:rPr>
                <w:rFonts w:ascii="Times New Roman" w:eastAsia="Times New Roman" w:hAnsi="Times New Roman" w:cs="Times New Roman"/>
                <w:color w:val="000000"/>
                <w:sz w:val="18"/>
                <w:szCs w:val="18"/>
              </w:rPr>
              <w:t>01.10.2014</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r w:rsidRPr="00BE18B4">
              <w:rPr>
                <w:rFonts w:ascii="Times New Roman" w:eastAsia="Times New Roman" w:hAnsi="Times New Roman" w:cs="Times New Roman"/>
                <w:color w:val="000000"/>
                <w:sz w:val="18"/>
                <w:szCs w:val="18"/>
              </w:rPr>
              <w:t>№ 30-30-02/012/2009-689 от 06.05.2009 (собственность)</w:t>
            </w:r>
          </w:p>
        </w:tc>
      </w:tr>
      <w:tr w:rsidR="00C17A24" w:rsidRPr="00BE18B4" w:rsidTr="00BE18B4">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ind w:left="-93" w:right="-161"/>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 xml:space="preserve">Здание Дома Культуры </w:t>
            </w:r>
            <w:proofErr w:type="gramStart"/>
            <w:r w:rsidRPr="003B637E">
              <w:rPr>
                <w:rFonts w:ascii="Times New Roman" w:eastAsia="Times New Roman" w:hAnsi="Times New Roman" w:cs="Times New Roman"/>
                <w:color w:val="000000"/>
              </w:rPr>
              <w:t>с</w:t>
            </w:r>
            <w:proofErr w:type="gramEnd"/>
            <w:r w:rsidRPr="003B637E">
              <w:rPr>
                <w:rFonts w:ascii="Times New Roman" w:eastAsia="Times New Roman" w:hAnsi="Times New Roman" w:cs="Times New Roman"/>
                <w:color w:val="000000"/>
              </w:rPr>
              <w:t>. Золотуха</w:t>
            </w:r>
          </w:p>
        </w:tc>
        <w:tc>
          <w:tcPr>
            <w:tcW w:w="0" w:type="auto"/>
            <w:tcBorders>
              <w:top w:val="nil"/>
              <w:left w:val="nil"/>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1345642,05</w:t>
            </w:r>
          </w:p>
        </w:tc>
        <w:tc>
          <w:tcPr>
            <w:tcW w:w="0" w:type="auto"/>
            <w:tcBorders>
              <w:top w:val="nil"/>
              <w:left w:val="nil"/>
              <w:bottom w:val="single" w:sz="4" w:space="0" w:color="auto"/>
              <w:right w:val="single" w:sz="4" w:space="0" w:color="auto"/>
            </w:tcBorders>
            <w:shd w:val="clear" w:color="auto" w:fill="auto"/>
            <w:vAlign w:val="center"/>
            <w:hideMark/>
          </w:tcPr>
          <w:p w:rsidR="003B637E" w:rsidRPr="003B637E" w:rsidRDefault="003B637E" w:rsidP="00BE18B4">
            <w:pPr>
              <w:spacing w:after="0" w:line="240" w:lineRule="auto"/>
              <w:ind w:left="-89" w:right="-110"/>
              <w:jc w:val="center"/>
              <w:rPr>
                <w:rFonts w:ascii="Times New Roman" w:eastAsia="Times New Roman" w:hAnsi="Times New Roman" w:cs="Times New Roman"/>
                <w:color w:val="000000"/>
                <w:sz w:val="20"/>
                <w:szCs w:val="20"/>
              </w:rPr>
            </w:pPr>
            <w:r w:rsidRPr="003B637E">
              <w:rPr>
                <w:rFonts w:ascii="Times New Roman" w:eastAsia="Times New Roman" w:hAnsi="Times New Roman" w:cs="Times New Roman"/>
                <w:color w:val="000000"/>
                <w:sz w:val="20"/>
                <w:szCs w:val="20"/>
              </w:rPr>
              <w:t>Распоряжение, Договор оперативного управления</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r w:rsidRPr="00BE18B4">
              <w:rPr>
                <w:rFonts w:ascii="Times New Roman" w:eastAsia="Times New Roman" w:hAnsi="Times New Roman" w:cs="Times New Roman"/>
                <w:color w:val="000000"/>
                <w:sz w:val="18"/>
                <w:szCs w:val="18"/>
              </w:rPr>
              <w:t>01.10.2014</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p>
        </w:tc>
      </w:tr>
      <w:tr w:rsidR="00C17A24" w:rsidRPr="00BE18B4" w:rsidTr="00BE18B4">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ind w:left="-93" w:right="-161"/>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 xml:space="preserve">Здание Дома Культуры </w:t>
            </w:r>
            <w:proofErr w:type="gramStart"/>
            <w:r w:rsidRPr="003B637E">
              <w:rPr>
                <w:rFonts w:ascii="Times New Roman" w:eastAsia="Times New Roman" w:hAnsi="Times New Roman" w:cs="Times New Roman"/>
                <w:color w:val="000000"/>
              </w:rPr>
              <w:t>с</w:t>
            </w:r>
            <w:proofErr w:type="gramEnd"/>
            <w:r w:rsidRPr="003B637E">
              <w:rPr>
                <w:rFonts w:ascii="Times New Roman" w:eastAsia="Times New Roman" w:hAnsi="Times New Roman" w:cs="Times New Roman"/>
                <w:color w:val="000000"/>
              </w:rPr>
              <w:t>. Пироговка</w:t>
            </w:r>
          </w:p>
        </w:tc>
        <w:tc>
          <w:tcPr>
            <w:tcW w:w="0" w:type="auto"/>
            <w:tcBorders>
              <w:top w:val="nil"/>
              <w:left w:val="nil"/>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262786,4</w:t>
            </w:r>
          </w:p>
        </w:tc>
        <w:tc>
          <w:tcPr>
            <w:tcW w:w="0" w:type="auto"/>
            <w:tcBorders>
              <w:top w:val="nil"/>
              <w:left w:val="nil"/>
              <w:bottom w:val="single" w:sz="4" w:space="0" w:color="auto"/>
              <w:right w:val="single" w:sz="4" w:space="0" w:color="auto"/>
            </w:tcBorders>
            <w:shd w:val="clear" w:color="auto" w:fill="auto"/>
            <w:vAlign w:val="center"/>
            <w:hideMark/>
          </w:tcPr>
          <w:p w:rsidR="003B637E" w:rsidRPr="003B637E" w:rsidRDefault="003B637E" w:rsidP="00BE18B4">
            <w:pPr>
              <w:spacing w:after="0" w:line="240" w:lineRule="auto"/>
              <w:ind w:left="-89" w:right="-110"/>
              <w:jc w:val="center"/>
              <w:rPr>
                <w:rFonts w:ascii="Times New Roman" w:eastAsia="Times New Roman" w:hAnsi="Times New Roman" w:cs="Times New Roman"/>
                <w:color w:val="000000"/>
                <w:sz w:val="20"/>
                <w:szCs w:val="20"/>
              </w:rPr>
            </w:pPr>
            <w:r w:rsidRPr="003B637E">
              <w:rPr>
                <w:rFonts w:ascii="Times New Roman" w:eastAsia="Times New Roman" w:hAnsi="Times New Roman" w:cs="Times New Roman"/>
                <w:color w:val="000000"/>
                <w:sz w:val="20"/>
                <w:szCs w:val="20"/>
              </w:rPr>
              <w:t>Распоряжение, Договор оперативного управления</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r w:rsidRPr="00BE18B4">
              <w:rPr>
                <w:rFonts w:ascii="Times New Roman" w:eastAsia="Times New Roman" w:hAnsi="Times New Roman" w:cs="Times New Roman"/>
                <w:color w:val="000000"/>
                <w:sz w:val="18"/>
                <w:szCs w:val="18"/>
              </w:rPr>
              <w:t>01.10.2014</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p>
        </w:tc>
      </w:tr>
      <w:tr w:rsidR="00C17A24" w:rsidRPr="00BE18B4" w:rsidTr="00BE18B4">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ind w:left="-93" w:right="-161"/>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 xml:space="preserve">Здание Дома Культуры </w:t>
            </w:r>
            <w:proofErr w:type="gramStart"/>
            <w:r w:rsidRPr="003B637E">
              <w:rPr>
                <w:rFonts w:ascii="Times New Roman" w:eastAsia="Times New Roman" w:hAnsi="Times New Roman" w:cs="Times New Roman"/>
                <w:color w:val="000000"/>
              </w:rPr>
              <w:t>с</w:t>
            </w:r>
            <w:proofErr w:type="gramEnd"/>
            <w:r w:rsidRPr="003B637E">
              <w:rPr>
                <w:rFonts w:ascii="Times New Roman" w:eastAsia="Times New Roman" w:hAnsi="Times New Roman" w:cs="Times New Roman"/>
                <w:color w:val="000000"/>
              </w:rPr>
              <w:t>. Удачное</w:t>
            </w:r>
          </w:p>
        </w:tc>
        <w:tc>
          <w:tcPr>
            <w:tcW w:w="0" w:type="auto"/>
            <w:tcBorders>
              <w:top w:val="nil"/>
              <w:left w:val="nil"/>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552780,6</w:t>
            </w:r>
          </w:p>
        </w:tc>
        <w:tc>
          <w:tcPr>
            <w:tcW w:w="0" w:type="auto"/>
            <w:tcBorders>
              <w:top w:val="nil"/>
              <w:left w:val="nil"/>
              <w:bottom w:val="single" w:sz="4" w:space="0" w:color="auto"/>
              <w:right w:val="single" w:sz="4" w:space="0" w:color="auto"/>
            </w:tcBorders>
            <w:shd w:val="clear" w:color="auto" w:fill="auto"/>
            <w:vAlign w:val="center"/>
            <w:hideMark/>
          </w:tcPr>
          <w:p w:rsidR="003B637E" w:rsidRPr="003B637E" w:rsidRDefault="003B637E" w:rsidP="00BE18B4">
            <w:pPr>
              <w:spacing w:after="0" w:line="240" w:lineRule="auto"/>
              <w:ind w:left="-89" w:right="-110"/>
              <w:jc w:val="center"/>
              <w:rPr>
                <w:rFonts w:ascii="Times New Roman" w:eastAsia="Times New Roman" w:hAnsi="Times New Roman" w:cs="Times New Roman"/>
                <w:color w:val="000000"/>
                <w:sz w:val="20"/>
                <w:szCs w:val="20"/>
              </w:rPr>
            </w:pPr>
            <w:r w:rsidRPr="003B637E">
              <w:rPr>
                <w:rFonts w:ascii="Times New Roman" w:eastAsia="Times New Roman" w:hAnsi="Times New Roman" w:cs="Times New Roman"/>
                <w:color w:val="000000"/>
                <w:sz w:val="20"/>
                <w:szCs w:val="20"/>
              </w:rPr>
              <w:t>Распоряжение, Договор оперативного управления</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r w:rsidRPr="00BE18B4">
              <w:rPr>
                <w:rFonts w:ascii="Times New Roman" w:eastAsia="Times New Roman" w:hAnsi="Times New Roman" w:cs="Times New Roman"/>
                <w:color w:val="000000"/>
                <w:sz w:val="18"/>
                <w:szCs w:val="18"/>
              </w:rPr>
              <w:t>01.10.2014</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r w:rsidRPr="00BE18B4">
              <w:rPr>
                <w:rFonts w:ascii="Times New Roman" w:eastAsia="Times New Roman" w:hAnsi="Times New Roman" w:cs="Times New Roman"/>
                <w:color w:val="000000"/>
                <w:sz w:val="18"/>
                <w:szCs w:val="18"/>
              </w:rPr>
              <w:t>№ 30:01:130201:501-30/051/2018-1 от 29.11.2018 (Собственность)</w:t>
            </w:r>
          </w:p>
        </w:tc>
      </w:tr>
      <w:tr w:rsidR="00C17A24" w:rsidRPr="00BE18B4" w:rsidTr="00BE18B4">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ind w:left="-93" w:right="-161"/>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lastRenderedPageBreak/>
              <w:t>Здание (Школа с. Капустин Яр)</w:t>
            </w:r>
          </w:p>
        </w:tc>
        <w:tc>
          <w:tcPr>
            <w:tcW w:w="0" w:type="auto"/>
            <w:tcBorders>
              <w:top w:val="nil"/>
              <w:left w:val="nil"/>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2414987,32</w:t>
            </w:r>
          </w:p>
        </w:tc>
        <w:tc>
          <w:tcPr>
            <w:tcW w:w="0" w:type="auto"/>
            <w:tcBorders>
              <w:top w:val="nil"/>
              <w:left w:val="nil"/>
              <w:bottom w:val="single" w:sz="4" w:space="0" w:color="auto"/>
              <w:right w:val="single" w:sz="4" w:space="0" w:color="auto"/>
            </w:tcBorders>
            <w:shd w:val="clear" w:color="auto" w:fill="auto"/>
            <w:vAlign w:val="center"/>
            <w:hideMark/>
          </w:tcPr>
          <w:p w:rsidR="003B637E" w:rsidRPr="003B637E" w:rsidRDefault="003B637E" w:rsidP="00BE18B4">
            <w:pPr>
              <w:spacing w:after="0" w:line="240" w:lineRule="auto"/>
              <w:ind w:left="-89" w:right="-110"/>
              <w:jc w:val="center"/>
              <w:rPr>
                <w:rFonts w:ascii="Times New Roman" w:eastAsia="Times New Roman" w:hAnsi="Times New Roman" w:cs="Times New Roman"/>
                <w:color w:val="000000"/>
                <w:sz w:val="20"/>
                <w:szCs w:val="20"/>
              </w:rPr>
            </w:pPr>
            <w:r w:rsidRPr="003B637E">
              <w:rPr>
                <w:rFonts w:ascii="Times New Roman" w:eastAsia="Times New Roman" w:hAnsi="Times New Roman" w:cs="Times New Roman"/>
                <w:color w:val="000000"/>
                <w:sz w:val="20"/>
                <w:szCs w:val="20"/>
              </w:rPr>
              <w:t>Распоряжение администрации МО "Ахтубинский рай</w:t>
            </w:r>
            <w:r w:rsidR="00C17A24">
              <w:rPr>
                <w:rFonts w:ascii="Times New Roman" w:eastAsia="Times New Roman" w:hAnsi="Times New Roman" w:cs="Times New Roman"/>
                <w:color w:val="000000"/>
                <w:sz w:val="20"/>
                <w:szCs w:val="20"/>
              </w:rPr>
              <w:t>о</w:t>
            </w:r>
            <w:r w:rsidRPr="003B637E">
              <w:rPr>
                <w:rFonts w:ascii="Times New Roman" w:eastAsia="Times New Roman" w:hAnsi="Times New Roman" w:cs="Times New Roman"/>
                <w:color w:val="000000"/>
                <w:sz w:val="20"/>
                <w:szCs w:val="20"/>
              </w:rPr>
              <w:t>н" от 29.10.2019 № 705-р</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r w:rsidRPr="00BE18B4">
              <w:rPr>
                <w:rFonts w:ascii="Times New Roman" w:eastAsia="Times New Roman" w:hAnsi="Times New Roman" w:cs="Times New Roman"/>
                <w:color w:val="000000"/>
                <w:sz w:val="18"/>
                <w:szCs w:val="18"/>
              </w:rPr>
              <w:t>29.10.2019</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r w:rsidRPr="00BE18B4">
              <w:rPr>
                <w:rFonts w:ascii="Times New Roman" w:eastAsia="Times New Roman" w:hAnsi="Times New Roman" w:cs="Times New Roman"/>
                <w:color w:val="000000"/>
                <w:sz w:val="18"/>
                <w:szCs w:val="18"/>
              </w:rPr>
              <w:t>№ 30-30-02/001/2012-438 от 27.12.2012 (Собственность)</w:t>
            </w:r>
          </w:p>
        </w:tc>
      </w:tr>
      <w:tr w:rsidR="00C17A24" w:rsidRPr="00BE18B4" w:rsidTr="00BE18B4">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ind w:left="-93" w:right="-161"/>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Сарай школы (с. Капустин Яр)</w:t>
            </w:r>
          </w:p>
        </w:tc>
        <w:tc>
          <w:tcPr>
            <w:tcW w:w="0" w:type="auto"/>
            <w:tcBorders>
              <w:top w:val="nil"/>
              <w:left w:val="nil"/>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7899,6</w:t>
            </w:r>
          </w:p>
        </w:tc>
        <w:tc>
          <w:tcPr>
            <w:tcW w:w="0" w:type="auto"/>
            <w:tcBorders>
              <w:top w:val="nil"/>
              <w:left w:val="nil"/>
              <w:bottom w:val="single" w:sz="4" w:space="0" w:color="auto"/>
              <w:right w:val="single" w:sz="4" w:space="0" w:color="auto"/>
            </w:tcBorders>
            <w:shd w:val="clear" w:color="auto" w:fill="auto"/>
            <w:vAlign w:val="center"/>
            <w:hideMark/>
          </w:tcPr>
          <w:p w:rsidR="003B637E" w:rsidRPr="003B637E" w:rsidRDefault="003B637E" w:rsidP="00BE18B4">
            <w:pPr>
              <w:spacing w:after="0" w:line="240" w:lineRule="auto"/>
              <w:ind w:left="-89" w:right="-110"/>
              <w:jc w:val="center"/>
              <w:rPr>
                <w:rFonts w:ascii="Times New Roman" w:eastAsia="Times New Roman" w:hAnsi="Times New Roman" w:cs="Times New Roman"/>
                <w:color w:val="000000"/>
                <w:sz w:val="20"/>
                <w:szCs w:val="20"/>
              </w:rPr>
            </w:pPr>
            <w:r w:rsidRPr="003B637E">
              <w:rPr>
                <w:rFonts w:ascii="Times New Roman" w:eastAsia="Times New Roman" w:hAnsi="Times New Roman" w:cs="Times New Roman"/>
                <w:color w:val="000000"/>
                <w:sz w:val="20"/>
                <w:szCs w:val="20"/>
              </w:rPr>
              <w:t>Распоряжение а</w:t>
            </w:r>
            <w:r w:rsidR="00C17A24">
              <w:rPr>
                <w:rFonts w:ascii="Times New Roman" w:eastAsia="Times New Roman" w:hAnsi="Times New Roman" w:cs="Times New Roman"/>
                <w:color w:val="000000"/>
                <w:sz w:val="20"/>
                <w:szCs w:val="20"/>
              </w:rPr>
              <w:t>дминистрации МО "Ахтубинский ра</w:t>
            </w:r>
            <w:r w:rsidRPr="003B637E">
              <w:rPr>
                <w:rFonts w:ascii="Times New Roman" w:eastAsia="Times New Roman" w:hAnsi="Times New Roman" w:cs="Times New Roman"/>
                <w:color w:val="000000"/>
                <w:sz w:val="20"/>
                <w:szCs w:val="20"/>
              </w:rPr>
              <w:t>й</w:t>
            </w:r>
            <w:r w:rsidR="00C17A24">
              <w:rPr>
                <w:rFonts w:ascii="Times New Roman" w:eastAsia="Times New Roman" w:hAnsi="Times New Roman" w:cs="Times New Roman"/>
                <w:color w:val="000000"/>
                <w:sz w:val="20"/>
                <w:szCs w:val="20"/>
              </w:rPr>
              <w:t>о</w:t>
            </w:r>
            <w:r w:rsidRPr="003B637E">
              <w:rPr>
                <w:rFonts w:ascii="Times New Roman" w:eastAsia="Times New Roman" w:hAnsi="Times New Roman" w:cs="Times New Roman"/>
                <w:color w:val="000000"/>
                <w:sz w:val="20"/>
                <w:szCs w:val="20"/>
              </w:rPr>
              <w:t>н" от 29.10.2019 № 705-р</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r w:rsidRPr="00BE18B4">
              <w:rPr>
                <w:rFonts w:ascii="Times New Roman" w:eastAsia="Times New Roman" w:hAnsi="Times New Roman" w:cs="Times New Roman"/>
                <w:color w:val="000000"/>
                <w:sz w:val="18"/>
                <w:szCs w:val="18"/>
              </w:rPr>
              <w:t>29.10.2019</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p>
        </w:tc>
      </w:tr>
      <w:tr w:rsidR="00C17A24" w:rsidRPr="00BE18B4" w:rsidTr="00BE18B4">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ind w:left="-93" w:right="-161"/>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Танцплощадка РДК</w:t>
            </w:r>
          </w:p>
        </w:tc>
        <w:tc>
          <w:tcPr>
            <w:tcW w:w="0" w:type="auto"/>
            <w:tcBorders>
              <w:top w:val="nil"/>
              <w:left w:val="nil"/>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959689,75</w:t>
            </w:r>
          </w:p>
        </w:tc>
        <w:tc>
          <w:tcPr>
            <w:tcW w:w="0" w:type="auto"/>
            <w:tcBorders>
              <w:top w:val="nil"/>
              <w:left w:val="nil"/>
              <w:bottom w:val="single" w:sz="4" w:space="0" w:color="auto"/>
              <w:right w:val="single" w:sz="4" w:space="0" w:color="auto"/>
            </w:tcBorders>
            <w:shd w:val="clear" w:color="auto" w:fill="auto"/>
            <w:vAlign w:val="center"/>
            <w:hideMark/>
          </w:tcPr>
          <w:p w:rsidR="003B637E" w:rsidRPr="003B637E" w:rsidRDefault="003B637E" w:rsidP="00BE18B4">
            <w:pPr>
              <w:spacing w:after="0" w:line="240" w:lineRule="auto"/>
              <w:ind w:left="-89" w:right="-110"/>
              <w:jc w:val="center"/>
              <w:rPr>
                <w:rFonts w:ascii="Times New Roman" w:eastAsia="Times New Roman" w:hAnsi="Times New Roman" w:cs="Times New Roman"/>
                <w:color w:val="000000"/>
                <w:sz w:val="20"/>
                <w:szCs w:val="20"/>
              </w:rPr>
            </w:pPr>
            <w:r w:rsidRPr="003B637E">
              <w:rPr>
                <w:rFonts w:ascii="Times New Roman" w:eastAsia="Times New Roman" w:hAnsi="Times New Roman" w:cs="Times New Roman"/>
                <w:color w:val="000000"/>
                <w:sz w:val="20"/>
                <w:szCs w:val="20"/>
              </w:rPr>
              <w:t>Распоряжение</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r w:rsidRPr="00BE18B4">
              <w:rPr>
                <w:rFonts w:ascii="Times New Roman" w:eastAsia="Times New Roman" w:hAnsi="Times New Roman" w:cs="Times New Roman"/>
                <w:color w:val="000000"/>
                <w:sz w:val="18"/>
                <w:szCs w:val="18"/>
              </w:rPr>
              <w:t>01.02.2009</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p>
        </w:tc>
      </w:tr>
      <w:tr w:rsidR="00C17A24" w:rsidRPr="00BE18B4" w:rsidTr="00BE18B4">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ind w:left="-93" w:right="-161"/>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Забор школы с. Капустин Яр</w:t>
            </w:r>
          </w:p>
        </w:tc>
        <w:tc>
          <w:tcPr>
            <w:tcW w:w="0" w:type="auto"/>
            <w:tcBorders>
              <w:top w:val="nil"/>
              <w:left w:val="nil"/>
              <w:bottom w:val="single" w:sz="4" w:space="0" w:color="auto"/>
              <w:right w:val="single" w:sz="4" w:space="0" w:color="auto"/>
            </w:tcBorders>
            <w:shd w:val="clear" w:color="auto" w:fill="auto"/>
            <w:noWrap/>
            <w:vAlign w:val="center"/>
            <w:hideMark/>
          </w:tcPr>
          <w:p w:rsidR="003B637E" w:rsidRPr="003B637E" w:rsidRDefault="003B637E" w:rsidP="00BE18B4">
            <w:pPr>
              <w:spacing w:after="0" w:line="240" w:lineRule="auto"/>
              <w:jc w:val="center"/>
              <w:rPr>
                <w:rFonts w:ascii="Times New Roman" w:eastAsia="Times New Roman" w:hAnsi="Times New Roman" w:cs="Times New Roman"/>
                <w:color w:val="000000"/>
              </w:rPr>
            </w:pPr>
            <w:r w:rsidRPr="003B637E">
              <w:rPr>
                <w:rFonts w:ascii="Times New Roman" w:eastAsia="Times New Roman" w:hAnsi="Times New Roman" w:cs="Times New Roman"/>
                <w:color w:val="000000"/>
              </w:rPr>
              <w:t>64878,8</w:t>
            </w:r>
          </w:p>
        </w:tc>
        <w:tc>
          <w:tcPr>
            <w:tcW w:w="0" w:type="auto"/>
            <w:tcBorders>
              <w:top w:val="nil"/>
              <w:left w:val="nil"/>
              <w:bottom w:val="single" w:sz="4" w:space="0" w:color="auto"/>
              <w:right w:val="single" w:sz="4" w:space="0" w:color="auto"/>
            </w:tcBorders>
            <w:shd w:val="clear" w:color="auto" w:fill="auto"/>
            <w:vAlign w:val="center"/>
            <w:hideMark/>
          </w:tcPr>
          <w:p w:rsidR="003B637E" w:rsidRPr="003B637E" w:rsidRDefault="003B637E" w:rsidP="00BE18B4">
            <w:pPr>
              <w:spacing w:after="0" w:line="240" w:lineRule="auto"/>
              <w:ind w:left="-89" w:right="-110"/>
              <w:jc w:val="center"/>
              <w:rPr>
                <w:rFonts w:ascii="Times New Roman" w:eastAsia="Times New Roman" w:hAnsi="Times New Roman" w:cs="Times New Roman"/>
                <w:color w:val="000000"/>
                <w:sz w:val="20"/>
                <w:szCs w:val="20"/>
              </w:rPr>
            </w:pPr>
            <w:r w:rsidRPr="003B637E">
              <w:rPr>
                <w:rFonts w:ascii="Times New Roman" w:eastAsia="Times New Roman" w:hAnsi="Times New Roman" w:cs="Times New Roman"/>
                <w:color w:val="000000"/>
                <w:sz w:val="20"/>
                <w:szCs w:val="20"/>
              </w:rPr>
              <w:t>Распоряжение а</w:t>
            </w:r>
            <w:r w:rsidR="00C17A24">
              <w:rPr>
                <w:rFonts w:ascii="Times New Roman" w:eastAsia="Times New Roman" w:hAnsi="Times New Roman" w:cs="Times New Roman"/>
                <w:color w:val="000000"/>
                <w:sz w:val="20"/>
                <w:szCs w:val="20"/>
              </w:rPr>
              <w:t>дминистрации МО "Ахтубинский ра</w:t>
            </w:r>
            <w:r w:rsidRPr="003B637E">
              <w:rPr>
                <w:rFonts w:ascii="Times New Roman" w:eastAsia="Times New Roman" w:hAnsi="Times New Roman" w:cs="Times New Roman"/>
                <w:color w:val="000000"/>
                <w:sz w:val="20"/>
                <w:szCs w:val="20"/>
              </w:rPr>
              <w:t>й</w:t>
            </w:r>
            <w:r w:rsidR="00C17A24">
              <w:rPr>
                <w:rFonts w:ascii="Times New Roman" w:eastAsia="Times New Roman" w:hAnsi="Times New Roman" w:cs="Times New Roman"/>
                <w:color w:val="000000"/>
                <w:sz w:val="20"/>
                <w:szCs w:val="20"/>
              </w:rPr>
              <w:t>о</w:t>
            </w:r>
            <w:r w:rsidRPr="003B637E">
              <w:rPr>
                <w:rFonts w:ascii="Times New Roman" w:eastAsia="Times New Roman" w:hAnsi="Times New Roman" w:cs="Times New Roman"/>
                <w:color w:val="000000"/>
                <w:sz w:val="20"/>
                <w:szCs w:val="20"/>
              </w:rPr>
              <w:t>н" от 29.10.2019 № 705-р</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r w:rsidRPr="00BE18B4">
              <w:rPr>
                <w:rFonts w:ascii="Times New Roman" w:eastAsia="Times New Roman" w:hAnsi="Times New Roman" w:cs="Times New Roman"/>
                <w:color w:val="000000"/>
                <w:sz w:val="18"/>
                <w:szCs w:val="18"/>
              </w:rPr>
              <w:t>29.10.2019</w:t>
            </w:r>
          </w:p>
        </w:tc>
        <w:tc>
          <w:tcPr>
            <w:tcW w:w="0" w:type="auto"/>
            <w:tcBorders>
              <w:top w:val="nil"/>
              <w:left w:val="nil"/>
              <w:bottom w:val="single" w:sz="4" w:space="0" w:color="auto"/>
              <w:right w:val="single" w:sz="4" w:space="0" w:color="auto"/>
            </w:tcBorders>
            <w:shd w:val="clear" w:color="auto" w:fill="auto"/>
            <w:vAlign w:val="center"/>
            <w:hideMark/>
          </w:tcPr>
          <w:p w:rsidR="003B637E" w:rsidRPr="00BE18B4" w:rsidRDefault="003B637E" w:rsidP="00BE18B4">
            <w:pPr>
              <w:spacing w:after="0" w:line="240" w:lineRule="auto"/>
              <w:ind w:left="-164" w:right="-142"/>
              <w:jc w:val="center"/>
              <w:rPr>
                <w:rFonts w:ascii="Times New Roman" w:eastAsia="Times New Roman" w:hAnsi="Times New Roman" w:cs="Times New Roman"/>
                <w:color w:val="000000"/>
                <w:sz w:val="18"/>
                <w:szCs w:val="18"/>
              </w:rPr>
            </w:pPr>
          </w:p>
        </w:tc>
      </w:tr>
      <w:tr w:rsidR="00911926" w:rsidRPr="003B637E" w:rsidTr="00BE18B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11926" w:rsidRPr="00911926" w:rsidRDefault="00911926" w:rsidP="00BE18B4">
            <w:pPr>
              <w:spacing w:after="0" w:line="240" w:lineRule="auto"/>
              <w:ind w:left="-93" w:right="-161"/>
              <w:jc w:val="center"/>
              <w:rPr>
                <w:rFonts w:ascii="Times New Roman" w:eastAsia="Times New Roman" w:hAnsi="Times New Roman" w:cs="Times New Roman"/>
                <w:b/>
                <w:color w:val="000000"/>
              </w:rPr>
            </w:pPr>
            <w:r w:rsidRPr="00911926">
              <w:rPr>
                <w:rFonts w:ascii="Times New Roman" w:eastAsia="Times New Roman" w:hAnsi="Times New Roman" w:cs="Times New Roman"/>
                <w:b/>
                <w:color w:val="000000"/>
              </w:rPr>
              <w:t>ИТОГО</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11926" w:rsidRPr="00911926" w:rsidRDefault="00911926" w:rsidP="00BE18B4">
            <w:pPr>
              <w:spacing w:after="0" w:line="240" w:lineRule="auto"/>
              <w:jc w:val="center"/>
              <w:rPr>
                <w:rFonts w:ascii="Times New Roman" w:eastAsia="Times New Roman" w:hAnsi="Times New Roman" w:cs="Times New Roman"/>
                <w:b/>
                <w:color w:val="000000"/>
              </w:rPr>
            </w:pPr>
            <w:r w:rsidRPr="00911926">
              <w:rPr>
                <w:rFonts w:ascii="Times New Roman" w:eastAsia="Times New Roman" w:hAnsi="Times New Roman" w:cs="Times New Roman"/>
                <w:b/>
                <w:color w:val="000000"/>
              </w:rPr>
              <w:t>35 630 203,23</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911926" w:rsidRPr="00911926" w:rsidRDefault="00911926" w:rsidP="00BE18B4">
            <w:pPr>
              <w:spacing w:after="0" w:line="240" w:lineRule="auto"/>
              <w:jc w:val="center"/>
              <w:rPr>
                <w:rFonts w:ascii="Times New Roman" w:eastAsia="Times New Roman" w:hAnsi="Times New Roman" w:cs="Times New Roman"/>
                <w:b/>
                <w:color w:val="000000"/>
              </w:rPr>
            </w:pPr>
          </w:p>
        </w:tc>
      </w:tr>
    </w:tbl>
    <w:p w:rsidR="00C17A24" w:rsidRPr="002F654F" w:rsidRDefault="00C17A24" w:rsidP="00601688">
      <w:pPr>
        <w:spacing w:after="0" w:line="240" w:lineRule="auto"/>
        <w:ind w:firstLine="709"/>
        <w:jc w:val="both"/>
        <w:rPr>
          <w:rFonts w:ascii="Times New Roman" w:hAnsi="Times New Roman" w:cs="Times New Roman"/>
          <w:sz w:val="16"/>
          <w:szCs w:val="16"/>
        </w:rPr>
      </w:pPr>
    </w:p>
    <w:p w:rsidR="00574775" w:rsidRDefault="00926DCE" w:rsidP="00AE0FBB">
      <w:pPr>
        <w:pStyle w:val="aa"/>
        <w:numPr>
          <w:ilvl w:val="1"/>
          <w:numId w:val="1"/>
        </w:numPr>
        <w:spacing w:after="0" w:line="240" w:lineRule="auto"/>
        <w:ind w:left="0" w:firstLine="0"/>
        <w:jc w:val="both"/>
        <w:rPr>
          <w:rFonts w:ascii="Times New Roman" w:hAnsi="Times New Roman" w:cs="Times New Roman"/>
          <w:sz w:val="24"/>
          <w:szCs w:val="24"/>
        </w:rPr>
      </w:pPr>
      <w:r w:rsidRPr="00937DBC">
        <w:rPr>
          <w:rFonts w:ascii="Times New Roman" w:hAnsi="Times New Roman" w:cs="Times New Roman"/>
          <w:sz w:val="24"/>
          <w:szCs w:val="24"/>
        </w:rPr>
        <w:t>В ходе контрольного мероприятия выявлен случай ненадлежащего исполнения обязанностей должностных лиц, влекущий уменьшение поступлений в бюджет неналоговых доходов. Так по договору аренды</w:t>
      </w:r>
      <w:r w:rsidR="003B4136" w:rsidRPr="00937DBC">
        <w:rPr>
          <w:rFonts w:ascii="Times New Roman" w:hAnsi="Times New Roman" w:cs="Times New Roman"/>
          <w:sz w:val="24"/>
          <w:szCs w:val="24"/>
        </w:rPr>
        <w:t xml:space="preserve"> от 31.12.2013г.</w:t>
      </w:r>
      <w:r w:rsidRPr="00937DBC">
        <w:rPr>
          <w:rFonts w:ascii="Times New Roman" w:hAnsi="Times New Roman" w:cs="Times New Roman"/>
          <w:sz w:val="24"/>
          <w:szCs w:val="24"/>
        </w:rPr>
        <w:t xml:space="preserve"> объекта нежилого муниципального фонда, находящегося в собственности муниципального образования «Ахтубинский район», заключенным с Думой Астраханской области</w:t>
      </w:r>
      <w:r w:rsidR="003B4136" w:rsidRPr="00937DBC">
        <w:rPr>
          <w:rFonts w:ascii="Times New Roman" w:hAnsi="Times New Roman" w:cs="Times New Roman"/>
          <w:sz w:val="24"/>
          <w:szCs w:val="24"/>
        </w:rPr>
        <w:t>,</w:t>
      </w:r>
      <w:r w:rsidR="00AB1FEF" w:rsidRPr="00937DBC">
        <w:rPr>
          <w:rFonts w:ascii="Times New Roman" w:hAnsi="Times New Roman" w:cs="Times New Roman"/>
          <w:sz w:val="24"/>
          <w:szCs w:val="24"/>
        </w:rPr>
        <w:t xml:space="preserve"> срок аренды установлен с 01.01.2014г. по 29.12.2014г, дополни</w:t>
      </w:r>
      <w:r w:rsidR="00A53AFE">
        <w:rPr>
          <w:rFonts w:ascii="Times New Roman" w:hAnsi="Times New Roman" w:cs="Times New Roman"/>
          <w:sz w:val="24"/>
          <w:szCs w:val="24"/>
        </w:rPr>
        <w:t>тельные соглашения или новый договор</w:t>
      </w:r>
      <w:r w:rsidR="00AB1FEF" w:rsidRPr="00937DBC">
        <w:rPr>
          <w:rFonts w:ascii="Times New Roman" w:hAnsi="Times New Roman" w:cs="Times New Roman"/>
          <w:sz w:val="24"/>
          <w:szCs w:val="24"/>
        </w:rPr>
        <w:t xml:space="preserve"> о продление срока аренды не заключались</w:t>
      </w:r>
      <w:r w:rsidR="00AE0FBB">
        <w:rPr>
          <w:rFonts w:ascii="Times New Roman" w:hAnsi="Times New Roman" w:cs="Times New Roman"/>
          <w:sz w:val="24"/>
          <w:szCs w:val="24"/>
        </w:rPr>
        <w:t>.</w:t>
      </w:r>
      <w:r w:rsidR="00AB1FEF" w:rsidRPr="00937DBC">
        <w:rPr>
          <w:rFonts w:ascii="Times New Roman" w:hAnsi="Times New Roman" w:cs="Times New Roman"/>
          <w:sz w:val="24"/>
          <w:szCs w:val="24"/>
        </w:rPr>
        <w:t xml:space="preserve"> </w:t>
      </w:r>
      <w:r w:rsidR="00AE0FBB">
        <w:rPr>
          <w:rFonts w:ascii="Times New Roman" w:hAnsi="Times New Roman" w:cs="Times New Roman"/>
          <w:sz w:val="24"/>
          <w:szCs w:val="24"/>
        </w:rPr>
        <w:t>О</w:t>
      </w:r>
      <w:r w:rsidR="00AB1FEF" w:rsidRPr="00937DBC">
        <w:rPr>
          <w:rFonts w:ascii="Times New Roman" w:hAnsi="Times New Roman" w:cs="Times New Roman"/>
          <w:sz w:val="24"/>
          <w:szCs w:val="24"/>
        </w:rPr>
        <w:t>днако арендные платежи поступают на счет</w:t>
      </w:r>
      <w:r w:rsidR="00170C64">
        <w:rPr>
          <w:rFonts w:ascii="Times New Roman" w:hAnsi="Times New Roman" w:cs="Times New Roman"/>
          <w:sz w:val="24"/>
          <w:szCs w:val="24"/>
        </w:rPr>
        <w:t xml:space="preserve"> учреждения ежеквартально с 2014</w:t>
      </w:r>
      <w:r w:rsidR="00AB1FEF" w:rsidRPr="00937DBC">
        <w:rPr>
          <w:rFonts w:ascii="Times New Roman" w:hAnsi="Times New Roman" w:cs="Times New Roman"/>
          <w:sz w:val="24"/>
          <w:szCs w:val="24"/>
        </w:rPr>
        <w:t>г. по 2020 г.</w:t>
      </w:r>
      <w:r w:rsidR="006A1A1F">
        <w:rPr>
          <w:rFonts w:ascii="Times New Roman" w:hAnsi="Times New Roman" w:cs="Times New Roman"/>
          <w:sz w:val="24"/>
          <w:szCs w:val="24"/>
        </w:rPr>
        <w:t>,</w:t>
      </w:r>
      <w:r w:rsidR="00574775">
        <w:rPr>
          <w:rFonts w:ascii="Times New Roman" w:hAnsi="Times New Roman" w:cs="Times New Roman"/>
          <w:sz w:val="24"/>
          <w:szCs w:val="24"/>
        </w:rPr>
        <w:t xml:space="preserve"> общая сумма поступлений составила </w:t>
      </w:r>
      <w:r w:rsidR="00170C64">
        <w:rPr>
          <w:rFonts w:ascii="Times New Roman" w:hAnsi="Times New Roman" w:cs="Times New Roman"/>
          <w:sz w:val="24"/>
          <w:szCs w:val="24"/>
        </w:rPr>
        <w:t>248653,08</w:t>
      </w:r>
      <w:r w:rsidR="00574775">
        <w:rPr>
          <w:rFonts w:ascii="Times New Roman" w:hAnsi="Times New Roman" w:cs="Times New Roman"/>
          <w:sz w:val="24"/>
          <w:szCs w:val="24"/>
        </w:rPr>
        <w:t xml:space="preserve"> рублей.</w:t>
      </w:r>
    </w:p>
    <w:p w:rsidR="0069652A" w:rsidRDefault="00C4760F" w:rsidP="00AE0FBB">
      <w:pPr>
        <w:pStyle w:val="aa"/>
        <w:spacing w:after="0" w:line="240" w:lineRule="auto"/>
        <w:ind w:left="0" w:firstLine="709"/>
        <w:jc w:val="both"/>
        <w:rPr>
          <w:rFonts w:ascii="Times New Roman" w:hAnsi="Times New Roman" w:cs="Times New Roman"/>
          <w:sz w:val="24"/>
          <w:szCs w:val="24"/>
        </w:rPr>
      </w:pPr>
      <w:r w:rsidRPr="008A1CB3">
        <w:rPr>
          <w:rFonts w:ascii="Times New Roman" w:hAnsi="Times New Roman" w:cs="Times New Roman"/>
          <w:sz w:val="24"/>
          <w:szCs w:val="24"/>
        </w:rPr>
        <w:t xml:space="preserve">По минимальной оценке </w:t>
      </w:r>
      <w:r w:rsidR="0069652A" w:rsidRPr="008A1CB3">
        <w:rPr>
          <w:rFonts w:ascii="Times New Roman" w:hAnsi="Times New Roman" w:cs="Times New Roman"/>
          <w:sz w:val="24"/>
          <w:szCs w:val="24"/>
        </w:rPr>
        <w:t xml:space="preserve">Контрольно-счетной </w:t>
      </w:r>
      <w:r w:rsidR="00AD2B8C">
        <w:rPr>
          <w:rFonts w:ascii="Times New Roman" w:hAnsi="Times New Roman" w:cs="Times New Roman"/>
          <w:sz w:val="24"/>
          <w:szCs w:val="24"/>
        </w:rPr>
        <w:t>палаты упущенный доход бюджета У</w:t>
      </w:r>
      <w:r w:rsidR="0069652A" w:rsidRPr="008A1CB3">
        <w:rPr>
          <w:rFonts w:ascii="Times New Roman" w:hAnsi="Times New Roman" w:cs="Times New Roman"/>
          <w:sz w:val="24"/>
          <w:szCs w:val="24"/>
        </w:rPr>
        <w:t xml:space="preserve">чреждения </w:t>
      </w:r>
      <w:r w:rsidR="00AE0FBB">
        <w:rPr>
          <w:rFonts w:ascii="Times New Roman" w:hAnsi="Times New Roman" w:cs="Times New Roman"/>
          <w:sz w:val="24"/>
          <w:szCs w:val="24"/>
        </w:rPr>
        <w:t>за 2018г., 2019г., 8 мес. 2020</w:t>
      </w:r>
      <w:r w:rsidR="00CE0563" w:rsidRPr="008A1CB3">
        <w:rPr>
          <w:rFonts w:ascii="Times New Roman" w:hAnsi="Times New Roman" w:cs="Times New Roman"/>
          <w:sz w:val="24"/>
          <w:szCs w:val="24"/>
        </w:rPr>
        <w:t>г.</w:t>
      </w:r>
      <w:r w:rsidR="008A1CB3" w:rsidRPr="008A1CB3">
        <w:rPr>
          <w:rFonts w:ascii="Times New Roman" w:hAnsi="Times New Roman" w:cs="Times New Roman"/>
          <w:sz w:val="24"/>
          <w:szCs w:val="24"/>
        </w:rPr>
        <w:t xml:space="preserve"> </w:t>
      </w:r>
      <w:r w:rsidR="0069652A" w:rsidRPr="008A1CB3">
        <w:rPr>
          <w:rFonts w:ascii="Times New Roman" w:hAnsi="Times New Roman" w:cs="Times New Roman"/>
          <w:sz w:val="24"/>
          <w:szCs w:val="24"/>
        </w:rPr>
        <w:t>составляет</w:t>
      </w:r>
      <w:r w:rsidR="008A1CB3">
        <w:rPr>
          <w:rFonts w:ascii="Times New Roman" w:hAnsi="Times New Roman" w:cs="Times New Roman"/>
          <w:sz w:val="24"/>
          <w:szCs w:val="24"/>
        </w:rPr>
        <w:t xml:space="preserve"> 110</w:t>
      </w:r>
      <w:r w:rsidR="00AE0FBB">
        <w:rPr>
          <w:rFonts w:ascii="Times New Roman" w:hAnsi="Times New Roman" w:cs="Times New Roman"/>
          <w:sz w:val="24"/>
          <w:szCs w:val="24"/>
        </w:rPr>
        <w:t xml:space="preserve"> </w:t>
      </w:r>
      <w:r w:rsidR="008A1CB3">
        <w:rPr>
          <w:rFonts w:ascii="Times New Roman" w:hAnsi="Times New Roman" w:cs="Times New Roman"/>
          <w:sz w:val="24"/>
          <w:szCs w:val="24"/>
        </w:rPr>
        <w:t>439,76 рублей</w:t>
      </w:r>
      <w:r w:rsidR="0069652A" w:rsidRPr="008A1CB3">
        <w:rPr>
          <w:rFonts w:ascii="Times New Roman" w:hAnsi="Times New Roman" w:cs="Times New Roman"/>
          <w:sz w:val="24"/>
          <w:szCs w:val="24"/>
        </w:rPr>
        <w:t>:</w:t>
      </w:r>
    </w:p>
    <w:p w:rsidR="00AE0FBB" w:rsidRPr="008A1CB3" w:rsidRDefault="00AE0FBB" w:rsidP="00AE0FBB">
      <w:pPr>
        <w:pStyle w:val="aa"/>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Таблица 14</w:t>
      </w:r>
      <w:r w:rsidR="003A2CF2" w:rsidRPr="003A2CF2">
        <w:rPr>
          <w:rFonts w:ascii="Times New Roman" w:hAnsi="Times New Roman" w:cs="Times New Roman"/>
          <w:color w:val="000000"/>
          <w:sz w:val="24"/>
          <w:szCs w:val="24"/>
        </w:rPr>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57"/>
        <w:gridCol w:w="1059"/>
        <w:gridCol w:w="1059"/>
        <w:gridCol w:w="1057"/>
        <w:gridCol w:w="530"/>
        <w:gridCol w:w="530"/>
        <w:gridCol w:w="1060"/>
        <w:gridCol w:w="1058"/>
        <w:gridCol w:w="1060"/>
        <w:gridCol w:w="1058"/>
      </w:tblGrid>
      <w:tr w:rsidR="00CE0563" w:rsidRPr="00CE0563" w:rsidTr="00AE0FBB">
        <w:trPr>
          <w:trHeight w:val="1288"/>
        </w:trPr>
        <w:tc>
          <w:tcPr>
            <w:tcW w:w="555" w:type="pct"/>
            <w:shd w:val="clear" w:color="auto" w:fill="auto"/>
            <w:noWrap/>
            <w:tcMar>
              <w:top w:w="15" w:type="dxa"/>
              <w:left w:w="15" w:type="dxa"/>
              <w:bottom w:w="0" w:type="dxa"/>
              <w:right w:w="15" w:type="dxa"/>
            </w:tcMar>
            <w:vAlign w:val="center"/>
            <w:hideMark/>
          </w:tcPr>
          <w:p w:rsidR="00CE0563" w:rsidRPr="00CE0563" w:rsidRDefault="00CE056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Период</w:t>
            </w:r>
          </w:p>
        </w:tc>
        <w:tc>
          <w:tcPr>
            <w:tcW w:w="556" w:type="pct"/>
            <w:shd w:val="clear" w:color="auto" w:fill="auto"/>
            <w:noWrap/>
            <w:tcMar>
              <w:top w:w="15" w:type="dxa"/>
              <w:left w:w="15" w:type="dxa"/>
              <w:bottom w:w="0" w:type="dxa"/>
              <w:right w:w="15" w:type="dxa"/>
            </w:tcMar>
            <w:vAlign w:val="center"/>
            <w:hideMark/>
          </w:tcPr>
          <w:p w:rsidR="00CE0563" w:rsidRPr="00CE0563" w:rsidRDefault="00CE0563" w:rsidP="003A2CF2">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Базовая аре</w:t>
            </w:r>
            <w:r w:rsidR="008A1CB3">
              <w:rPr>
                <w:rFonts w:ascii="Times New Roman" w:hAnsi="Times New Roman" w:cs="Times New Roman"/>
                <w:color w:val="000000"/>
                <w:sz w:val="20"/>
                <w:szCs w:val="20"/>
              </w:rPr>
              <w:t>н</w:t>
            </w:r>
            <w:r w:rsidRPr="00CE0563">
              <w:rPr>
                <w:rFonts w:ascii="Times New Roman" w:hAnsi="Times New Roman" w:cs="Times New Roman"/>
                <w:color w:val="000000"/>
                <w:sz w:val="20"/>
                <w:szCs w:val="20"/>
              </w:rPr>
              <w:t xml:space="preserve">дная плата за 1 </w:t>
            </w:r>
            <w:proofErr w:type="spellStart"/>
            <w:r w:rsidRPr="00CE0563">
              <w:rPr>
                <w:rFonts w:ascii="Times New Roman" w:hAnsi="Times New Roman" w:cs="Times New Roman"/>
                <w:color w:val="000000"/>
                <w:sz w:val="20"/>
                <w:szCs w:val="20"/>
              </w:rPr>
              <w:t>кв.м</w:t>
            </w:r>
            <w:proofErr w:type="spellEnd"/>
            <w:r w:rsidRPr="00CE0563">
              <w:rPr>
                <w:rFonts w:ascii="Times New Roman" w:hAnsi="Times New Roman" w:cs="Times New Roman"/>
                <w:color w:val="000000"/>
                <w:sz w:val="20"/>
                <w:szCs w:val="20"/>
              </w:rPr>
              <w:t xml:space="preserve">. </w:t>
            </w:r>
          </w:p>
        </w:tc>
        <w:tc>
          <w:tcPr>
            <w:tcW w:w="556" w:type="pct"/>
            <w:shd w:val="clear" w:color="auto" w:fill="auto"/>
            <w:noWrap/>
            <w:tcMar>
              <w:top w:w="15" w:type="dxa"/>
              <w:left w:w="15" w:type="dxa"/>
              <w:bottom w:w="0" w:type="dxa"/>
              <w:right w:w="15" w:type="dxa"/>
            </w:tcMar>
            <w:vAlign w:val="center"/>
            <w:hideMark/>
          </w:tcPr>
          <w:p w:rsidR="00CE0563" w:rsidRPr="00CE0563" w:rsidRDefault="00CE056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Площадь помещения</w:t>
            </w:r>
            <w:r w:rsidR="003A2CF2">
              <w:rPr>
                <w:rFonts w:ascii="Times New Roman" w:hAnsi="Times New Roman" w:cs="Times New Roman"/>
                <w:color w:val="000000"/>
                <w:sz w:val="20"/>
                <w:szCs w:val="20"/>
              </w:rPr>
              <w:t xml:space="preserve">, </w:t>
            </w:r>
            <w:proofErr w:type="spellStart"/>
            <w:r w:rsidR="003A2CF2">
              <w:rPr>
                <w:rFonts w:ascii="Times New Roman" w:hAnsi="Times New Roman" w:cs="Times New Roman"/>
                <w:color w:val="000000"/>
                <w:sz w:val="20"/>
                <w:szCs w:val="20"/>
              </w:rPr>
              <w:t>кв.м</w:t>
            </w:r>
            <w:proofErr w:type="spellEnd"/>
            <w:r w:rsidR="003A2CF2">
              <w:rPr>
                <w:rFonts w:ascii="Times New Roman" w:hAnsi="Times New Roman" w:cs="Times New Roman"/>
                <w:color w:val="000000"/>
                <w:sz w:val="20"/>
                <w:szCs w:val="20"/>
              </w:rPr>
              <w:t>.</w:t>
            </w:r>
          </w:p>
        </w:tc>
        <w:tc>
          <w:tcPr>
            <w:tcW w:w="555" w:type="pct"/>
            <w:shd w:val="clear" w:color="auto" w:fill="auto"/>
            <w:noWrap/>
            <w:tcMar>
              <w:top w:w="15" w:type="dxa"/>
              <w:left w:w="15" w:type="dxa"/>
              <w:bottom w:w="0" w:type="dxa"/>
              <w:right w:w="15" w:type="dxa"/>
            </w:tcMar>
            <w:vAlign w:val="center"/>
            <w:hideMark/>
          </w:tcPr>
          <w:p w:rsidR="00CE0563" w:rsidRPr="00CE0563" w:rsidRDefault="00CE056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Интегральный коэффициент</w:t>
            </w:r>
          </w:p>
        </w:tc>
        <w:tc>
          <w:tcPr>
            <w:tcW w:w="556" w:type="pct"/>
            <w:gridSpan w:val="2"/>
            <w:shd w:val="clear" w:color="auto" w:fill="auto"/>
            <w:noWrap/>
            <w:tcMar>
              <w:top w:w="15" w:type="dxa"/>
              <w:left w:w="15" w:type="dxa"/>
              <w:bottom w:w="0" w:type="dxa"/>
              <w:right w:w="15" w:type="dxa"/>
            </w:tcMar>
            <w:vAlign w:val="center"/>
            <w:hideMark/>
          </w:tcPr>
          <w:p w:rsidR="00CE0563" w:rsidRPr="00CE0563" w:rsidRDefault="00CE0563" w:rsidP="003A2CF2">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 xml:space="preserve">Услуги по содержанию арендуемого объекта </w:t>
            </w:r>
          </w:p>
        </w:tc>
        <w:tc>
          <w:tcPr>
            <w:tcW w:w="556" w:type="pct"/>
            <w:shd w:val="clear" w:color="auto" w:fill="auto"/>
            <w:noWrap/>
            <w:tcMar>
              <w:top w:w="15" w:type="dxa"/>
              <w:left w:w="15" w:type="dxa"/>
              <w:bottom w:w="0" w:type="dxa"/>
              <w:right w:w="15" w:type="dxa"/>
            </w:tcMar>
            <w:vAlign w:val="center"/>
            <w:hideMark/>
          </w:tcPr>
          <w:p w:rsidR="00CE0563" w:rsidRPr="00CE0563" w:rsidRDefault="00CE0563" w:rsidP="003A2CF2">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 xml:space="preserve">Арендная плата в месяц </w:t>
            </w:r>
          </w:p>
        </w:tc>
        <w:tc>
          <w:tcPr>
            <w:tcW w:w="555" w:type="pct"/>
            <w:shd w:val="clear" w:color="auto" w:fill="auto"/>
            <w:noWrap/>
            <w:tcMar>
              <w:top w:w="15" w:type="dxa"/>
              <w:left w:w="15" w:type="dxa"/>
              <w:bottom w:w="0" w:type="dxa"/>
              <w:right w:w="15" w:type="dxa"/>
            </w:tcMar>
            <w:vAlign w:val="center"/>
            <w:hideMark/>
          </w:tcPr>
          <w:p w:rsidR="00CE0563" w:rsidRPr="00CE0563" w:rsidRDefault="00CE0563" w:rsidP="003A2CF2">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 xml:space="preserve">Арендная плата в год </w:t>
            </w:r>
          </w:p>
        </w:tc>
        <w:tc>
          <w:tcPr>
            <w:tcW w:w="556" w:type="pct"/>
            <w:shd w:val="clear" w:color="auto" w:fill="auto"/>
            <w:noWrap/>
            <w:tcMar>
              <w:top w:w="15" w:type="dxa"/>
              <w:left w:w="15" w:type="dxa"/>
              <w:bottom w:w="0" w:type="dxa"/>
              <w:right w:w="15" w:type="dxa"/>
            </w:tcMar>
            <w:vAlign w:val="center"/>
            <w:hideMark/>
          </w:tcPr>
          <w:p w:rsidR="00CE0563" w:rsidRPr="00CE0563" w:rsidRDefault="00CE0563" w:rsidP="003A2CF2">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Оплаченная арендная плата</w:t>
            </w:r>
            <w:r>
              <w:rPr>
                <w:rFonts w:ascii="Times New Roman" w:hAnsi="Times New Roman" w:cs="Times New Roman"/>
                <w:color w:val="000000"/>
                <w:sz w:val="20"/>
                <w:szCs w:val="20"/>
              </w:rPr>
              <w:t xml:space="preserve"> </w:t>
            </w:r>
          </w:p>
        </w:tc>
        <w:tc>
          <w:tcPr>
            <w:tcW w:w="556" w:type="pct"/>
            <w:shd w:val="clear" w:color="auto" w:fill="auto"/>
            <w:noWrap/>
            <w:tcMar>
              <w:top w:w="15" w:type="dxa"/>
              <w:left w:w="15" w:type="dxa"/>
              <w:bottom w:w="0" w:type="dxa"/>
              <w:right w:w="15" w:type="dxa"/>
            </w:tcMar>
            <w:vAlign w:val="center"/>
            <w:hideMark/>
          </w:tcPr>
          <w:p w:rsidR="00CE0563" w:rsidRPr="00CE0563" w:rsidRDefault="00CE0563" w:rsidP="003A2CF2">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 xml:space="preserve">Упущенный доход </w:t>
            </w:r>
          </w:p>
        </w:tc>
      </w:tr>
      <w:tr w:rsidR="00CE0563" w:rsidRPr="00CE0563" w:rsidTr="00AE0FBB">
        <w:trPr>
          <w:trHeight w:hRule="exact" w:val="238"/>
        </w:trPr>
        <w:tc>
          <w:tcPr>
            <w:tcW w:w="555" w:type="pct"/>
            <w:shd w:val="clear" w:color="auto" w:fill="auto"/>
            <w:noWrap/>
            <w:tcMar>
              <w:top w:w="15" w:type="dxa"/>
              <w:left w:w="15" w:type="dxa"/>
              <w:bottom w:w="0" w:type="dxa"/>
              <w:right w:w="15" w:type="dxa"/>
            </w:tcMar>
            <w:vAlign w:val="center"/>
            <w:hideMark/>
          </w:tcPr>
          <w:p w:rsidR="00CE0563" w:rsidRPr="00CE0563" w:rsidRDefault="00CE056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2018</w:t>
            </w:r>
          </w:p>
        </w:tc>
        <w:tc>
          <w:tcPr>
            <w:tcW w:w="556" w:type="pct"/>
            <w:shd w:val="clear" w:color="auto" w:fill="auto"/>
            <w:noWrap/>
            <w:tcMar>
              <w:top w:w="15" w:type="dxa"/>
              <w:left w:w="15" w:type="dxa"/>
              <w:bottom w:w="0" w:type="dxa"/>
              <w:right w:w="15" w:type="dxa"/>
            </w:tcMar>
            <w:vAlign w:val="center"/>
            <w:hideMark/>
          </w:tcPr>
          <w:p w:rsidR="00CE0563" w:rsidRPr="00CE0563" w:rsidRDefault="00CE056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420</w:t>
            </w:r>
            <w:r w:rsidR="003A2CF2">
              <w:rPr>
                <w:rFonts w:ascii="Times New Roman" w:hAnsi="Times New Roman" w:cs="Times New Roman"/>
                <w:color w:val="000000"/>
                <w:sz w:val="20"/>
                <w:szCs w:val="20"/>
              </w:rPr>
              <w:t>,0</w:t>
            </w:r>
          </w:p>
        </w:tc>
        <w:tc>
          <w:tcPr>
            <w:tcW w:w="556" w:type="pct"/>
            <w:shd w:val="clear" w:color="auto" w:fill="auto"/>
            <w:noWrap/>
            <w:tcMar>
              <w:top w:w="15" w:type="dxa"/>
              <w:left w:w="15" w:type="dxa"/>
              <w:bottom w:w="0" w:type="dxa"/>
              <w:right w:w="15" w:type="dxa"/>
            </w:tcMar>
            <w:vAlign w:val="center"/>
            <w:hideMark/>
          </w:tcPr>
          <w:p w:rsidR="00CE0563" w:rsidRPr="00CE0563" w:rsidRDefault="00CE056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15,1</w:t>
            </w:r>
          </w:p>
        </w:tc>
        <w:tc>
          <w:tcPr>
            <w:tcW w:w="555" w:type="pct"/>
            <w:shd w:val="clear" w:color="auto" w:fill="auto"/>
            <w:noWrap/>
            <w:tcMar>
              <w:top w:w="15" w:type="dxa"/>
              <w:left w:w="15" w:type="dxa"/>
              <w:bottom w:w="0" w:type="dxa"/>
              <w:right w:w="15" w:type="dxa"/>
            </w:tcMar>
            <w:vAlign w:val="center"/>
            <w:hideMark/>
          </w:tcPr>
          <w:p w:rsidR="00CE0563" w:rsidRPr="00CE0563" w:rsidRDefault="00CE056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0,9</w:t>
            </w:r>
          </w:p>
        </w:tc>
        <w:tc>
          <w:tcPr>
            <w:tcW w:w="556" w:type="pct"/>
            <w:gridSpan w:val="2"/>
            <w:shd w:val="clear" w:color="auto" w:fill="auto"/>
            <w:noWrap/>
            <w:tcMar>
              <w:top w:w="15" w:type="dxa"/>
              <w:left w:w="15" w:type="dxa"/>
              <w:bottom w:w="0" w:type="dxa"/>
              <w:right w:w="15" w:type="dxa"/>
            </w:tcMar>
            <w:vAlign w:val="center"/>
            <w:hideMark/>
          </w:tcPr>
          <w:p w:rsidR="00CE0563" w:rsidRPr="00CE0563" w:rsidRDefault="00CE056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532,73</w:t>
            </w:r>
          </w:p>
        </w:tc>
        <w:tc>
          <w:tcPr>
            <w:tcW w:w="556" w:type="pct"/>
            <w:shd w:val="clear" w:color="auto" w:fill="auto"/>
            <w:noWrap/>
            <w:tcMar>
              <w:top w:w="15" w:type="dxa"/>
              <w:left w:w="15" w:type="dxa"/>
              <w:bottom w:w="0" w:type="dxa"/>
              <w:right w:w="15" w:type="dxa"/>
            </w:tcMar>
            <w:vAlign w:val="center"/>
            <w:hideMark/>
          </w:tcPr>
          <w:p w:rsidR="00CE0563" w:rsidRPr="00CE0563" w:rsidRDefault="00CE056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6240,53</w:t>
            </w:r>
          </w:p>
        </w:tc>
        <w:tc>
          <w:tcPr>
            <w:tcW w:w="555" w:type="pct"/>
            <w:shd w:val="clear" w:color="auto" w:fill="auto"/>
            <w:noWrap/>
            <w:tcMar>
              <w:top w:w="15" w:type="dxa"/>
              <w:left w:w="15" w:type="dxa"/>
              <w:bottom w:w="0" w:type="dxa"/>
              <w:right w:w="15" w:type="dxa"/>
            </w:tcMar>
            <w:vAlign w:val="center"/>
            <w:hideMark/>
          </w:tcPr>
          <w:p w:rsidR="00CE0563" w:rsidRPr="00CE0563" w:rsidRDefault="00CE056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74886,36</w:t>
            </w:r>
          </w:p>
        </w:tc>
        <w:tc>
          <w:tcPr>
            <w:tcW w:w="556" w:type="pct"/>
            <w:shd w:val="clear" w:color="auto" w:fill="auto"/>
            <w:noWrap/>
            <w:tcMar>
              <w:top w:w="15" w:type="dxa"/>
              <w:left w:w="15" w:type="dxa"/>
              <w:bottom w:w="0" w:type="dxa"/>
              <w:right w:w="15" w:type="dxa"/>
            </w:tcMar>
            <w:vAlign w:val="center"/>
            <w:hideMark/>
          </w:tcPr>
          <w:p w:rsidR="00CE0563" w:rsidRPr="00CE0563" w:rsidRDefault="00CE056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38254,32</w:t>
            </w:r>
          </w:p>
        </w:tc>
        <w:tc>
          <w:tcPr>
            <w:tcW w:w="556" w:type="pct"/>
            <w:shd w:val="clear" w:color="auto" w:fill="auto"/>
            <w:noWrap/>
            <w:tcMar>
              <w:top w:w="15" w:type="dxa"/>
              <w:left w:w="15" w:type="dxa"/>
              <w:bottom w:w="0" w:type="dxa"/>
              <w:right w:w="15" w:type="dxa"/>
            </w:tcMar>
            <w:vAlign w:val="center"/>
            <w:hideMark/>
          </w:tcPr>
          <w:p w:rsidR="00CE0563" w:rsidRPr="00CE0563" w:rsidRDefault="00CE056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36632,04</w:t>
            </w:r>
          </w:p>
        </w:tc>
      </w:tr>
      <w:tr w:rsidR="00CE0563" w:rsidRPr="00CE0563" w:rsidTr="00AE0FBB">
        <w:trPr>
          <w:trHeight w:hRule="exact" w:val="238"/>
        </w:trPr>
        <w:tc>
          <w:tcPr>
            <w:tcW w:w="555" w:type="pct"/>
            <w:shd w:val="clear" w:color="auto" w:fill="auto"/>
            <w:noWrap/>
            <w:tcMar>
              <w:top w:w="15" w:type="dxa"/>
              <w:left w:w="15" w:type="dxa"/>
              <w:bottom w:w="0" w:type="dxa"/>
              <w:right w:w="15" w:type="dxa"/>
            </w:tcMar>
            <w:vAlign w:val="center"/>
            <w:hideMark/>
          </w:tcPr>
          <w:p w:rsidR="00CE0563" w:rsidRPr="00CE0563" w:rsidRDefault="00CE056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2019</w:t>
            </w:r>
          </w:p>
        </w:tc>
        <w:tc>
          <w:tcPr>
            <w:tcW w:w="556" w:type="pct"/>
            <w:shd w:val="clear" w:color="auto" w:fill="auto"/>
            <w:noWrap/>
            <w:tcMar>
              <w:top w:w="15" w:type="dxa"/>
              <w:left w:w="15" w:type="dxa"/>
              <w:bottom w:w="0" w:type="dxa"/>
              <w:right w:w="15" w:type="dxa"/>
            </w:tcMar>
            <w:vAlign w:val="center"/>
            <w:hideMark/>
          </w:tcPr>
          <w:p w:rsidR="00CE0563" w:rsidRPr="00CE0563" w:rsidRDefault="00CE056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420</w:t>
            </w:r>
            <w:r w:rsidR="003A2CF2">
              <w:rPr>
                <w:rFonts w:ascii="Times New Roman" w:hAnsi="Times New Roman" w:cs="Times New Roman"/>
                <w:color w:val="000000"/>
                <w:sz w:val="20"/>
                <w:szCs w:val="20"/>
              </w:rPr>
              <w:t>,0</w:t>
            </w:r>
          </w:p>
        </w:tc>
        <w:tc>
          <w:tcPr>
            <w:tcW w:w="556" w:type="pct"/>
            <w:shd w:val="clear" w:color="auto" w:fill="auto"/>
            <w:noWrap/>
            <w:tcMar>
              <w:top w:w="15" w:type="dxa"/>
              <w:left w:w="15" w:type="dxa"/>
              <w:bottom w:w="0" w:type="dxa"/>
              <w:right w:w="15" w:type="dxa"/>
            </w:tcMar>
            <w:vAlign w:val="center"/>
            <w:hideMark/>
          </w:tcPr>
          <w:p w:rsidR="00CE0563" w:rsidRPr="00CE0563" w:rsidRDefault="00CE056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15,1</w:t>
            </w:r>
          </w:p>
        </w:tc>
        <w:tc>
          <w:tcPr>
            <w:tcW w:w="555" w:type="pct"/>
            <w:shd w:val="clear" w:color="auto" w:fill="auto"/>
            <w:noWrap/>
            <w:tcMar>
              <w:top w:w="15" w:type="dxa"/>
              <w:left w:w="15" w:type="dxa"/>
              <w:bottom w:w="0" w:type="dxa"/>
              <w:right w:w="15" w:type="dxa"/>
            </w:tcMar>
            <w:vAlign w:val="center"/>
            <w:hideMark/>
          </w:tcPr>
          <w:p w:rsidR="00CE0563" w:rsidRPr="00CE0563" w:rsidRDefault="00CE056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1</w:t>
            </w:r>
          </w:p>
        </w:tc>
        <w:tc>
          <w:tcPr>
            <w:tcW w:w="556" w:type="pct"/>
            <w:gridSpan w:val="2"/>
            <w:shd w:val="clear" w:color="auto" w:fill="auto"/>
            <w:noWrap/>
            <w:tcMar>
              <w:top w:w="15" w:type="dxa"/>
              <w:left w:w="15" w:type="dxa"/>
              <w:bottom w:w="0" w:type="dxa"/>
              <w:right w:w="15" w:type="dxa"/>
            </w:tcMar>
            <w:vAlign w:val="center"/>
            <w:hideMark/>
          </w:tcPr>
          <w:p w:rsidR="00CE0563" w:rsidRPr="00CE0563" w:rsidRDefault="00CE056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539,11</w:t>
            </w:r>
          </w:p>
        </w:tc>
        <w:tc>
          <w:tcPr>
            <w:tcW w:w="556" w:type="pct"/>
            <w:shd w:val="clear" w:color="auto" w:fill="auto"/>
            <w:noWrap/>
            <w:tcMar>
              <w:top w:w="15" w:type="dxa"/>
              <w:left w:w="15" w:type="dxa"/>
              <w:bottom w:w="0" w:type="dxa"/>
              <w:right w:w="15" w:type="dxa"/>
            </w:tcMar>
            <w:vAlign w:val="center"/>
            <w:hideMark/>
          </w:tcPr>
          <w:p w:rsidR="00CE0563" w:rsidRPr="00CE0563" w:rsidRDefault="00CE056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6881,11</w:t>
            </w:r>
          </w:p>
        </w:tc>
        <w:tc>
          <w:tcPr>
            <w:tcW w:w="555" w:type="pct"/>
            <w:shd w:val="clear" w:color="auto" w:fill="auto"/>
            <w:noWrap/>
            <w:tcMar>
              <w:top w:w="15" w:type="dxa"/>
              <w:left w:w="15" w:type="dxa"/>
              <w:bottom w:w="0" w:type="dxa"/>
              <w:right w:w="15" w:type="dxa"/>
            </w:tcMar>
            <w:vAlign w:val="center"/>
            <w:hideMark/>
          </w:tcPr>
          <w:p w:rsidR="00CE0563" w:rsidRPr="00CE0563" w:rsidRDefault="00CE056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82573,32</w:t>
            </w:r>
          </w:p>
        </w:tc>
        <w:tc>
          <w:tcPr>
            <w:tcW w:w="556" w:type="pct"/>
            <w:shd w:val="clear" w:color="auto" w:fill="auto"/>
            <w:noWrap/>
            <w:tcMar>
              <w:top w:w="15" w:type="dxa"/>
              <w:left w:w="15" w:type="dxa"/>
              <w:bottom w:w="0" w:type="dxa"/>
              <w:right w:w="15" w:type="dxa"/>
            </w:tcMar>
            <w:vAlign w:val="center"/>
            <w:hideMark/>
          </w:tcPr>
          <w:p w:rsidR="00CE0563" w:rsidRPr="00CE0563" w:rsidRDefault="00CE056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38254,32</w:t>
            </w:r>
          </w:p>
        </w:tc>
        <w:tc>
          <w:tcPr>
            <w:tcW w:w="556" w:type="pct"/>
            <w:shd w:val="clear" w:color="auto" w:fill="auto"/>
            <w:noWrap/>
            <w:tcMar>
              <w:top w:w="15" w:type="dxa"/>
              <w:left w:w="15" w:type="dxa"/>
              <w:bottom w:w="0" w:type="dxa"/>
              <w:right w:w="15" w:type="dxa"/>
            </w:tcMar>
            <w:vAlign w:val="center"/>
            <w:hideMark/>
          </w:tcPr>
          <w:p w:rsidR="00CE0563" w:rsidRPr="00CE0563" w:rsidRDefault="00CE056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44319,00</w:t>
            </w:r>
          </w:p>
        </w:tc>
      </w:tr>
      <w:tr w:rsidR="008A1CB3" w:rsidRPr="00CE0563" w:rsidTr="00AE0FBB">
        <w:trPr>
          <w:trHeight w:hRule="exact" w:val="238"/>
        </w:trPr>
        <w:tc>
          <w:tcPr>
            <w:tcW w:w="555" w:type="pct"/>
            <w:shd w:val="clear" w:color="auto" w:fill="auto"/>
            <w:noWrap/>
            <w:tcMar>
              <w:top w:w="15" w:type="dxa"/>
              <w:left w:w="15" w:type="dxa"/>
              <w:bottom w:w="0" w:type="dxa"/>
              <w:right w:w="15" w:type="dxa"/>
            </w:tcMar>
            <w:vAlign w:val="center"/>
            <w:hideMark/>
          </w:tcPr>
          <w:p w:rsidR="008A1CB3" w:rsidRPr="00CE0563" w:rsidRDefault="008A1CB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2020</w:t>
            </w:r>
          </w:p>
        </w:tc>
        <w:tc>
          <w:tcPr>
            <w:tcW w:w="556" w:type="pct"/>
            <w:shd w:val="clear" w:color="auto" w:fill="auto"/>
            <w:noWrap/>
            <w:tcMar>
              <w:top w:w="15" w:type="dxa"/>
              <w:left w:w="15" w:type="dxa"/>
              <w:bottom w:w="0" w:type="dxa"/>
              <w:right w:w="15" w:type="dxa"/>
            </w:tcMar>
            <w:vAlign w:val="center"/>
            <w:hideMark/>
          </w:tcPr>
          <w:p w:rsidR="008A1CB3" w:rsidRPr="00CE0563" w:rsidRDefault="008A1CB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420</w:t>
            </w:r>
            <w:r w:rsidR="003A2CF2">
              <w:rPr>
                <w:rFonts w:ascii="Times New Roman" w:hAnsi="Times New Roman" w:cs="Times New Roman"/>
                <w:color w:val="000000"/>
                <w:sz w:val="20"/>
                <w:szCs w:val="20"/>
              </w:rPr>
              <w:t>,0</w:t>
            </w:r>
          </w:p>
        </w:tc>
        <w:tc>
          <w:tcPr>
            <w:tcW w:w="556" w:type="pct"/>
            <w:shd w:val="clear" w:color="auto" w:fill="auto"/>
            <w:noWrap/>
            <w:tcMar>
              <w:top w:w="15" w:type="dxa"/>
              <w:left w:w="15" w:type="dxa"/>
              <w:bottom w:w="0" w:type="dxa"/>
              <w:right w:w="15" w:type="dxa"/>
            </w:tcMar>
            <w:vAlign w:val="center"/>
            <w:hideMark/>
          </w:tcPr>
          <w:p w:rsidR="008A1CB3" w:rsidRPr="00CE0563" w:rsidRDefault="008A1CB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15,1</w:t>
            </w:r>
          </w:p>
        </w:tc>
        <w:tc>
          <w:tcPr>
            <w:tcW w:w="555" w:type="pct"/>
            <w:shd w:val="clear" w:color="auto" w:fill="auto"/>
            <w:noWrap/>
            <w:tcMar>
              <w:top w:w="15" w:type="dxa"/>
              <w:left w:w="15" w:type="dxa"/>
              <w:bottom w:w="0" w:type="dxa"/>
              <w:right w:w="15" w:type="dxa"/>
            </w:tcMar>
            <w:vAlign w:val="center"/>
            <w:hideMark/>
          </w:tcPr>
          <w:p w:rsidR="008A1CB3" w:rsidRPr="00CE0563" w:rsidRDefault="008A1CB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1</w:t>
            </w:r>
          </w:p>
        </w:tc>
        <w:tc>
          <w:tcPr>
            <w:tcW w:w="556" w:type="pct"/>
            <w:gridSpan w:val="2"/>
            <w:shd w:val="clear" w:color="auto" w:fill="auto"/>
            <w:noWrap/>
            <w:tcMar>
              <w:top w:w="15" w:type="dxa"/>
              <w:left w:w="15" w:type="dxa"/>
              <w:bottom w:w="0" w:type="dxa"/>
              <w:right w:w="15" w:type="dxa"/>
            </w:tcMar>
            <w:vAlign w:val="center"/>
            <w:hideMark/>
          </w:tcPr>
          <w:p w:rsidR="008A1CB3" w:rsidRPr="00CE0563" w:rsidRDefault="008A1CB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531,95</w:t>
            </w:r>
          </w:p>
        </w:tc>
        <w:tc>
          <w:tcPr>
            <w:tcW w:w="556" w:type="pct"/>
            <w:shd w:val="clear" w:color="auto" w:fill="auto"/>
            <w:noWrap/>
            <w:tcMar>
              <w:top w:w="15" w:type="dxa"/>
              <w:left w:w="15" w:type="dxa"/>
              <w:bottom w:w="0" w:type="dxa"/>
              <w:right w:w="15" w:type="dxa"/>
            </w:tcMar>
            <w:vAlign w:val="center"/>
            <w:hideMark/>
          </w:tcPr>
          <w:p w:rsidR="008A1CB3" w:rsidRPr="00CE0563" w:rsidRDefault="008A1CB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6873,95</w:t>
            </w:r>
          </w:p>
        </w:tc>
        <w:tc>
          <w:tcPr>
            <w:tcW w:w="555" w:type="pct"/>
            <w:shd w:val="clear" w:color="auto" w:fill="auto"/>
            <w:noWrap/>
            <w:tcMar>
              <w:top w:w="15" w:type="dxa"/>
              <w:left w:w="15" w:type="dxa"/>
              <w:bottom w:w="0" w:type="dxa"/>
              <w:right w:w="15" w:type="dxa"/>
            </w:tcMar>
            <w:vAlign w:val="center"/>
          </w:tcPr>
          <w:p w:rsidR="008A1CB3" w:rsidRPr="008A1CB3" w:rsidRDefault="008A1CB3" w:rsidP="00AE0FBB">
            <w:pPr>
              <w:jc w:val="center"/>
              <w:rPr>
                <w:rFonts w:ascii="Times New Roman" w:hAnsi="Times New Roman" w:cs="Times New Roman"/>
                <w:color w:val="000000"/>
                <w:sz w:val="20"/>
                <w:szCs w:val="20"/>
              </w:rPr>
            </w:pPr>
            <w:r w:rsidRPr="008A1CB3">
              <w:rPr>
                <w:rFonts w:ascii="Times New Roman" w:hAnsi="Times New Roman" w:cs="Times New Roman"/>
                <w:color w:val="000000"/>
                <w:sz w:val="20"/>
                <w:szCs w:val="20"/>
              </w:rPr>
              <w:t>54991,60</w:t>
            </w:r>
          </w:p>
        </w:tc>
        <w:tc>
          <w:tcPr>
            <w:tcW w:w="556" w:type="pct"/>
            <w:shd w:val="clear" w:color="auto" w:fill="auto"/>
            <w:noWrap/>
            <w:tcMar>
              <w:top w:w="15" w:type="dxa"/>
              <w:left w:w="15" w:type="dxa"/>
              <w:bottom w:w="0" w:type="dxa"/>
              <w:right w:w="15" w:type="dxa"/>
            </w:tcMar>
            <w:vAlign w:val="center"/>
          </w:tcPr>
          <w:p w:rsidR="008A1CB3" w:rsidRPr="008A1CB3" w:rsidRDefault="008A1CB3" w:rsidP="00AE0FBB">
            <w:pPr>
              <w:jc w:val="center"/>
              <w:rPr>
                <w:rFonts w:ascii="Times New Roman" w:hAnsi="Times New Roman" w:cs="Times New Roman"/>
                <w:color w:val="000000"/>
                <w:sz w:val="20"/>
                <w:szCs w:val="20"/>
              </w:rPr>
            </w:pPr>
            <w:r w:rsidRPr="008A1CB3">
              <w:rPr>
                <w:rFonts w:ascii="Times New Roman" w:hAnsi="Times New Roman" w:cs="Times New Roman"/>
                <w:color w:val="000000"/>
                <w:sz w:val="20"/>
                <w:szCs w:val="20"/>
              </w:rPr>
              <w:t>25502,88</w:t>
            </w:r>
          </w:p>
        </w:tc>
        <w:tc>
          <w:tcPr>
            <w:tcW w:w="556" w:type="pct"/>
            <w:shd w:val="clear" w:color="auto" w:fill="auto"/>
            <w:noWrap/>
            <w:tcMar>
              <w:top w:w="15" w:type="dxa"/>
              <w:left w:w="15" w:type="dxa"/>
              <w:bottom w:w="0" w:type="dxa"/>
              <w:right w:w="15" w:type="dxa"/>
            </w:tcMar>
            <w:vAlign w:val="center"/>
          </w:tcPr>
          <w:p w:rsidR="008A1CB3" w:rsidRPr="008A1CB3" w:rsidRDefault="008A1CB3" w:rsidP="00AE0FBB">
            <w:pPr>
              <w:jc w:val="center"/>
              <w:rPr>
                <w:rFonts w:ascii="Times New Roman" w:hAnsi="Times New Roman" w:cs="Times New Roman"/>
                <w:color w:val="000000"/>
                <w:sz w:val="20"/>
                <w:szCs w:val="20"/>
              </w:rPr>
            </w:pPr>
            <w:r w:rsidRPr="008A1CB3">
              <w:rPr>
                <w:rFonts w:ascii="Times New Roman" w:hAnsi="Times New Roman" w:cs="Times New Roman"/>
                <w:color w:val="000000"/>
                <w:sz w:val="20"/>
                <w:szCs w:val="20"/>
              </w:rPr>
              <w:t>29488,72</w:t>
            </w:r>
          </w:p>
        </w:tc>
      </w:tr>
      <w:tr w:rsidR="00CE0563" w:rsidRPr="00CE0563" w:rsidTr="00AE0FBB">
        <w:trPr>
          <w:trHeight w:hRule="exact" w:val="255"/>
        </w:trPr>
        <w:tc>
          <w:tcPr>
            <w:tcW w:w="2500" w:type="pct"/>
            <w:gridSpan w:val="5"/>
            <w:shd w:val="clear" w:color="auto" w:fill="auto"/>
            <w:noWrap/>
            <w:tcMar>
              <w:top w:w="15" w:type="dxa"/>
              <w:left w:w="15" w:type="dxa"/>
              <w:bottom w:w="0" w:type="dxa"/>
              <w:right w:w="15" w:type="dxa"/>
            </w:tcMar>
            <w:vAlign w:val="center"/>
            <w:hideMark/>
          </w:tcPr>
          <w:p w:rsidR="00CE0563" w:rsidRPr="00CE0563" w:rsidRDefault="00CE0563" w:rsidP="00AE0FBB">
            <w:pPr>
              <w:jc w:val="center"/>
              <w:rPr>
                <w:rFonts w:ascii="Times New Roman" w:hAnsi="Times New Roman" w:cs="Times New Roman"/>
                <w:color w:val="000000"/>
                <w:sz w:val="20"/>
                <w:szCs w:val="20"/>
              </w:rPr>
            </w:pPr>
            <w:r w:rsidRPr="00CE0563">
              <w:rPr>
                <w:rFonts w:ascii="Times New Roman" w:hAnsi="Times New Roman" w:cs="Times New Roman"/>
                <w:color w:val="000000"/>
                <w:sz w:val="20"/>
                <w:szCs w:val="20"/>
              </w:rPr>
              <w:t>ИТОГО</w:t>
            </w:r>
          </w:p>
        </w:tc>
        <w:tc>
          <w:tcPr>
            <w:tcW w:w="2500" w:type="pct"/>
            <w:gridSpan w:val="5"/>
            <w:shd w:val="clear" w:color="auto" w:fill="auto"/>
            <w:noWrap/>
            <w:tcMar>
              <w:top w:w="15" w:type="dxa"/>
              <w:left w:w="15" w:type="dxa"/>
              <w:bottom w:w="0" w:type="dxa"/>
              <w:right w:w="15" w:type="dxa"/>
            </w:tcMar>
            <w:vAlign w:val="center"/>
            <w:hideMark/>
          </w:tcPr>
          <w:p w:rsidR="00CE0563" w:rsidRPr="00AE0FBB" w:rsidRDefault="008A1CB3" w:rsidP="00AE0FBB">
            <w:pPr>
              <w:jc w:val="center"/>
              <w:rPr>
                <w:rFonts w:ascii="Times New Roman" w:hAnsi="Times New Roman" w:cs="Times New Roman"/>
                <w:b/>
                <w:color w:val="000000"/>
                <w:sz w:val="20"/>
                <w:szCs w:val="20"/>
              </w:rPr>
            </w:pPr>
            <w:r w:rsidRPr="00AE0FBB">
              <w:rPr>
                <w:rFonts w:ascii="Times New Roman" w:hAnsi="Times New Roman" w:cs="Times New Roman"/>
                <w:b/>
                <w:color w:val="000000"/>
                <w:sz w:val="20"/>
                <w:szCs w:val="20"/>
              </w:rPr>
              <w:t>110</w:t>
            </w:r>
            <w:r w:rsidR="001315DE">
              <w:rPr>
                <w:rFonts w:ascii="Times New Roman" w:hAnsi="Times New Roman" w:cs="Times New Roman"/>
                <w:b/>
                <w:color w:val="000000"/>
                <w:sz w:val="20"/>
                <w:szCs w:val="20"/>
              </w:rPr>
              <w:t xml:space="preserve"> </w:t>
            </w:r>
            <w:r w:rsidRPr="00AE0FBB">
              <w:rPr>
                <w:rFonts w:ascii="Times New Roman" w:hAnsi="Times New Roman" w:cs="Times New Roman"/>
                <w:b/>
                <w:color w:val="000000"/>
                <w:sz w:val="20"/>
                <w:szCs w:val="20"/>
              </w:rPr>
              <w:t>439,76</w:t>
            </w:r>
          </w:p>
        </w:tc>
      </w:tr>
    </w:tbl>
    <w:p w:rsidR="003A2CF2" w:rsidRPr="003A2CF2" w:rsidRDefault="003A2CF2" w:rsidP="00601688">
      <w:pPr>
        <w:spacing w:after="0" w:line="240" w:lineRule="auto"/>
        <w:jc w:val="both"/>
        <w:rPr>
          <w:rFonts w:ascii="Times New Roman" w:hAnsi="Times New Roman" w:cs="Times New Roman"/>
          <w:i/>
          <w:sz w:val="16"/>
          <w:szCs w:val="16"/>
        </w:rPr>
      </w:pPr>
    </w:p>
    <w:p w:rsidR="00852FB1" w:rsidRDefault="001315DE" w:rsidP="006016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3A2CF2" w:rsidRPr="003A2CF2">
        <w:rPr>
          <w:rFonts w:ascii="Times New Roman" w:hAnsi="Times New Roman" w:cs="Times New Roman"/>
          <w:i/>
          <w:sz w:val="24"/>
          <w:szCs w:val="24"/>
        </w:rPr>
        <w:t xml:space="preserve">Контрольно-счетная палата рекомендует заключить договор аренды муниципального имущества на 2020 год с Думой Астраханской области. </w:t>
      </w:r>
    </w:p>
    <w:p w:rsidR="003A2CF2" w:rsidRPr="003A2CF2" w:rsidRDefault="003A2CF2" w:rsidP="00601688">
      <w:pPr>
        <w:spacing w:after="0" w:line="240" w:lineRule="auto"/>
        <w:jc w:val="both"/>
        <w:rPr>
          <w:rFonts w:ascii="Times New Roman" w:hAnsi="Times New Roman" w:cs="Times New Roman"/>
          <w:i/>
          <w:sz w:val="16"/>
          <w:szCs w:val="16"/>
        </w:rPr>
      </w:pPr>
    </w:p>
    <w:p w:rsidR="00852FB1" w:rsidRPr="001315DE" w:rsidRDefault="00CF37F8" w:rsidP="001315DE">
      <w:pPr>
        <w:pStyle w:val="aa"/>
        <w:numPr>
          <w:ilvl w:val="0"/>
          <w:numId w:val="1"/>
        </w:numPr>
        <w:shd w:val="clear" w:color="auto" w:fill="FFFFFF"/>
        <w:spacing w:after="0" w:line="240" w:lineRule="auto"/>
        <w:ind w:left="0" w:firstLine="709"/>
        <w:jc w:val="both"/>
        <w:rPr>
          <w:rFonts w:ascii="Times New Roman" w:eastAsia="Times New Roman" w:hAnsi="Times New Roman" w:cs="Times New Roman"/>
          <w:color w:val="262626"/>
          <w:sz w:val="24"/>
          <w:szCs w:val="24"/>
        </w:rPr>
      </w:pPr>
      <w:r w:rsidRPr="00852FB1">
        <w:rPr>
          <w:rFonts w:ascii="Times New Roman" w:eastAsia="Times New Roman" w:hAnsi="Times New Roman" w:cs="Times New Roman"/>
          <w:b/>
          <w:bCs/>
          <w:color w:val="262626"/>
          <w:sz w:val="24"/>
          <w:szCs w:val="24"/>
        </w:rPr>
        <w:t>Проверка правильности ведения расчет</w:t>
      </w:r>
      <w:r w:rsidR="00852FB1">
        <w:rPr>
          <w:rFonts w:ascii="Times New Roman" w:eastAsia="Times New Roman" w:hAnsi="Times New Roman" w:cs="Times New Roman"/>
          <w:b/>
          <w:bCs/>
          <w:color w:val="262626"/>
          <w:sz w:val="24"/>
          <w:szCs w:val="24"/>
        </w:rPr>
        <w:t>ов с  дебиторами и кредиторами</w:t>
      </w:r>
    </w:p>
    <w:p w:rsidR="001315DE" w:rsidRPr="001315DE" w:rsidRDefault="001315DE" w:rsidP="001315DE">
      <w:pPr>
        <w:pStyle w:val="aa"/>
        <w:shd w:val="clear" w:color="auto" w:fill="FFFFFF"/>
        <w:spacing w:after="0" w:line="240" w:lineRule="auto"/>
        <w:ind w:left="709"/>
        <w:jc w:val="both"/>
        <w:rPr>
          <w:rFonts w:ascii="Times New Roman" w:eastAsia="Times New Roman" w:hAnsi="Times New Roman" w:cs="Times New Roman"/>
          <w:color w:val="262626"/>
          <w:sz w:val="16"/>
          <w:szCs w:val="16"/>
        </w:rPr>
      </w:pPr>
    </w:p>
    <w:p w:rsidR="00852FB1" w:rsidRDefault="00852FB1" w:rsidP="00601688">
      <w:pPr>
        <w:shd w:val="clear" w:color="auto" w:fill="FFFFFF"/>
        <w:spacing w:after="0" w:line="240" w:lineRule="auto"/>
        <w:ind w:firstLine="709"/>
        <w:jc w:val="both"/>
        <w:rPr>
          <w:rFonts w:ascii="Times New Roman" w:eastAsia="Times New Roman" w:hAnsi="Times New Roman" w:cs="Times New Roman"/>
          <w:color w:val="262626"/>
          <w:sz w:val="24"/>
          <w:szCs w:val="24"/>
        </w:rPr>
      </w:pPr>
      <w:r w:rsidRPr="00852FB1">
        <w:rPr>
          <w:rFonts w:ascii="Times New Roman" w:eastAsia="Times New Roman" w:hAnsi="Times New Roman" w:cs="Times New Roman"/>
          <w:color w:val="262626"/>
          <w:sz w:val="24"/>
          <w:szCs w:val="24"/>
        </w:rPr>
        <w:t>Аналитический учет расчетов с поставщиками и подрядчиками ведется в Журнале учета операций расчетов с поставщиками и подрядчиками.</w:t>
      </w:r>
    </w:p>
    <w:p w:rsidR="007C334C" w:rsidRDefault="00852FB1" w:rsidP="00601688">
      <w:pPr>
        <w:shd w:val="clear" w:color="auto" w:fill="FFFFFF"/>
        <w:spacing w:after="0" w:line="240" w:lineRule="auto"/>
        <w:ind w:firstLine="709"/>
        <w:jc w:val="both"/>
        <w:rPr>
          <w:rFonts w:ascii="Times New Roman" w:eastAsia="Times New Roman" w:hAnsi="Times New Roman" w:cs="Times New Roman"/>
          <w:color w:val="262626"/>
          <w:sz w:val="24"/>
          <w:szCs w:val="24"/>
        </w:rPr>
      </w:pPr>
      <w:r w:rsidRPr="00852FB1">
        <w:rPr>
          <w:rFonts w:ascii="Times New Roman" w:eastAsia="Times New Roman" w:hAnsi="Times New Roman" w:cs="Times New Roman"/>
          <w:color w:val="262626"/>
          <w:sz w:val="24"/>
          <w:szCs w:val="24"/>
        </w:rPr>
        <w:t>По данным баланса (форма ОКУД 0503730) по состоянию на 1 января 2019г. числится</w:t>
      </w:r>
      <w:r w:rsidR="007C334C">
        <w:rPr>
          <w:rFonts w:ascii="Times New Roman" w:eastAsia="Times New Roman" w:hAnsi="Times New Roman" w:cs="Times New Roman"/>
          <w:color w:val="262626"/>
          <w:sz w:val="24"/>
          <w:szCs w:val="24"/>
        </w:rPr>
        <w:t>:</w:t>
      </w:r>
    </w:p>
    <w:p w:rsidR="007C334C" w:rsidRDefault="007C334C" w:rsidP="00601688">
      <w:pPr>
        <w:shd w:val="clear" w:color="auto" w:fill="FFFFFF"/>
        <w:spacing w:after="0" w:line="240" w:lineRule="auto"/>
        <w:ind w:firstLine="709"/>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lastRenderedPageBreak/>
        <w:t>-</w:t>
      </w:r>
      <w:r w:rsidR="001315DE">
        <w:rPr>
          <w:rFonts w:ascii="Times New Roman" w:eastAsia="Times New Roman" w:hAnsi="Times New Roman" w:cs="Times New Roman"/>
          <w:color w:val="262626"/>
          <w:sz w:val="24"/>
          <w:szCs w:val="24"/>
        </w:rPr>
        <w:t xml:space="preserve"> дебиторская задолженность (сч.</w:t>
      </w:r>
      <w:r>
        <w:rPr>
          <w:rFonts w:ascii="Times New Roman" w:eastAsia="Times New Roman" w:hAnsi="Times New Roman" w:cs="Times New Roman"/>
          <w:color w:val="262626"/>
          <w:sz w:val="24"/>
          <w:szCs w:val="24"/>
        </w:rPr>
        <w:t xml:space="preserve">020500000) в сумме 493,022 </w:t>
      </w:r>
      <w:r w:rsidR="001315DE">
        <w:rPr>
          <w:rFonts w:ascii="Times New Roman" w:eastAsia="Times New Roman" w:hAnsi="Times New Roman" w:cs="Times New Roman"/>
          <w:color w:val="262626"/>
          <w:sz w:val="24"/>
          <w:szCs w:val="24"/>
        </w:rPr>
        <w:t>тыс. рублей, в том числе по сч.</w:t>
      </w:r>
      <w:r>
        <w:rPr>
          <w:rFonts w:ascii="Times New Roman" w:eastAsia="Times New Roman" w:hAnsi="Times New Roman" w:cs="Times New Roman"/>
          <w:color w:val="262626"/>
          <w:sz w:val="24"/>
          <w:szCs w:val="24"/>
        </w:rPr>
        <w:t>205.31 «Расчеты по доходам от оказания платных услуг (работ) в сумме 493,022 тыс. рублей;</w:t>
      </w:r>
    </w:p>
    <w:p w:rsidR="00852FB1" w:rsidRPr="00852FB1" w:rsidRDefault="007C334C" w:rsidP="00601688">
      <w:pPr>
        <w:shd w:val="clear" w:color="auto" w:fill="FFFFFF"/>
        <w:spacing w:after="0" w:line="240" w:lineRule="auto"/>
        <w:ind w:firstLine="709"/>
        <w:jc w:val="both"/>
        <w:rPr>
          <w:rFonts w:ascii="Times New Roman" w:eastAsia="Times New Roman" w:hAnsi="Times New Roman" w:cs="Times New Roman"/>
          <w:color w:val="262626"/>
          <w:sz w:val="24"/>
          <w:szCs w:val="24"/>
        </w:rPr>
      </w:pPr>
      <w:proofErr w:type="gramStart"/>
      <w:r>
        <w:rPr>
          <w:rFonts w:ascii="Times New Roman" w:eastAsia="Times New Roman" w:hAnsi="Times New Roman" w:cs="Times New Roman"/>
          <w:color w:val="262626"/>
          <w:sz w:val="24"/>
          <w:szCs w:val="24"/>
        </w:rPr>
        <w:t>-</w:t>
      </w:r>
      <w:r w:rsidR="00852FB1" w:rsidRPr="00852FB1">
        <w:rPr>
          <w:rFonts w:ascii="Times New Roman" w:eastAsia="Times New Roman" w:hAnsi="Times New Roman" w:cs="Times New Roman"/>
          <w:color w:val="262626"/>
          <w:sz w:val="24"/>
          <w:szCs w:val="24"/>
        </w:rPr>
        <w:t xml:space="preserve"> кредиторская задолженность (сч.030200000) в сумме 501,44535 тыс. рублей, в том числе по сч.302.21 «Расчеты по услугам связи» в сумме 3,06876 т</w:t>
      </w:r>
      <w:r>
        <w:rPr>
          <w:rFonts w:ascii="Times New Roman" w:eastAsia="Times New Roman" w:hAnsi="Times New Roman" w:cs="Times New Roman"/>
          <w:color w:val="262626"/>
          <w:sz w:val="24"/>
          <w:szCs w:val="24"/>
        </w:rPr>
        <w:t>ыс</w:t>
      </w:r>
      <w:r w:rsidR="00852FB1" w:rsidRPr="00852FB1">
        <w:rPr>
          <w:rFonts w:ascii="Times New Roman" w:eastAsia="Times New Roman" w:hAnsi="Times New Roman" w:cs="Times New Roman"/>
          <w:color w:val="262626"/>
          <w:sz w:val="24"/>
          <w:szCs w:val="24"/>
        </w:rPr>
        <w:t>.руб</w:t>
      </w:r>
      <w:r w:rsidR="001315DE">
        <w:rPr>
          <w:rFonts w:ascii="Times New Roman" w:eastAsia="Times New Roman" w:hAnsi="Times New Roman" w:cs="Times New Roman"/>
          <w:color w:val="262626"/>
          <w:sz w:val="24"/>
          <w:szCs w:val="24"/>
        </w:rPr>
        <w:t>.</w:t>
      </w:r>
      <w:r w:rsidR="00852FB1" w:rsidRPr="00852FB1">
        <w:rPr>
          <w:rFonts w:ascii="Times New Roman" w:eastAsia="Times New Roman" w:hAnsi="Times New Roman" w:cs="Times New Roman"/>
          <w:color w:val="262626"/>
          <w:sz w:val="24"/>
          <w:szCs w:val="24"/>
        </w:rPr>
        <w:t>, по сч.302.23 «Расчеты по коммунальным услугам» в сумме 112,52122 т</w:t>
      </w:r>
      <w:r>
        <w:rPr>
          <w:rFonts w:ascii="Times New Roman" w:eastAsia="Times New Roman" w:hAnsi="Times New Roman" w:cs="Times New Roman"/>
          <w:color w:val="262626"/>
          <w:sz w:val="24"/>
          <w:szCs w:val="24"/>
        </w:rPr>
        <w:t>ыс</w:t>
      </w:r>
      <w:r w:rsidR="00852FB1" w:rsidRPr="00852FB1">
        <w:rPr>
          <w:rFonts w:ascii="Times New Roman" w:eastAsia="Times New Roman" w:hAnsi="Times New Roman" w:cs="Times New Roman"/>
          <w:color w:val="262626"/>
          <w:sz w:val="24"/>
          <w:szCs w:val="24"/>
        </w:rPr>
        <w:t>. руб</w:t>
      </w:r>
      <w:r w:rsidR="001315DE">
        <w:rPr>
          <w:rFonts w:ascii="Times New Roman" w:eastAsia="Times New Roman" w:hAnsi="Times New Roman" w:cs="Times New Roman"/>
          <w:color w:val="262626"/>
          <w:sz w:val="24"/>
          <w:szCs w:val="24"/>
        </w:rPr>
        <w:t>.</w:t>
      </w:r>
      <w:r w:rsidR="00852FB1" w:rsidRPr="00852FB1">
        <w:rPr>
          <w:rFonts w:ascii="Times New Roman" w:eastAsia="Times New Roman" w:hAnsi="Times New Roman" w:cs="Times New Roman"/>
          <w:color w:val="262626"/>
          <w:sz w:val="24"/>
          <w:szCs w:val="24"/>
        </w:rPr>
        <w:t xml:space="preserve">, по сч.302.25 </w:t>
      </w:r>
      <w:r w:rsidR="00CD7861">
        <w:rPr>
          <w:rFonts w:ascii="Times New Roman" w:eastAsia="Times New Roman" w:hAnsi="Times New Roman" w:cs="Times New Roman"/>
          <w:color w:val="262626"/>
          <w:sz w:val="24"/>
          <w:szCs w:val="24"/>
        </w:rPr>
        <w:t>«</w:t>
      </w:r>
      <w:r w:rsidR="00852FB1" w:rsidRPr="00852FB1">
        <w:rPr>
          <w:rFonts w:ascii="Times New Roman" w:eastAsia="Times New Roman" w:hAnsi="Times New Roman" w:cs="Times New Roman"/>
          <w:color w:val="262626"/>
          <w:sz w:val="24"/>
          <w:szCs w:val="24"/>
        </w:rPr>
        <w:t>Расчеты по работам, услугам по содержанию имущества» в сумме 341,93537 т</w:t>
      </w:r>
      <w:r>
        <w:rPr>
          <w:rFonts w:ascii="Times New Roman" w:eastAsia="Times New Roman" w:hAnsi="Times New Roman" w:cs="Times New Roman"/>
          <w:color w:val="262626"/>
          <w:sz w:val="24"/>
          <w:szCs w:val="24"/>
        </w:rPr>
        <w:t>ыс</w:t>
      </w:r>
      <w:r w:rsidR="001315DE">
        <w:rPr>
          <w:rFonts w:ascii="Times New Roman" w:eastAsia="Times New Roman" w:hAnsi="Times New Roman" w:cs="Times New Roman"/>
          <w:color w:val="262626"/>
          <w:sz w:val="24"/>
          <w:szCs w:val="24"/>
        </w:rPr>
        <w:t>.</w:t>
      </w:r>
      <w:r w:rsidR="00852FB1" w:rsidRPr="00852FB1">
        <w:rPr>
          <w:rFonts w:ascii="Times New Roman" w:eastAsia="Times New Roman" w:hAnsi="Times New Roman" w:cs="Times New Roman"/>
          <w:color w:val="262626"/>
          <w:sz w:val="24"/>
          <w:szCs w:val="24"/>
        </w:rPr>
        <w:t>руб</w:t>
      </w:r>
      <w:r w:rsidR="001315DE">
        <w:rPr>
          <w:rFonts w:ascii="Times New Roman" w:eastAsia="Times New Roman" w:hAnsi="Times New Roman" w:cs="Times New Roman"/>
          <w:color w:val="262626"/>
          <w:sz w:val="24"/>
          <w:szCs w:val="24"/>
        </w:rPr>
        <w:t>.</w:t>
      </w:r>
      <w:r w:rsidR="00852FB1" w:rsidRPr="00852FB1">
        <w:rPr>
          <w:rFonts w:ascii="Times New Roman" w:eastAsia="Times New Roman" w:hAnsi="Times New Roman" w:cs="Times New Roman"/>
          <w:color w:val="262626"/>
          <w:sz w:val="24"/>
          <w:szCs w:val="24"/>
        </w:rPr>
        <w:t>, по сч.302.26 «Расчеты по прочим работам, услугам» в сумме 9,2</w:t>
      </w:r>
      <w:proofErr w:type="gramEnd"/>
      <w:r w:rsidR="00852FB1" w:rsidRPr="00852FB1">
        <w:rPr>
          <w:rFonts w:ascii="Times New Roman" w:eastAsia="Times New Roman" w:hAnsi="Times New Roman" w:cs="Times New Roman"/>
          <w:color w:val="262626"/>
          <w:sz w:val="24"/>
          <w:szCs w:val="24"/>
        </w:rPr>
        <w:t xml:space="preserve"> т</w:t>
      </w:r>
      <w:r>
        <w:rPr>
          <w:rFonts w:ascii="Times New Roman" w:eastAsia="Times New Roman" w:hAnsi="Times New Roman" w:cs="Times New Roman"/>
          <w:color w:val="262626"/>
          <w:sz w:val="24"/>
          <w:szCs w:val="24"/>
        </w:rPr>
        <w:t>ыс</w:t>
      </w:r>
      <w:r w:rsidR="00D20A58">
        <w:rPr>
          <w:rFonts w:ascii="Times New Roman" w:eastAsia="Times New Roman" w:hAnsi="Times New Roman" w:cs="Times New Roman"/>
          <w:color w:val="262626"/>
          <w:sz w:val="24"/>
          <w:szCs w:val="24"/>
        </w:rPr>
        <w:t>. руб</w:t>
      </w:r>
      <w:r w:rsidR="001315DE">
        <w:rPr>
          <w:rFonts w:ascii="Times New Roman" w:eastAsia="Times New Roman" w:hAnsi="Times New Roman" w:cs="Times New Roman"/>
          <w:color w:val="262626"/>
          <w:sz w:val="24"/>
          <w:szCs w:val="24"/>
        </w:rPr>
        <w:t>., по сч.</w:t>
      </w:r>
      <w:r w:rsidR="00D20A58">
        <w:rPr>
          <w:rFonts w:ascii="Times New Roman" w:eastAsia="Times New Roman" w:hAnsi="Times New Roman" w:cs="Times New Roman"/>
          <w:color w:val="262626"/>
          <w:sz w:val="24"/>
          <w:szCs w:val="24"/>
        </w:rPr>
        <w:t>302.31 «Р</w:t>
      </w:r>
      <w:r w:rsidR="00852FB1" w:rsidRPr="00852FB1">
        <w:rPr>
          <w:rFonts w:ascii="Times New Roman" w:eastAsia="Times New Roman" w:hAnsi="Times New Roman" w:cs="Times New Roman"/>
          <w:color w:val="262626"/>
          <w:sz w:val="24"/>
          <w:szCs w:val="24"/>
        </w:rPr>
        <w:t>асчеты по приобретению основных средств» в сумме 18,06 т</w:t>
      </w:r>
      <w:r>
        <w:rPr>
          <w:rFonts w:ascii="Times New Roman" w:eastAsia="Times New Roman" w:hAnsi="Times New Roman" w:cs="Times New Roman"/>
          <w:color w:val="262626"/>
          <w:sz w:val="24"/>
          <w:szCs w:val="24"/>
        </w:rPr>
        <w:t>ыс</w:t>
      </w:r>
      <w:r w:rsidR="00852FB1" w:rsidRPr="00852FB1">
        <w:rPr>
          <w:rFonts w:ascii="Times New Roman" w:eastAsia="Times New Roman" w:hAnsi="Times New Roman" w:cs="Times New Roman"/>
          <w:color w:val="262626"/>
          <w:sz w:val="24"/>
          <w:szCs w:val="24"/>
        </w:rPr>
        <w:t>.руб</w:t>
      </w:r>
      <w:r w:rsidR="001315DE">
        <w:rPr>
          <w:rFonts w:ascii="Times New Roman" w:eastAsia="Times New Roman" w:hAnsi="Times New Roman" w:cs="Times New Roman"/>
          <w:color w:val="262626"/>
          <w:sz w:val="24"/>
          <w:szCs w:val="24"/>
        </w:rPr>
        <w:t>.</w:t>
      </w:r>
      <w:r w:rsidR="00852FB1" w:rsidRPr="00852FB1">
        <w:rPr>
          <w:rFonts w:ascii="Times New Roman" w:eastAsia="Times New Roman" w:hAnsi="Times New Roman" w:cs="Times New Roman"/>
          <w:color w:val="262626"/>
          <w:sz w:val="24"/>
          <w:szCs w:val="24"/>
        </w:rPr>
        <w:t>, по сч.302.34 «Расчеты по приобретению материальных запасов» в сумме 16,66 т</w:t>
      </w:r>
      <w:r>
        <w:rPr>
          <w:rFonts w:ascii="Times New Roman" w:eastAsia="Times New Roman" w:hAnsi="Times New Roman" w:cs="Times New Roman"/>
          <w:color w:val="262626"/>
          <w:sz w:val="24"/>
          <w:szCs w:val="24"/>
        </w:rPr>
        <w:t>ыс</w:t>
      </w:r>
      <w:r w:rsidR="00852FB1" w:rsidRPr="00852FB1">
        <w:rPr>
          <w:rFonts w:ascii="Times New Roman" w:eastAsia="Times New Roman" w:hAnsi="Times New Roman" w:cs="Times New Roman"/>
          <w:color w:val="262626"/>
          <w:sz w:val="24"/>
          <w:szCs w:val="24"/>
        </w:rPr>
        <w:t>. руб</w:t>
      </w:r>
      <w:r w:rsidR="001315DE">
        <w:rPr>
          <w:rFonts w:ascii="Times New Roman" w:eastAsia="Times New Roman" w:hAnsi="Times New Roman" w:cs="Times New Roman"/>
          <w:color w:val="262626"/>
          <w:sz w:val="24"/>
          <w:szCs w:val="24"/>
        </w:rPr>
        <w:t>.</w:t>
      </w:r>
      <w:r w:rsidR="00852FB1" w:rsidRPr="00852FB1">
        <w:rPr>
          <w:rFonts w:ascii="Times New Roman" w:eastAsia="Times New Roman" w:hAnsi="Times New Roman" w:cs="Times New Roman"/>
          <w:color w:val="262626"/>
          <w:sz w:val="24"/>
          <w:szCs w:val="24"/>
        </w:rPr>
        <w:t>, при сверке с данными главной книги расхождений не обнаружено.</w:t>
      </w:r>
    </w:p>
    <w:p w:rsidR="007C334C" w:rsidRDefault="00852FB1" w:rsidP="00601688">
      <w:pPr>
        <w:shd w:val="clear" w:color="auto" w:fill="FFFFFF"/>
        <w:spacing w:after="0" w:line="240" w:lineRule="auto"/>
        <w:ind w:firstLine="709"/>
        <w:jc w:val="both"/>
        <w:rPr>
          <w:rFonts w:ascii="Times New Roman" w:eastAsia="Times New Roman" w:hAnsi="Times New Roman" w:cs="Times New Roman"/>
          <w:color w:val="262626"/>
          <w:sz w:val="24"/>
          <w:szCs w:val="24"/>
        </w:rPr>
      </w:pPr>
      <w:r w:rsidRPr="00852FB1">
        <w:rPr>
          <w:rFonts w:ascii="Times New Roman" w:eastAsia="Times New Roman" w:hAnsi="Times New Roman" w:cs="Times New Roman"/>
          <w:color w:val="262626"/>
          <w:sz w:val="24"/>
          <w:szCs w:val="24"/>
        </w:rPr>
        <w:t>По данным баланса (форма ОКУД 0503730) по состоянию на 1 января 2020 года числится</w:t>
      </w:r>
      <w:r w:rsidR="007C334C">
        <w:rPr>
          <w:rFonts w:ascii="Times New Roman" w:eastAsia="Times New Roman" w:hAnsi="Times New Roman" w:cs="Times New Roman"/>
          <w:color w:val="262626"/>
          <w:sz w:val="24"/>
          <w:szCs w:val="24"/>
        </w:rPr>
        <w:t>:</w:t>
      </w:r>
    </w:p>
    <w:p w:rsidR="007C334C" w:rsidRDefault="007C334C" w:rsidP="00601688">
      <w:pPr>
        <w:shd w:val="clear" w:color="auto" w:fill="FFFFFF"/>
        <w:spacing w:after="0" w:line="240" w:lineRule="auto"/>
        <w:ind w:firstLine="709"/>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дебиторская задолженность (сч.020500000) в сумме 27,3 тыс. руб</w:t>
      </w:r>
      <w:r w:rsidR="001315DE">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в том числе по сч.205.31 «Расчеты по доходам от оказания платных услуг (работ) в сумме 27,3 тыс. руб</w:t>
      </w:r>
      <w:r w:rsidR="001315DE">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w:t>
      </w:r>
    </w:p>
    <w:p w:rsidR="00852FB1" w:rsidRPr="00974B3E" w:rsidRDefault="007C334C" w:rsidP="00601688">
      <w:pPr>
        <w:shd w:val="clear" w:color="auto" w:fill="FFFFFF"/>
        <w:spacing w:after="0" w:line="240" w:lineRule="auto"/>
        <w:ind w:firstLine="709"/>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 </w:t>
      </w:r>
      <w:r w:rsidR="00852FB1" w:rsidRPr="00852FB1">
        <w:rPr>
          <w:rFonts w:ascii="Times New Roman" w:eastAsia="Times New Roman" w:hAnsi="Times New Roman" w:cs="Times New Roman"/>
          <w:color w:val="262626"/>
          <w:sz w:val="24"/>
          <w:szCs w:val="24"/>
        </w:rPr>
        <w:t>кредиторская задолженность (сч.030200000) в сумме 18,33795 тыс. руб</w:t>
      </w:r>
      <w:r w:rsidR="001315DE">
        <w:rPr>
          <w:rFonts w:ascii="Times New Roman" w:eastAsia="Times New Roman" w:hAnsi="Times New Roman" w:cs="Times New Roman"/>
          <w:color w:val="262626"/>
          <w:sz w:val="24"/>
          <w:szCs w:val="24"/>
        </w:rPr>
        <w:t>.</w:t>
      </w:r>
      <w:r w:rsidR="00852FB1" w:rsidRPr="00852FB1">
        <w:rPr>
          <w:rFonts w:ascii="Times New Roman" w:eastAsia="Times New Roman" w:hAnsi="Times New Roman" w:cs="Times New Roman"/>
          <w:color w:val="262626"/>
          <w:sz w:val="24"/>
          <w:szCs w:val="24"/>
        </w:rPr>
        <w:t>, в том числе: по счету 302.21 «Расчеты по услугам связи» в сумме 4,49211 тыс. руб</w:t>
      </w:r>
      <w:r w:rsidR="001315DE">
        <w:rPr>
          <w:rFonts w:ascii="Times New Roman" w:eastAsia="Times New Roman" w:hAnsi="Times New Roman" w:cs="Times New Roman"/>
          <w:color w:val="262626"/>
          <w:sz w:val="24"/>
          <w:szCs w:val="24"/>
        </w:rPr>
        <w:t>.</w:t>
      </w:r>
      <w:r w:rsidR="00852FB1" w:rsidRPr="00852FB1">
        <w:rPr>
          <w:rFonts w:ascii="Times New Roman" w:eastAsia="Times New Roman" w:hAnsi="Times New Roman" w:cs="Times New Roman"/>
          <w:color w:val="262626"/>
          <w:sz w:val="24"/>
          <w:szCs w:val="24"/>
        </w:rPr>
        <w:t>; по счету 302.23 «Расчеты по коммунальным услугам» в сумме 13,84584 тыс. руб</w:t>
      </w:r>
      <w:r w:rsidR="001315DE">
        <w:rPr>
          <w:rFonts w:ascii="Times New Roman" w:eastAsia="Times New Roman" w:hAnsi="Times New Roman" w:cs="Times New Roman"/>
          <w:color w:val="262626"/>
          <w:sz w:val="24"/>
          <w:szCs w:val="24"/>
        </w:rPr>
        <w:t>.</w:t>
      </w:r>
      <w:r w:rsidR="00852FB1" w:rsidRPr="00852FB1">
        <w:rPr>
          <w:rFonts w:ascii="Times New Roman" w:eastAsia="Times New Roman" w:hAnsi="Times New Roman" w:cs="Times New Roman"/>
          <w:color w:val="262626"/>
          <w:sz w:val="24"/>
          <w:szCs w:val="24"/>
        </w:rPr>
        <w:t>, при сверке с данными главной книги расхождений не обнаружено.</w:t>
      </w:r>
    </w:p>
    <w:p w:rsidR="00601688" w:rsidRPr="00852FB1" w:rsidRDefault="00D32915" w:rsidP="00601688">
      <w:pPr>
        <w:shd w:val="clear" w:color="auto" w:fill="FFFFFF"/>
        <w:spacing w:after="0" w:line="240" w:lineRule="auto"/>
        <w:ind w:firstLine="709"/>
        <w:jc w:val="both"/>
        <w:rPr>
          <w:rFonts w:ascii="Times New Roman" w:eastAsia="Times New Roman" w:hAnsi="Times New Roman" w:cs="Times New Roman"/>
          <w:color w:val="262626"/>
          <w:sz w:val="24"/>
          <w:szCs w:val="24"/>
        </w:rPr>
      </w:pPr>
      <w:r w:rsidRPr="00D20A58">
        <w:rPr>
          <w:rFonts w:ascii="Times New Roman" w:eastAsia="Times New Roman" w:hAnsi="Times New Roman" w:cs="Times New Roman"/>
          <w:color w:val="262626"/>
          <w:sz w:val="24"/>
          <w:szCs w:val="24"/>
        </w:rPr>
        <w:t>Кредиторская</w:t>
      </w:r>
      <w:r w:rsidR="00CD7861">
        <w:rPr>
          <w:rFonts w:ascii="Times New Roman" w:eastAsia="Times New Roman" w:hAnsi="Times New Roman" w:cs="Times New Roman"/>
          <w:color w:val="262626"/>
          <w:sz w:val="24"/>
          <w:szCs w:val="24"/>
        </w:rPr>
        <w:t xml:space="preserve"> задолженность</w:t>
      </w:r>
      <w:r w:rsidRPr="00D20A58">
        <w:rPr>
          <w:rFonts w:ascii="Times New Roman" w:eastAsia="Times New Roman" w:hAnsi="Times New Roman" w:cs="Times New Roman"/>
          <w:color w:val="262626"/>
          <w:sz w:val="24"/>
          <w:szCs w:val="24"/>
        </w:rPr>
        <w:t xml:space="preserve"> и дебиторская задолженность </w:t>
      </w:r>
      <w:r w:rsidR="00CD7861">
        <w:rPr>
          <w:rFonts w:ascii="Times New Roman" w:eastAsia="Times New Roman" w:hAnsi="Times New Roman" w:cs="Times New Roman"/>
          <w:color w:val="262626"/>
          <w:sz w:val="24"/>
          <w:szCs w:val="24"/>
        </w:rPr>
        <w:t>подтверждены</w:t>
      </w:r>
      <w:r w:rsidRPr="00D20A58">
        <w:rPr>
          <w:rFonts w:ascii="Times New Roman" w:eastAsia="Times New Roman" w:hAnsi="Times New Roman" w:cs="Times New Roman"/>
          <w:color w:val="262626"/>
          <w:sz w:val="24"/>
          <w:szCs w:val="24"/>
        </w:rPr>
        <w:t xml:space="preserve"> актами сверки.</w:t>
      </w:r>
    </w:p>
    <w:p w:rsidR="00F03443" w:rsidRPr="001315DE" w:rsidRDefault="00F03443" w:rsidP="00601688">
      <w:pPr>
        <w:spacing w:after="0" w:line="240" w:lineRule="auto"/>
        <w:ind w:firstLine="85"/>
        <w:jc w:val="both"/>
        <w:rPr>
          <w:rFonts w:ascii="Times New Roman" w:hAnsi="Times New Roman" w:cs="Times New Roman"/>
          <w:sz w:val="16"/>
          <w:szCs w:val="16"/>
        </w:rPr>
      </w:pPr>
    </w:p>
    <w:p w:rsidR="00257D46" w:rsidRPr="00257D46" w:rsidRDefault="00257D46" w:rsidP="00D036D3">
      <w:pPr>
        <w:pStyle w:val="aa"/>
        <w:numPr>
          <w:ilvl w:val="0"/>
          <w:numId w:val="1"/>
        </w:numPr>
        <w:shd w:val="clear" w:color="auto" w:fill="FFFFFF"/>
        <w:spacing w:after="0" w:line="240" w:lineRule="auto"/>
        <w:ind w:left="0"/>
        <w:jc w:val="center"/>
        <w:rPr>
          <w:rFonts w:ascii="Arial" w:eastAsia="Times New Roman" w:hAnsi="Arial" w:cs="Arial"/>
          <w:b/>
          <w:color w:val="262626"/>
          <w:sz w:val="24"/>
          <w:szCs w:val="24"/>
        </w:rPr>
      </w:pPr>
      <w:r w:rsidRPr="00257D46">
        <w:rPr>
          <w:rFonts w:ascii="Times New Roman" w:hAnsi="Times New Roman" w:cs="Times New Roman"/>
          <w:b/>
          <w:sz w:val="24"/>
          <w:szCs w:val="24"/>
        </w:rPr>
        <w:t>Проверка состояния бухгалтерского учета и отчетности. Правильности ведения бухгалтерского учета</w:t>
      </w:r>
      <w:r>
        <w:rPr>
          <w:rFonts w:ascii="Times New Roman" w:hAnsi="Times New Roman" w:cs="Times New Roman"/>
          <w:b/>
          <w:sz w:val="24"/>
          <w:szCs w:val="24"/>
        </w:rPr>
        <w:t>.</w:t>
      </w:r>
    </w:p>
    <w:p w:rsidR="00257D46" w:rsidRPr="00257D46" w:rsidRDefault="00257D46" w:rsidP="00601688">
      <w:pPr>
        <w:autoSpaceDE w:val="0"/>
        <w:autoSpaceDN w:val="0"/>
        <w:adjustRightInd w:val="0"/>
        <w:spacing w:after="0" w:line="240" w:lineRule="auto"/>
        <w:ind w:firstLine="709"/>
        <w:jc w:val="both"/>
        <w:rPr>
          <w:rFonts w:ascii="Times New Roman" w:hAnsi="Times New Roman" w:cs="Times New Roman"/>
          <w:sz w:val="24"/>
          <w:szCs w:val="24"/>
        </w:rPr>
      </w:pPr>
      <w:r w:rsidRPr="00257D46">
        <w:rPr>
          <w:rFonts w:ascii="Times New Roman" w:hAnsi="Times New Roman" w:cs="Times New Roman"/>
          <w:sz w:val="24"/>
          <w:szCs w:val="24"/>
        </w:rPr>
        <w:t xml:space="preserve">Бухгалтерский учет в Учреждении ведется на основании Учетной политики, утвержденной приказом директора </w:t>
      </w:r>
      <w:r w:rsidRPr="00811B85">
        <w:rPr>
          <w:rFonts w:ascii="Times New Roman" w:eastAsiaTheme="minorHAnsi" w:hAnsi="Times New Roman" w:cs="Times New Roman"/>
          <w:sz w:val="24"/>
          <w:szCs w:val="24"/>
          <w:lang w:eastAsia="en-US"/>
        </w:rPr>
        <w:t xml:space="preserve">на 2018 год - приказом от 28.12.2016 №119-П, на 2019 год - приказом от 29.12.2018г., на 2020 год – </w:t>
      </w:r>
      <w:r>
        <w:rPr>
          <w:rFonts w:ascii="Times New Roman" w:eastAsiaTheme="minorHAnsi" w:hAnsi="Times New Roman" w:cs="Times New Roman"/>
          <w:sz w:val="24"/>
          <w:szCs w:val="24"/>
          <w:lang w:eastAsia="en-US"/>
        </w:rPr>
        <w:t xml:space="preserve">приказом </w:t>
      </w:r>
      <w:r w:rsidRPr="00811B85">
        <w:rPr>
          <w:rFonts w:ascii="Times New Roman" w:eastAsiaTheme="minorHAnsi" w:hAnsi="Times New Roman" w:cs="Times New Roman"/>
          <w:sz w:val="24"/>
          <w:szCs w:val="24"/>
          <w:lang w:eastAsia="en-US"/>
        </w:rPr>
        <w:t>от 31.12.2019г. №74-П</w:t>
      </w:r>
      <w:r w:rsidRPr="00E30C8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257D46">
        <w:rPr>
          <w:rFonts w:ascii="Times New Roman" w:hAnsi="Times New Roman" w:cs="Times New Roman"/>
          <w:sz w:val="24"/>
          <w:szCs w:val="24"/>
        </w:rPr>
        <w:t>Бухгалтерский учет автоматизирован, ведется с помощью программного продукта «1С: Предприятие (БГУ). Версия 8.3».</w:t>
      </w:r>
    </w:p>
    <w:p w:rsidR="00257D46" w:rsidRDefault="00257D46" w:rsidP="00601688">
      <w:pPr>
        <w:shd w:val="clear" w:color="auto" w:fill="FFFFFF"/>
        <w:spacing w:after="0" w:line="240" w:lineRule="auto"/>
        <w:ind w:firstLine="709"/>
        <w:jc w:val="both"/>
        <w:rPr>
          <w:rFonts w:ascii="Times New Roman" w:hAnsi="Times New Roman" w:cs="Times New Roman"/>
          <w:sz w:val="24"/>
          <w:szCs w:val="24"/>
        </w:rPr>
      </w:pPr>
      <w:r w:rsidRPr="00257D46">
        <w:rPr>
          <w:rFonts w:ascii="Times New Roman" w:hAnsi="Times New Roman" w:cs="Times New Roman"/>
          <w:sz w:val="24"/>
          <w:szCs w:val="24"/>
        </w:rPr>
        <w:t>Проверкой состояния</w:t>
      </w:r>
      <w:r>
        <w:rPr>
          <w:rFonts w:ascii="Times New Roman" w:hAnsi="Times New Roman" w:cs="Times New Roman"/>
          <w:sz w:val="24"/>
          <w:szCs w:val="24"/>
        </w:rPr>
        <w:t xml:space="preserve"> учета и отчетности за 2018 год</w:t>
      </w:r>
      <w:r w:rsidR="00DD2C43">
        <w:rPr>
          <w:rFonts w:ascii="Times New Roman" w:hAnsi="Times New Roman" w:cs="Times New Roman"/>
          <w:sz w:val="24"/>
          <w:szCs w:val="24"/>
        </w:rPr>
        <w:t xml:space="preserve"> и</w:t>
      </w:r>
      <w:r>
        <w:rPr>
          <w:rFonts w:ascii="Times New Roman" w:hAnsi="Times New Roman" w:cs="Times New Roman"/>
          <w:sz w:val="24"/>
          <w:szCs w:val="24"/>
        </w:rPr>
        <w:t xml:space="preserve"> 2019 год </w:t>
      </w:r>
      <w:r w:rsidRPr="00257D46">
        <w:rPr>
          <w:rFonts w:ascii="Times New Roman" w:hAnsi="Times New Roman" w:cs="Times New Roman"/>
          <w:sz w:val="24"/>
          <w:szCs w:val="24"/>
        </w:rPr>
        <w:t>установлено, что данные главной книги</w:t>
      </w:r>
      <w:r w:rsidR="002B3AB1">
        <w:rPr>
          <w:rFonts w:ascii="Times New Roman" w:hAnsi="Times New Roman" w:cs="Times New Roman"/>
          <w:sz w:val="24"/>
          <w:szCs w:val="24"/>
        </w:rPr>
        <w:t xml:space="preserve"> (ф.</w:t>
      </w:r>
      <w:r w:rsidR="00DD2C43">
        <w:rPr>
          <w:rFonts w:ascii="Times New Roman" w:hAnsi="Times New Roman" w:cs="Times New Roman"/>
          <w:sz w:val="24"/>
          <w:szCs w:val="24"/>
        </w:rPr>
        <w:t>0504072)</w:t>
      </w:r>
      <w:r w:rsidRPr="00257D46">
        <w:rPr>
          <w:rFonts w:ascii="Times New Roman" w:hAnsi="Times New Roman" w:cs="Times New Roman"/>
          <w:sz w:val="24"/>
          <w:szCs w:val="24"/>
        </w:rPr>
        <w:t xml:space="preserve"> соответствуют данным Баланса </w:t>
      </w:r>
      <w:r w:rsidR="00DD2C43">
        <w:rPr>
          <w:rFonts w:ascii="Times New Roman" w:hAnsi="Times New Roman" w:cs="Times New Roman"/>
          <w:sz w:val="24"/>
          <w:szCs w:val="24"/>
        </w:rPr>
        <w:t>МБУК «Ц</w:t>
      </w:r>
      <w:r w:rsidR="00BB5E6A">
        <w:rPr>
          <w:rFonts w:ascii="Times New Roman" w:hAnsi="Times New Roman" w:cs="Times New Roman"/>
          <w:sz w:val="24"/>
          <w:szCs w:val="24"/>
        </w:rPr>
        <w:t>ентра народной культуры</w:t>
      </w:r>
      <w:r w:rsidR="00DD2C43">
        <w:rPr>
          <w:rFonts w:ascii="Times New Roman" w:hAnsi="Times New Roman" w:cs="Times New Roman"/>
          <w:sz w:val="24"/>
          <w:szCs w:val="24"/>
        </w:rPr>
        <w:t>» (ф.</w:t>
      </w:r>
      <w:r w:rsidRPr="00257D46">
        <w:rPr>
          <w:rFonts w:ascii="Times New Roman" w:hAnsi="Times New Roman" w:cs="Times New Roman"/>
          <w:sz w:val="24"/>
          <w:szCs w:val="24"/>
        </w:rPr>
        <w:t>0503730) за соответствующий период.</w:t>
      </w:r>
    </w:p>
    <w:p w:rsidR="00257D46" w:rsidRDefault="00433A74" w:rsidP="006016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Нарушений требований </w:t>
      </w:r>
      <w:r w:rsidR="008D225B" w:rsidRPr="00257D46">
        <w:rPr>
          <w:rFonts w:ascii="Times New Roman" w:hAnsi="Times New Roman" w:cs="Times New Roman"/>
          <w:sz w:val="24"/>
          <w:szCs w:val="24"/>
        </w:rPr>
        <w:t>бюджетного законодательства</w:t>
      </w:r>
      <w:r w:rsidR="008D225B">
        <w:rPr>
          <w:rFonts w:ascii="Times New Roman" w:hAnsi="Times New Roman" w:cs="Times New Roman"/>
          <w:sz w:val="24"/>
          <w:szCs w:val="24"/>
        </w:rPr>
        <w:t>,</w:t>
      </w:r>
      <w:r w:rsidR="008D225B" w:rsidRPr="00807897">
        <w:rPr>
          <w:rFonts w:ascii="Times New Roman" w:eastAsia="Times New Roman" w:hAnsi="Times New Roman" w:cs="Times New Roman"/>
          <w:sz w:val="24"/>
          <w:szCs w:val="24"/>
        </w:rPr>
        <w:t xml:space="preserve"> Закон</w:t>
      </w:r>
      <w:r w:rsidR="008D225B">
        <w:rPr>
          <w:rFonts w:ascii="Times New Roman" w:eastAsia="Times New Roman" w:hAnsi="Times New Roman" w:cs="Times New Roman"/>
          <w:sz w:val="24"/>
          <w:szCs w:val="24"/>
        </w:rPr>
        <w:t>а</w:t>
      </w:r>
      <w:r w:rsidR="008D225B" w:rsidRPr="00807897">
        <w:rPr>
          <w:rFonts w:ascii="Times New Roman" w:eastAsia="Times New Roman" w:hAnsi="Times New Roman" w:cs="Times New Roman"/>
          <w:sz w:val="24"/>
          <w:szCs w:val="24"/>
        </w:rPr>
        <w:t xml:space="preserve"> от 06.12.2011 №402-ФЗ</w:t>
      </w:r>
      <w:r w:rsidR="00257D46" w:rsidRPr="00257D46">
        <w:rPr>
          <w:rFonts w:ascii="Times New Roman" w:hAnsi="Times New Roman" w:cs="Times New Roman"/>
          <w:sz w:val="24"/>
          <w:szCs w:val="24"/>
        </w:rPr>
        <w:t>,</w:t>
      </w:r>
      <w:r>
        <w:rPr>
          <w:rFonts w:ascii="Times New Roman" w:hAnsi="Times New Roman" w:cs="Times New Roman"/>
          <w:sz w:val="24"/>
          <w:szCs w:val="24"/>
        </w:rPr>
        <w:t xml:space="preserve"> </w:t>
      </w:r>
      <w:r w:rsidR="008D225B">
        <w:rPr>
          <w:rFonts w:ascii="Times New Roman" w:eastAsia="Times New Roman" w:hAnsi="Times New Roman" w:cs="Times New Roman"/>
          <w:sz w:val="24"/>
          <w:szCs w:val="24"/>
        </w:rPr>
        <w:t>Инструкции</w:t>
      </w:r>
      <w:r w:rsidR="008D225B" w:rsidRPr="00807897">
        <w:rPr>
          <w:rFonts w:ascii="Times New Roman" w:eastAsia="Times New Roman" w:hAnsi="Times New Roman" w:cs="Times New Roman"/>
          <w:sz w:val="24"/>
          <w:szCs w:val="24"/>
        </w:rPr>
        <w:t xml:space="preserve"> от 25.03.2011 №33н</w:t>
      </w:r>
      <w:r>
        <w:rPr>
          <w:rFonts w:ascii="Times New Roman" w:hAnsi="Times New Roman" w:cs="Times New Roman"/>
          <w:sz w:val="24"/>
          <w:szCs w:val="24"/>
        </w:rPr>
        <w:t xml:space="preserve"> </w:t>
      </w:r>
      <w:r w:rsidR="008D225B">
        <w:rPr>
          <w:rFonts w:ascii="Times New Roman" w:hAnsi="Times New Roman" w:cs="Times New Roman"/>
          <w:sz w:val="24"/>
          <w:szCs w:val="24"/>
        </w:rPr>
        <w:t>по состоянию  </w:t>
      </w:r>
      <w:r w:rsidR="00257D46">
        <w:rPr>
          <w:rFonts w:ascii="Times New Roman" w:hAnsi="Times New Roman" w:cs="Times New Roman"/>
          <w:sz w:val="24"/>
          <w:szCs w:val="24"/>
        </w:rPr>
        <w:t>на 01.01.2020</w:t>
      </w:r>
      <w:r w:rsidR="00257D46" w:rsidRPr="00257D46">
        <w:rPr>
          <w:rFonts w:ascii="Times New Roman" w:hAnsi="Times New Roman" w:cs="Times New Roman"/>
          <w:sz w:val="24"/>
          <w:szCs w:val="24"/>
        </w:rPr>
        <w:t xml:space="preserve"> года не выявлено.</w:t>
      </w:r>
    </w:p>
    <w:p w:rsidR="00194A45" w:rsidRPr="002B3AB1" w:rsidRDefault="002C718F" w:rsidP="00601688">
      <w:pPr>
        <w:shd w:val="clear" w:color="auto" w:fill="FFFFFF"/>
        <w:spacing w:after="0" w:line="240" w:lineRule="auto"/>
        <w:ind w:firstLine="709"/>
        <w:jc w:val="both"/>
        <w:rPr>
          <w:rFonts w:ascii="Times New Roman" w:eastAsia="Times New Roman" w:hAnsi="Times New Roman" w:cs="Times New Roman"/>
          <w:color w:val="000000" w:themeColor="text1"/>
          <w:sz w:val="24"/>
          <w:szCs w:val="24"/>
          <w:u w:val="single"/>
        </w:rPr>
      </w:pPr>
      <w:r w:rsidRPr="00514F48">
        <w:rPr>
          <w:rFonts w:ascii="Times New Roman" w:eastAsia="Times New Roman" w:hAnsi="Times New Roman" w:cs="Times New Roman"/>
          <w:color w:val="000000" w:themeColor="text1"/>
          <w:sz w:val="24"/>
          <w:szCs w:val="24"/>
        </w:rPr>
        <w:t>При проверке</w:t>
      </w:r>
      <w:r w:rsidR="00194A45" w:rsidRPr="00514F48">
        <w:rPr>
          <w:rFonts w:ascii="Times New Roman" w:eastAsia="Times New Roman" w:hAnsi="Times New Roman" w:cs="Times New Roman"/>
          <w:color w:val="000000" w:themeColor="text1"/>
          <w:sz w:val="24"/>
          <w:szCs w:val="24"/>
        </w:rPr>
        <w:t xml:space="preserve"> форм первичных учетных документов в нарушение </w:t>
      </w:r>
      <w:r w:rsidR="00AB0164" w:rsidRPr="00807897">
        <w:rPr>
          <w:rFonts w:ascii="Times New Roman" w:eastAsia="Times New Roman" w:hAnsi="Times New Roman" w:cs="Times New Roman"/>
          <w:sz w:val="24"/>
          <w:szCs w:val="24"/>
        </w:rPr>
        <w:t>Приказ</w:t>
      </w:r>
      <w:r w:rsidR="00AB0164">
        <w:rPr>
          <w:rFonts w:ascii="Times New Roman" w:eastAsia="Times New Roman" w:hAnsi="Times New Roman" w:cs="Times New Roman"/>
          <w:sz w:val="24"/>
          <w:szCs w:val="24"/>
        </w:rPr>
        <w:t>а</w:t>
      </w:r>
      <w:r w:rsidR="00AB0164" w:rsidRPr="00807897">
        <w:rPr>
          <w:rFonts w:ascii="Times New Roman" w:eastAsia="Times New Roman" w:hAnsi="Times New Roman" w:cs="Times New Roman"/>
          <w:sz w:val="24"/>
          <w:szCs w:val="24"/>
        </w:rPr>
        <w:t xml:space="preserve"> от 30.03.2015 №52н</w:t>
      </w:r>
      <w:r w:rsidR="00194A45" w:rsidRPr="00514F48">
        <w:rPr>
          <w:rFonts w:ascii="Times New Roman" w:eastAsia="Times New Roman" w:hAnsi="Times New Roman" w:cs="Times New Roman"/>
          <w:color w:val="000000" w:themeColor="text1"/>
          <w:sz w:val="24"/>
          <w:szCs w:val="24"/>
        </w:rPr>
        <w:t xml:space="preserve"> </w:t>
      </w:r>
      <w:r w:rsidR="00194A45" w:rsidRPr="00DD2C43">
        <w:rPr>
          <w:rFonts w:ascii="Times New Roman" w:eastAsia="Times New Roman" w:hAnsi="Times New Roman" w:cs="Times New Roman"/>
          <w:i/>
          <w:color w:val="000000" w:themeColor="text1"/>
          <w:sz w:val="24"/>
          <w:szCs w:val="24"/>
        </w:rPr>
        <w:t>пр</w:t>
      </w:r>
      <w:r w:rsidR="00514F48" w:rsidRPr="00DD2C43">
        <w:rPr>
          <w:rFonts w:ascii="Times New Roman" w:eastAsia="Times New Roman" w:hAnsi="Times New Roman" w:cs="Times New Roman"/>
          <w:i/>
          <w:color w:val="000000" w:themeColor="text1"/>
          <w:sz w:val="24"/>
          <w:szCs w:val="24"/>
        </w:rPr>
        <w:t>именяемая форма</w:t>
      </w:r>
      <w:r w:rsidR="00514F48" w:rsidRPr="00514F48">
        <w:rPr>
          <w:rFonts w:ascii="Times New Roman" w:eastAsia="Times New Roman" w:hAnsi="Times New Roman" w:cs="Times New Roman"/>
          <w:color w:val="000000" w:themeColor="text1"/>
          <w:sz w:val="24"/>
          <w:szCs w:val="24"/>
        </w:rPr>
        <w:t xml:space="preserve"> 0504230</w:t>
      </w:r>
      <w:r w:rsidR="00194A45" w:rsidRPr="00514F48">
        <w:rPr>
          <w:rFonts w:ascii="Times New Roman" w:eastAsia="Times New Roman" w:hAnsi="Times New Roman" w:cs="Times New Roman"/>
          <w:color w:val="000000" w:themeColor="text1"/>
          <w:sz w:val="24"/>
          <w:szCs w:val="24"/>
        </w:rPr>
        <w:t xml:space="preserve"> (акт списания материальных запасов</w:t>
      </w:r>
      <w:r w:rsidR="00194A45">
        <w:rPr>
          <w:rFonts w:ascii="Times New Roman" w:eastAsia="Times New Roman" w:hAnsi="Times New Roman" w:cs="Times New Roman"/>
          <w:color w:val="000000" w:themeColor="text1"/>
          <w:sz w:val="24"/>
          <w:szCs w:val="24"/>
        </w:rPr>
        <w:t xml:space="preserve">) </w:t>
      </w:r>
      <w:r w:rsidR="00194A45" w:rsidRPr="002B3AB1">
        <w:rPr>
          <w:rFonts w:ascii="Times New Roman" w:eastAsia="Times New Roman" w:hAnsi="Times New Roman" w:cs="Times New Roman"/>
          <w:color w:val="000000" w:themeColor="text1"/>
          <w:sz w:val="24"/>
          <w:szCs w:val="24"/>
          <w:u w:val="single"/>
        </w:rPr>
        <w:t>не соответствует утвержденной.</w:t>
      </w:r>
    </w:p>
    <w:p w:rsidR="00947FA8" w:rsidRDefault="00947FA8" w:rsidP="006016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нарушение п.56 Инструкции</w:t>
      </w:r>
      <w:r w:rsidRPr="00947FA8">
        <w:rPr>
          <w:rFonts w:ascii="Times New Roman" w:hAnsi="Times New Roman" w:cs="Times New Roman"/>
          <w:sz w:val="24"/>
          <w:szCs w:val="24"/>
        </w:rPr>
        <w:t xml:space="preserve"> от 25.03.2011 №33н</w:t>
      </w:r>
      <w:r>
        <w:rPr>
          <w:rFonts w:ascii="Times New Roman" w:hAnsi="Times New Roman" w:cs="Times New Roman"/>
          <w:sz w:val="24"/>
          <w:szCs w:val="24"/>
        </w:rPr>
        <w:t xml:space="preserve"> пояснительная записка ф.0503760 к балансу учреждения на 01.01.2019г, 01.01.2020 г. </w:t>
      </w:r>
      <w:r w:rsidRPr="002B3AB1">
        <w:rPr>
          <w:rFonts w:ascii="Times New Roman" w:hAnsi="Times New Roman" w:cs="Times New Roman"/>
          <w:sz w:val="24"/>
          <w:szCs w:val="24"/>
          <w:u w:val="single"/>
        </w:rPr>
        <w:t>не содержит</w:t>
      </w:r>
      <w:r>
        <w:rPr>
          <w:rFonts w:ascii="Times New Roman" w:hAnsi="Times New Roman" w:cs="Times New Roman"/>
          <w:sz w:val="24"/>
          <w:szCs w:val="24"/>
        </w:rPr>
        <w:t xml:space="preserve"> следующие разделы:</w:t>
      </w:r>
    </w:p>
    <w:p w:rsidR="00947FA8" w:rsidRPr="00947FA8" w:rsidRDefault="00947FA8" w:rsidP="00601688">
      <w:pPr>
        <w:shd w:val="clear" w:color="auto" w:fill="FFFFFF"/>
        <w:spacing w:after="0" w:line="240" w:lineRule="auto"/>
        <w:ind w:firstLine="709"/>
        <w:jc w:val="both"/>
        <w:rPr>
          <w:rFonts w:ascii="Times New Roman" w:hAnsi="Times New Roman" w:cs="Times New Roman"/>
          <w:sz w:val="24"/>
          <w:szCs w:val="24"/>
        </w:rPr>
      </w:pPr>
      <w:r w:rsidRPr="00947FA8">
        <w:rPr>
          <w:rFonts w:ascii="Times New Roman" w:hAnsi="Times New Roman" w:cs="Times New Roman"/>
          <w:sz w:val="24"/>
          <w:szCs w:val="24"/>
        </w:rPr>
        <w:t>1)</w:t>
      </w:r>
      <w:r w:rsidRPr="00947FA8">
        <w:rPr>
          <w:rFonts w:ascii="Times New Roman" w:hAnsi="Times New Roman" w:cs="Times New Roman"/>
          <w:sz w:val="24"/>
          <w:szCs w:val="24"/>
        </w:rPr>
        <w:tab/>
        <w:t>разд. 1 "Организационная структура учреждения";</w:t>
      </w:r>
    </w:p>
    <w:p w:rsidR="00947FA8" w:rsidRPr="00947FA8" w:rsidRDefault="00947FA8" w:rsidP="00601688">
      <w:pPr>
        <w:shd w:val="clear" w:color="auto" w:fill="FFFFFF"/>
        <w:spacing w:after="0" w:line="240" w:lineRule="auto"/>
        <w:ind w:firstLine="709"/>
        <w:jc w:val="both"/>
        <w:rPr>
          <w:rFonts w:ascii="Times New Roman" w:hAnsi="Times New Roman" w:cs="Times New Roman"/>
          <w:sz w:val="24"/>
          <w:szCs w:val="24"/>
        </w:rPr>
      </w:pPr>
      <w:r w:rsidRPr="00947FA8">
        <w:rPr>
          <w:rFonts w:ascii="Times New Roman" w:hAnsi="Times New Roman" w:cs="Times New Roman"/>
          <w:sz w:val="24"/>
          <w:szCs w:val="24"/>
        </w:rPr>
        <w:t>2)</w:t>
      </w:r>
      <w:r w:rsidRPr="00947FA8">
        <w:rPr>
          <w:rFonts w:ascii="Times New Roman" w:hAnsi="Times New Roman" w:cs="Times New Roman"/>
          <w:sz w:val="24"/>
          <w:szCs w:val="24"/>
        </w:rPr>
        <w:tab/>
        <w:t>разд. 2 "Результаты деятельности учреждения";</w:t>
      </w:r>
    </w:p>
    <w:p w:rsidR="00947FA8" w:rsidRPr="00947FA8" w:rsidRDefault="00947FA8" w:rsidP="00601688">
      <w:pPr>
        <w:shd w:val="clear" w:color="auto" w:fill="FFFFFF"/>
        <w:spacing w:after="0" w:line="240" w:lineRule="auto"/>
        <w:ind w:firstLine="709"/>
        <w:jc w:val="both"/>
        <w:rPr>
          <w:rFonts w:ascii="Times New Roman" w:hAnsi="Times New Roman" w:cs="Times New Roman"/>
          <w:sz w:val="24"/>
          <w:szCs w:val="24"/>
        </w:rPr>
      </w:pPr>
      <w:r w:rsidRPr="00947FA8">
        <w:rPr>
          <w:rFonts w:ascii="Times New Roman" w:hAnsi="Times New Roman" w:cs="Times New Roman"/>
          <w:sz w:val="24"/>
          <w:szCs w:val="24"/>
        </w:rPr>
        <w:t>3)</w:t>
      </w:r>
      <w:r w:rsidRPr="00947FA8">
        <w:rPr>
          <w:rFonts w:ascii="Times New Roman" w:hAnsi="Times New Roman" w:cs="Times New Roman"/>
          <w:sz w:val="24"/>
          <w:szCs w:val="24"/>
        </w:rPr>
        <w:tab/>
        <w:t>разд. 3 "Анализ отчета об исполнении учреждением плана его деятельности";</w:t>
      </w:r>
    </w:p>
    <w:p w:rsidR="00947FA8" w:rsidRPr="00947FA8" w:rsidRDefault="00947FA8" w:rsidP="00601688">
      <w:pPr>
        <w:shd w:val="clear" w:color="auto" w:fill="FFFFFF"/>
        <w:spacing w:after="0" w:line="240" w:lineRule="auto"/>
        <w:ind w:firstLine="709"/>
        <w:jc w:val="both"/>
        <w:rPr>
          <w:rFonts w:ascii="Times New Roman" w:hAnsi="Times New Roman" w:cs="Times New Roman"/>
          <w:sz w:val="24"/>
          <w:szCs w:val="24"/>
        </w:rPr>
      </w:pPr>
      <w:r w:rsidRPr="00947FA8">
        <w:rPr>
          <w:rFonts w:ascii="Times New Roman" w:hAnsi="Times New Roman" w:cs="Times New Roman"/>
          <w:sz w:val="24"/>
          <w:szCs w:val="24"/>
        </w:rPr>
        <w:t>4)</w:t>
      </w:r>
      <w:r w:rsidRPr="00947FA8">
        <w:rPr>
          <w:rFonts w:ascii="Times New Roman" w:hAnsi="Times New Roman" w:cs="Times New Roman"/>
          <w:sz w:val="24"/>
          <w:szCs w:val="24"/>
        </w:rPr>
        <w:tab/>
        <w:t>разд. 4 "Анализ показателей отчетности учреждения";</w:t>
      </w:r>
    </w:p>
    <w:p w:rsidR="00947FA8" w:rsidRDefault="00947FA8" w:rsidP="00601688">
      <w:pPr>
        <w:shd w:val="clear" w:color="auto" w:fill="FFFFFF"/>
        <w:spacing w:after="0" w:line="240" w:lineRule="auto"/>
        <w:ind w:firstLine="709"/>
        <w:jc w:val="both"/>
        <w:rPr>
          <w:rFonts w:ascii="Times New Roman" w:hAnsi="Times New Roman" w:cs="Times New Roman"/>
          <w:sz w:val="24"/>
          <w:szCs w:val="24"/>
        </w:rPr>
      </w:pPr>
      <w:r w:rsidRPr="00947FA8">
        <w:rPr>
          <w:rFonts w:ascii="Times New Roman" w:hAnsi="Times New Roman" w:cs="Times New Roman"/>
          <w:sz w:val="24"/>
          <w:szCs w:val="24"/>
        </w:rPr>
        <w:t>5)</w:t>
      </w:r>
      <w:r w:rsidRPr="00947FA8">
        <w:rPr>
          <w:rFonts w:ascii="Times New Roman" w:hAnsi="Times New Roman" w:cs="Times New Roman"/>
          <w:sz w:val="24"/>
          <w:szCs w:val="24"/>
        </w:rPr>
        <w:tab/>
        <w:t>разд. 5 "Прочие вопросы деятельности учреждения".</w:t>
      </w:r>
    </w:p>
    <w:p w:rsidR="00947FA8" w:rsidRPr="002B3AB1" w:rsidRDefault="00947FA8" w:rsidP="00601688">
      <w:pPr>
        <w:shd w:val="clear" w:color="auto" w:fill="FFFFFF"/>
        <w:spacing w:after="0" w:line="240" w:lineRule="auto"/>
        <w:ind w:firstLine="709"/>
        <w:jc w:val="both"/>
        <w:rPr>
          <w:rFonts w:ascii="Times New Roman" w:hAnsi="Times New Roman" w:cs="Times New Roman"/>
          <w:sz w:val="16"/>
          <w:szCs w:val="16"/>
        </w:rPr>
      </w:pPr>
    </w:p>
    <w:p w:rsidR="002C718F" w:rsidRPr="003815A2" w:rsidRDefault="002C718F" w:rsidP="00601688">
      <w:pPr>
        <w:pStyle w:val="aa"/>
        <w:numPr>
          <w:ilvl w:val="0"/>
          <w:numId w:val="1"/>
        </w:numPr>
        <w:spacing w:after="0" w:line="240" w:lineRule="auto"/>
        <w:ind w:left="0"/>
        <w:jc w:val="center"/>
        <w:rPr>
          <w:rFonts w:ascii="Times New Roman" w:eastAsia="Times New Roman" w:hAnsi="Times New Roman" w:cs="Times New Roman"/>
          <w:b/>
          <w:color w:val="000000" w:themeColor="text1"/>
          <w:sz w:val="24"/>
          <w:szCs w:val="24"/>
        </w:rPr>
      </w:pPr>
      <w:r w:rsidRPr="003815A2">
        <w:rPr>
          <w:rFonts w:ascii="Times New Roman" w:eastAsia="Times New Roman" w:hAnsi="Times New Roman" w:cs="Times New Roman"/>
          <w:b/>
          <w:color w:val="000000" w:themeColor="text1"/>
          <w:sz w:val="24"/>
          <w:szCs w:val="24"/>
        </w:rPr>
        <w:t>Инвентаризация</w:t>
      </w:r>
    </w:p>
    <w:p w:rsidR="00157634" w:rsidRPr="00157634" w:rsidRDefault="000627EB" w:rsidP="00601688">
      <w:pPr>
        <w:autoSpaceDE w:val="0"/>
        <w:autoSpaceDN w:val="0"/>
        <w:adjustRightInd w:val="0"/>
        <w:spacing w:after="0" w:line="240" w:lineRule="auto"/>
        <w:ind w:firstLine="540"/>
        <w:jc w:val="both"/>
        <w:rPr>
          <w:rFonts w:ascii="Times New Roman" w:eastAsia="Calibri" w:hAnsi="Times New Roman" w:cs="Calibri"/>
          <w:bCs/>
          <w:color w:val="000000" w:themeColor="text1"/>
          <w:kern w:val="3"/>
          <w:sz w:val="24"/>
          <w:szCs w:val="24"/>
        </w:rPr>
      </w:pPr>
      <w:r w:rsidRPr="000627EB">
        <w:rPr>
          <w:rFonts w:ascii="Times New Roman" w:eastAsia="Calibri" w:hAnsi="Times New Roman" w:cs="Calibri"/>
          <w:b/>
          <w:bCs/>
          <w:color w:val="000000" w:themeColor="text1"/>
          <w:kern w:val="3"/>
          <w:sz w:val="24"/>
          <w:szCs w:val="24"/>
        </w:rPr>
        <w:t>9.1.</w:t>
      </w:r>
      <w:r>
        <w:rPr>
          <w:rFonts w:ascii="Times New Roman" w:eastAsia="Calibri" w:hAnsi="Times New Roman" w:cs="Calibri"/>
          <w:bCs/>
          <w:color w:val="000000" w:themeColor="text1"/>
          <w:kern w:val="3"/>
          <w:sz w:val="24"/>
          <w:szCs w:val="24"/>
        </w:rPr>
        <w:t xml:space="preserve"> </w:t>
      </w:r>
      <w:r w:rsidR="00157634" w:rsidRPr="00157634">
        <w:rPr>
          <w:rFonts w:ascii="Times New Roman" w:eastAsia="Calibri" w:hAnsi="Times New Roman" w:cs="Calibri"/>
          <w:bCs/>
          <w:color w:val="000000" w:themeColor="text1"/>
          <w:kern w:val="3"/>
          <w:sz w:val="24"/>
          <w:szCs w:val="24"/>
        </w:rPr>
        <w:t>Приобретение основных средств и материальных запасов осуществлялось в безналичном порядке путем перечислений с лицевого счета за счет средств бюджетного финансирования и за счет собственных средств Учреждения.</w:t>
      </w:r>
    </w:p>
    <w:p w:rsidR="00157634" w:rsidRPr="00157634" w:rsidRDefault="00157634" w:rsidP="00601688">
      <w:pPr>
        <w:autoSpaceDE w:val="0"/>
        <w:autoSpaceDN w:val="0"/>
        <w:adjustRightInd w:val="0"/>
        <w:spacing w:after="0" w:line="240" w:lineRule="auto"/>
        <w:ind w:firstLine="540"/>
        <w:jc w:val="both"/>
        <w:rPr>
          <w:rFonts w:ascii="Times New Roman" w:eastAsia="Calibri" w:hAnsi="Times New Roman" w:cs="Calibri"/>
          <w:bCs/>
          <w:color w:val="000000" w:themeColor="text1"/>
          <w:kern w:val="3"/>
          <w:sz w:val="24"/>
          <w:szCs w:val="24"/>
        </w:rPr>
      </w:pPr>
      <w:r w:rsidRPr="00157634">
        <w:rPr>
          <w:rFonts w:ascii="Times New Roman" w:eastAsia="Calibri" w:hAnsi="Times New Roman" w:cs="Calibri"/>
          <w:bCs/>
          <w:color w:val="000000" w:themeColor="text1"/>
          <w:kern w:val="3"/>
          <w:sz w:val="24"/>
          <w:szCs w:val="24"/>
        </w:rPr>
        <w:t>Со всеми материально-ответственными лицами заключены договора о полной индивидуальной материальной ответственности.</w:t>
      </w:r>
    </w:p>
    <w:p w:rsidR="00157634" w:rsidRPr="00157634" w:rsidRDefault="00157634" w:rsidP="00601688">
      <w:pPr>
        <w:autoSpaceDE w:val="0"/>
        <w:autoSpaceDN w:val="0"/>
        <w:adjustRightInd w:val="0"/>
        <w:spacing w:after="0" w:line="240" w:lineRule="auto"/>
        <w:ind w:firstLine="540"/>
        <w:jc w:val="both"/>
        <w:rPr>
          <w:rFonts w:ascii="Times New Roman" w:eastAsia="Calibri" w:hAnsi="Times New Roman" w:cs="Calibri"/>
          <w:bCs/>
          <w:color w:val="000000" w:themeColor="text1"/>
          <w:kern w:val="3"/>
          <w:sz w:val="24"/>
          <w:szCs w:val="24"/>
        </w:rPr>
      </w:pPr>
      <w:r>
        <w:rPr>
          <w:rFonts w:ascii="Times New Roman" w:eastAsia="Calibri" w:hAnsi="Times New Roman" w:cs="Calibri"/>
          <w:bCs/>
          <w:color w:val="000000" w:themeColor="text1"/>
          <w:kern w:val="3"/>
          <w:sz w:val="24"/>
          <w:szCs w:val="24"/>
        </w:rPr>
        <w:lastRenderedPageBreak/>
        <w:t>В соответствии с</w:t>
      </w:r>
      <w:r w:rsidR="00DF2123">
        <w:rPr>
          <w:rFonts w:ascii="Times New Roman" w:eastAsia="Calibri" w:hAnsi="Times New Roman" w:cs="Calibri"/>
          <w:bCs/>
          <w:color w:val="000000" w:themeColor="text1"/>
          <w:kern w:val="3"/>
          <w:sz w:val="24"/>
          <w:szCs w:val="24"/>
        </w:rPr>
        <w:t>о</w:t>
      </w:r>
      <w:r>
        <w:rPr>
          <w:rFonts w:ascii="Times New Roman" w:eastAsia="Calibri" w:hAnsi="Times New Roman" w:cs="Calibri"/>
          <w:bCs/>
          <w:color w:val="000000" w:themeColor="text1"/>
          <w:kern w:val="3"/>
          <w:sz w:val="24"/>
          <w:szCs w:val="24"/>
        </w:rPr>
        <w:t xml:space="preserve"> ст</w:t>
      </w:r>
      <w:r w:rsidRPr="00157634">
        <w:rPr>
          <w:rFonts w:ascii="Times New Roman" w:eastAsia="Calibri" w:hAnsi="Times New Roman" w:cs="Calibri"/>
          <w:bCs/>
          <w:color w:val="000000" w:themeColor="text1"/>
          <w:kern w:val="3"/>
          <w:sz w:val="24"/>
          <w:szCs w:val="24"/>
        </w:rPr>
        <w:t>.11 Закона от 06.12.2011 №402–ФЗ и п.1.3. Приказа Минфина РФ от 13.06.1995 №49 инвентаризации подлежит все имущество организации независимо от его местонахождения и все виды финансовых обязательств.</w:t>
      </w:r>
    </w:p>
    <w:p w:rsidR="00157634" w:rsidRPr="00157634" w:rsidRDefault="00157634" w:rsidP="00601688">
      <w:pPr>
        <w:autoSpaceDE w:val="0"/>
        <w:autoSpaceDN w:val="0"/>
        <w:adjustRightInd w:val="0"/>
        <w:spacing w:after="0" w:line="240" w:lineRule="auto"/>
        <w:ind w:firstLine="540"/>
        <w:jc w:val="both"/>
        <w:rPr>
          <w:rFonts w:ascii="Times New Roman" w:eastAsia="Calibri" w:hAnsi="Times New Roman" w:cs="Calibri"/>
          <w:bCs/>
          <w:color w:val="000000" w:themeColor="text1"/>
          <w:kern w:val="3"/>
          <w:sz w:val="24"/>
          <w:szCs w:val="24"/>
        </w:rPr>
      </w:pPr>
      <w:r w:rsidRPr="00157634">
        <w:rPr>
          <w:rFonts w:ascii="Times New Roman" w:eastAsia="Calibri" w:hAnsi="Times New Roman" w:cs="Calibri"/>
          <w:bCs/>
          <w:color w:val="000000" w:themeColor="text1"/>
          <w:kern w:val="3"/>
          <w:sz w:val="24"/>
          <w:szCs w:val="24"/>
        </w:rPr>
        <w:t xml:space="preserve">В соответствии с п.11 Закона №402–ФЗ от 06.12.2011 и п.1.3. Методических указаний по инвентаризации от 13.06.1995 №49 инвентаризация материальных ценностей и основных средств </w:t>
      </w:r>
      <w:r w:rsidR="00DF2123" w:rsidRPr="00DF2123">
        <w:rPr>
          <w:rFonts w:ascii="Times New Roman" w:eastAsia="Calibri" w:hAnsi="Times New Roman" w:cs="Calibri"/>
          <w:bCs/>
          <w:color w:val="000000" w:themeColor="text1"/>
          <w:kern w:val="3"/>
          <w:sz w:val="24"/>
          <w:szCs w:val="24"/>
        </w:rPr>
        <w:t>перед составлением годовой бухгалтерской отчетности</w:t>
      </w:r>
      <w:r w:rsidR="00DF2123">
        <w:rPr>
          <w:rFonts w:ascii="Times New Roman" w:eastAsia="Calibri" w:hAnsi="Times New Roman" w:cs="Calibri"/>
          <w:bCs/>
          <w:color w:val="000000" w:themeColor="text1"/>
          <w:kern w:val="3"/>
          <w:sz w:val="24"/>
          <w:szCs w:val="24"/>
        </w:rPr>
        <w:t xml:space="preserve"> </w:t>
      </w:r>
      <w:r w:rsidRPr="00157634">
        <w:rPr>
          <w:rFonts w:ascii="Times New Roman" w:eastAsia="Calibri" w:hAnsi="Times New Roman" w:cs="Calibri"/>
          <w:bCs/>
          <w:color w:val="000000" w:themeColor="text1"/>
          <w:kern w:val="3"/>
          <w:sz w:val="24"/>
          <w:szCs w:val="24"/>
        </w:rPr>
        <w:t>проведена:</w:t>
      </w:r>
    </w:p>
    <w:p w:rsidR="00157634" w:rsidRPr="00157634" w:rsidRDefault="00157634" w:rsidP="00601688">
      <w:pPr>
        <w:autoSpaceDE w:val="0"/>
        <w:autoSpaceDN w:val="0"/>
        <w:adjustRightInd w:val="0"/>
        <w:spacing w:after="0" w:line="240" w:lineRule="auto"/>
        <w:ind w:firstLine="540"/>
        <w:jc w:val="both"/>
        <w:rPr>
          <w:rFonts w:ascii="Times New Roman" w:eastAsia="Calibri" w:hAnsi="Times New Roman" w:cs="Calibri"/>
          <w:bCs/>
          <w:color w:val="000000" w:themeColor="text1"/>
          <w:kern w:val="3"/>
          <w:sz w:val="24"/>
          <w:szCs w:val="24"/>
        </w:rPr>
      </w:pPr>
      <w:r>
        <w:rPr>
          <w:rFonts w:ascii="Times New Roman" w:eastAsia="Calibri" w:hAnsi="Times New Roman" w:cs="Calibri"/>
          <w:bCs/>
          <w:color w:val="000000" w:themeColor="text1"/>
          <w:kern w:val="3"/>
          <w:sz w:val="24"/>
          <w:szCs w:val="24"/>
        </w:rPr>
        <w:t>1) по состоянию на 01.11</w:t>
      </w:r>
      <w:r w:rsidRPr="00157634">
        <w:rPr>
          <w:rFonts w:ascii="Times New Roman" w:eastAsia="Calibri" w:hAnsi="Times New Roman" w:cs="Calibri"/>
          <w:bCs/>
          <w:color w:val="000000" w:themeColor="text1"/>
          <w:kern w:val="3"/>
          <w:sz w:val="24"/>
          <w:szCs w:val="24"/>
        </w:rPr>
        <w:t xml:space="preserve">.2018 года (приказ </w:t>
      </w:r>
      <w:r>
        <w:rPr>
          <w:rFonts w:ascii="Times New Roman" w:eastAsia="Calibri" w:hAnsi="Times New Roman" w:cs="Calibri"/>
          <w:bCs/>
          <w:color w:val="000000" w:themeColor="text1"/>
          <w:kern w:val="3"/>
          <w:sz w:val="24"/>
          <w:szCs w:val="24"/>
        </w:rPr>
        <w:t>о проведении инвентаризации №59-П</w:t>
      </w:r>
      <w:r w:rsidRPr="00157634">
        <w:rPr>
          <w:rFonts w:ascii="Times New Roman" w:eastAsia="Calibri" w:hAnsi="Times New Roman" w:cs="Calibri"/>
          <w:bCs/>
          <w:color w:val="000000" w:themeColor="text1"/>
          <w:kern w:val="3"/>
          <w:sz w:val="24"/>
          <w:szCs w:val="24"/>
        </w:rPr>
        <w:t xml:space="preserve"> от </w:t>
      </w:r>
      <w:r>
        <w:rPr>
          <w:rFonts w:ascii="Times New Roman" w:eastAsia="Calibri" w:hAnsi="Times New Roman" w:cs="Calibri"/>
          <w:bCs/>
          <w:color w:val="000000" w:themeColor="text1"/>
          <w:kern w:val="3"/>
          <w:sz w:val="24"/>
          <w:szCs w:val="24"/>
        </w:rPr>
        <w:t>29.10</w:t>
      </w:r>
      <w:r w:rsidRPr="00157634">
        <w:rPr>
          <w:rFonts w:ascii="Times New Roman" w:eastAsia="Calibri" w:hAnsi="Times New Roman" w:cs="Calibri"/>
          <w:bCs/>
          <w:color w:val="000000" w:themeColor="text1"/>
          <w:kern w:val="3"/>
          <w:sz w:val="24"/>
          <w:szCs w:val="24"/>
        </w:rPr>
        <w:t>.2018г.);</w:t>
      </w:r>
    </w:p>
    <w:p w:rsidR="00157634" w:rsidRDefault="00157634" w:rsidP="00601688">
      <w:pPr>
        <w:autoSpaceDE w:val="0"/>
        <w:autoSpaceDN w:val="0"/>
        <w:adjustRightInd w:val="0"/>
        <w:spacing w:after="0" w:line="240" w:lineRule="auto"/>
        <w:ind w:firstLine="540"/>
        <w:jc w:val="both"/>
        <w:rPr>
          <w:rFonts w:ascii="Times New Roman" w:eastAsia="Calibri" w:hAnsi="Times New Roman" w:cs="Calibri"/>
          <w:bCs/>
          <w:color w:val="000000" w:themeColor="text1"/>
          <w:kern w:val="3"/>
          <w:sz w:val="24"/>
          <w:szCs w:val="24"/>
        </w:rPr>
      </w:pPr>
      <w:r w:rsidRPr="00157634">
        <w:rPr>
          <w:rFonts w:ascii="Times New Roman" w:eastAsia="Calibri" w:hAnsi="Times New Roman" w:cs="Calibri"/>
          <w:bCs/>
          <w:color w:val="000000" w:themeColor="text1"/>
          <w:kern w:val="3"/>
          <w:sz w:val="24"/>
          <w:szCs w:val="24"/>
        </w:rPr>
        <w:t xml:space="preserve">2) по состоянию на 01.11.2019 года (приказ </w:t>
      </w:r>
      <w:r>
        <w:rPr>
          <w:rFonts w:ascii="Times New Roman" w:eastAsia="Calibri" w:hAnsi="Times New Roman" w:cs="Calibri"/>
          <w:bCs/>
          <w:color w:val="000000" w:themeColor="text1"/>
          <w:kern w:val="3"/>
          <w:sz w:val="24"/>
          <w:szCs w:val="24"/>
        </w:rPr>
        <w:t>о проведении инвентаризации №50-П от 22.10</w:t>
      </w:r>
      <w:r w:rsidRPr="00157634">
        <w:rPr>
          <w:rFonts w:ascii="Times New Roman" w:eastAsia="Calibri" w:hAnsi="Times New Roman" w:cs="Calibri"/>
          <w:bCs/>
          <w:color w:val="000000" w:themeColor="text1"/>
          <w:kern w:val="3"/>
          <w:sz w:val="24"/>
          <w:szCs w:val="24"/>
        </w:rPr>
        <w:t>.2019г.).</w:t>
      </w:r>
    </w:p>
    <w:p w:rsidR="00157634" w:rsidRDefault="00157634" w:rsidP="00601688">
      <w:pPr>
        <w:autoSpaceDE w:val="0"/>
        <w:autoSpaceDN w:val="0"/>
        <w:adjustRightInd w:val="0"/>
        <w:spacing w:after="0" w:line="240" w:lineRule="auto"/>
        <w:ind w:firstLine="540"/>
        <w:jc w:val="both"/>
        <w:rPr>
          <w:rFonts w:ascii="Times New Roman" w:eastAsia="Calibri" w:hAnsi="Times New Roman" w:cs="Calibri"/>
          <w:bCs/>
          <w:color w:val="000000" w:themeColor="text1"/>
          <w:kern w:val="3"/>
          <w:sz w:val="24"/>
          <w:szCs w:val="24"/>
        </w:rPr>
      </w:pPr>
      <w:r w:rsidRPr="00157634">
        <w:rPr>
          <w:rFonts w:ascii="Times New Roman" w:eastAsia="Calibri" w:hAnsi="Times New Roman" w:cs="Calibri"/>
          <w:bCs/>
          <w:color w:val="000000" w:themeColor="text1"/>
          <w:kern w:val="3"/>
          <w:sz w:val="24"/>
          <w:szCs w:val="24"/>
        </w:rPr>
        <w:t>К проверке представлены инвентаризационные описи (сличительные ведомости) по объектам нефинансовых активов.</w:t>
      </w:r>
    </w:p>
    <w:p w:rsidR="00DD187A" w:rsidRPr="003815A2" w:rsidRDefault="00DD187A" w:rsidP="00601688">
      <w:pPr>
        <w:autoSpaceDE w:val="0"/>
        <w:autoSpaceDN w:val="0"/>
        <w:adjustRightInd w:val="0"/>
        <w:spacing w:after="0" w:line="240" w:lineRule="auto"/>
        <w:ind w:firstLine="540"/>
        <w:jc w:val="both"/>
        <w:rPr>
          <w:rFonts w:ascii="Times New Roman" w:hAnsi="Times New Roman" w:cs="Times New Roman"/>
          <w:sz w:val="24"/>
          <w:szCs w:val="24"/>
        </w:rPr>
      </w:pPr>
      <w:r w:rsidRPr="003815A2">
        <w:rPr>
          <w:rFonts w:ascii="Times New Roman" w:eastAsia="Calibri" w:hAnsi="Times New Roman" w:cs="Calibri"/>
          <w:bCs/>
          <w:color w:val="000000" w:themeColor="text1"/>
          <w:kern w:val="3"/>
          <w:sz w:val="24"/>
          <w:szCs w:val="24"/>
        </w:rPr>
        <w:t>В Учетной политике</w:t>
      </w:r>
      <w:r w:rsidR="00157634">
        <w:rPr>
          <w:rFonts w:ascii="Times New Roman" w:eastAsia="Calibri" w:hAnsi="Times New Roman" w:cs="Calibri"/>
          <w:bCs/>
          <w:color w:val="000000" w:themeColor="text1"/>
          <w:kern w:val="3"/>
          <w:sz w:val="24"/>
          <w:szCs w:val="24"/>
        </w:rPr>
        <w:t xml:space="preserve"> учреждения</w:t>
      </w:r>
      <w:r w:rsidRPr="003815A2">
        <w:rPr>
          <w:rFonts w:ascii="Times New Roman" w:eastAsia="Calibri" w:hAnsi="Times New Roman" w:cs="Calibri"/>
          <w:bCs/>
          <w:color w:val="000000" w:themeColor="text1"/>
          <w:kern w:val="3"/>
          <w:sz w:val="24"/>
          <w:szCs w:val="24"/>
        </w:rPr>
        <w:t xml:space="preserve"> на 2019-2020</w:t>
      </w:r>
      <w:r w:rsidR="002C718F" w:rsidRPr="003815A2">
        <w:rPr>
          <w:rFonts w:ascii="Times New Roman" w:eastAsia="Calibri" w:hAnsi="Times New Roman" w:cs="Calibri"/>
          <w:bCs/>
          <w:color w:val="000000" w:themeColor="text1"/>
          <w:kern w:val="3"/>
          <w:sz w:val="24"/>
          <w:szCs w:val="24"/>
        </w:rPr>
        <w:t xml:space="preserve"> год</w:t>
      </w:r>
      <w:r w:rsidRPr="003815A2">
        <w:rPr>
          <w:rFonts w:ascii="Times New Roman" w:eastAsia="Calibri" w:hAnsi="Times New Roman" w:cs="Calibri"/>
          <w:bCs/>
          <w:color w:val="000000" w:themeColor="text1"/>
          <w:kern w:val="3"/>
          <w:sz w:val="24"/>
          <w:szCs w:val="24"/>
        </w:rPr>
        <w:t>а</w:t>
      </w:r>
      <w:r w:rsidR="002C718F" w:rsidRPr="003815A2">
        <w:rPr>
          <w:rFonts w:ascii="Times New Roman" w:eastAsia="Calibri" w:hAnsi="Times New Roman" w:cs="Calibri"/>
          <w:bCs/>
          <w:color w:val="000000" w:themeColor="text1"/>
          <w:kern w:val="3"/>
          <w:sz w:val="24"/>
          <w:szCs w:val="24"/>
        </w:rPr>
        <w:t xml:space="preserve"> в</w:t>
      </w:r>
      <w:r w:rsidR="000627EB">
        <w:rPr>
          <w:rFonts w:ascii="Times New Roman" w:eastAsia="Calibri" w:hAnsi="Times New Roman" w:cs="Calibri"/>
          <w:bCs/>
          <w:color w:val="000000" w:themeColor="text1"/>
          <w:kern w:val="3"/>
          <w:sz w:val="24"/>
          <w:szCs w:val="24"/>
        </w:rPr>
        <w:t xml:space="preserve"> п.</w:t>
      </w:r>
      <w:r w:rsidR="003469F0">
        <w:rPr>
          <w:rFonts w:ascii="Times New Roman" w:eastAsia="Calibri" w:hAnsi="Times New Roman" w:cs="Calibri"/>
          <w:bCs/>
          <w:color w:val="000000" w:themeColor="text1"/>
          <w:kern w:val="3"/>
          <w:sz w:val="24"/>
          <w:szCs w:val="24"/>
        </w:rPr>
        <w:t>1.4</w:t>
      </w:r>
      <w:r w:rsidR="002C718F" w:rsidRPr="003815A2">
        <w:rPr>
          <w:rFonts w:ascii="Times New Roman" w:eastAsia="Calibri" w:hAnsi="Times New Roman" w:cs="Calibri"/>
          <w:bCs/>
          <w:color w:val="000000" w:themeColor="text1"/>
          <w:kern w:val="3"/>
          <w:sz w:val="24"/>
          <w:szCs w:val="24"/>
        </w:rPr>
        <w:t xml:space="preserve"> </w:t>
      </w:r>
      <w:r w:rsidRPr="003815A2">
        <w:rPr>
          <w:rFonts w:ascii="Times New Roman" w:eastAsia="Calibri" w:hAnsi="Times New Roman" w:cs="Calibri"/>
          <w:bCs/>
          <w:color w:val="000000" w:themeColor="text1"/>
          <w:kern w:val="3"/>
          <w:sz w:val="24"/>
          <w:szCs w:val="24"/>
        </w:rPr>
        <w:t>приложении №10</w:t>
      </w:r>
      <w:r w:rsidR="00157634">
        <w:rPr>
          <w:rFonts w:ascii="Times New Roman" w:eastAsia="Calibri" w:hAnsi="Times New Roman" w:cs="Calibri"/>
          <w:bCs/>
          <w:color w:val="000000" w:themeColor="text1"/>
          <w:kern w:val="3"/>
          <w:sz w:val="24"/>
          <w:szCs w:val="24"/>
        </w:rPr>
        <w:t xml:space="preserve"> указано</w:t>
      </w:r>
      <w:r w:rsidR="003469F0">
        <w:rPr>
          <w:rFonts w:ascii="Times New Roman" w:eastAsia="Calibri" w:hAnsi="Times New Roman" w:cs="Calibri"/>
          <w:bCs/>
          <w:color w:val="000000" w:themeColor="text1"/>
          <w:kern w:val="3"/>
          <w:sz w:val="24"/>
          <w:szCs w:val="24"/>
        </w:rPr>
        <w:t>, что п</w:t>
      </w:r>
      <w:r w:rsidRPr="003815A2">
        <w:rPr>
          <w:rFonts w:ascii="Times New Roman" w:hAnsi="Times New Roman" w:cs="Times New Roman"/>
          <w:sz w:val="24"/>
          <w:szCs w:val="24"/>
        </w:rPr>
        <w:t>роведение инвентаризации обязательно</w:t>
      </w:r>
      <w:r w:rsidR="003469F0">
        <w:rPr>
          <w:rFonts w:ascii="Times New Roman" w:hAnsi="Times New Roman" w:cs="Times New Roman"/>
          <w:sz w:val="24"/>
          <w:szCs w:val="24"/>
        </w:rPr>
        <w:t>, в том числе и при смене ответственных лиц.</w:t>
      </w:r>
    </w:p>
    <w:p w:rsidR="00DD187A" w:rsidRDefault="00E55899" w:rsidP="0060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815A2">
        <w:rPr>
          <w:rFonts w:ascii="Times New Roman" w:hAnsi="Times New Roman" w:cs="Times New Roman"/>
          <w:sz w:val="24"/>
          <w:szCs w:val="24"/>
        </w:rPr>
        <w:t xml:space="preserve">В </w:t>
      </w:r>
      <w:r w:rsidR="00BB5E6A">
        <w:rPr>
          <w:rFonts w:ascii="Times New Roman" w:hAnsi="Times New Roman" w:cs="Times New Roman"/>
          <w:sz w:val="24"/>
          <w:szCs w:val="24"/>
        </w:rPr>
        <w:t>нарушение п.1.4 приложение №10 У</w:t>
      </w:r>
      <w:r w:rsidR="000627EB">
        <w:rPr>
          <w:rFonts w:ascii="Times New Roman" w:hAnsi="Times New Roman" w:cs="Times New Roman"/>
          <w:sz w:val="24"/>
          <w:szCs w:val="24"/>
        </w:rPr>
        <w:t>четной политики, п.</w:t>
      </w:r>
      <w:r w:rsidRPr="003815A2">
        <w:rPr>
          <w:rFonts w:ascii="Times New Roman" w:hAnsi="Times New Roman" w:cs="Times New Roman"/>
          <w:sz w:val="24"/>
          <w:szCs w:val="24"/>
        </w:rPr>
        <w:t>81</w:t>
      </w:r>
      <w:r w:rsidR="003815A2" w:rsidRPr="003815A2">
        <w:rPr>
          <w:rFonts w:ascii="Times New Roman" w:hAnsi="Times New Roman" w:cs="Times New Roman"/>
          <w:sz w:val="24"/>
          <w:szCs w:val="24"/>
        </w:rPr>
        <w:t xml:space="preserve"> Федерального стандарта </w:t>
      </w:r>
      <w:r w:rsidR="000627EB">
        <w:rPr>
          <w:rFonts w:ascii="Times New Roman" w:hAnsi="Times New Roman" w:cs="Times New Roman"/>
          <w:sz w:val="24"/>
          <w:szCs w:val="24"/>
        </w:rPr>
        <w:t>№</w:t>
      </w:r>
      <w:r w:rsidR="003815A2" w:rsidRPr="003815A2">
        <w:rPr>
          <w:rFonts w:ascii="Times New Roman" w:hAnsi="Times New Roman" w:cs="Times New Roman"/>
          <w:sz w:val="24"/>
          <w:szCs w:val="24"/>
        </w:rPr>
        <w:t>256н</w:t>
      </w:r>
      <w:r w:rsidR="003469F0">
        <w:rPr>
          <w:rFonts w:ascii="Times New Roman" w:hAnsi="Times New Roman" w:cs="Times New Roman"/>
          <w:sz w:val="24"/>
          <w:szCs w:val="24"/>
        </w:rPr>
        <w:t xml:space="preserve"> в период 2019</w:t>
      </w:r>
      <w:r w:rsidRPr="003815A2">
        <w:rPr>
          <w:rFonts w:ascii="Times New Roman" w:hAnsi="Times New Roman" w:cs="Times New Roman"/>
          <w:sz w:val="24"/>
          <w:szCs w:val="24"/>
        </w:rPr>
        <w:t>-2020г.г. при смене материально</w:t>
      </w:r>
      <w:r w:rsidR="000627EB">
        <w:rPr>
          <w:rFonts w:ascii="Times New Roman" w:hAnsi="Times New Roman" w:cs="Times New Roman"/>
          <w:sz w:val="24"/>
          <w:szCs w:val="24"/>
        </w:rPr>
        <w:t>-</w:t>
      </w:r>
      <w:r w:rsidRPr="003815A2">
        <w:rPr>
          <w:rFonts w:ascii="Times New Roman" w:hAnsi="Times New Roman" w:cs="Times New Roman"/>
          <w:sz w:val="24"/>
          <w:szCs w:val="24"/>
        </w:rPr>
        <w:t xml:space="preserve">ответственных лиц инвентаризация </w:t>
      </w:r>
      <w:r w:rsidR="003815A2">
        <w:rPr>
          <w:rFonts w:ascii="Times New Roman" w:hAnsi="Times New Roman" w:cs="Times New Roman"/>
          <w:sz w:val="24"/>
          <w:szCs w:val="24"/>
        </w:rPr>
        <w:t xml:space="preserve">имущества </w:t>
      </w:r>
      <w:r w:rsidRPr="000627EB">
        <w:rPr>
          <w:rFonts w:ascii="Times New Roman" w:hAnsi="Times New Roman" w:cs="Times New Roman"/>
          <w:sz w:val="24"/>
          <w:szCs w:val="24"/>
          <w:u w:val="single"/>
        </w:rPr>
        <w:t>не проводилась</w:t>
      </w:r>
      <w:r w:rsidRPr="003815A2">
        <w:rPr>
          <w:rFonts w:ascii="Times New Roman" w:hAnsi="Times New Roman" w:cs="Times New Roman"/>
          <w:sz w:val="24"/>
          <w:szCs w:val="24"/>
        </w:rPr>
        <w:t>.</w:t>
      </w:r>
    </w:p>
    <w:p w:rsidR="00CE0B3F" w:rsidRDefault="00BB5E6A" w:rsidP="00CE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нарушение п.2.8 У</w:t>
      </w:r>
      <w:r w:rsidR="00295301">
        <w:rPr>
          <w:rFonts w:ascii="Times New Roman" w:hAnsi="Times New Roman" w:cs="Times New Roman"/>
          <w:sz w:val="24"/>
          <w:szCs w:val="24"/>
        </w:rPr>
        <w:t xml:space="preserve">четной политики, </w:t>
      </w:r>
      <w:r w:rsidR="00F63198">
        <w:rPr>
          <w:rFonts w:ascii="Times New Roman" w:hAnsi="Times New Roman" w:cs="Times New Roman"/>
          <w:sz w:val="24"/>
          <w:szCs w:val="24"/>
        </w:rPr>
        <w:t>п.</w:t>
      </w:r>
      <w:r w:rsidR="00F63198" w:rsidRPr="00F63198">
        <w:rPr>
          <w:rFonts w:ascii="Times New Roman" w:hAnsi="Times New Roman" w:cs="Times New Roman"/>
          <w:sz w:val="24"/>
          <w:szCs w:val="24"/>
        </w:rPr>
        <w:t>7 Приказ</w:t>
      </w:r>
      <w:r w:rsidR="003469F0">
        <w:rPr>
          <w:rFonts w:ascii="Times New Roman" w:hAnsi="Times New Roman" w:cs="Times New Roman"/>
          <w:sz w:val="24"/>
          <w:szCs w:val="24"/>
        </w:rPr>
        <w:t>а</w:t>
      </w:r>
      <w:r w:rsidR="00F63198" w:rsidRPr="00F63198">
        <w:rPr>
          <w:rFonts w:ascii="Times New Roman" w:hAnsi="Times New Roman" w:cs="Times New Roman"/>
          <w:sz w:val="24"/>
          <w:szCs w:val="24"/>
        </w:rPr>
        <w:t xml:space="preserve"> Минфина России от 28.12.2010 </w:t>
      </w:r>
      <w:r w:rsidR="000627EB">
        <w:rPr>
          <w:rFonts w:ascii="Times New Roman" w:hAnsi="Times New Roman" w:cs="Times New Roman"/>
          <w:sz w:val="24"/>
          <w:szCs w:val="24"/>
        </w:rPr>
        <w:t>№</w:t>
      </w:r>
      <w:r w:rsidR="00F63198" w:rsidRPr="00F63198">
        <w:rPr>
          <w:rFonts w:ascii="Times New Roman" w:hAnsi="Times New Roman" w:cs="Times New Roman"/>
          <w:sz w:val="24"/>
          <w:szCs w:val="24"/>
        </w:rPr>
        <w:t xml:space="preserve">191н </w:t>
      </w:r>
      <w:r w:rsidR="00F63198">
        <w:rPr>
          <w:rFonts w:ascii="Times New Roman" w:hAnsi="Times New Roman" w:cs="Times New Roman"/>
          <w:sz w:val="24"/>
          <w:szCs w:val="24"/>
        </w:rPr>
        <w:t xml:space="preserve">при </w:t>
      </w:r>
      <w:r w:rsidR="00F63198" w:rsidRPr="00F63198">
        <w:rPr>
          <w:rFonts w:ascii="Times New Roman" w:hAnsi="Times New Roman" w:cs="Times New Roman"/>
          <w:sz w:val="24"/>
          <w:szCs w:val="24"/>
        </w:rPr>
        <w:t>составлени</w:t>
      </w:r>
      <w:r w:rsidR="00F63198">
        <w:rPr>
          <w:rFonts w:ascii="Times New Roman" w:hAnsi="Times New Roman" w:cs="Times New Roman"/>
          <w:sz w:val="24"/>
          <w:szCs w:val="24"/>
        </w:rPr>
        <w:t>и</w:t>
      </w:r>
      <w:r w:rsidR="00F63198" w:rsidRPr="00F63198">
        <w:rPr>
          <w:rFonts w:ascii="Times New Roman" w:hAnsi="Times New Roman" w:cs="Times New Roman"/>
          <w:sz w:val="24"/>
          <w:szCs w:val="24"/>
        </w:rPr>
        <w:t xml:space="preserve"> годовой бюджетной отчетности </w:t>
      </w:r>
      <w:r w:rsidR="00365DAE">
        <w:rPr>
          <w:rFonts w:ascii="Times New Roman" w:hAnsi="Times New Roman" w:cs="Times New Roman"/>
          <w:sz w:val="24"/>
          <w:szCs w:val="24"/>
        </w:rPr>
        <w:t xml:space="preserve">за 2018 год и за 2019 год </w:t>
      </w:r>
      <w:r w:rsidR="00F63198" w:rsidRPr="000627EB">
        <w:rPr>
          <w:rFonts w:ascii="Times New Roman" w:hAnsi="Times New Roman" w:cs="Times New Roman"/>
          <w:sz w:val="24"/>
          <w:szCs w:val="24"/>
          <w:u w:val="single"/>
        </w:rPr>
        <w:t>не проводилась инвентаризация</w:t>
      </w:r>
      <w:r w:rsidR="00F63198" w:rsidRPr="00F63198">
        <w:rPr>
          <w:rFonts w:ascii="Times New Roman" w:hAnsi="Times New Roman" w:cs="Times New Roman"/>
          <w:sz w:val="24"/>
          <w:szCs w:val="24"/>
        </w:rPr>
        <w:t xml:space="preserve"> обязательств</w:t>
      </w:r>
      <w:r w:rsidR="00365DAE">
        <w:rPr>
          <w:rFonts w:ascii="Times New Roman" w:hAnsi="Times New Roman" w:cs="Times New Roman"/>
          <w:sz w:val="24"/>
          <w:szCs w:val="24"/>
        </w:rPr>
        <w:t xml:space="preserve"> У</w:t>
      </w:r>
      <w:r w:rsidR="00F63198">
        <w:rPr>
          <w:rFonts w:ascii="Times New Roman" w:hAnsi="Times New Roman" w:cs="Times New Roman"/>
          <w:sz w:val="24"/>
          <w:szCs w:val="24"/>
        </w:rPr>
        <w:t>чреждения</w:t>
      </w:r>
      <w:r w:rsidR="00737770">
        <w:rPr>
          <w:rFonts w:ascii="Times New Roman" w:hAnsi="Times New Roman" w:cs="Times New Roman"/>
          <w:sz w:val="24"/>
          <w:szCs w:val="24"/>
        </w:rPr>
        <w:t xml:space="preserve"> </w:t>
      </w:r>
      <w:r w:rsidR="00365DAE">
        <w:rPr>
          <w:rFonts w:ascii="Times New Roman" w:hAnsi="Times New Roman" w:cs="Times New Roman"/>
          <w:sz w:val="24"/>
          <w:szCs w:val="24"/>
        </w:rPr>
        <w:t>(</w:t>
      </w:r>
      <w:r w:rsidR="000627EB">
        <w:rPr>
          <w:rFonts w:ascii="Times New Roman" w:hAnsi="Times New Roman" w:cs="Times New Roman"/>
          <w:sz w:val="24"/>
          <w:szCs w:val="24"/>
        </w:rPr>
        <w:t>ф.</w:t>
      </w:r>
      <w:r w:rsidR="00737770" w:rsidRPr="00365DAE">
        <w:rPr>
          <w:rFonts w:ascii="Times New Roman" w:hAnsi="Times New Roman" w:cs="Times New Roman"/>
          <w:sz w:val="24"/>
          <w:szCs w:val="24"/>
        </w:rPr>
        <w:t>0504089</w:t>
      </w:r>
      <w:r w:rsidR="00365DAE" w:rsidRPr="00365DAE">
        <w:rPr>
          <w:rFonts w:ascii="Times New Roman" w:hAnsi="Times New Roman" w:cs="Times New Roman"/>
          <w:bCs/>
          <w:sz w:val="24"/>
          <w:szCs w:val="24"/>
        </w:rPr>
        <w:t xml:space="preserve"> «Инвентаризационная опись расчетов с покупателями,</w:t>
      </w:r>
      <w:r w:rsidR="00365DAE" w:rsidRPr="00365DAE">
        <w:rPr>
          <w:rFonts w:ascii="Times New Roman" w:hAnsi="Times New Roman" w:cs="Times New Roman"/>
          <w:sz w:val="24"/>
          <w:szCs w:val="24"/>
        </w:rPr>
        <w:t xml:space="preserve"> </w:t>
      </w:r>
      <w:r w:rsidR="00365DAE" w:rsidRPr="00365DAE">
        <w:rPr>
          <w:rFonts w:ascii="Times New Roman" w:hAnsi="Times New Roman" w:cs="Times New Roman"/>
          <w:bCs/>
          <w:sz w:val="24"/>
          <w:szCs w:val="24"/>
        </w:rPr>
        <w:t>поставщиками и прочими дебиторами и кредиторами»</w:t>
      </w:r>
      <w:r w:rsidR="00365DAE">
        <w:rPr>
          <w:rFonts w:ascii="Times New Roman" w:hAnsi="Times New Roman" w:cs="Times New Roman"/>
          <w:bCs/>
          <w:sz w:val="24"/>
          <w:szCs w:val="24"/>
        </w:rPr>
        <w:t>)</w:t>
      </w:r>
      <w:r w:rsidR="00F63198" w:rsidRPr="00365DAE">
        <w:rPr>
          <w:rFonts w:ascii="Times New Roman" w:hAnsi="Times New Roman" w:cs="Times New Roman"/>
          <w:sz w:val="24"/>
          <w:szCs w:val="24"/>
        </w:rPr>
        <w:t xml:space="preserve">. </w:t>
      </w:r>
    </w:p>
    <w:p w:rsidR="00CE0B3F" w:rsidRPr="000627EB" w:rsidRDefault="00CE0B3F" w:rsidP="00D36A70">
      <w:pPr>
        <w:pStyle w:val="aa"/>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heme="minorHAnsi" w:hAnsi="Times New Roman" w:cs="Times New Roman"/>
          <w:sz w:val="24"/>
          <w:szCs w:val="24"/>
          <w:lang w:eastAsia="en-US"/>
        </w:rPr>
      </w:pPr>
      <w:r w:rsidRPr="000627EB">
        <w:rPr>
          <w:rFonts w:ascii="Times New Roman" w:eastAsiaTheme="minorHAnsi" w:hAnsi="Times New Roman" w:cs="Times New Roman"/>
          <w:sz w:val="24"/>
          <w:szCs w:val="24"/>
          <w:lang w:eastAsia="en-US"/>
        </w:rPr>
        <w:t>В целях контроля обеспечения сохранности муниципального имущества, Контрольно-счетной палатой МО «Ахтубинский район» проведена выборочная инвентаризация основных средств, находящихся на ответственном хранении у материаль</w:t>
      </w:r>
      <w:r w:rsidR="000627EB" w:rsidRPr="000627EB">
        <w:rPr>
          <w:rFonts w:ascii="Times New Roman" w:eastAsiaTheme="minorHAnsi" w:hAnsi="Times New Roman" w:cs="Times New Roman"/>
          <w:sz w:val="24"/>
          <w:szCs w:val="24"/>
          <w:lang w:eastAsia="en-US"/>
        </w:rPr>
        <w:t>но</w:t>
      </w:r>
      <w:r w:rsidRPr="000627EB">
        <w:rPr>
          <w:rFonts w:ascii="Times New Roman" w:eastAsiaTheme="minorHAnsi" w:hAnsi="Times New Roman" w:cs="Times New Roman"/>
          <w:sz w:val="24"/>
          <w:szCs w:val="24"/>
          <w:lang w:eastAsia="en-US"/>
        </w:rPr>
        <w:t xml:space="preserve">-ответственных лиц: </w:t>
      </w:r>
      <w:proofErr w:type="spellStart"/>
      <w:r w:rsidR="00E354D1" w:rsidRPr="000627EB">
        <w:rPr>
          <w:rFonts w:ascii="Times New Roman" w:eastAsiaTheme="minorHAnsi" w:hAnsi="Times New Roman" w:cs="Times New Roman"/>
          <w:sz w:val="24"/>
          <w:szCs w:val="24"/>
          <w:lang w:eastAsia="en-US"/>
        </w:rPr>
        <w:t>зав.сектором</w:t>
      </w:r>
      <w:proofErr w:type="spellEnd"/>
      <w:r w:rsidR="00E354D1" w:rsidRPr="000627EB">
        <w:rPr>
          <w:rFonts w:ascii="Times New Roman" w:eastAsiaTheme="minorHAnsi" w:hAnsi="Times New Roman" w:cs="Times New Roman"/>
          <w:sz w:val="24"/>
          <w:szCs w:val="24"/>
          <w:lang w:eastAsia="en-US"/>
        </w:rPr>
        <w:t xml:space="preserve"> по техническому обслуживанию </w:t>
      </w:r>
      <w:proofErr w:type="spellStart"/>
      <w:r w:rsidR="00E354D1" w:rsidRPr="000627EB">
        <w:rPr>
          <w:rFonts w:ascii="Times New Roman" w:eastAsiaTheme="minorHAnsi" w:hAnsi="Times New Roman" w:cs="Times New Roman"/>
          <w:sz w:val="24"/>
          <w:szCs w:val="24"/>
          <w:lang w:eastAsia="en-US"/>
        </w:rPr>
        <w:t>Кленина</w:t>
      </w:r>
      <w:proofErr w:type="spellEnd"/>
      <w:r w:rsidR="00E354D1" w:rsidRPr="000627EB">
        <w:rPr>
          <w:rFonts w:ascii="Times New Roman" w:eastAsiaTheme="minorHAnsi" w:hAnsi="Times New Roman" w:cs="Times New Roman"/>
          <w:sz w:val="24"/>
          <w:szCs w:val="24"/>
          <w:lang w:eastAsia="en-US"/>
        </w:rPr>
        <w:t xml:space="preserve"> А.В., </w:t>
      </w:r>
      <w:proofErr w:type="spellStart"/>
      <w:r w:rsidR="00E354D1" w:rsidRPr="000627EB">
        <w:rPr>
          <w:rFonts w:ascii="Times New Roman" w:eastAsiaTheme="minorHAnsi" w:hAnsi="Times New Roman" w:cs="Times New Roman"/>
          <w:sz w:val="24"/>
          <w:szCs w:val="24"/>
          <w:lang w:eastAsia="en-US"/>
        </w:rPr>
        <w:t>зав.сектором</w:t>
      </w:r>
      <w:proofErr w:type="spellEnd"/>
      <w:r w:rsidR="00E354D1" w:rsidRPr="000627EB">
        <w:rPr>
          <w:rFonts w:ascii="Times New Roman" w:eastAsiaTheme="minorHAnsi" w:hAnsi="Times New Roman" w:cs="Times New Roman"/>
          <w:sz w:val="24"/>
          <w:szCs w:val="24"/>
          <w:lang w:eastAsia="en-US"/>
        </w:rPr>
        <w:t xml:space="preserve"> по организационно-методической работе Федичкиной Т.В. и звукооператора Попова О.Н.</w:t>
      </w:r>
    </w:p>
    <w:p w:rsidR="00CE0B3F" w:rsidRDefault="00CE0B3F" w:rsidP="00CE0B3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E0B3F">
        <w:rPr>
          <w:rFonts w:ascii="Times New Roman" w:eastAsiaTheme="minorHAnsi" w:hAnsi="Times New Roman" w:cs="Times New Roman"/>
          <w:sz w:val="24"/>
          <w:szCs w:val="24"/>
          <w:lang w:eastAsia="en-US"/>
        </w:rPr>
        <w:tab/>
        <w:t xml:space="preserve">По результатам проведенной инвентаризации излишков и недостач основных средств, числящихся на балансе Учреждения, по указанным материально-ответственным лицам не выявлено. </w:t>
      </w:r>
    </w:p>
    <w:p w:rsidR="00390991" w:rsidRDefault="000627EB" w:rsidP="00CE0B3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E354D1" w:rsidRPr="00DF0C67">
        <w:rPr>
          <w:rFonts w:ascii="Times New Roman" w:eastAsiaTheme="minorHAnsi" w:hAnsi="Times New Roman" w:cs="Times New Roman"/>
          <w:sz w:val="24"/>
          <w:szCs w:val="24"/>
          <w:lang w:eastAsia="en-US"/>
        </w:rPr>
        <w:t>О</w:t>
      </w:r>
      <w:r w:rsidR="00266A37">
        <w:rPr>
          <w:rFonts w:ascii="Times New Roman" w:eastAsiaTheme="minorHAnsi" w:hAnsi="Times New Roman" w:cs="Times New Roman"/>
          <w:sz w:val="24"/>
          <w:szCs w:val="24"/>
          <w:lang w:eastAsia="en-US"/>
        </w:rPr>
        <w:t xml:space="preserve">днако, </w:t>
      </w:r>
      <w:r w:rsidR="00DA7943">
        <w:rPr>
          <w:rFonts w:ascii="Times New Roman" w:eastAsiaTheme="minorHAnsi" w:hAnsi="Times New Roman" w:cs="Times New Roman"/>
          <w:sz w:val="24"/>
          <w:szCs w:val="24"/>
          <w:lang w:eastAsia="en-US"/>
        </w:rPr>
        <w:t>в нарушение п.1.3.</w:t>
      </w:r>
      <w:r w:rsidR="00DA7943" w:rsidRPr="00DA7943">
        <w:rPr>
          <w:rFonts w:ascii="Times New Roman" w:eastAsia="Calibri" w:hAnsi="Times New Roman" w:cs="Calibri"/>
          <w:bCs/>
          <w:color w:val="000000" w:themeColor="text1"/>
          <w:kern w:val="3"/>
          <w:sz w:val="24"/>
          <w:szCs w:val="24"/>
        </w:rPr>
        <w:t xml:space="preserve"> </w:t>
      </w:r>
      <w:r w:rsidR="00DA7943" w:rsidRPr="00157634">
        <w:rPr>
          <w:rFonts w:ascii="Times New Roman" w:eastAsia="Calibri" w:hAnsi="Times New Roman" w:cs="Calibri"/>
          <w:bCs/>
          <w:color w:val="000000" w:themeColor="text1"/>
          <w:kern w:val="3"/>
          <w:sz w:val="24"/>
          <w:szCs w:val="24"/>
        </w:rPr>
        <w:t>Методических указаний по и</w:t>
      </w:r>
      <w:r w:rsidR="00DA7943">
        <w:rPr>
          <w:rFonts w:ascii="Times New Roman" w:eastAsia="Calibri" w:hAnsi="Times New Roman" w:cs="Calibri"/>
          <w:bCs/>
          <w:color w:val="000000" w:themeColor="text1"/>
          <w:kern w:val="3"/>
          <w:sz w:val="24"/>
          <w:szCs w:val="24"/>
        </w:rPr>
        <w:t>нвентаризации от 13.06.1995 №49</w:t>
      </w:r>
      <w:r w:rsidR="00DA7943">
        <w:rPr>
          <w:rFonts w:ascii="Times New Roman" w:eastAsiaTheme="minorHAnsi" w:hAnsi="Times New Roman" w:cs="Times New Roman"/>
          <w:sz w:val="24"/>
          <w:szCs w:val="24"/>
          <w:lang w:eastAsia="en-US"/>
        </w:rPr>
        <w:t xml:space="preserve"> </w:t>
      </w:r>
      <w:r w:rsidR="00266A37">
        <w:rPr>
          <w:rFonts w:ascii="Times New Roman" w:eastAsiaTheme="minorHAnsi" w:hAnsi="Times New Roman" w:cs="Times New Roman"/>
          <w:sz w:val="24"/>
          <w:szCs w:val="24"/>
          <w:lang w:eastAsia="en-US"/>
        </w:rPr>
        <w:t>у материально-</w:t>
      </w:r>
      <w:r w:rsidR="00390991" w:rsidRPr="00DF0C67">
        <w:rPr>
          <w:rFonts w:ascii="Times New Roman" w:eastAsiaTheme="minorHAnsi" w:hAnsi="Times New Roman" w:cs="Times New Roman"/>
          <w:sz w:val="24"/>
          <w:szCs w:val="24"/>
          <w:lang w:eastAsia="en-US"/>
        </w:rPr>
        <w:t xml:space="preserve">ответственного лица Попова О.Н. </w:t>
      </w:r>
      <w:r w:rsidR="00DA7943">
        <w:rPr>
          <w:rFonts w:ascii="Times New Roman" w:eastAsiaTheme="minorHAnsi" w:hAnsi="Times New Roman" w:cs="Times New Roman"/>
          <w:sz w:val="24"/>
          <w:szCs w:val="24"/>
          <w:lang w:eastAsia="en-US"/>
        </w:rPr>
        <w:t>на ответственном хранении находились</w:t>
      </w:r>
      <w:r w:rsidR="00390991" w:rsidRPr="00DF0C67">
        <w:rPr>
          <w:rFonts w:ascii="Times New Roman" w:eastAsiaTheme="minorHAnsi" w:hAnsi="Times New Roman" w:cs="Times New Roman"/>
          <w:sz w:val="24"/>
          <w:szCs w:val="24"/>
          <w:lang w:eastAsia="en-US"/>
        </w:rPr>
        <w:t xml:space="preserve"> основные средства, фактически </w:t>
      </w:r>
      <w:r w:rsidR="00DA7943">
        <w:rPr>
          <w:rFonts w:ascii="Times New Roman" w:eastAsiaTheme="minorHAnsi" w:hAnsi="Times New Roman" w:cs="Times New Roman"/>
          <w:sz w:val="24"/>
          <w:szCs w:val="24"/>
          <w:lang w:eastAsia="en-US"/>
        </w:rPr>
        <w:t xml:space="preserve">переданные </w:t>
      </w:r>
      <w:r w:rsidR="00390991" w:rsidRPr="00DF0C67">
        <w:rPr>
          <w:rFonts w:ascii="Times New Roman" w:eastAsiaTheme="minorHAnsi" w:hAnsi="Times New Roman" w:cs="Times New Roman"/>
          <w:sz w:val="24"/>
          <w:szCs w:val="24"/>
          <w:lang w:eastAsia="en-US"/>
        </w:rPr>
        <w:t>в сельски</w:t>
      </w:r>
      <w:r w:rsidR="00DA7943">
        <w:rPr>
          <w:rFonts w:ascii="Times New Roman" w:eastAsiaTheme="minorHAnsi" w:hAnsi="Times New Roman" w:cs="Times New Roman"/>
          <w:sz w:val="24"/>
          <w:szCs w:val="24"/>
          <w:lang w:eastAsia="en-US"/>
        </w:rPr>
        <w:t xml:space="preserve">е </w:t>
      </w:r>
      <w:r w:rsidR="00DA7943" w:rsidRPr="00DF0C67">
        <w:rPr>
          <w:rFonts w:ascii="Times New Roman" w:eastAsiaTheme="minorHAnsi" w:hAnsi="Times New Roman" w:cs="Times New Roman"/>
          <w:sz w:val="24"/>
          <w:szCs w:val="24"/>
          <w:lang w:eastAsia="en-US"/>
        </w:rPr>
        <w:t>дома</w:t>
      </w:r>
      <w:r w:rsidR="00DA7943">
        <w:rPr>
          <w:rFonts w:ascii="Times New Roman" w:eastAsiaTheme="minorHAnsi" w:hAnsi="Times New Roman" w:cs="Times New Roman"/>
          <w:sz w:val="24"/>
          <w:szCs w:val="24"/>
          <w:lang w:eastAsia="en-US"/>
        </w:rPr>
        <w:t xml:space="preserve"> культуры</w:t>
      </w:r>
      <w:r w:rsidR="002A72E9">
        <w:rPr>
          <w:rFonts w:ascii="Times New Roman" w:eastAsiaTheme="minorHAnsi" w:hAnsi="Times New Roman" w:cs="Times New Roman"/>
          <w:sz w:val="24"/>
          <w:szCs w:val="24"/>
          <w:lang w:eastAsia="en-US"/>
        </w:rPr>
        <w:t xml:space="preserve"> на сумму 117</w:t>
      </w:r>
      <w:r>
        <w:rPr>
          <w:rFonts w:ascii="Times New Roman" w:eastAsiaTheme="minorHAnsi" w:hAnsi="Times New Roman" w:cs="Times New Roman"/>
          <w:sz w:val="24"/>
          <w:szCs w:val="24"/>
          <w:lang w:eastAsia="en-US"/>
        </w:rPr>
        <w:t xml:space="preserve"> </w:t>
      </w:r>
      <w:r w:rsidR="002A72E9">
        <w:rPr>
          <w:rFonts w:ascii="Times New Roman" w:eastAsiaTheme="minorHAnsi" w:hAnsi="Times New Roman" w:cs="Times New Roman"/>
          <w:sz w:val="24"/>
          <w:szCs w:val="24"/>
          <w:lang w:eastAsia="en-US"/>
        </w:rPr>
        <w:t>169,00 руб. (</w:t>
      </w:r>
      <w:r w:rsidR="002A72E9" w:rsidRPr="000627EB">
        <w:rPr>
          <w:rFonts w:ascii="Times New Roman" w:eastAsiaTheme="minorHAnsi" w:hAnsi="Times New Roman" w:cs="Times New Roman"/>
          <w:b/>
          <w:sz w:val="24"/>
          <w:szCs w:val="24"/>
          <w:lang w:eastAsia="en-US"/>
        </w:rPr>
        <w:t>11 фактов</w:t>
      </w:r>
      <w:r w:rsidR="002A72E9">
        <w:rPr>
          <w:rFonts w:ascii="Times New Roman" w:eastAsiaTheme="minorHAnsi" w:hAnsi="Times New Roman" w:cs="Times New Roman"/>
          <w:sz w:val="24"/>
          <w:szCs w:val="24"/>
          <w:lang w:eastAsia="en-US"/>
        </w:rPr>
        <w:t>)</w:t>
      </w:r>
      <w:r w:rsidR="00390991" w:rsidRPr="00DF0C67">
        <w:rPr>
          <w:rFonts w:ascii="Times New Roman" w:eastAsiaTheme="minorHAnsi" w:hAnsi="Times New Roman" w:cs="Times New Roman"/>
          <w:sz w:val="24"/>
          <w:szCs w:val="24"/>
          <w:lang w:eastAsia="en-US"/>
        </w:rPr>
        <w:t>, а именно:</w:t>
      </w:r>
    </w:p>
    <w:p w:rsidR="000627EB" w:rsidRPr="00DF0C67" w:rsidRDefault="000627EB" w:rsidP="000627E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Таблица 15 (руб.)</w:t>
      </w:r>
    </w:p>
    <w:tbl>
      <w:tblPr>
        <w:tblStyle w:val="a5"/>
        <w:tblW w:w="0" w:type="auto"/>
        <w:tblLook w:val="04A0" w:firstRow="1" w:lastRow="0" w:firstColumn="1" w:lastColumn="0" w:noHBand="0" w:noVBand="1"/>
      </w:tblPr>
      <w:tblGrid>
        <w:gridCol w:w="571"/>
        <w:gridCol w:w="2950"/>
        <w:gridCol w:w="1905"/>
        <w:gridCol w:w="1317"/>
        <w:gridCol w:w="1151"/>
        <w:gridCol w:w="1820"/>
      </w:tblGrid>
      <w:tr w:rsidR="001119CC" w:rsidTr="000627EB">
        <w:trPr>
          <w:trHeight w:val="669"/>
        </w:trPr>
        <w:tc>
          <w:tcPr>
            <w:tcW w:w="0" w:type="auto"/>
            <w:vAlign w:val="center"/>
          </w:tcPr>
          <w:p w:rsidR="001119CC" w:rsidRPr="000627EB" w:rsidRDefault="001119CC" w:rsidP="000627EB">
            <w:pPr>
              <w:autoSpaceDE w:val="0"/>
              <w:autoSpaceDN w:val="0"/>
              <w:adjustRightInd w:val="0"/>
              <w:jc w:val="center"/>
              <w:rPr>
                <w:rFonts w:ascii="Times New Roman" w:eastAsiaTheme="minorHAnsi" w:hAnsi="Times New Roman" w:cs="Times New Roman"/>
                <w:lang w:eastAsia="en-US"/>
              </w:rPr>
            </w:pPr>
            <w:r w:rsidRPr="000627EB">
              <w:rPr>
                <w:rFonts w:ascii="Times New Roman" w:eastAsiaTheme="minorHAnsi" w:hAnsi="Times New Roman" w:cs="Times New Roman"/>
                <w:lang w:eastAsia="en-US"/>
              </w:rPr>
              <w:t xml:space="preserve">№ </w:t>
            </w:r>
            <w:proofErr w:type="gramStart"/>
            <w:r w:rsidRPr="000627EB">
              <w:rPr>
                <w:rFonts w:ascii="Times New Roman" w:eastAsiaTheme="minorHAnsi" w:hAnsi="Times New Roman" w:cs="Times New Roman"/>
                <w:lang w:eastAsia="en-US"/>
              </w:rPr>
              <w:t>п</w:t>
            </w:r>
            <w:proofErr w:type="gramEnd"/>
            <w:r w:rsidRPr="000627EB">
              <w:rPr>
                <w:rFonts w:ascii="Times New Roman" w:eastAsiaTheme="minorHAnsi" w:hAnsi="Times New Roman" w:cs="Times New Roman"/>
                <w:lang w:eastAsia="en-US"/>
              </w:rPr>
              <w:t>/п</w:t>
            </w:r>
          </w:p>
        </w:tc>
        <w:tc>
          <w:tcPr>
            <w:tcW w:w="0" w:type="auto"/>
            <w:vAlign w:val="center"/>
          </w:tcPr>
          <w:p w:rsidR="001119CC" w:rsidRPr="000627EB" w:rsidRDefault="001119CC" w:rsidP="000627EB">
            <w:pPr>
              <w:autoSpaceDE w:val="0"/>
              <w:autoSpaceDN w:val="0"/>
              <w:adjustRightInd w:val="0"/>
              <w:jc w:val="center"/>
              <w:rPr>
                <w:rFonts w:ascii="Times New Roman" w:eastAsiaTheme="minorHAnsi" w:hAnsi="Times New Roman" w:cs="Times New Roman"/>
                <w:lang w:eastAsia="en-US"/>
              </w:rPr>
            </w:pPr>
            <w:r w:rsidRPr="000627EB">
              <w:rPr>
                <w:rFonts w:ascii="Times New Roman" w:eastAsiaTheme="minorHAnsi" w:hAnsi="Times New Roman" w:cs="Times New Roman"/>
                <w:lang w:eastAsia="en-US"/>
              </w:rPr>
              <w:t>Наименование объекта нефинансового актива</w:t>
            </w:r>
          </w:p>
        </w:tc>
        <w:tc>
          <w:tcPr>
            <w:tcW w:w="0" w:type="auto"/>
            <w:vAlign w:val="center"/>
          </w:tcPr>
          <w:p w:rsidR="001119CC" w:rsidRPr="000627EB" w:rsidRDefault="001119CC" w:rsidP="000627EB">
            <w:pPr>
              <w:autoSpaceDE w:val="0"/>
              <w:autoSpaceDN w:val="0"/>
              <w:adjustRightInd w:val="0"/>
              <w:jc w:val="center"/>
              <w:rPr>
                <w:rFonts w:ascii="Times New Roman" w:eastAsiaTheme="minorHAnsi" w:hAnsi="Times New Roman" w:cs="Times New Roman"/>
                <w:lang w:eastAsia="en-US"/>
              </w:rPr>
            </w:pPr>
            <w:r w:rsidRPr="000627EB">
              <w:rPr>
                <w:rFonts w:ascii="Times New Roman" w:eastAsiaTheme="minorHAnsi" w:hAnsi="Times New Roman" w:cs="Times New Roman"/>
                <w:lang w:eastAsia="en-US"/>
              </w:rPr>
              <w:t>Инвентарный номер объекта</w:t>
            </w:r>
          </w:p>
        </w:tc>
        <w:tc>
          <w:tcPr>
            <w:tcW w:w="0" w:type="auto"/>
            <w:vAlign w:val="center"/>
          </w:tcPr>
          <w:p w:rsidR="001119CC" w:rsidRPr="000627EB" w:rsidRDefault="001119CC" w:rsidP="000627EB">
            <w:pPr>
              <w:autoSpaceDE w:val="0"/>
              <w:autoSpaceDN w:val="0"/>
              <w:adjustRightInd w:val="0"/>
              <w:jc w:val="center"/>
              <w:rPr>
                <w:rFonts w:ascii="Times New Roman" w:eastAsiaTheme="minorHAnsi" w:hAnsi="Times New Roman" w:cs="Times New Roman"/>
                <w:lang w:eastAsia="en-US"/>
              </w:rPr>
            </w:pPr>
            <w:r w:rsidRPr="000627EB">
              <w:rPr>
                <w:rFonts w:ascii="Times New Roman" w:eastAsiaTheme="minorHAnsi" w:hAnsi="Times New Roman" w:cs="Times New Roman"/>
                <w:lang w:eastAsia="en-US"/>
              </w:rPr>
              <w:t>Количество</w:t>
            </w:r>
          </w:p>
        </w:tc>
        <w:tc>
          <w:tcPr>
            <w:tcW w:w="0" w:type="auto"/>
            <w:vAlign w:val="center"/>
          </w:tcPr>
          <w:p w:rsidR="001119CC" w:rsidRPr="000627EB" w:rsidRDefault="001119CC" w:rsidP="000627EB">
            <w:pPr>
              <w:autoSpaceDE w:val="0"/>
              <w:autoSpaceDN w:val="0"/>
              <w:adjustRightInd w:val="0"/>
              <w:jc w:val="center"/>
              <w:rPr>
                <w:rFonts w:ascii="Times New Roman" w:eastAsiaTheme="minorHAnsi" w:hAnsi="Times New Roman" w:cs="Times New Roman"/>
                <w:lang w:eastAsia="en-US"/>
              </w:rPr>
            </w:pPr>
            <w:r w:rsidRPr="000627EB">
              <w:rPr>
                <w:rFonts w:ascii="Times New Roman" w:eastAsiaTheme="minorHAnsi" w:hAnsi="Times New Roman" w:cs="Times New Roman"/>
                <w:lang w:eastAsia="en-US"/>
              </w:rPr>
              <w:t>Сумма</w:t>
            </w:r>
          </w:p>
        </w:tc>
        <w:tc>
          <w:tcPr>
            <w:tcW w:w="0" w:type="auto"/>
            <w:vAlign w:val="center"/>
          </w:tcPr>
          <w:p w:rsidR="001119CC" w:rsidRPr="000627EB" w:rsidRDefault="001119CC" w:rsidP="000627EB">
            <w:pPr>
              <w:autoSpaceDE w:val="0"/>
              <w:autoSpaceDN w:val="0"/>
              <w:adjustRightInd w:val="0"/>
              <w:jc w:val="center"/>
              <w:rPr>
                <w:rFonts w:ascii="Times New Roman" w:eastAsiaTheme="minorHAnsi" w:hAnsi="Times New Roman" w:cs="Times New Roman"/>
                <w:lang w:eastAsia="en-US"/>
              </w:rPr>
            </w:pPr>
            <w:proofErr w:type="gramStart"/>
            <w:r w:rsidRPr="000627EB">
              <w:rPr>
                <w:rFonts w:ascii="Times New Roman" w:eastAsiaTheme="minorHAnsi" w:hAnsi="Times New Roman" w:cs="Times New Roman"/>
                <w:lang w:eastAsia="en-US"/>
              </w:rPr>
              <w:t>Место нахождение</w:t>
            </w:r>
            <w:proofErr w:type="gramEnd"/>
          </w:p>
        </w:tc>
      </w:tr>
      <w:tr w:rsidR="001119CC" w:rsidTr="000627EB">
        <w:trPr>
          <w:trHeight w:val="344"/>
        </w:trPr>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 xml:space="preserve">Активная акустическая система </w:t>
            </w:r>
            <w:r w:rsidRPr="00266A37">
              <w:rPr>
                <w:rFonts w:ascii="Times New Roman" w:eastAsiaTheme="minorHAnsi" w:hAnsi="Times New Roman" w:cs="Times New Roman"/>
                <w:lang w:val="en-US" w:eastAsia="en-US"/>
              </w:rPr>
              <w:t>BLG</w:t>
            </w:r>
            <w:r w:rsidRPr="00266A37">
              <w:rPr>
                <w:rFonts w:ascii="Times New Roman" w:eastAsiaTheme="minorHAnsi" w:hAnsi="Times New Roman" w:cs="Times New Roman"/>
                <w:lang w:eastAsia="en-US"/>
              </w:rPr>
              <w:t xml:space="preserve"> </w:t>
            </w:r>
            <w:r w:rsidRPr="00266A37">
              <w:rPr>
                <w:rFonts w:ascii="Times New Roman" w:eastAsiaTheme="minorHAnsi" w:hAnsi="Times New Roman" w:cs="Times New Roman"/>
                <w:lang w:val="en-US" w:eastAsia="en-US"/>
              </w:rPr>
              <w:t>RXA</w:t>
            </w:r>
            <w:r w:rsidRPr="00266A37">
              <w:rPr>
                <w:rFonts w:ascii="Times New Roman" w:eastAsiaTheme="minorHAnsi" w:hAnsi="Times New Roman" w:cs="Times New Roman"/>
                <w:lang w:eastAsia="en-US"/>
              </w:rPr>
              <w:t xml:space="preserve"> 12</w:t>
            </w:r>
            <w:r w:rsidRPr="00266A37">
              <w:rPr>
                <w:rFonts w:ascii="Times New Roman" w:eastAsiaTheme="minorHAnsi" w:hAnsi="Times New Roman" w:cs="Times New Roman"/>
                <w:lang w:val="en-US" w:eastAsia="en-US"/>
              </w:rPr>
              <w:t>P</w:t>
            </w:r>
            <w:r w:rsidRPr="00266A37">
              <w:rPr>
                <w:rFonts w:ascii="Times New Roman" w:eastAsiaTheme="minorHAnsi" w:hAnsi="Times New Roman" w:cs="Times New Roman"/>
                <w:lang w:eastAsia="en-US"/>
              </w:rPr>
              <w:t>200 200</w:t>
            </w:r>
            <w:r w:rsidRPr="00266A37">
              <w:rPr>
                <w:rFonts w:ascii="Times New Roman" w:eastAsiaTheme="minorHAnsi" w:hAnsi="Times New Roman" w:cs="Times New Roman"/>
                <w:lang w:val="en-US" w:eastAsia="en-US"/>
              </w:rPr>
              <w:t>W</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ВА0000003546</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val="en-US" w:eastAsia="en-US"/>
              </w:rPr>
            </w:pPr>
            <w:r w:rsidRPr="00266A37">
              <w:rPr>
                <w:rFonts w:ascii="Times New Roman" w:eastAsiaTheme="minorHAnsi" w:hAnsi="Times New Roman" w:cs="Times New Roman"/>
                <w:lang w:val="en-US" w:eastAsia="en-US"/>
              </w:rPr>
              <w:t>1</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17750,00</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imes New Roman" w:hAnsi="Times New Roman" w:cs="Times New Roman"/>
              </w:rPr>
              <w:t>Дом культуры с. Пологое Займище</w:t>
            </w:r>
          </w:p>
        </w:tc>
      </w:tr>
      <w:tr w:rsidR="001119CC" w:rsidTr="000627EB">
        <w:trPr>
          <w:trHeight w:val="669"/>
        </w:trPr>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 xml:space="preserve">Активная акустическая система </w:t>
            </w:r>
            <w:r w:rsidRPr="00266A37">
              <w:rPr>
                <w:rFonts w:ascii="Times New Roman" w:eastAsiaTheme="minorHAnsi" w:hAnsi="Times New Roman" w:cs="Times New Roman"/>
                <w:lang w:val="en-US" w:eastAsia="en-US"/>
              </w:rPr>
              <w:t>BLG</w:t>
            </w:r>
            <w:r w:rsidRPr="00266A37">
              <w:rPr>
                <w:rFonts w:ascii="Times New Roman" w:eastAsiaTheme="minorHAnsi" w:hAnsi="Times New Roman" w:cs="Times New Roman"/>
                <w:lang w:eastAsia="en-US"/>
              </w:rPr>
              <w:t xml:space="preserve"> </w:t>
            </w:r>
            <w:r w:rsidRPr="00266A37">
              <w:rPr>
                <w:rFonts w:ascii="Times New Roman" w:eastAsiaTheme="minorHAnsi" w:hAnsi="Times New Roman" w:cs="Times New Roman"/>
                <w:lang w:val="en-US" w:eastAsia="en-US"/>
              </w:rPr>
              <w:t>RXA</w:t>
            </w:r>
            <w:r w:rsidRPr="00266A37">
              <w:rPr>
                <w:rFonts w:ascii="Times New Roman" w:eastAsiaTheme="minorHAnsi" w:hAnsi="Times New Roman" w:cs="Times New Roman"/>
                <w:lang w:eastAsia="en-US"/>
              </w:rPr>
              <w:t xml:space="preserve"> 12</w:t>
            </w:r>
            <w:r w:rsidRPr="00266A37">
              <w:rPr>
                <w:rFonts w:ascii="Times New Roman" w:eastAsiaTheme="minorHAnsi" w:hAnsi="Times New Roman" w:cs="Times New Roman"/>
                <w:lang w:val="en-US" w:eastAsia="en-US"/>
              </w:rPr>
              <w:t>P</w:t>
            </w:r>
            <w:r w:rsidRPr="00266A37">
              <w:rPr>
                <w:rFonts w:ascii="Times New Roman" w:eastAsiaTheme="minorHAnsi" w:hAnsi="Times New Roman" w:cs="Times New Roman"/>
                <w:lang w:eastAsia="en-US"/>
              </w:rPr>
              <w:t>200 200</w:t>
            </w:r>
            <w:r w:rsidRPr="00266A37">
              <w:rPr>
                <w:rFonts w:ascii="Times New Roman" w:eastAsiaTheme="minorHAnsi" w:hAnsi="Times New Roman" w:cs="Times New Roman"/>
                <w:lang w:val="en-US" w:eastAsia="en-US"/>
              </w:rPr>
              <w:t>W</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ВА0000003547</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1</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17750,00</w:t>
            </w:r>
          </w:p>
        </w:tc>
        <w:tc>
          <w:tcPr>
            <w:tcW w:w="0" w:type="auto"/>
            <w:vAlign w:val="center"/>
          </w:tcPr>
          <w:p w:rsidR="001119CC" w:rsidRPr="00266A37" w:rsidRDefault="001119CC" w:rsidP="000627EB">
            <w:pPr>
              <w:autoSpaceDE w:val="0"/>
              <w:autoSpaceDN w:val="0"/>
              <w:adjustRightInd w:val="0"/>
              <w:jc w:val="center"/>
              <w:rPr>
                <w:rFonts w:ascii="Times New Roman" w:eastAsia="Times New Roman" w:hAnsi="Times New Roman" w:cs="Times New Roman"/>
              </w:rPr>
            </w:pPr>
            <w:r w:rsidRPr="00266A37">
              <w:rPr>
                <w:rFonts w:ascii="Times New Roman" w:eastAsia="Times New Roman" w:hAnsi="Times New Roman" w:cs="Times New Roman"/>
              </w:rPr>
              <w:t>Дом культуры с. Пологое Займище</w:t>
            </w:r>
          </w:p>
        </w:tc>
      </w:tr>
      <w:tr w:rsidR="001119CC" w:rsidTr="000627EB">
        <w:trPr>
          <w:trHeight w:val="669"/>
        </w:trPr>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 xml:space="preserve">Микшер </w:t>
            </w:r>
            <w:proofErr w:type="spellStart"/>
            <w:r w:rsidRPr="00266A37">
              <w:rPr>
                <w:rFonts w:ascii="Times New Roman" w:eastAsiaTheme="minorHAnsi" w:hAnsi="Times New Roman" w:cs="Times New Roman"/>
                <w:lang w:val="en-US" w:eastAsia="en-US"/>
              </w:rPr>
              <w:t>Behringer</w:t>
            </w:r>
            <w:proofErr w:type="spellEnd"/>
            <w:r w:rsidRPr="00266A37">
              <w:rPr>
                <w:rFonts w:ascii="Times New Roman" w:eastAsiaTheme="minorHAnsi" w:hAnsi="Times New Roman" w:cs="Times New Roman"/>
                <w:lang w:eastAsia="en-US"/>
              </w:rPr>
              <w:t xml:space="preserve"> </w:t>
            </w:r>
            <w:r w:rsidRPr="00266A37">
              <w:rPr>
                <w:rFonts w:ascii="Times New Roman" w:eastAsiaTheme="minorHAnsi" w:hAnsi="Times New Roman" w:cs="Times New Roman"/>
                <w:lang w:val="en-US" w:eastAsia="en-US"/>
              </w:rPr>
              <w:t>QX</w:t>
            </w:r>
            <w:r w:rsidRPr="00266A37">
              <w:rPr>
                <w:rFonts w:ascii="Times New Roman" w:eastAsiaTheme="minorHAnsi" w:hAnsi="Times New Roman" w:cs="Times New Roman"/>
                <w:lang w:eastAsia="en-US"/>
              </w:rPr>
              <w:t xml:space="preserve">1202, 4 </w:t>
            </w:r>
            <w:proofErr w:type="gramStart"/>
            <w:r w:rsidRPr="00266A37">
              <w:rPr>
                <w:rFonts w:ascii="Times New Roman" w:eastAsiaTheme="minorHAnsi" w:hAnsi="Times New Roman" w:cs="Times New Roman"/>
                <w:lang w:eastAsia="en-US"/>
              </w:rPr>
              <w:t>стерео канала</w:t>
            </w:r>
            <w:proofErr w:type="gramEnd"/>
            <w:r w:rsidRPr="00266A37">
              <w:rPr>
                <w:rFonts w:ascii="Times New Roman" w:eastAsiaTheme="minorHAnsi" w:hAnsi="Times New Roman" w:cs="Times New Roman"/>
                <w:lang w:eastAsia="en-US"/>
              </w:rPr>
              <w:t>, 2</w:t>
            </w:r>
            <w:r w:rsidRPr="00266A37">
              <w:rPr>
                <w:rFonts w:ascii="Times New Roman" w:eastAsiaTheme="minorHAnsi" w:hAnsi="Times New Roman" w:cs="Times New Roman"/>
                <w:lang w:val="en-US" w:eastAsia="en-US"/>
              </w:rPr>
              <w:t>bus</w:t>
            </w:r>
            <w:r w:rsidRPr="00266A37">
              <w:rPr>
                <w:rFonts w:ascii="Times New Roman" w:eastAsiaTheme="minorHAnsi" w:hAnsi="Times New Roman" w:cs="Times New Roman"/>
                <w:lang w:eastAsia="en-US"/>
              </w:rPr>
              <w:t>, процессор эффектов</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ВА0000003548</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val="en-US" w:eastAsia="en-US"/>
              </w:rPr>
              <w:t>1</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9935,00</w:t>
            </w:r>
          </w:p>
        </w:tc>
        <w:tc>
          <w:tcPr>
            <w:tcW w:w="0" w:type="auto"/>
            <w:vAlign w:val="center"/>
          </w:tcPr>
          <w:p w:rsidR="001119CC" w:rsidRPr="00266A37" w:rsidRDefault="001119CC" w:rsidP="000627EB">
            <w:pPr>
              <w:autoSpaceDE w:val="0"/>
              <w:autoSpaceDN w:val="0"/>
              <w:adjustRightInd w:val="0"/>
              <w:jc w:val="center"/>
              <w:rPr>
                <w:rFonts w:ascii="Times New Roman" w:eastAsia="Times New Roman" w:hAnsi="Times New Roman" w:cs="Times New Roman"/>
              </w:rPr>
            </w:pPr>
            <w:r w:rsidRPr="00266A37">
              <w:rPr>
                <w:rFonts w:ascii="Times New Roman" w:eastAsia="Times New Roman" w:hAnsi="Times New Roman" w:cs="Times New Roman"/>
              </w:rPr>
              <w:t>Дом культуры с. Пологое Займище</w:t>
            </w:r>
          </w:p>
        </w:tc>
      </w:tr>
      <w:tr w:rsidR="001119CC" w:rsidTr="000627EB">
        <w:trPr>
          <w:trHeight w:val="1034"/>
        </w:trPr>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 xml:space="preserve">Микшер пульт </w:t>
            </w:r>
            <w:proofErr w:type="spellStart"/>
            <w:r w:rsidRPr="00266A37">
              <w:rPr>
                <w:rFonts w:ascii="Times New Roman" w:eastAsiaTheme="minorHAnsi" w:hAnsi="Times New Roman" w:cs="Times New Roman"/>
                <w:lang w:val="en-US" w:eastAsia="en-US"/>
              </w:rPr>
              <w:t>Behringer</w:t>
            </w:r>
            <w:proofErr w:type="spellEnd"/>
            <w:r w:rsidRPr="00266A37">
              <w:rPr>
                <w:rFonts w:ascii="Times New Roman" w:eastAsiaTheme="minorHAnsi" w:hAnsi="Times New Roman" w:cs="Times New Roman"/>
                <w:lang w:eastAsia="en-US"/>
              </w:rPr>
              <w:t xml:space="preserve"> </w:t>
            </w:r>
            <w:r w:rsidRPr="00266A37">
              <w:rPr>
                <w:rFonts w:ascii="Times New Roman" w:eastAsiaTheme="minorHAnsi" w:hAnsi="Times New Roman" w:cs="Times New Roman"/>
                <w:lang w:val="en-US" w:eastAsia="en-US"/>
              </w:rPr>
              <w:t>X</w:t>
            </w:r>
            <w:r w:rsidRPr="00266A37">
              <w:rPr>
                <w:rFonts w:ascii="Times New Roman" w:eastAsiaTheme="minorHAnsi" w:hAnsi="Times New Roman" w:cs="Times New Roman"/>
                <w:lang w:eastAsia="en-US"/>
              </w:rPr>
              <w:t>1222, 4 моно, 4 стер</w:t>
            </w:r>
            <w:proofErr w:type="gramStart"/>
            <w:r w:rsidRPr="00266A37">
              <w:rPr>
                <w:rFonts w:ascii="Times New Roman" w:eastAsiaTheme="minorHAnsi" w:hAnsi="Times New Roman" w:cs="Times New Roman"/>
                <w:lang w:eastAsia="en-US"/>
              </w:rPr>
              <w:t xml:space="preserve">., </w:t>
            </w:r>
            <w:proofErr w:type="gramEnd"/>
            <w:r w:rsidRPr="00266A37">
              <w:rPr>
                <w:rFonts w:ascii="Times New Roman" w:eastAsiaTheme="minorHAnsi" w:hAnsi="Times New Roman" w:cs="Times New Roman"/>
                <w:lang w:eastAsia="en-US"/>
              </w:rPr>
              <w:t xml:space="preserve">6мик, </w:t>
            </w:r>
            <w:proofErr w:type="spellStart"/>
            <w:r w:rsidRPr="00266A37">
              <w:rPr>
                <w:rFonts w:ascii="Times New Roman" w:eastAsiaTheme="minorHAnsi" w:hAnsi="Times New Roman" w:cs="Times New Roman"/>
                <w:lang w:eastAsia="en-US"/>
              </w:rPr>
              <w:t>предусил</w:t>
            </w:r>
            <w:proofErr w:type="spellEnd"/>
            <w:r w:rsidRPr="00266A37">
              <w:rPr>
                <w:rFonts w:ascii="Times New Roman" w:eastAsiaTheme="minorHAnsi" w:hAnsi="Times New Roman" w:cs="Times New Roman"/>
                <w:lang w:eastAsia="en-US"/>
              </w:rPr>
              <w:t xml:space="preserve">, 2 </w:t>
            </w:r>
            <w:r w:rsidRPr="00266A37">
              <w:rPr>
                <w:rFonts w:ascii="Times New Roman" w:eastAsiaTheme="minorHAnsi" w:hAnsi="Times New Roman" w:cs="Times New Roman"/>
                <w:lang w:val="en-US" w:eastAsia="en-US"/>
              </w:rPr>
              <w:t>AUX</w:t>
            </w:r>
            <w:r w:rsidRPr="00266A37">
              <w:rPr>
                <w:rFonts w:ascii="Times New Roman" w:eastAsiaTheme="minorHAnsi" w:hAnsi="Times New Roman" w:cs="Times New Roman"/>
                <w:lang w:eastAsia="en-US"/>
              </w:rPr>
              <w:t>-шины</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val="en-US" w:eastAsia="en-US"/>
              </w:rPr>
            </w:pPr>
            <w:r w:rsidRPr="00266A37">
              <w:rPr>
                <w:rFonts w:ascii="Times New Roman" w:eastAsiaTheme="minorHAnsi" w:hAnsi="Times New Roman" w:cs="Times New Roman"/>
                <w:lang w:val="en-US" w:eastAsia="en-US"/>
              </w:rPr>
              <w:t>BA0000006660</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val="en-US" w:eastAsia="en-US"/>
              </w:rPr>
            </w:pPr>
            <w:r w:rsidRPr="00266A37">
              <w:rPr>
                <w:rFonts w:ascii="Times New Roman" w:eastAsiaTheme="minorHAnsi" w:hAnsi="Times New Roman" w:cs="Times New Roman"/>
                <w:lang w:val="en-US" w:eastAsia="en-US"/>
              </w:rPr>
              <w:t>1</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val="en-US" w:eastAsia="en-US"/>
              </w:rPr>
            </w:pPr>
            <w:r w:rsidRPr="00266A37">
              <w:rPr>
                <w:rFonts w:ascii="Times New Roman" w:eastAsiaTheme="minorHAnsi" w:hAnsi="Times New Roman" w:cs="Times New Roman"/>
                <w:lang w:val="en-US" w:eastAsia="en-US"/>
              </w:rPr>
              <w:t>16000</w:t>
            </w:r>
            <w:r w:rsidRPr="00266A37">
              <w:rPr>
                <w:rFonts w:ascii="Times New Roman" w:eastAsiaTheme="minorHAnsi" w:hAnsi="Times New Roman" w:cs="Times New Roman"/>
                <w:lang w:eastAsia="en-US"/>
              </w:rPr>
              <w:t>,</w:t>
            </w:r>
            <w:r w:rsidRPr="00266A37">
              <w:rPr>
                <w:rFonts w:ascii="Times New Roman" w:eastAsiaTheme="minorHAnsi" w:hAnsi="Times New Roman" w:cs="Times New Roman"/>
                <w:lang w:val="en-US" w:eastAsia="en-US"/>
              </w:rPr>
              <w:t>00</w:t>
            </w:r>
          </w:p>
        </w:tc>
        <w:tc>
          <w:tcPr>
            <w:tcW w:w="0" w:type="auto"/>
            <w:vAlign w:val="center"/>
          </w:tcPr>
          <w:p w:rsidR="001119CC" w:rsidRPr="00266A37" w:rsidRDefault="001119CC" w:rsidP="000627EB">
            <w:pPr>
              <w:autoSpaceDE w:val="0"/>
              <w:autoSpaceDN w:val="0"/>
              <w:adjustRightInd w:val="0"/>
              <w:jc w:val="center"/>
              <w:rPr>
                <w:rFonts w:ascii="Times New Roman" w:eastAsia="Times New Roman" w:hAnsi="Times New Roman" w:cs="Times New Roman"/>
              </w:rPr>
            </w:pPr>
            <w:r w:rsidRPr="00266A37">
              <w:rPr>
                <w:rFonts w:ascii="Times New Roman" w:eastAsia="Times New Roman" w:hAnsi="Times New Roman" w:cs="Times New Roman"/>
              </w:rPr>
              <w:t xml:space="preserve">Дом культуры </w:t>
            </w:r>
            <w:proofErr w:type="gramStart"/>
            <w:r w:rsidRPr="00266A37">
              <w:rPr>
                <w:rFonts w:ascii="Times New Roman" w:eastAsia="Times New Roman" w:hAnsi="Times New Roman" w:cs="Times New Roman"/>
              </w:rPr>
              <w:t>с</w:t>
            </w:r>
            <w:proofErr w:type="gramEnd"/>
            <w:r w:rsidRPr="00266A37">
              <w:rPr>
                <w:rFonts w:ascii="Times New Roman" w:eastAsia="Times New Roman" w:hAnsi="Times New Roman" w:cs="Times New Roman"/>
              </w:rPr>
              <w:t>. Успенка</w:t>
            </w:r>
          </w:p>
        </w:tc>
      </w:tr>
      <w:tr w:rsidR="001119CC" w:rsidRPr="00D96006" w:rsidTr="000627EB">
        <w:trPr>
          <w:trHeight w:val="669"/>
        </w:trPr>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val="en-US" w:eastAsia="en-US"/>
              </w:rPr>
            </w:pPr>
            <w:r w:rsidRPr="00266A37">
              <w:rPr>
                <w:rFonts w:ascii="Times New Roman" w:eastAsiaTheme="minorHAnsi" w:hAnsi="Times New Roman" w:cs="Times New Roman"/>
                <w:lang w:eastAsia="en-US"/>
              </w:rPr>
              <w:t>Ноутбук</w:t>
            </w:r>
            <w:r w:rsidRPr="00266A37">
              <w:rPr>
                <w:rFonts w:ascii="Times New Roman" w:eastAsiaTheme="minorHAnsi" w:hAnsi="Times New Roman" w:cs="Times New Roman"/>
                <w:lang w:val="en-US" w:eastAsia="en-US"/>
              </w:rPr>
              <w:t xml:space="preserve"> LENOVO ideaPad110-15IBR, 15.6, Intel Pentium N3710</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ВА0000006658</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1</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18189,00</w:t>
            </w:r>
          </w:p>
        </w:tc>
        <w:tc>
          <w:tcPr>
            <w:tcW w:w="0" w:type="auto"/>
            <w:vAlign w:val="center"/>
          </w:tcPr>
          <w:p w:rsidR="001119CC" w:rsidRPr="00266A37" w:rsidRDefault="001119CC" w:rsidP="000627EB">
            <w:pPr>
              <w:autoSpaceDE w:val="0"/>
              <w:autoSpaceDN w:val="0"/>
              <w:adjustRightInd w:val="0"/>
              <w:jc w:val="center"/>
              <w:rPr>
                <w:rFonts w:ascii="Times New Roman" w:eastAsia="Times New Roman" w:hAnsi="Times New Roman" w:cs="Times New Roman"/>
              </w:rPr>
            </w:pPr>
            <w:r w:rsidRPr="00266A37">
              <w:rPr>
                <w:rFonts w:ascii="Times New Roman" w:eastAsia="Times New Roman" w:hAnsi="Times New Roman" w:cs="Times New Roman"/>
              </w:rPr>
              <w:t xml:space="preserve">Дом культуры с. </w:t>
            </w:r>
            <w:proofErr w:type="gramStart"/>
            <w:r w:rsidRPr="00266A37">
              <w:rPr>
                <w:rFonts w:ascii="Times New Roman" w:eastAsia="Times New Roman" w:hAnsi="Times New Roman" w:cs="Times New Roman"/>
              </w:rPr>
              <w:t>Ново-Николаевка</w:t>
            </w:r>
            <w:proofErr w:type="gramEnd"/>
          </w:p>
        </w:tc>
      </w:tr>
      <w:tr w:rsidR="001119CC" w:rsidRPr="00D96006" w:rsidTr="000627EB">
        <w:trPr>
          <w:trHeight w:val="669"/>
        </w:trPr>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6.</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 xml:space="preserve">Принтер </w:t>
            </w:r>
            <w:r w:rsidRPr="00266A37">
              <w:rPr>
                <w:rFonts w:ascii="Times New Roman" w:eastAsiaTheme="minorHAnsi" w:hAnsi="Times New Roman" w:cs="Times New Roman"/>
                <w:lang w:val="en-US" w:eastAsia="en-US"/>
              </w:rPr>
              <w:t>EPSON</w:t>
            </w:r>
            <w:r w:rsidRPr="00266A37">
              <w:rPr>
                <w:rFonts w:ascii="Times New Roman" w:eastAsiaTheme="minorHAnsi" w:hAnsi="Times New Roman" w:cs="Times New Roman"/>
                <w:lang w:eastAsia="en-US"/>
              </w:rPr>
              <w:t xml:space="preserve"> </w:t>
            </w:r>
            <w:r w:rsidRPr="00266A37">
              <w:rPr>
                <w:rFonts w:ascii="Times New Roman" w:eastAsiaTheme="minorHAnsi" w:hAnsi="Times New Roman" w:cs="Times New Roman"/>
                <w:lang w:val="en-US" w:eastAsia="en-US"/>
              </w:rPr>
              <w:t>L</w:t>
            </w:r>
            <w:r w:rsidRPr="00266A37">
              <w:rPr>
                <w:rFonts w:ascii="Times New Roman" w:eastAsiaTheme="minorHAnsi" w:hAnsi="Times New Roman" w:cs="Times New Roman"/>
                <w:lang w:eastAsia="en-US"/>
              </w:rPr>
              <w:t>312, струйный, цветной, черный (с11се57403)</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ВА0000006659</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1</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11811,00</w:t>
            </w:r>
          </w:p>
        </w:tc>
        <w:tc>
          <w:tcPr>
            <w:tcW w:w="0" w:type="auto"/>
            <w:vAlign w:val="center"/>
          </w:tcPr>
          <w:p w:rsidR="001119CC" w:rsidRPr="00266A37" w:rsidRDefault="001119CC" w:rsidP="000627EB">
            <w:pPr>
              <w:autoSpaceDE w:val="0"/>
              <w:autoSpaceDN w:val="0"/>
              <w:adjustRightInd w:val="0"/>
              <w:jc w:val="center"/>
              <w:rPr>
                <w:rFonts w:ascii="Times New Roman" w:eastAsia="Times New Roman" w:hAnsi="Times New Roman" w:cs="Times New Roman"/>
              </w:rPr>
            </w:pPr>
            <w:r w:rsidRPr="00266A37">
              <w:rPr>
                <w:rFonts w:ascii="Times New Roman" w:eastAsia="Times New Roman" w:hAnsi="Times New Roman" w:cs="Times New Roman"/>
              </w:rPr>
              <w:t xml:space="preserve">Дом культуры с. </w:t>
            </w:r>
            <w:proofErr w:type="gramStart"/>
            <w:r w:rsidRPr="00266A37">
              <w:rPr>
                <w:rFonts w:ascii="Times New Roman" w:eastAsia="Times New Roman" w:hAnsi="Times New Roman" w:cs="Times New Roman"/>
              </w:rPr>
              <w:t>Ново-Николаевка</w:t>
            </w:r>
            <w:proofErr w:type="gramEnd"/>
          </w:p>
        </w:tc>
      </w:tr>
      <w:tr w:rsidR="001119CC" w:rsidRPr="00D96006" w:rsidTr="000627EB">
        <w:trPr>
          <w:trHeight w:val="796"/>
        </w:trPr>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 xml:space="preserve">Радиосистема </w:t>
            </w:r>
            <w:proofErr w:type="spellStart"/>
            <w:r w:rsidRPr="00266A37">
              <w:rPr>
                <w:rFonts w:ascii="Times New Roman" w:eastAsiaTheme="minorHAnsi" w:hAnsi="Times New Roman" w:cs="Times New Roman"/>
                <w:lang w:val="en-US" w:eastAsia="en-US"/>
              </w:rPr>
              <w:t>Invotone</w:t>
            </w:r>
            <w:proofErr w:type="spellEnd"/>
            <w:r w:rsidRPr="00266A37">
              <w:rPr>
                <w:rFonts w:ascii="Times New Roman" w:eastAsiaTheme="minorHAnsi" w:hAnsi="Times New Roman" w:cs="Times New Roman"/>
                <w:lang w:eastAsia="en-US"/>
              </w:rPr>
              <w:t xml:space="preserve"> </w:t>
            </w:r>
            <w:r w:rsidRPr="00266A37">
              <w:rPr>
                <w:rFonts w:ascii="Times New Roman" w:eastAsiaTheme="minorHAnsi" w:hAnsi="Times New Roman" w:cs="Times New Roman"/>
                <w:lang w:val="en-US" w:eastAsia="en-US"/>
              </w:rPr>
              <w:t>WM</w:t>
            </w:r>
            <w:r w:rsidRPr="00266A37">
              <w:rPr>
                <w:rFonts w:ascii="Times New Roman" w:eastAsiaTheme="minorHAnsi" w:hAnsi="Times New Roman" w:cs="Times New Roman"/>
                <w:lang w:eastAsia="en-US"/>
              </w:rPr>
              <w:t xml:space="preserve">210 </w:t>
            </w:r>
            <w:proofErr w:type="spellStart"/>
            <w:r w:rsidRPr="00266A37">
              <w:rPr>
                <w:rFonts w:ascii="Times New Roman" w:eastAsiaTheme="minorHAnsi" w:hAnsi="Times New Roman" w:cs="Times New Roman"/>
                <w:lang w:eastAsia="en-US"/>
              </w:rPr>
              <w:t>двухантенная</w:t>
            </w:r>
            <w:proofErr w:type="spellEnd"/>
            <w:r w:rsidRPr="00266A37">
              <w:rPr>
                <w:rFonts w:ascii="Times New Roman" w:eastAsiaTheme="minorHAnsi" w:hAnsi="Times New Roman" w:cs="Times New Roman"/>
                <w:lang w:eastAsia="en-US"/>
              </w:rPr>
              <w:t xml:space="preserve"> с двумя </w:t>
            </w:r>
            <w:proofErr w:type="spellStart"/>
            <w:r w:rsidRPr="00266A37">
              <w:rPr>
                <w:rFonts w:ascii="Times New Roman" w:eastAsiaTheme="minorHAnsi" w:hAnsi="Times New Roman" w:cs="Times New Roman"/>
                <w:lang w:eastAsia="en-US"/>
              </w:rPr>
              <w:t>руч</w:t>
            </w:r>
            <w:proofErr w:type="spellEnd"/>
            <w:r w:rsidRPr="00266A37">
              <w:rPr>
                <w:rFonts w:ascii="Times New Roman" w:eastAsiaTheme="minorHAnsi" w:hAnsi="Times New Roman" w:cs="Times New Roman"/>
                <w:lang w:eastAsia="en-US"/>
              </w:rPr>
              <w:t>. микрофонами</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ВА0000003550</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1</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7534,00</w:t>
            </w:r>
          </w:p>
        </w:tc>
        <w:tc>
          <w:tcPr>
            <w:tcW w:w="0" w:type="auto"/>
            <w:vAlign w:val="center"/>
          </w:tcPr>
          <w:p w:rsidR="001119CC" w:rsidRPr="00266A37" w:rsidRDefault="001119CC" w:rsidP="000627EB">
            <w:pPr>
              <w:autoSpaceDE w:val="0"/>
              <w:autoSpaceDN w:val="0"/>
              <w:adjustRightInd w:val="0"/>
              <w:jc w:val="center"/>
              <w:rPr>
                <w:rFonts w:ascii="Times New Roman" w:eastAsia="Times New Roman" w:hAnsi="Times New Roman" w:cs="Times New Roman"/>
              </w:rPr>
            </w:pPr>
            <w:r w:rsidRPr="00266A37">
              <w:rPr>
                <w:rFonts w:ascii="Times New Roman" w:eastAsia="Times New Roman" w:hAnsi="Times New Roman" w:cs="Times New Roman"/>
              </w:rPr>
              <w:t>Дом культуры с. Пологое Займище</w:t>
            </w:r>
          </w:p>
        </w:tc>
      </w:tr>
      <w:tr w:rsidR="001119CC" w:rsidRPr="00D96006" w:rsidTr="000627EB">
        <w:trPr>
          <w:trHeight w:val="490"/>
        </w:trPr>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val="en-US" w:eastAsia="en-US"/>
              </w:rPr>
            </w:pPr>
            <w:r w:rsidRPr="00266A37">
              <w:rPr>
                <w:rFonts w:ascii="Times New Roman" w:eastAsiaTheme="minorHAnsi" w:hAnsi="Times New Roman" w:cs="Times New Roman"/>
                <w:lang w:eastAsia="en-US"/>
              </w:rPr>
              <w:t xml:space="preserve">Светодиодный прожектор </w:t>
            </w:r>
            <w:r w:rsidRPr="00266A37">
              <w:rPr>
                <w:rFonts w:ascii="Times New Roman" w:eastAsiaTheme="minorHAnsi" w:hAnsi="Times New Roman" w:cs="Times New Roman"/>
                <w:lang w:val="en-US" w:eastAsia="en-US"/>
              </w:rPr>
              <w:t>PAR 64</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val="en-US" w:eastAsia="en-US"/>
              </w:rPr>
            </w:pPr>
            <w:r w:rsidRPr="00266A37">
              <w:rPr>
                <w:rFonts w:ascii="Times New Roman" w:eastAsiaTheme="minorHAnsi" w:hAnsi="Times New Roman" w:cs="Times New Roman"/>
                <w:lang w:val="en-US" w:eastAsia="en-US"/>
              </w:rPr>
              <w:t>BA000000</w:t>
            </w:r>
            <w:r w:rsidRPr="00266A37">
              <w:rPr>
                <w:rFonts w:ascii="Times New Roman" w:eastAsiaTheme="minorHAnsi" w:hAnsi="Times New Roman" w:cs="Times New Roman"/>
                <w:lang w:eastAsia="en-US"/>
              </w:rPr>
              <w:t>0</w:t>
            </w:r>
            <w:r w:rsidRPr="00266A37">
              <w:rPr>
                <w:rFonts w:ascii="Times New Roman" w:eastAsiaTheme="minorHAnsi" w:hAnsi="Times New Roman" w:cs="Times New Roman"/>
                <w:lang w:val="en-US" w:eastAsia="en-US"/>
              </w:rPr>
              <w:t>955</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val="en-US" w:eastAsia="en-US"/>
              </w:rPr>
            </w:pPr>
            <w:r w:rsidRPr="00266A37">
              <w:rPr>
                <w:rFonts w:ascii="Times New Roman" w:eastAsiaTheme="minorHAnsi" w:hAnsi="Times New Roman" w:cs="Times New Roman"/>
                <w:lang w:val="en-US" w:eastAsia="en-US"/>
              </w:rPr>
              <w:t>1</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val="en-US" w:eastAsia="en-US"/>
              </w:rPr>
              <w:t>4550</w:t>
            </w:r>
            <w:r w:rsidRPr="00266A37">
              <w:rPr>
                <w:rFonts w:ascii="Times New Roman" w:eastAsiaTheme="minorHAnsi" w:hAnsi="Times New Roman" w:cs="Times New Roman"/>
                <w:lang w:eastAsia="en-US"/>
              </w:rPr>
              <w:t>,00</w:t>
            </w:r>
          </w:p>
        </w:tc>
        <w:tc>
          <w:tcPr>
            <w:tcW w:w="0" w:type="auto"/>
            <w:vAlign w:val="center"/>
          </w:tcPr>
          <w:p w:rsidR="001119CC" w:rsidRPr="00266A37" w:rsidRDefault="001119CC" w:rsidP="000627EB">
            <w:pPr>
              <w:autoSpaceDE w:val="0"/>
              <w:autoSpaceDN w:val="0"/>
              <w:adjustRightInd w:val="0"/>
              <w:jc w:val="center"/>
              <w:rPr>
                <w:rFonts w:ascii="Times New Roman" w:eastAsia="Times New Roman" w:hAnsi="Times New Roman" w:cs="Times New Roman"/>
              </w:rPr>
            </w:pPr>
            <w:r w:rsidRPr="00266A37">
              <w:rPr>
                <w:rFonts w:ascii="Times New Roman" w:eastAsia="Times New Roman" w:hAnsi="Times New Roman" w:cs="Times New Roman"/>
              </w:rPr>
              <w:t xml:space="preserve">Дом культуры </w:t>
            </w:r>
            <w:proofErr w:type="gramStart"/>
            <w:r w:rsidRPr="00266A37">
              <w:rPr>
                <w:rFonts w:ascii="Times New Roman" w:eastAsia="Times New Roman" w:hAnsi="Times New Roman" w:cs="Times New Roman"/>
              </w:rPr>
              <w:t>с</w:t>
            </w:r>
            <w:proofErr w:type="gramEnd"/>
            <w:r w:rsidRPr="00266A37">
              <w:rPr>
                <w:rFonts w:ascii="Times New Roman" w:eastAsia="Times New Roman" w:hAnsi="Times New Roman" w:cs="Times New Roman"/>
              </w:rPr>
              <w:t>. Золотуха</w:t>
            </w:r>
          </w:p>
        </w:tc>
      </w:tr>
      <w:tr w:rsidR="001119CC" w:rsidRPr="00D96006" w:rsidTr="000627EB">
        <w:trPr>
          <w:trHeight w:val="521"/>
        </w:trPr>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 xml:space="preserve">Светодиодный прожектор </w:t>
            </w:r>
            <w:r w:rsidRPr="00266A37">
              <w:rPr>
                <w:rFonts w:ascii="Times New Roman" w:eastAsiaTheme="minorHAnsi" w:hAnsi="Times New Roman" w:cs="Times New Roman"/>
                <w:lang w:val="en-US" w:eastAsia="en-US"/>
              </w:rPr>
              <w:t>PAR 64</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ВА0000000957</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1</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4550,00</w:t>
            </w:r>
          </w:p>
        </w:tc>
        <w:tc>
          <w:tcPr>
            <w:tcW w:w="0" w:type="auto"/>
            <w:vAlign w:val="center"/>
          </w:tcPr>
          <w:p w:rsidR="001119CC" w:rsidRPr="00266A37" w:rsidRDefault="001119CC" w:rsidP="000627EB">
            <w:pPr>
              <w:autoSpaceDE w:val="0"/>
              <w:autoSpaceDN w:val="0"/>
              <w:adjustRightInd w:val="0"/>
              <w:jc w:val="center"/>
              <w:rPr>
                <w:rFonts w:ascii="Times New Roman" w:eastAsia="Times New Roman" w:hAnsi="Times New Roman" w:cs="Times New Roman"/>
              </w:rPr>
            </w:pPr>
            <w:r w:rsidRPr="00266A37">
              <w:rPr>
                <w:rFonts w:ascii="Times New Roman" w:eastAsia="Times New Roman" w:hAnsi="Times New Roman" w:cs="Times New Roman"/>
              </w:rPr>
              <w:t xml:space="preserve">Дом культуры </w:t>
            </w:r>
            <w:proofErr w:type="gramStart"/>
            <w:r w:rsidRPr="00266A37">
              <w:rPr>
                <w:rFonts w:ascii="Times New Roman" w:eastAsia="Times New Roman" w:hAnsi="Times New Roman" w:cs="Times New Roman"/>
              </w:rPr>
              <w:t>с</w:t>
            </w:r>
            <w:proofErr w:type="gramEnd"/>
            <w:r w:rsidRPr="00266A37">
              <w:rPr>
                <w:rFonts w:ascii="Times New Roman" w:eastAsia="Times New Roman" w:hAnsi="Times New Roman" w:cs="Times New Roman"/>
              </w:rPr>
              <w:t>. Золотуха</w:t>
            </w:r>
          </w:p>
        </w:tc>
      </w:tr>
      <w:tr w:rsidR="001119CC" w:rsidRPr="00D96006" w:rsidTr="000627EB">
        <w:trPr>
          <w:trHeight w:val="545"/>
        </w:trPr>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 xml:space="preserve">Светодиодный прожектор </w:t>
            </w:r>
            <w:r w:rsidRPr="00266A37">
              <w:rPr>
                <w:rFonts w:ascii="Times New Roman" w:eastAsiaTheme="minorHAnsi" w:hAnsi="Times New Roman" w:cs="Times New Roman"/>
                <w:lang w:val="en-US" w:eastAsia="en-US"/>
              </w:rPr>
              <w:t>PAR 64</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ВА0000000958</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1</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4550,00</w:t>
            </w:r>
          </w:p>
        </w:tc>
        <w:tc>
          <w:tcPr>
            <w:tcW w:w="0" w:type="auto"/>
            <w:vAlign w:val="center"/>
          </w:tcPr>
          <w:p w:rsidR="001119CC" w:rsidRPr="00266A37" w:rsidRDefault="001119CC" w:rsidP="000627EB">
            <w:pPr>
              <w:autoSpaceDE w:val="0"/>
              <w:autoSpaceDN w:val="0"/>
              <w:adjustRightInd w:val="0"/>
              <w:jc w:val="center"/>
              <w:rPr>
                <w:rFonts w:ascii="Times New Roman" w:eastAsia="Times New Roman" w:hAnsi="Times New Roman" w:cs="Times New Roman"/>
              </w:rPr>
            </w:pPr>
            <w:r w:rsidRPr="00266A37">
              <w:rPr>
                <w:rFonts w:ascii="Times New Roman" w:eastAsia="Times New Roman" w:hAnsi="Times New Roman" w:cs="Times New Roman"/>
              </w:rPr>
              <w:t xml:space="preserve">Дом культуры </w:t>
            </w:r>
            <w:proofErr w:type="gramStart"/>
            <w:r w:rsidRPr="00266A37">
              <w:rPr>
                <w:rFonts w:ascii="Times New Roman" w:eastAsia="Times New Roman" w:hAnsi="Times New Roman" w:cs="Times New Roman"/>
              </w:rPr>
              <w:t>с</w:t>
            </w:r>
            <w:proofErr w:type="gramEnd"/>
            <w:r w:rsidRPr="00266A37">
              <w:rPr>
                <w:rFonts w:ascii="Times New Roman" w:eastAsia="Times New Roman" w:hAnsi="Times New Roman" w:cs="Times New Roman"/>
              </w:rPr>
              <w:t>. Золотуха</w:t>
            </w:r>
          </w:p>
        </w:tc>
      </w:tr>
      <w:tr w:rsidR="001119CC" w:rsidRPr="00D96006" w:rsidTr="000627EB">
        <w:trPr>
          <w:trHeight w:val="556"/>
        </w:trPr>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 xml:space="preserve">Светодиодный прожектор </w:t>
            </w:r>
            <w:r w:rsidRPr="00266A37">
              <w:rPr>
                <w:rFonts w:ascii="Times New Roman" w:eastAsiaTheme="minorHAnsi" w:hAnsi="Times New Roman" w:cs="Times New Roman"/>
                <w:lang w:val="en-US" w:eastAsia="en-US"/>
              </w:rPr>
              <w:t>PAR 64</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ВА0000000956</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1</w:t>
            </w:r>
          </w:p>
        </w:tc>
        <w:tc>
          <w:tcPr>
            <w:tcW w:w="0" w:type="auto"/>
            <w:vAlign w:val="center"/>
          </w:tcPr>
          <w:p w:rsidR="001119CC" w:rsidRPr="00266A37" w:rsidRDefault="001119CC" w:rsidP="000627EB">
            <w:pPr>
              <w:autoSpaceDE w:val="0"/>
              <w:autoSpaceDN w:val="0"/>
              <w:adjustRightInd w:val="0"/>
              <w:jc w:val="center"/>
              <w:rPr>
                <w:rFonts w:ascii="Times New Roman" w:eastAsiaTheme="minorHAnsi" w:hAnsi="Times New Roman" w:cs="Times New Roman"/>
                <w:lang w:eastAsia="en-US"/>
              </w:rPr>
            </w:pPr>
            <w:r w:rsidRPr="00266A37">
              <w:rPr>
                <w:rFonts w:ascii="Times New Roman" w:eastAsiaTheme="minorHAnsi" w:hAnsi="Times New Roman" w:cs="Times New Roman"/>
                <w:lang w:eastAsia="en-US"/>
              </w:rPr>
              <w:t>4550,00</w:t>
            </w:r>
          </w:p>
        </w:tc>
        <w:tc>
          <w:tcPr>
            <w:tcW w:w="0" w:type="auto"/>
            <w:vAlign w:val="center"/>
          </w:tcPr>
          <w:p w:rsidR="001119CC" w:rsidRPr="00266A37" w:rsidRDefault="001119CC" w:rsidP="000627EB">
            <w:pPr>
              <w:autoSpaceDE w:val="0"/>
              <w:autoSpaceDN w:val="0"/>
              <w:adjustRightInd w:val="0"/>
              <w:jc w:val="center"/>
              <w:rPr>
                <w:rFonts w:ascii="Times New Roman" w:eastAsia="Times New Roman" w:hAnsi="Times New Roman" w:cs="Times New Roman"/>
              </w:rPr>
            </w:pPr>
            <w:r w:rsidRPr="00266A37">
              <w:rPr>
                <w:rFonts w:ascii="Times New Roman" w:eastAsia="Times New Roman" w:hAnsi="Times New Roman" w:cs="Times New Roman"/>
              </w:rPr>
              <w:t xml:space="preserve">Дом культуры </w:t>
            </w:r>
            <w:proofErr w:type="gramStart"/>
            <w:r w:rsidRPr="00266A37">
              <w:rPr>
                <w:rFonts w:ascii="Times New Roman" w:eastAsia="Times New Roman" w:hAnsi="Times New Roman" w:cs="Times New Roman"/>
              </w:rPr>
              <w:t>с</w:t>
            </w:r>
            <w:proofErr w:type="gramEnd"/>
            <w:r w:rsidRPr="00266A37">
              <w:rPr>
                <w:rFonts w:ascii="Times New Roman" w:eastAsia="Times New Roman" w:hAnsi="Times New Roman" w:cs="Times New Roman"/>
              </w:rPr>
              <w:t>. Золотуха</w:t>
            </w:r>
          </w:p>
        </w:tc>
      </w:tr>
      <w:tr w:rsidR="001119CC" w:rsidRPr="00D96006" w:rsidTr="000627EB">
        <w:trPr>
          <w:trHeight w:val="344"/>
        </w:trPr>
        <w:tc>
          <w:tcPr>
            <w:tcW w:w="0" w:type="auto"/>
            <w:vAlign w:val="center"/>
          </w:tcPr>
          <w:p w:rsidR="001119CC" w:rsidRPr="001119CC" w:rsidRDefault="001119CC" w:rsidP="000627EB">
            <w:pPr>
              <w:autoSpaceDE w:val="0"/>
              <w:autoSpaceDN w:val="0"/>
              <w:adjustRightInd w:val="0"/>
              <w:jc w:val="center"/>
              <w:rPr>
                <w:rFonts w:ascii="Times New Roman" w:eastAsiaTheme="minorHAnsi" w:hAnsi="Times New Roman" w:cs="Times New Roman"/>
                <w:b/>
                <w:lang w:eastAsia="en-US"/>
              </w:rPr>
            </w:pPr>
          </w:p>
        </w:tc>
        <w:tc>
          <w:tcPr>
            <w:tcW w:w="0" w:type="auto"/>
            <w:vAlign w:val="center"/>
          </w:tcPr>
          <w:p w:rsidR="001119CC" w:rsidRPr="001119CC" w:rsidRDefault="001119CC" w:rsidP="000627EB">
            <w:pPr>
              <w:autoSpaceDE w:val="0"/>
              <w:autoSpaceDN w:val="0"/>
              <w:adjustRightInd w:val="0"/>
              <w:jc w:val="center"/>
              <w:rPr>
                <w:rFonts w:ascii="Times New Roman" w:eastAsiaTheme="minorHAnsi" w:hAnsi="Times New Roman" w:cs="Times New Roman"/>
                <w:b/>
                <w:lang w:eastAsia="en-US"/>
              </w:rPr>
            </w:pPr>
            <w:r w:rsidRPr="001119CC">
              <w:rPr>
                <w:rFonts w:ascii="Times New Roman" w:eastAsiaTheme="minorHAnsi" w:hAnsi="Times New Roman" w:cs="Times New Roman"/>
                <w:b/>
                <w:lang w:eastAsia="en-US"/>
              </w:rPr>
              <w:t>ИТОГО</w:t>
            </w:r>
          </w:p>
        </w:tc>
        <w:tc>
          <w:tcPr>
            <w:tcW w:w="0" w:type="auto"/>
            <w:vAlign w:val="center"/>
          </w:tcPr>
          <w:p w:rsidR="001119CC" w:rsidRPr="001119CC" w:rsidRDefault="001119CC" w:rsidP="000627EB">
            <w:pPr>
              <w:autoSpaceDE w:val="0"/>
              <w:autoSpaceDN w:val="0"/>
              <w:adjustRightInd w:val="0"/>
              <w:jc w:val="center"/>
              <w:rPr>
                <w:rFonts w:ascii="Times New Roman" w:eastAsiaTheme="minorHAnsi" w:hAnsi="Times New Roman" w:cs="Times New Roman"/>
                <w:b/>
                <w:lang w:eastAsia="en-US"/>
              </w:rPr>
            </w:pPr>
          </w:p>
        </w:tc>
        <w:tc>
          <w:tcPr>
            <w:tcW w:w="0" w:type="auto"/>
            <w:vAlign w:val="center"/>
          </w:tcPr>
          <w:p w:rsidR="001119CC" w:rsidRPr="001119CC" w:rsidRDefault="001119CC" w:rsidP="000627EB">
            <w:pPr>
              <w:autoSpaceDE w:val="0"/>
              <w:autoSpaceDN w:val="0"/>
              <w:adjustRightInd w:val="0"/>
              <w:jc w:val="center"/>
              <w:rPr>
                <w:rFonts w:ascii="Times New Roman" w:eastAsiaTheme="minorHAnsi" w:hAnsi="Times New Roman" w:cs="Times New Roman"/>
                <w:b/>
                <w:lang w:eastAsia="en-US"/>
              </w:rPr>
            </w:pPr>
          </w:p>
        </w:tc>
        <w:tc>
          <w:tcPr>
            <w:tcW w:w="0" w:type="auto"/>
            <w:vAlign w:val="center"/>
          </w:tcPr>
          <w:p w:rsidR="001119CC" w:rsidRPr="001119CC" w:rsidRDefault="001119CC" w:rsidP="000627EB">
            <w:pPr>
              <w:autoSpaceDE w:val="0"/>
              <w:autoSpaceDN w:val="0"/>
              <w:adjustRightInd w:val="0"/>
              <w:jc w:val="center"/>
              <w:rPr>
                <w:rFonts w:ascii="Times New Roman" w:eastAsiaTheme="minorHAnsi" w:hAnsi="Times New Roman" w:cs="Times New Roman"/>
                <w:b/>
                <w:lang w:eastAsia="en-US"/>
              </w:rPr>
            </w:pPr>
            <w:r w:rsidRPr="001119CC">
              <w:rPr>
                <w:rFonts w:ascii="Times New Roman" w:eastAsiaTheme="minorHAnsi" w:hAnsi="Times New Roman" w:cs="Times New Roman"/>
                <w:b/>
                <w:lang w:eastAsia="en-US"/>
              </w:rPr>
              <w:t>117169,00</w:t>
            </w:r>
          </w:p>
        </w:tc>
        <w:tc>
          <w:tcPr>
            <w:tcW w:w="0" w:type="auto"/>
            <w:vAlign w:val="center"/>
          </w:tcPr>
          <w:p w:rsidR="001119CC" w:rsidRPr="001119CC" w:rsidRDefault="001119CC" w:rsidP="000627EB">
            <w:pPr>
              <w:autoSpaceDE w:val="0"/>
              <w:autoSpaceDN w:val="0"/>
              <w:adjustRightInd w:val="0"/>
              <w:jc w:val="center"/>
              <w:rPr>
                <w:rFonts w:ascii="Times New Roman" w:eastAsia="Times New Roman" w:hAnsi="Times New Roman" w:cs="Times New Roman"/>
                <w:b/>
              </w:rPr>
            </w:pPr>
          </w:p>
        </w:tc>
      </w:tr>
    </w:tbl>
    <w:p w:rsidR="00390991" w:rsidRPr="000627EB" w:rsidRDefault="00390991" w:rsidP="00CE0B3F">
      <w:pPr>
        <w:autoSpaceDE w:val="0"/>
        <w:autoSpaceDN w:val="0"/>
        <w:adjustRightInd w:val="0"/>
        <w:spacing w:after="0" w:line="240" w:lineRule="auto"/>
        <w:jc w:val="both"/>
        <w:rPr>
          <w:rFonts w:ascii="Times New Roman" w:eastAsiaTheme="minorHAnsi" w:hAnsi="Times New Roman" w:cs="Times New Roman"/>
          <w:color w:val="FF0000"/>
          <w:sz w:val="16"/>
          <w:szCs w:val="16"/>
          <w:lang w:eastAsia="en-US"/>
        </w:rPr>
      </w:pPr>
    </w:p>
    <w:p w:rsidR="00E354D1" w:rsidRPr="007A1BF7" w:rsidRDefault="007A1BF7" w:rsidP="00CE0B3F">
      <w:pPr>
        <w:autoSpaceDE w:val="0"/>
        <w:autoSpaceDN w:val="0"/>
        <w:adjustRightInd w:val="0"/>
        <w:spacing w:after="0" w:line="240" w:lineRule="auto"/>
        <w:jc w:val="both"/>
        <w:rPr>
          <w:rFonts w:ascii="Times New Roman" w:eastAsiaTheme="minorHAnsi" w:hAnsi="Times New Roman" w:cs="Times New Roman"/>
          <w:i/>
          <w:sz w:val="24"/>
          <w:szCs w:val="24"/>
          <w:lang w:eastAsia="en-US"/>
        </w:rPr>
      </w:pPr>
      <w:r>
        <w:rPr>
          <w:rFonts w:ascii="Times New Roman" w:eastAsiaTheme="minorHAnsi" w:hAnsi="Times New Roman" w:cs="Times New Roman"/>
          <w:sz w:val="24"/>
          <w:szCs w:val="24"/>
          <w:lang w:eastAsia="en-US"/>
        </w:rPr>
        <w:tab/>
      </w:r>
      <w:r w:rsidR="00D50BB8" w:rsidRPr="007A1BF7">
        <w:rPr>
          <w:rFonts w:ascii="Times New Roman" w:eastAsiaTheme="minorHAnsi" w:hAnsi="Times New Roman" w:cs="Times New Roman"/>
          <w:i/>
          <w:sz w:val="24"/>
          <w:szCs w:val="24"/>
          <w:lang w:eastAsia="en-US"/>
        </w:rPr>
        <w:t xml:space="preserve">КСП МО «Ахтубинский район» рекомендует </w:t>
      </w:r>
      <w:r w:rsidR="00DA7943" w:rsidRPr="007A1BF7">
        <w:rPr>
          <w:rFonts w:ascii="Times New Roman" w:eastAsiaTheme="minorHAnsi" w:hAnsi="Times New Roman" w:cs="Times New Roman"/>
          <w:i/>
          <w:sz w:val="24"/>
          <w:szCs w:val="24"/>
          <w:lang w:eastAsia="en-US"/>
        </w:rPr>
        <w:t xml:space="preserve">при передаче объектов нефинансовых активов в сельские дома культуры </w:t>
      </w:r>
      <w:r w:rsidR="00BB5E6A" w:rsidRPr="007A1BF7">
        <w:rPr>
          <w:rFonts w:ascii="Times New Roman" w:eastAsiaTheme="minorHAnsi" w:hAnsi="Times New Roman" w:cs="Times New Roman"/>
          <w:i/>
          <w:sz w:val="24"/>
          <w:szCs w:val="24"/>
          <w:lang w:eastAsia="en-US"/>
        </w:rPr>
        <w:t xml:space="preserve">руководствоваться </w:t>
      </w:r>
      <w:r w:rsidR="00BB5E6A" w:rsidRPr="007A1BF7">
        <w:rPr>
          <w:rFonts w:ascii="Times New Roman" w:eastAsia="Calibri" w:hAnsi="Times New Roman" w:cs="Calibri"/>
          <w:bCs/>
          <w:i/>
          <w:color w:val="000000" w:themeColor="text1"/>
          <w:kern w:val="3"/>
          <w:sz w:val="24"/>
          <w:szCs w:val="24"/>
        </w:rPr>
        <w:t>Методическими указаниями по инвентаризации от 13.06.1995 №49</w:t>
      </w:r>
      <w:r w:rsidR="00DA7943" w:rsidRPr="007A1BF7">
        <w:rPr>
          <w:rFonts w:ascii="Times New Roman" w:eastAsiaTheme="minorHAnsi" w:hAnsi="Times New Roman" w:cs="Times New Roman"/>
          <w:i/>
          <w:sz w:val="24"/>
          <w:szCs w:val="24"/>
          <w:lang w:eastAsia="en-US"/>
        </w:rPr>
        <w:t>.</w:t>
      </w:r>
    </w:p>
    <w:p w:rsidR="00CE0B3F" w:rsidRPr="00CE0B3F" w:rsidRDefault="00CE0B3F" w:rsidP="00CE0B3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E0B3F">
        <w:rPr>
          <w:rFonts w:ascii="Times New Roman" w:eastAsiaTheme="minorHAnsi" w:hAnsi="Times New Roman" w:cs="Times New Roman"/>
          <w:sz w:val="24"/>
          <w:szCs w:val="24"/>
          <w:lang w:eastAsia="en-US"/>
        </w:rPr>
        <w:tab/>
        <w:t>Инвентаризационные описи по объ</w:t>
      </w:r>
      <w:r w:rsidR="00E354D1">
        <w:rPr>
          <w:rFonts w:ascii="Times New Roman" w:eastAsiaTheme="minorHAnsi" w:hAnsi="Times New Roman" w:cs="Times New Roman"/>
          <w:sz w:val="24"/>
          <w:szCs w:val="24"/>
          <w:lang w:eastAsia="en-US"/>
        </w:rPr>
        <w:t>ектам нефинансовых активов от 08.10</w:t>
      </w:r>
      <w:r w:rsidRPr="00CE0B3F">
        <w:rPr>
          <w:rFonts w:ascii="Times New Roman" w:eastAsiaTheme="minorHAnsi" w:hAnsi="Times New Roman" w:cs="Times New Roman"/>
          <w:sz w:val="24"/>
          <w:szCs w:val="24"/>
          <w:lang w:eastAsia="en-US"/>
        </w:rPr>
        <w:t>.2020 года прилагаются.</w:t>
      </w:r>
    </w:p>
    <w:p w:rsidR="00F63198" w:rsidRPr="00BB5E6A" w:rsidRDefault="00F63198" w:rsidP="0060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6"/>
          <w:szCs w:val="16"/>
        </w:rPr>
      </w:pPr>
    </w:p>
    <w:p w:rsidR="0045131B" w:rsidRPr="0035209C" w:rsidRDefault="007A1BF7" w:rsidP="00601688">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heme="minorHAnsi" w:hAnsi="Times New Roman" w:cs="Times New Roman"/>
          <w:b/>
          <w:sz w:val="24"/>
          <w:szCs w:val="24"/>
          <w:lang w:eastAsia="en-US"/>
        </w:rPr>
        <w:t>10</w:t>
      </w:r>
      <w:r w:rsidR="0045131B" w:rsidRPr="0035209C">
        <w:rPr>
          <w:rFonts w:ascii="Times New Roman" w:eastAsiaTheme="minorHAnsi" w:hAnsi="Times New Roman" w:cs="Times New Roman"/>
          <w:b/>
          <w:sz w:val="24"/>
          <w:szCs w:val="24"/>
          <w:lang w:eastAsia="en-US"/>
        </w:rPr>
        <w:t>.</w:t>
      </w:r>
      <w:r w:rsidR="0045131B" w:rsidRPr="0035209C">
        <w:rPr>
          <w:rFonts w:ascii="Times New Roman" w:eastAsiaTheme="minorHAnsi" w:hAnsi="Times New Roman" w:cs="Times New Roman"/>
          <w:sz w:val="24"/>
          <w:szCs w:val="24"/>
          <w:lang w:eastAsia="en-US"/>
        </w:rPr>
        <w:t xml:space="preserve"> </w:t>
      </w:r>
      <w:r w:rsidR="00A65A3E" w:rsidRPr="0035209C">
        <w:rPr>
          <w:rFonts w:ascii="Times New Roman" w:eastAsia="Lucida Sans Unicode" w:hAnsi="Times New Roman" w:cs="Times New Roman"/>
          <w:b/>
          <w:kern w:val="1"/>
          <w:sz w:val="24"/>
          <w:szCs w:val="24"/>
        </w:rPr>
        <w:t>Проверка законности использования бюджетных средств, направленных на оплату труда работников учреждения</w:t>
      </w:r>
    </w:p>
    <w:p w:rsidR="0045131B" w:rsidRPr="007A1BF7" w:rsidRDefault="0045131B" w:rsidP="00601688">
      <w:pPr>
        <w:autoSpaceDE w:val="0"/>
        <w:autoSpaceDN w:val="0"/>
        <w:adjustRightInd w:val="0"/>
        <w:spacing w:after="0" w:line="240" w:lineRule="auto"/>
        <w:rPr>
          <w:rFonts w:ascii="Times New Roman" w:eastAsia="Times New Roman" w:hAnsi="Times New Roman" w:cs="Times New Roman"/>
          <w:b/>
          <w:i/>
          <w:sz w:val="16"/>
          <w:szCs w:val="16"/>
        </w:rPr>
      </w:pPr>
    </w:p>
    <w:p w:rsidR="00A65A3E" w:rsidRPr="0035209C" w:rsidRDefault="00A65A3E" w:rsidP="007A1BF7">
      <w:pPr>
        <w:autoSpaceDE w:val="0"/>
        <w:autoSpaceDN w:val="0"/>
        <w:adjustRightInd w:val="0"/>
        <w:spacing w:after="0" w:line="240" w:lineRule="auto"/>
        <w:ind w:firstLine="540"/>
        <w:jc w:val="both"/>
        <w:rPr>
          <w:rFonts w:ascii="Times New Roman" w:hAnsi="Times New Roman" w:cs="Times New Roman"/>
          <w:sz w:val="24"/>
          <w:szCs w:val="24"/>
        </w:rPr>
      </w:pPr>
      <w:r w:rsidRPr="0035209C">
        <w:rPr>
          <w:rFonts w:ascii="Times New Roman" w:hAnsi="Times New Roman" w:cs="Times New Roman"/>
          <w:sz w:val="24"/>
          <w:szCs w:val="24"/>
        </w:rPr>
        <w:t>Проверка законности расходов учреждения,</w:t>
      </w:r>
      <w:r w:rsidRPr="0035209C">
        <w:rPr>
          <w:rFonts w:ascii="Times New Roman" w:eastAsia="Lucida Sans Unicode" w:hAnsi="Times New Roman" w:cs="Times New Roman"/>
          <w:b/>
          <w:i/>
          <w:kern w:val="1"/>
          <w:sz w:val="24"/>
          <w:szCs w:val="24"/>
        </w:rPr>
        <w:t xml:space="preserve"> </w:t>
      </w:r>
      <w:r w:rsidRPr="0035209C">
        <w:rPr>
          <w:rFonts w:ascii="Times New Roman" w:hAnsi="Times New Roman" w:cs="Times New Roman"/>
          <w:sz w:val="24"/>
          <w:szCs w:val="24"/>
        </w:rPr>
        <w:t xml:space="preserve">направленных на оплату труда, осуществлена выборочно.  </w:t>
      </w:r>
    </w:p>
    <w:p w:rsidR="00A65A3E" w:rsidRPr="0035209C" w:rsidRDefault="007A1BF7" w:rsidP="007A1BF7">
      <w:pPr>
        <w:autoSpaceDE w:val="0"/>
        <w:autoSpaceDN w:val="0"/>
        <w:adjustRightInd w:val="0"/>
        <w:spacing w:after="0" w:line="240" w:lineRule="auto"/>
        <w:jc w:val="both"/>
        <w:rPr>
          <w:rFonts w:ascii="Times New Roman" w:hAnsi="Times New Roman" w:cs="Times New Roman"/>
          <w:sz w:val="24"/>
          <w:szCs w:val="24"/>
        </w:rPr>
      </w:pPr>
      <w:r w:rsidRPr="007A1BF7">
        <w:rPr>
          <w:rFonts w:ascii="Times New Roman" w:hAnsi="Times New Roman" w:cs="Times New Roman"/>
          <w:b/>
          <w:sz w:val="24"/>
          <w:szCs w:val="24"/>
        </w:rPr>
        <w:t>10</w:t>
      </w:r>
      <w:r w:rsidR="00A65A3E" w:rsidRPr="007A1BF7">
        <w:rPr>
          <w:rFonts w:ascii="Times New Roman" w:hAnsi="Times New Roman" w:cs="Times New Roman"/>
          <w:b/>
          <w:sz w:val="24"/>
          <w:szCs w:val="24"/>
        </w:rPr>
        <w:t>.1.</w:t>
      </w:r>
      <w:r>
        <w:rPr>
          <w:rFonts w:ascii="Times New Roman" w:hAnsi="Times New Roman" w:cs="Times New Roman"/>
          <w:b/>
          <w:i/>
          <w:sz w:val="24"/>
          <w:szCs w:val="24"/>
        </w:rPr>
        <w:t xml:space="preserve"> </w:t>
      </w:r>
      <w:r w:rsidR="00A65A3E" w:rsidRPr="0035209C">
        <w:rPr>
          <w:rFonts w:ascii="Times New Roman" w:hAnsi="Times New Roman" w:cs="Times New Roman"/>
          <w:sz w:val="24"/>
          <w:szCs w:val="24"/>
        </w:rPr>
        <w:t>В целях осуществления уставной деятельности, учреждением сформированы и утверждены штатные расписания, согласованные с Учредителем:</w:t>
      </w:r>
    </w:p>
    <w:p w:rsidR="00A65A3E" w:rsidRPr="0035209C" w:rsidRDefault="00A65A3E" w:rsidP="007A1BF7">
      <w:pPr>
        <w:pStyle w:val="aa"/>
        <w:spacing w:line="240" w:lineRule="auto"/>
        <w:ind w:left="0" w:firstLine="720"/>
        <w:jc w:val="both"/>
        <w:rPr>
          <w:rFonts w:ascii="Times New Roman" w:hAnsi="Times New Roman" w:cs="Times New Roman"/>
          <w:b/>
          <w:sz w:val="24"/>
          <w:szCs w:val="24"/>
          <w:u w:val="single"/>
        </w:rPr>
      </w:pPr>
      <w:r w:rsidRPr="0035209C">
        <w:rPr>
          <w:rFonts w:ascii="Times New Roman" w:hAnsi="Times New Roman" w:cs="Times New Roman"/>
          <w:b/>
          <w:sz w:val="24"/>
          <w:szCs w:val="24"/>
          <w:u w:val="single"/>
        </w:rPr>
        <w:t xml:space="preserve">На 2018 год </w:t>
      </w:r>
    </w:p>
    <w:p w:rsidR="00A65A3E" w:rsidRPr="0035209C" w:rsidRDefault="00A65A3E" w:rsidP="007A1BF7">
      <w:pPr>
        <w:pStyle w:val="aa"/>
        <w:spacing w:line="240" w:lineRule="auto"/>
        <w:ind w:left="0" w:firstLine="720"/>
        <w:jc w:val="both"/>
        <w:rPr>
          <w:rFonts w:ascii="Times New Roman" w:hAnsi="Times New Roman" w:cs="Times New Roman"/>
          <w:sz w:val="24"/>
          <w:szCs w:val="24"/>
        </w:rPr>
      </w:pPr>
      <w:r w:rsidRPr="0035209C">
        <w:rPr>
          <w:rFonts w:ascii="Times New Roman" w:hAnsi="Times New Roman" w:cs="Times New Roman"/>
          <w:sz w:val="24"/>
          <w:szCs w:val="24"/>
        </w:rPr>
        <w:t>Приказами от 16.02.2018 №14-п, в кол-ве 54 штатных единиц; от 26.04.2018 №26/А-п, в кол-ве 54 штатных единиц; от 28.12.2018 №71-п, в кол-ве 51 штатной единицы.</w:t>
      </w:r>
    </w:p>
    <w:p w:rsidR="00A65A3E" w:rsidRPr="0035209C" w:rsidRDefault="00A65A3E" w:rsidP="007A1BF7">
      <w:pPr>
        <w:pStyle w:val="aa"/>
        <w:spacing w:line="240" w:lineRule="auto"/>
        <w:ind w:left="0" w:firstLine="720"/>
        <w:jc w:val="both"/>
        <w:rPr>
          <w:rFonts w:ascii="Times New Roman" w:hAnsi="Times New Roman" w:cs="Times New Roman"/>
          <w:b/>
          <w:sz w:val="24"/>
          <w:szCs w:val="24"/>
          <w:u w:val="single"/>
        </w:rPr>
      </w:pPr>
      <w:r w:rsidRPr="0035209C">
        <w:rPr>
          <w:rFonts w:ascii="Times New Roman" w:hAnsi="Times New Roman" w:cs="Times New Roman"/>
          <w:b/>
          <w:sz w:val="24"/>
          <w:szCs w:val="24"/>
          <w:u w:val="single"/>
        </w:rPr>
        <w:t>На 2019 год</w:t>
      </w:r>
    </w:p>
    <w:p w:rsidR="00A65A3E" w:rsidRPr="0035209C" w:rsidRDefault="00A65A3E" w:rsidP="007A1BF7">
      <w:pPr>
        <w:pStyle w:val="aa"/>
        <w:spacing w:line="240" w:lineRule="auto"/>
        <w:ind w:left="0" w:firstLine="720"/>
        <w:jc w:val="both"/>
        <w:rPr>
          <w:rFonts w:ascii="Times New Roman" w:hAnsi="Times New Roman" w:cs="Times New Roman"/>
          <w:sz w:val="24"/>
          <w:szCs w:val="24"/>
        </w:rPr>
      </w:pPr>
      <w:r w:rsidRPr="0035209C">
        <w:rPr>
          <w:rFonts w:ascii="Times New Roman" w:hAnsi="Times New Roman" w:cs="Times New Roman"/>
          <w:sz w:val="24"/>
          <w:szCs w:val="24"/>
        </w:rPr>
        <w:t xml:space="preserve">Приказами от 18.020.2019 №9-п, в кол-ве 50,75 штатных единиц; от 16.09.2019 №46-п, в кол-ве 50,75 штатных единиц; от 04.12.2019 №71-п, в кол-ве 50,75 штатных единиц. </w:t>
      </w:r>
    </w:p>
    <w:p w:rsidR="00A65A3E" w:rsidRPr="0035209C" w:rsidRDefault="00A65A3E" w:rsidP="007A1BF7">
      <w:pPr>
        <w:pStyle w:val="aa"/>
        <w:spacing w:line="240" w:lineRule="auto"/>
        <w:ind w:left="0" w:firstLine="720"/>
        <w:jc w:val="both"/>
        <w:rPr>
          <w:rFonts w:ascii="Times New Roman" w:hAnsi="Times New Roman" w:cs="Times New Roman"/>
          <w:b/>
          <w:sz w:val="24"/>
          <w:szCs w:val="24"/>
          <w:u w:val="single"/>
        </w:rPr>
      </w:pPr>
      <w:r w:rsidRPr="0035209C">
        <w:rPr>
          <w:rFonts w:ascii="Times New Roman" w:hAnsi="Times New Roman" w:cs="Times New Roman"/>
          <w:b/>
          <w:sz w:val="24"/>
          <w:szCs w:val="24"/>
          <w:u w:val="single"/>
        </w:rPr>
        <w:t>На 2020 год</w:t>
      </w:r>
    </w:p>
    <w:p w:rsidR="00A65A3E" w:rsidRPr="0035209C" w:rsidRDefault="00A65A3E" w:rsidP="007A1BF7">
      <w:pPr>
        <w:pStyle w:val="aa"/>
        <w:spacing w:line="240" w:lineRule="auto"/>
        <w:ind w:left="0" w:firstLine="720"/>
        <w:jc w:val="both"/>
        <w:rPr>
          <w:rFonts w:ascii="Times New Roman" w:hAnsi="Times New Roman" w:cs="Times New Roman"/>
          <w:sz w:val="24"/>
          <w:szCs w:val="24"/>
        </w:rPr>
      </w:pPr>
      <w:r w:rsidRPr="0035209C">
        <w:rPr>
          <w:rFonts w:ascii="Times New Roman" w:hAnsi="Times New Roman" w:cs="Times New Roman"/>
          <w:sz w:val="24"/>
          <w:szCs w:val="24"/>
        </w:rPr>
        <w:t>Приказами от 30.12.2019 №76-п, в кол-ве 42,85 штатных единиц.</w:t>
      </w:r>
    </w:p>
    <w:p w:rsidR="00A65A3E" w:rsidRPr="0035209C" w:rsidRDefault="00A65A3E" w:rsidP="007A1BF7">
      <w:pPr>
        <w:tabs>
          <w:tab w:val="left" w:pos="0"/>
        </w:tabs>
        <w:spacing w:after="0" w:line="207" w:lineRule="atLeast"/>
        <w:ind w:firstLine="709"/>
        <w:jc w:val="both"/>
        <w:rPr>
          <w:rFonts w:ascii="Times New Roman" w:eastAsia="Times New Roman" w:hAnsi="Times New Roman" w:cs="Times New Roman"/>
          <w:sz w:val="24"/>
          <w:szCs w:val="24"/>
        </w:rPr>
      </w:pPr>
      <w:r w:rsidRPr="0035209C">
        <w:rPr>
          <w:rFonts w:ascii="Times New Roman" w:eastAsia="Times New Roman" w:hAnsi="Times New Roman" w:cs="Times New Roman"/>
          <w:sz w:val="24"/>
          <w:szCs w:val="24"/>
        </w:rPr>
        <w:t>В силу ст.129 ТК РФ заработная плата работников включает в себя должностной оклад, компенсационные и стимулирующие выплаты. Размеры окладов и выплат,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 к которым относятся:</w:t>
      </w:r>
    </w:p>
    <w:p w:rsidR="00A65A3E" w:rsidRPr="0035209C" w:rsidRDefault="00A65A3E" w:rsidP="00A65A3E">
      <w:pPr>
        <w:spacing w:after="0" w:line="207" w:lineRule="atLeast"/>
        <w:ind w:firstLine="709"/>
        <w:jc w:val="both"/>
        <w:rPr>
          <w:rFonts w:ascii="Times New Roman" w:eastAsia="Times New Roman" w:hAnsi="Times New Roman" w:cs="Times New Roman"/>
          <w:sz w:val="24"/>
          <w:szCs w:val="24"/>
        </w:rPr>
      </w:pPr>
      <w:r w:rsidRPr="0035209C">
        <w:rPr>
          <w:rFonts w:ascii="Times New Roman" w:eastAsia="Times New Roman" w:hAnsi="Times New Roman" w:cs="Times New Roman"/>
          <w:sz w:val="24"/>
          <w:szCs w:val="24"/>
        </w:rPr>
        <w:t xml:space="preserve">- Коллективный договор 2016-2019гг., зарегистрированный в ГКУАО «Центр социальной поддержки населения Ахтубинского района» №65 от 07.04.2016 г.; </w:t>
      </w:r>
    </w:p>
    <w:p w:rsidR="00A65A3E" w:rsidRPr="0035209C" w:rsidRDefault="00A65A3E" w:rsidP="00A65A3E">
      <w:pPr>
        <w:tabs>
          <w:tab w:val="left" w:pos="993"/>
        </w:tabs>
        <w:spacing w:after="0" w:line="0" w:lineRule="atLeast"/>
        <w:ind w:firstLine="709"/>
        <w:jc w:val="both"/>
        <w:rPr>
          <w:rFonts w:ascii="Times New Roman" w:eastAsia="Times New Roman" w:hAnsi="Times New Roman" w:cs="Times New Roman"/>
          <w:sz w:val="24"/>
          <w:szCs w:val="24"/>
        </w:rPr>
      </w:pPr>
      <w:r w:rsidRPr="0035209C">
        <w:rPr>
          <w:rFonts w:ascii="Times New Roman" w:eastAsia="Times New Roman" w:hAnsi="Times New Roman" w:cs="Times New Roman"/>
          <w:sz w:val="24"/>
          <w:szCs w:val="24"/>
        </w:rPr>
        <w:t xml:space="preserve">- Коллективный договор 2019-2021гг., зарегистрирован ГКУАО «Центр социальной поддержки населения Ахтубинского района» №113 от 27.09.2019 г.; </w:t>
      </w:r>
    </w:p>
    <w:p w:rsidR="00A65A3E" w:rsidRDefault="00A65A3E" w:rsidP="00A65A3E">
      <w:pPr>
        <w:autoSpaceDE w:val="0"/>
        <w:autoSpaceDN w:val="0"/>
        <w:adjustRightInd w:val="0"/>
        <w:spacing w:after="0" w:line="240" w:lineRule="auto"/>
        <w:ind w:firstLine="709"/>
        <w:jc w:val="both"/>
        <w:rPr>
          <w:rFonts w:ascii="Times New Roman" w:hAnsi="Times New Roman" w:cs="Times New Roman"/>
          <w:sz w:val="24"/>
          <w:szCs w:val="24"/>
        </w:rPr>
      </w:pPr>
      <w:r w:rsidRPr="0035209C">
        <w:rPr>
          <w:rFonts w:ascii="Times New Roman" w:hAnsi="Times New Roman" w:cs="Times New Roman"/>
          <w:sz w:val="24"/>
          <w:szCs w:val="24"/>
        </w:rPr>
        <w:t>- Положение о системе оплаты труда работников муниципального бюджетного учреждения культуры «ЦНК», утвержденное директором и согласованное с Учредителем от 01.12.2017 г.</w:t>
      </w:r>
    </w:p>
    <w:p w:rsidR="007A1BF7" w:rsidRPr="007A1BF7" w:rsidRDefault="007A1BF7" w:rsidP="00A65A3E">
      <w:pPr>
        <w:autoSpaceDE w:val="0"/>
        <w:autoSpaceDN w:val="0"/>
        <w:adjustRightInd w:val="0"/>
        <w:spacing w:after="0" w:line="240" w:lineRule="auto"/>
        <w:ind w:firstLine="709"/>
        <w:jc w:val="both"/>
        <w:rPr>
          <w:rFonts w:ascii="Times New Roman" w:hAnsi="Times New Roman" w:cs="Times New Roman"/>
          <w:sz w:val="16"/>
          <w:szCs w:val="16"/>
        </w:rPr>
      </w:pPr>
    </w:p>
    <w:p w:rsidR="00A65A3E" w:rsidRPr="0035209C" w:rsidRDefault="007A1BF7" w:rsidP="007A1BF7">
      <w:pPr>
        <w:tabs>
          <w:tab w:val="left" w:pos="709"/>
        </w:tabs>
        <w:autoSpaceDE w:val="0"/>
        <w:autoSpaceDN w:val="0"/>
        <w:adjustRightInd w:val="0"/>
        <w:spacing w:after="0" w:line="240" w:lineRule="auto"/>
        <w:jc w:val="both"/>
        <w:rPr>
          <w:rFonts w:ascii="Times New Roman" w:eastAsia="Times New Roman" w:hAnsi="Times New Roman" w:cs="Times New Roman"/>
          <w:color w:val="262626"/>
          <w:sz w:val="24"/>
          <w:szCs w:val="24"/>
        </w:rPr>
      </w:pPr>
      <w:r>
        <w:rPr>
          <w:rFonts w:ascii="Times New Roman" w:hAnsi="Times New Roman" w:cs="Times New Roman"/>
          <w:b/>
          <w:sz w:val="24"/>
          <w:szCs w:val="24"/>
        </w:rPr>
        <w:t>10</w:t>
      </w:r>
      <w:r w:rsidR="00A65A3E" w:rsidRPr="0035209C">
        <w:rPr>
          <w:rFonts w:ascii="Times New Roman" w:hAnsi="Times New Roman" w:cs="Times New Roman"/>
          <w:b/>
          <w:sz w:val="24"/>
          <w:szCs w:val="24"/>
        </w:rPr>
        <w:t>.2.</w:t>
      </w:r>
      <w:r w:rsidR="00A65A3E" w:rsidRPr="0035209C">
        <w:rPr>
          <w:rFonts w:ascii="Times New Roman" w:hAnsi="Times New Roman" w:cs="Times New Roman"/>
          <w:sz w:val="24"/>
          <w:szCs w:val="24"/>
        </w:rPr>
        <w:t xml:space="preserve"> </w:t>
      </w:r>
      <w:r w:rsidR="00A65A3E" w:rsidRPr="0035209C">
        <w:rPr>
          <w:rFonts w:ascii="Times New Roman" w:eastAsia="Times New Roman" w:hAnsi="Times New Roman" w:cs="Times New Roman"/>
          <w:color w:val="262626"/>
          <w:sz w:val="24"/>
          <w:szCs w:val="24"/>
        </w:rPr>
        <w:t xml:space="preserve">Начисление и выплата заработной платы работникам учреждения производились в соответствии со штатным расписанием и табелями учета использования рабочего времени. </w:t>
      </w:r>
      <w:r w:rsidR="00A65A3E" w:rsidRPr="0035209C">
        <w:rPr>
          <w:rFonts w:ascii="Times New Roman" w:eastAsia="Times New Roman" w:hAnsi="Times New Roman" w:cs="Times New Roman"/>
          <w:color w:val="262626"/>
          <w:sz w:val="24"/>
          <w:szCs w:val="24"/>
        </w:rPr>
        <w:lastRenderedPageBreak/>
        <w:t>Предоставление и оплата отпусков, выплата премий работникам осуществлялись на основании приказов руководителя Учреждения.</w:t>
      </w:r>
    </w:p>
    <w:p w:rsidR="00A65A3E" w:rsidRPr="0035209C" w:rsidRDefault="007A1BF7" w:rsidP="00A65A3E">
      <w:pPr>
        <w:pStyle w:val="af1"/>
        <w:tabs>
          <w:tab w:val="left" w:pos="0"/>
        </w:tabs>
        <w:spacing w:before="1"/>
        <w:ind w:left="0" w:right="123" w:firstLine="709"/>
        <w:rPr>
          <w:sz w:val="24"/>
          <w:szCs w:val="24"/>
        </w:rPr>
      </w:pPr>
      <w:r w:rsidRPr="007A1BF7">
        <w:rPr>
          <w:b/>
          <w:sz w:val="24"/>
          <w:szCs w:val="24"/>
        </w:rPr>
        <w:t>10.2.1.</w:t>
      </w:r>
      <w:r>
        <w:rPr>
          <w:sz w:val="24"/>
          <w:szCs w:val="24"/>
        </w:rPr>
        <w:t xml:space="preserve"> </w:t>
      </w:r>
      <w:r w:rsidR="00A65A3E" w:rsidRPr="0035209C">
        <w:rPr>
          <w:sz w:val="24"/>
          <w:szCs w:val="24"/>
        </w:rPr>
        <w:t>Выплаты стимулирующего характера работникам Учреждения производились по решению руководителя Учреждения с учетом критериев, позволяющих оценить результативность и качество работы.</w:t>
      </w:r>
    </w:p>
    <w:p w:rsidR="00A65A3E" w:rsidRPr="0035209C" w:rsidRDefault="00A65A3E" w:rsidP="00A65A3E">
      <w:pPr>
        <w:pStyle w:val="af1"/>
        <w:tabs>
          <w:tab w:val="left" w:pos="0"/>
        </w:tabs>
        <w:ind w:left="0" w:right="131" w:firstLine="709"/>
        <w:rPr>
          <w:sz w:val="24"/>
          <w:szCs w:val="24"/>
        </w:rPr>
      </w:pPr>
      <w:r w:rsidRPr="0035209C">
        <w:rPr>
          <w:sz w:val="24"/>
          <w:szCs w:val="24"/>
        </w:rPr>
        <w:t>В ходе проверки применения к работникам Учреждения критериев при начислении выплат стимулирующего характера и их размеров по замещаемой должности нарушений не установлено.</w:t>
      </w:r>
    </w:p>
    <w:p w:rsidR="00A65A3E" w:rsidRPr="0035209C" w:rsidRDefault="007A1BF7" w:rsidP="00A65A3E">
      <w:pPr>
        <w:pStyle w:val="af1"/>
        <w:tabs>
          <w:tab w:val="left" w:pos="0"/>
        </w:tabs>
        <w:ind w:left="0" w:right="124" w:firstLine="709"/>
        <w:rPr>
          <w:sz w:val="24"/>
          <w:szCs w:val="24"/>
        </w:rPr>
      </w:pPr>
      <w:r w:rsidRPr="007A1BF7">
        <w:rPr>
          <w:b/>
          <w:sz w:val="24"/>
          <w:szCs w:val="24"/>
        </w:rPr>
        <w:t>10.2.2.</w:t>
      </w:r>
      <w:r w:rsidR="00A65A3E" w:rsidRPr="0035209C">
        <w:rPr>
          <w:sz w:val="24"/>
          <w:szCs w:val="24"/>
        </w:rPr>
        <w:t xml:space="preserve"> Выплаты компенсационного характера, размеры и условия их</w:t>
      </w:r>
      <w:r w:rsidR="00A65A3E" w:rsidRPr="0035209C">
        <w:rPr>
          <w:spacing w:val="-35"/>
          <w:sz w:val="24"/>
          <w:szCs w:val="24"/>
        </w:rPr>
        <w:t xml:space="preserve"> </w:t>
      </w:r>
      <w:r w:rsidR="00A65A3E" w:rsidRPr="0035209C">
        <w:rPr>
          <w:sz w:val="24"/>
          <w:szCs w:val="24"/>
        </w:rPr>
        <w:t xml:space="preserve">осуществления установлены </w:t>
      </w:r>
      <w:r w:rsidR="00A65A3E" w:rsidRPr="0035209C">
        <w:rPr>
          <w:spacing w:val="-3"/>
          <w:sz w:val="24"/>
          <w:szCs w:val="24"/>
        </w:rPr>
        <w:t xml:space="preserve">коллективным </w:t>
      </w:r>
      <w:r w:rsidR="00A65A3E" w:rsidRPr="0035209C">
        <w:rPr>
          <w:sz w:val="24"/>
          <w:szCs w:val="24"/>
        </w:rPr>
        <w:t xml:space="preserve">договором Учреждения, локальными нормативными актами Учреждения в соответствии с </w:t>
      </w:r>
      <w:r w:rsidR="00A65A3E" w:rsidRPr="0035209C">
        <w:rPr>
          <w:spacing w:val="-3"/>
          <w:sz w:val="24"/>
          <w:szCs w:val="24"/>
        </w:rPr>
        <w:t xml:space="preserve">трудовым законодательством </w:t>
      </w:r>
      <w:r w:rsidR="00A65A3E" w:rsidRPr="0035209C">
        <w:rPr>
          <w:sz w:val="24"/>
          <w:szCs w:val="24"/>
        </w:rPr>
        <w:t xml:space="preserve">и иными нормативными правовыми актами, содержащими нормы </w:t>
      </w:r>
      <w:r w:rsidR="00A65A3E" w:rsidRPr="0035209C">
        <w:rPr>
          <w:spacing w:val="-4"/>
          <w:sz w:val="24"/>
          <w:szCs w:val="24"/>
        </w:rPr>
        <w:t>трудового</w:t>
      </w:r>
      <w:r w:rsidR="00A65A3E" w:rsidRPr="0035209C">
        <w:rPr>
          <w:spacing w:val="-12"/>
          <w:sz w:val="24"/>
          <w:szCs w:val="24"/>
        </w:rPr>
        <w:t xml:space="preserve"> </w:t>
      </w:r>
      <w:r w:rsidR="00A65A3E" w:rsidRPr="0035209C">
        <w:rPr>
          <w:sz w:val="24"/>
          <w:szCs w:val="24"/>
        </w:rPr>
        <w:t>права.</w:t>
      </w:r>
    </w:p>
    <w:p w:rsidR="00A65A3E" w:rsidRPr="0035209C" w:rsidRDefault="00A65A3E" w:rsidP="00A65A3E">
      <w:pPr>
        <w:spacing w:after="0" w:line="207" w:lineRule="atLeast"/>
        <w:ind w:firstLine="284"/>
        <w:jc w:val="both"/>
        <w:rPr>
          <w:rFonts w:ascii="Times New Roman" w:eastAsia="Times New Roman" w:hAnsi="Times New Roman" w:cs="Times New Roman"/>
          <w:sz w:val="24"/>
          <w:szCs w:val="24"/>
        </w:rPr>
      </w:pPr>
      <w:r w:rsidRPr="0035209C">
        <w:rPr>
          <w:rFonts w:ascii="Times New Roman" w:eastAsia="Times New Roman" w:hAnsi="Times New Roman" w:cs="Times New Roman"/>
          <w:color w:val="262626"/>
          <w:sz w:val="24"/>
          <w:szCs w:val="24"/>
        </w:rPr>
        <w:tab/>
      </w:r>
      <w:r w:rsidRPr="0035209C">
        <w:rPr>
          <w:rFonts w:ascii="Times New Roman" w:eastAsia="Times New Roman" w:hAnsi="Times New Roman" w:cs="Times New Roman"/>
          <w:sz w:val="24"/>
          <w:szCs w:val="24"/>
        </w:rPr>
        <w:t>К проверке Учреждением предоставлены результаты специальной оценки условий труда (СОУТ), проведенной ООО «ЦЭРОТ». По результатам проведенной СОУТ вредные и (или) опасные производственные факторы не выявлены, в учреждении установлен 2 класс условий труда (допустимые условия труда) на рабочих местах, о чем свидетельствует Заключение от 18.06.2018г.</w:t>
      </w:r>
    </w:p>
    <w:p w:rsidR="00A65A3E" w:rsidRPr="0035209C" w:rsidRDefault="00A65A3E" w:rsidP="00A65A3E">
      <w:pPr>
        <w:spacing w:after="0" w:line="207" w:lineRule="atLeast"/>
        <w:ind w:firstLine="284"/>
        <w:jc w:val="both"/>
        <w:rPr>
          <w:rFonts w:ascii="Times New Roman" w:eastAsia="Times New Roman" w:hAnsi="Times New Roman" w:cs="Times New Roman"/>
          <w:sz w:val="24"/>
          <w:szCs w:val="24"/>
        </w:rPr>
      </w:pPr>
      <w:r w:rsidRPr="0035209C">
        <w:rPr>
          <w:rFonts w:ascii="Times New Roman" w:eastAsia="Times New Roman" w:hAnsi="Times New Roman" w:cs="Times New Roman"/>
          <w:sz w:val="24"/>
          <w:szCs w:val="24"/>
        </w:rPr>
        <w:tab/>
        <w:t>Ко 2 классу условий труда относятся такие условия, при которых не отмечается превышение оптимальных гигиенических нормативов. Считается, что при присвоении данной классификационной нормы организм работника способен восстановиться после отдыха или к выходу на следующую смену. При этом не отмечается существенных функциональных изменений в организме ни в конкретно взятый момент, ни в ближайшей или отдаленной перспективе. 2 класс условий труда является допустимым, в соответствии со ст. 14 Федерального закона от 28.12.2013г. № 426-ФЗ.</w:t>
      </w:r>
    </w:p>
    <w:p w:rsidR="00A65A3E" w:rsidRPr="0035209C" w:rsidRDefault="00A65A3E" w:rsidP="00A65A3E">
      <w:pPr>
        <w:spacing w:after="0" w:line="207" w:lineRule="atLeast"/>
        <w:ind w:firstLine="284"/>
        <w:jc w:val="both"/>
        <w:rPr>
          <w:rFonts w:ascii="Times New Roman" w:eastAsia="Times New Roman" w:hAnsi="Times New Roman" w:cs="Times New Roman"/>
          <w:sz w:val="24"/>
          <w:szCs w:val="24"/>
        </w:rPr>
      </w:pPr>
      <w:r w:rsidRPr="0035209C">
        <w:rPr>
          <w:rFonts w:ascii="Times New Roman" w:eastAsia="Times New Roman" w:hAnsi="Times New Roman" w:cs="Times New Roman"/>
          <w:sz w:val="24"/>
          <w:szCs w:val="24"/>
        </w:rPr>
        <w:tab/>
        <w:t>2 класс условий труда является условно безопасным. Следовательно, в данном случае работодатель не обязан предоставлять никаких особых льгот работникам таких подразделений.</w:t>
      </w:r>
    </w:p>
    <w:p w:rsidR="00A65A3E" w:rsidRPr="0035209C" w:rsidRDefault="00A65A3E" w:rsidP="00A65A3E">
      <w:pPr>
        <w:spacing w:after="0" w:line="207" w:lineRule="atLeast"/>
        <w:ind w:firstLine="284"/>
        <w:jc w:val="both"/>
        <w:rPr>
          <w:rFonts w:ascii="Times New Roman" w:eastAsia="Times New Roman" w:hAnsi="Times New Roman" w:cs="Times New Roman"/>
          <w:sz w:val="24"/>
          <w:szCs w:val="24"/>
        </w:rPr>
      </w:pPr>
      <w:r w:rsidRPr="0035209C">
        <w:rPr>
          <w:rFonts w:ascii="Times New Roman" w:eastAsia="Times New Roman" w:hAnsi="Times New Roman" w:cs="Times New Roman"/>
          <w:sz w:val="24"/>
          <w:szCs w:val="24"/>
        </w:rPr>
        <w:t>Доплаты компенсационного характера - надбавка за работу с вредными и (или) опасными и иными особыми условиями труда, в учреждении за период 2018г, 2019г. и проверяемый период 2020 г. не производились.</w:t>
      </w:r>
    </w:p>
    <w:p w:rsidR="00A65A3E" w:rsidRPr="0035209C" w:rsidRDefault="007A1BF7" w:rsidP="007A1BF7">
      <w:pPr>
        <w:shd w:val="clear" w:color="auto" w:fill="FFFFFF"/>
        <w:tabs>
          <w:tab w:val="left" w:pos="0"/>
        </w:tabs>
        <w:spacing w:after="0" w:line="240" w:lineRule="auto"/>
        <w:ind w:firstLine="709"/>
        <w:jc w:val="both"/>
        <w:rPr>
          <w:rFonts w:ascii="Times New Roman" w:eastAsia="Times New Roman" w:hAnsi="Times New Roman" w:cs="Times New Roman"/>
          <w:color w:val="262626"/>
          <w:sz w:val="24"/>
          <w:szCs w:val="24"/>
        </w:rPr>
      </w:pPr>
      <w:r w:rsidRPr="007A1BF7">
        <w:rPr>
          <w:rFonts w:ascii="Times New Roman" w:eastAsia="Times New Roman" w:hAnsi="Times New Roman" w:cs="Times New Roman"/>
          <w:b/>
          <w:color w:val="262626"/>
          <w:sz w:val="24"/>
          <w:szCs w:val="24"/>
        </w:rPr>
        <w:t>10.2.3</w:t>
      </w:r>
      <w:r w:rsidR="00A65A3E" w:rsidRPr="007A1BF7">
        <w:rPr>
          <w:rFonts w:ascii="Times New Roman" w:eastAsia="Times New Roman" w:hAnsi="Times New Roman" w:cs="Times New Roman"/>
          <w:b/>
          <w:color w:val="262626"/>
          <w:sz w:val="24"/>
          <w:szCs w:val="24"/>
        </w:rPr>
        <w:t>.</w:t>
      </w:r>
      <w:r w:rsidR="00A65A3E" w:rsidRPr="0035209C">
        <w:rPr>
          <w:rFonts w:ascii="Times New Roman" w:eastAsia="Times New Roman" w:hAnsi="Times New Roman" w:cs="Times New Roman"/>
          <w:color w:val="262626"/>
          <w:sz w:val="24"/>
          <w:szCs w:val="24"/>
        </w:rPr>
        <w:t xml:space="preserve"> Выборочной проверкой правильности установления должностных окладов, доплат и надбавок, начисления и выплаты заработной платы, премий работникам за 2018, 2019гг и проверяемый период 2020 года нарушений не установлено.</w:t>
      </w:r>
    </w:p>
    <w:p w:rsidR="00A65A3E" w:rsidRPr="0035209C" w:rsidRDefault="00A65A3E" w:rsidP="00A65A3E">
      <w:pPr>
        <w:pStyle w:val="af1"/>
        <w:tabs>
          <w:tab w:val="left" w:pos="0"/>
        </w:tabs>
        <w:ind w:left="0"/>
        <w:rPr>
          <w:sz w:val="24"/>
          <w:szCs w:val="24"/>
        </w:rPr>
      </w:pPr>
      <w:r w:rsidRPr="0035209C">
        <w:rPr>
          <w:sz w:val="24"/>
          <w:szCs w:val="24"/>
        </w:rPr>
        <w:t xml:space="preserve">В ходе выборочной проверки обоснованности начисления заработной платы работникам Учреждения </w:t>
      </w:r>
      <w:r w:rsidRPr="0035209C">
        <w:rPr>
          <w:color w:val="262626"/>
          <w:sz w:val="24"/>
          <w:szCs w:val="24"/>
        </w:rPr>
        <w:t>за 2018, 2019гг и проверяемый период 2020 года</w:t>
      </w:r>
      <w:r w:rsidRPr="0035209C">
        <w:rPr>
          <w:sz w:val="24"/>
          <w:szCs w:val="24"/>
        </w:rPr>
        <w:t xml:space="preserve"> за фактически отработанное время нарушений не установлено.</w:t>
      </w:r>
    </w:p>
    <w:p w:rsidR="00A65A3E" w:rsidRPr="0035209C" w:rsidRDefault="007A1BF7" w:rsidP="00A65A3E">
      <w:pPr>
        <w:autoSpaceDE w:val="0"/>
        <w:autoSpaceDN w:val="0"/>
        <w:adjustRightInd w:val="0"/>
        <w:spacing w:after="0" w:line="240" w:lineRule="auto"/>
        <w:ind w:firstLine="540"/>
        <w:jc w:val="both"/>
        <w:rPr>
          <w:rFonts w:ascii="Times New Roman" w:hAnsi="Times New Roman" w:cs="Times New Roman"/>
          <w:sz w:val="24"/>
          <w:szCs w:val="24"/>
        </w:rPr>
      </w:pPr>
      <w:r w:rsidRPr="007A1BF7">
        <w:rPr>
          <w:rFonts w:ascii="Times New Roman" w:hAnsi="Times New Roman" w:cs="Times New Roman"/>
          <w:b/>
          <w:sz w:val="24"/>
          <w:szCs w:val="24"/>
        </w:rPr>
        <w:t>10.3</w:t>
      </w:r>
      <w:r w:rsidR="00A65A3E" w:rsidRPr="007A1BF7">
        <w:rPr>
          <w:rFonts w:ascii="Times New Roman" w:hAnsi="Times New Roman" w:cs="Times New Roman"/>
          <w:b/>
          <w:sz w:val="24"/>
          <w:szCs w:val="24"/>
        </w:rPr>
        <w:t>.</w:t>
      </w:r>
      <w:r w:rsidR="00A65A3E" w:rsidRPr="0035209C">
        <w:rPr>
          <w:rFonts w:ascii="Times New Roman" w:hAnsi="Times New Roman" w:cs="Times New Roman"/>
          <w:sz w:val="24"/>
          <w:szCs w:val="24"/>
        </w:rPr>
        <w:t xml:space="preserve"> </w:t>
      </w:r>
      <w:proofErr w:type="gramStart"/>
      <w:r w:rsidR="00A65A3E" w:rsidRPr="0035209C">
        <w:rPr>
          <w:rFonts w:ascii="Times New Roman" w:hAnsi="Times New Roman" w:cs="Times New Roman"/>
          <w:sz w:val="24"/>
          <w:szCs w:val="24"/>
        </w:rPr>
        <w:t xml:space="preserve">В нарушение п.2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к Приказу Минфина от 30.03.2015 №52н предоставленных карточках-справках за 2018 год, 2019 год </w:t>
      </w:r>
      <w:r w:rsidR="00A65A3E" w:rsidRPr="0035209C">
        <w:rPr>
          <w:rFonts w:ascii="Times New Roman" w:hAnsi="Times New Roman" w:cs="Times New Roman"/>
          <w:sz w:val="24"/>
          <w:szCs w:val="24"/>
          <w:u w:val="single"/>
        </w:rPr>
        <w:t>повсеместно</w:t>
      </w:r>
      <w:r w:rsidR="00A65A3E" w:rsidRPr="0035209C">
        <w:rPr>
          <w:rFonts w:ascii="Times New Roman" w:hAnsi="Times New Roman" w:cs="Times New Roman"/>
          <w:sz w:val="24"/>
          <w:szCs w:val="24"/>
        </w:rPr>
        <w:t xml:space="preserve"> не заполнялись следующие реквизиты: </w:t>
      </w:r>
      <w:proofErr w:type="gramEnd"/>
    </w:p>
    <w:p w:rsidR="00A65A3E" w:rsidRPr="0035209C" w:rsidRDefault="00A65A3E" w:rsidP="00A65A3E">
      <w:pPr>
        <w:pStyle w:val="aa"/>
        <w:spacing w:after="0" w:line="207" w:lineRule="atLeast"/>
        <w:ind w:left="0" w:firstLine="567"/>
        <w:jc w:val="both"/>
        <w:rPr>
          <w:rFonts w:ascii="Times New Roman" w:hAnsi="Times New Roman" w:cs="Times New Roman"/>
          <w:sz w:val="24"/>
          <w:szCs w:val="24"/>
        </w:rPr>
      </w:pPr>
      <w:r w:rsidRPr="0035209C">
        <w:rPr>
          <w:rFonts w:ascii="Times New Roman" w:hAnsi="Times New Roman" w:cs="Times New Roman"/>
          <w:sz w:val="24"/>
          <w:szCs w:val="24"/>
        </w:rPr>
        <w:t>- сведения о квалификации, категории, сведения об образовании, сведения о стаже работы, сведения о количестве детей, число иждивенцев.</w:t>
      </w:r>
    </w:p>
    <w:p w:rsidR="00A65A3E" w:rsidRPr="0035209C" w:rsidRDefault="00A65A3E" w:rsidP="00A65A3E">
      <w:pPr>
        <w:pStyle w:val="aa"/>
        <w:spacing w:after="0" w:line="207" w:lineRule="atLeast"/>
        <w:ind w:left="0" w:firstLine="567"/>
        <w:jc w:val="both"/>
        <w:rPr>
          <w:rFonts w:ascii="Times New Roman" w:hAnsi="Times New Roman" w:cs="Times New Roman"/>
          <w:sz w:val="24"/>
          <w:szCs w:val="24"/>
        </w:rPr>
      </w:pPr>
      <w:r w:rsidRPr="0035209C">
        <w:rPr>
          <w:rFonts w:ascii="Times New Roman" w:hAnsi="Times New Roman" w:cs="Times New Roman"/>
          <w:sz w:val="24"/>
          <w:szCs w:val="24"/>
        </w:rPr>
        <w:t xml:space="preserve">Кроме того, в карточках-справках за 2018 год </w:t>
      </w:r>
      <w:r w:rsidRPr="0035209C">
        <w:rPr>
          <w:rFonts w:ascii="Times New Roman" w:hAnsi="Times New Roman" w:cs="Times New Roman"/>
          <w:sz w:val="24"/>
          <w:szCs w:val="24"/>
          <w:u w:val="single"/>
        </w:rPr>
        <w:t>повсеместно</w:t>
      </w:r>
      <w:r w:rsidRPr="0035209C">
        <w:rPr>
          <w:rFonts w:ascii="Times New Roman" w:hAnsi="Times New Roman" w:cs="Times New Roman"/>
          <w:sz w:val="24"/>
          <w:szCs w:val="24"/>
        </w:rPr>
        <w:t xml:space="preserve"> отсутствуют дата составления документа и подпись исполнителя.</w:t>
      </w:r>
    </w:p>
    <w:p w:rsidR="00A65A3E" w:rsidRPr="0035209C" w:rsidRDefault="00A65A3E" w:rsidP="00A65A3E">
      <w:pPr>
        <w:pStyle w:val="aa"/>
        <w:spacing w:after="0" w:line="207" w:lineRule="atLeast"/>
        <w:ind w:left="0" w:firstLine="567"/>
        <w:jc w:val="both"/>
        <w:rPr>
          <w:rFonts w:ascii="Times New Roman" w:hAnsi="Times New Roman" w:cs="Times New Roman"/>
          <w:sz w:val="24"/>
          <w:szCs w:val="24"/>
        </w:rPr>
      </w:pPr>
      <w:r w:rsidRPr="0035209C">
        <w:rPr>
          <w:rFonts w:ascii="Times New Roman" w:hAnsi="Times New Roman" w:cs="Times New Roman"/>
          <w:sz w:val="24"/>
          <w:szCs w:val="24"/>
        </w:rPr>
        <w:t>Карточки-справки за 2020 год к проверке не представлены.</w:t>
      </w:r>
    </w:p>
    <w:p w:rsidR="00A65A3E" w:rsidRPr="0035209C" w:rsidRDefault="007A1BF7" w:rsidP="007A1BF7">
      <w:pPr>
        <w:autoSpaceDE w:val="0"/>
        <w:autoSpaceDN w:val="0"/>
        <w:adjustRightInd w:val="0"/>
        <w:spacing w:after="0" w:line="240" w:lineRule="auto"/>
        <w:ind w:firstLine="567"/>
        <w:jc w:val="both"/>
        <w:rPr>
          <w:rFonts w:ascii="Times New Roman" w:hAnsi="Times New Roman" w:cs="Times New Roman"/>
          <w:sz w:val="24"/>
          <w:szCs w:val="24"/>
        </w:rPr>
      </w:pPr>
      <w:r w:rsidRPr="007A1BF7">
        <w:rPr>
          <w:rFonts w:ascii="Times New Roman" w:hAnsi="Times New Roman" w:cs="Times New Roman"/>
          <w:b/>
          <w:sz w:val="24"/>
          <w:szCs w:val="24"/>
        </w:rPr>
        <w:t>10.4</w:t>
      </w:r>
      <w:r w:rsidR="00A65A3E" w:rsidRPr="007A1BF7">
        <w:rPr>
          <w:rFonts w:ascii="Times New Roman" w:hAnsi="Times New Roman" w:cs="Times New Roman"/>
          <w:b/>
          <w:sz w:val="24"/>
          <w:szCs w:val="24"/>
        </w:rPr>
        <w:t>.</w:t>
      </w:r>
      <w:r w:rsidR="00A65A3E" w:rsidRPr="0035209C">
        <w:rPr>
          <w:rFonts w:ascii="Times New Roman" w:hAnsi="Times New Roman" w:cs="Times New Roman"/>
          <w:sz w:val="24"/>
          <w:szCs w:val="24"/>
        </w:rPr>
        <w:t xml:space="preserve"> Согласно ст.195.3 Трудового кодекса РФ установлено, что если трудовым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w:t>
      </w:r>
      <w:r w:rsidR="00A65A3E" w:rsidRPr="0035209C">
        <w:rPr>
          <w:rFonts w:ascii="Times New Roman" w:hAnsi="Times New Roman" w:cs="Times New Roman"/>
          <w:sz w:val="24"/>
          <w:szCs w:val="24"/>
        </w:rPr>
        <w:lastRenderedPageBreak/>
        <w:t>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A65A3E" w:rsidRPr="0035209C" w:rsidRDefault="00A65A3E" w:rsidP="00A65A3E">
      <w:pPr>
        <w:autoSpaceDE w:val="0"/>
        <w:autoSpaceDN w:val="0"/>
        <w:adjustRightInd w:val="0"/>
        <w:spacing w:after="0" w:line="240" w:lineRule="auto"/>
        <w:ind w:firstLine="709"/>
        <w:jc w:val="both"/>
        <w:rPr>
          <w:rFonts w:ascii="Times New Roman" w:hAnsi="Times New Roman" w:cs="Times New Roman"/>
          <w:sz w:val="24"/>
          <w:szCs w:val="24"/>
        </w:rPr>
      </w:pPr>
      <w:r w:rsidRPr="0035209C">
        <w:rPr>
          <w:rFonts w:ascii="Times New Roman" w:hAnsi="Times New Roman" w:cs="Times New Roman"/>
          <w:sz w:val="24"/>
          <w:szCs w:val="24"/>
        </w:rPr>
        <w:t xml:space="preserve">Согласно </w:t>
      </w:r>
      <w:hyperlink r:id="rId22" w:history="1">
        <w:r w:rsidRPr="0035209C">
          <w:rPr>
            <w:rFonts w:ascii="Times New Roman" w:hAnsi="Times New Roman" w:cs="Times New Roman"/>
            <w:sz w:val="24"/>
            <w:szCs w:val="24"/>
          </w:rPr>
          <w:t>ст.144</w:t>
        </w:r>
      </w:hyperlink>
      <w:r w:rsidRPr="0035209C">
        <w:rPr>
          <w:rFonts w:ascii="Times New Roman" w:hAnsi="Times New Roman" w:cs="Times New Roman"/>
          <w:sz w:val="24"/>
          <w:szCs w:val="24"/>
        </w:rPr>
        <w:t xml:space="preserve"> ТК РФ системы оплаты труда работников государственных и муниципальных учреждений устанавливаются с учетом Единого тарифно-квалификационного </w:t>
      </w:r>
      <w:hyperlink r:id="rId23" w:history="1">
        <w:r w:rsidRPr="0035209C">
          <w:rPr>
            <w:rFonts w:ascii="Times New Roman" w:hAnsi="Times New Roman" w:cs="Times New Roman"/>
            <w:sz w:val="24"/>
            <w:szCs w:val="24"/>
          </w:rPr>
          <w:t>справочника</w:t>
        </w:r>
      </w:hyperlink>
      <w:r w:rsidRPr="0035209C">
        <w:rPr>
          <w:rFonts w:ascii="Times New Roman" w:hAnsi="Times New Roman" w:cs="Times New Roman"/>
          <w:sz w:val="24"/>
          <w:szCs w:val="24"/>
        </w:rPr>
        <w:t xml:space="preserve"> работ и профессий рабочих. </w:t>
      </w:r>
    </w:p>
    <w:p w:rsidR="00A65A3E" w:rsidRPr="0035209C" w:rsidRDefault="00A65A3E" w:rsidP="00A65A3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5209C">
        <w:rPr>
          <w:rFonts w:ascii="Times New Roman" w:hAnsi="Times New Roman" w:cs="Times New Roman"/>
          <w:sz w:val="24"/>
          <w:szCs w:val="24"/>
        </w:rPr>
        <w:t xml:space="preserve">В ходе выборочной проверки наличия у сотрудников учреждения необходимой по занимаемым должностям квалификации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культуры, искусства и кинематографии"), утвержденным Приказом </w:t>
      </w:r>
      <w:proofErr w:type="spellStart"/>
      <w:r w:rsidRPr="0035209C">
        <w:rPr>
          <w:rFonts w:ascii="Times New Roman" w:hAnsi="Times New Roman" w:cs="Times New Roman"/>
          <w:sz w:val="24"/>
          <w:szCs w:val="24"/>
        </w:rPr>
        <w:t>Минздравсоцразвития</w:t>
      </w:r>
      <w:proofErr w:type="spellEnd"/>
      <w:r w:rsidRPr="0035209C">
        <w:rPr>
          <w:rFonts w:ascii="Times New Roman" w:hAnsi="Times New Roman" w:cs="Times New Roman"/>
          <w:sz w:val="24"/>
          <w:szCs w:val="24"/>
        </w:rPr>
        <w:t xml:space="preserve"> России от 30.03.2011 №251н (далее - Справочник), было выявлено, что квалификации отдельных работников учреждения не отвечают требованиям названного документа, а именно:</w:t>
      </w:r>
      <w:proofErr w:type="gramEnd"/>
    </w:p>
    <w:p w:rsidR="00A65A3E" w:rsidRPr="0035209C" w:rsidRDefault="00A65A3E" w:rsidP="00A65A3E">
      <w:pPr>
        <w:autoSpaceDE w:val="0"/>
        <w:autoSpaceDN w:val="0"/>
        <w:adjustRightInd w:val="0"/>
        <w:spacing w:after="0" w:line="240" w:lineRule="auto"/>
        <w:jc w:val="both"/>
        <w:rPr>
          <w:rFonts w:ascii="Times New Roman" w:hAnsi="Times New Roman" w:cs="Times New Roman"/>
          <w:sz w:val="24"/>
          <w:szCs w:val="24"/>
        </w:rPr>
      </w:pPr>
      <w:r w:rsidRPr="0035209C">
        <w:rPr>
          <w:rFonts w:ascii="Times New Roman" w:hAnsi="Times New Roman" w:cs="Times New Roman"/>
          <w:sz w:val="24"/>
          <w:szCs w:val="24"/>
        </w:rPr>
        <w:t xml:space="preserve">- на должность </w:t>
      </w:r>
      <w:r w:rsidRPr="0035209C">
        <w:rPr>
          <w:rFonts w:ascii="Times New Roman" w:hAnsi="Times New Roman" w:cs="Times New Roman"/>
          <w:sz w:val="24"/>
          <w:szCs w:val="24"/>
          <w:u w:val="single"/>
        </w:rPr>
        <w:t>руководителя детского кружка</w:t>
      </w:r>
      <w:r w:rsidRPr="0035209C">
        <w:rPr>
          <w:rFonts w:ascii="Times New Roman" w:hAnsi="Times New Roman" w:cs="Times New Roman"/>
          <w:sz w:val="24"/>
          <w:szCs w:val="24"/>
        </w:rPr>
        <w:t xml:space="preserve"> принят работник (Бредихина С. Ю., 16.01.2002г.р., приказ о приеме на работу от 01.10.2019г. №135-к), не имеющий среднего профессионального (культуры и искусства, педагогического) образования.</w:t>
      </w:r>
    </w:p>
    <w:p w:rsidR="00A65A3E" w:rsidRPr="0035209C" w:rsidRDefault="00A65A3E" w:rsidP="00A65A3E">
      <w:pPr>
        <w:autoSpaceDE w:val="0"/>
        <w:autoSpaceDN w:val="0"/>
        <w:adjustRightInd w:val="0"/>
        <w:spacing w:after="0" w:line="240" w:lineRule="auto"/>
        <w:jc w:val="both"/>
        <w:rPr>
          <w:rFonts w:ascii="Times New Roman" w:hAnsi="Times New Roman" w:cs="Times New Roman"/>
          <w:sz w:val="24"/>
          <w:szCs w:val="24"/>
        </w:rPr>
      </w:pPr>
      <w:r w:rsidRPr="0035209C">
        <w:rPr>
          <w:rFonts w:ascii="Times New Roman" w:hAnsi="Times New Roman" w:cs="Times New Roman"/>
          <w:sz w:val="24"/>
          <w:szCs w:val="24"/>
        </w:rPr>
        <w:tab/>
        <w:t xml:space="preserve">При этом в </w:t>
      </w:r>
      <w:hyperlink r:id="rId24" w:history="1">
        <w:r w:rsidRPr="0035209C">
          <w:rPr>
            <w:rFonts w:ascii="Times New Roman" w:hAnsi="Times New Roman" w:cs="Times New Roman"/>
            <w:sz w:val="24"/>
            <w:szCs w:val="24"/>
          </w:rPr>
          <w:t>Справочнике</w:t>
        </w:r>
      </w:hyperlink>
      <w:r w:rsidRPr="0035209C">
        <w:rPr>
          <w:rFonts w:ascii="Times New Roman" w:hAnsi="Times New Roman" w:cs="Times New Roman"/>
          <w:sz w:val="24"/>
          <w:szCs w:val="24"/>
        </w:rPr>
        <w:t xml:space="preserve"> указано, что на данную должность могут быть приняты лица, имеющие среднее профессиональное (культуры и искусства, педагогическое) образование без предъявления требований к стажу работы.</w:t>
      </w:r>
    </w:p>
    <w:p w:rsidR="00A65A3E" w:rsidRPr="0035209C" w:rsidRDefault="00A65A3E" w:rsidP="00A65A3E">
      <w:pPr>
        <w:autoSpaceDE w:val="0"/>
        <w:autoSpaceDN w:val="0"/>
        <w:adjustRightInd w:val="0"/>
        <w:spacing w:after="0" w:line="240" w:lineRule="auto"/>
        <w:ind w:firstLine="709"/>
        <w:jc w:val="both"/>
        <w:rPr>
          <w:rFonts w:ascii="Times New Roman" w:hAnsi="Times New Roman" w:cs="Times New Roman"/>
          <w:i/>
          <w:sz w:val="24"/>
          <w:szCs w:val="24"/>
        </w:rPr>
      </w:pPr>
      <w:proofErr w:type="gramStart"/>
      <w:r w:rsidRPr="0035209C">
        <w:rPr>
          <w:rFonts w:ascii="Times New Roman" w:hAnsi="Times New Roman" w:cs="Times New Roman"/>
          <w:sz w:val="24"/>
          <w:szCs w:val="24"/>
        </w:rPr>
        <w:t>П</w:t>
      </w:r>
      <w:proofErr w:type="gramEnd"/>
      <w:r w:rsidRPr="0035209C">
        <w:fldChar w:fldCharType="begin"/>
      </w:r>
      <w:r w:rsidRPr="0035209C">
        <w:instrText xml:space="preserve"> HYPERLINK "consultantplus://offline/ref=53B89E9335FE1C76275C5B5CFB9BDA294A72C10A067FA1E0B09DE6B328F425B40CE180F6361ACCCDb5P5K" </w:instrText>
      </w:r>
      <w:r w:rsidRPr="0035209C">
        <w:fldChar w:fldCharType="separate"/>
      </w:r>
      <w:r w:rsidRPr="0035209C">
        <w:rPr>
          <w:rFonts w:ascii="Times New Roman" w:hAnsi="Times New Roman" w:cs="Times New Roman"/>
          <w:sz w:val="24"/>
          <w:szCs w:val="24"/>
        </w:rPr>
        <w:t>унктом</w:t>
      </w:r>
      <w:r w:rsidRPr="0035209C">
        <w:rPr>
          <w:rFonts w:ascii="Times New Roman" w:hAnsi="Times New Roman" w:cs="Times New Roman"/>
          <w:sz w:val="24"/>
          <w:szCs w:val="24"/>
        </w:rPr>
        <w:fldChar w:fldCharType="end"/>
      </w:r>
      <w:r w:rsidRPr="0035209C">
        <w:rPr>
          <w:rFonts w:ascii="Times New Roman" w:hAnsi="Times New Roman" w:cs="Times New Roman"/>
          <w:sz w:val="24"/>
          <w:szCs w:val="24"/>
        </w:rPr>
        <w:t xml:space="preserve"> 10 Справочника установлено, что </w:t>
      </w:r>
      <w:r w:rsidRPr="0035209C">
        <w:rPr>
          <w:rFonts w:ascii="Times New Roman" w:hAnsi="Times New Roman" w:cs="Times New Roman"/>
          <w:i/>
          <w:sz w:val="24"/>
          <w:szCs w:val="24"/>
        </w:rPr>
        <w:t xml:space="preserve">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w:t>
      </w:r>
      <w:r w:rsidRPr="0035209C">
        <w:rPr>
          <w:rFonts w:ascii="Times New Roman" w:hAnsi="Times New Roman" w:cs="Times New Roman"/>
          <w:i/>
          <w:sz w:val="24"/>
          <w:szCs w:val="24"/>
          <w:u w:val="single"/>
        </w:rPr>
        <w:t>по рекомендации аттестационной комиссии</w:t>
      </w:r>
      <w:r w:rsidRPr="0035209C">
        <w:rPr>
          <w:rFonts w:ascii="Times New Roman" w:hAnsi="Times New Roman" w:cs="Times New Roman"/>
          <w:i/>
          <w:sz w:val="24"/>
          <w:szCs w:val="24"/>
        </w:rPr>
        <w:t xml:space="preserve"> назначаются на соответствующие должности так же, как и лица, имеющие специальную подготовку и стаж работы.</w:t>
      </w:r>
    </w:p>
    <w:p w:rsidR="00A65A3E" w:rsidRPr="0035209C" w:rsidRDefault="00A65A3E" w:rsidP="00A65A3E">
      <w:pPr>
        <w:autoSpaceDE w:val="0"/>
        <w:autoSpaceDN w:val="0"/>
        <w:adjustRightInd w:val="0"/>
        <w:spacing w:after="0" w:line="240" w:lineRule="auto"/>
        <w:ind w:firstLine="709"/>
        <w:jc w:val="both"/>
        <w:rPr>
          <w:rFonts w:ascii="Times New Roman" w:hAnsi="Times New Roman" w:cs="Times New Roman"/>
          <w:sz w:val="16"/>
          <w:szCs w:val="16"/>
        </w:rPr>
      </w:pPr>
    </w:p>
    <w:p w:rsidR="00A65A3E" w:rsidRPr="0035209C" w:rsidRDefault="00A65A3E" w:rsidP="00A65A3E">
      <w:pPr>
        <w:autoSpaceDE w:val="0"/>
        <w:autoSpaceDN w:val="0"/>
        <w:adjustRightInd w:val="0"/>
        <w:spacing w:after="0" w:line="240" w:lineRule="auto"/>
        <w:ind w:firstLine="539"/>
        <w:jc w:val="both"/>
        <w:rPr>
          <w:rFonts w:ascii="Times New Roman" w:eastAsia="Times New Roman" w:hAnsi="Times New Roman" w:cs="Calibri"/>
          <w:bCs/>
          <w:kern w:val="3"/>
          <w:sz w:val="24"/>
        </w:rPr>
      </w:pPr>
      <w:r w:rsidRPr="0035209C">
        <w:rPr>
          <w:rFonts w:ascii="Times New Roman" w:hAnsi="Times New Roman" w:cs="Times New Roman"/>
          <w:sz w:val="24"/>
          <w:szCs w:val="24"/>
        </w:rPr>
        <w:t xml:space="preserve">Аттестационная комиссия в учреждении по состоянию на 01.10.2019г. не была создана. При приеме на работу Бредихиной С. Ю. аттестация не была проведена. </w:t>
      </w:r>
    </w:p>
    <w:p w:rsidR="00A65A3E" w:rsidRPr="0035209C" w:rsidRDefault="00A65A3E" w:rsidP="00A65A3E">
      <w:pPr>
        <w:autoSpaceDE w:val="0"/>
        <w:autoSpaceDN w:val="0"/>
        <w:adjustRightInd w:val="0"/>
        <w:spacing w:after="0" w:line="240" w:lineRule="auto"/>
        <w:ind w:firstLine="539"/>
        <w:jc w:val="both"/>
        <w:rPr>
          <w:rFonts w:ascii="Times New Roman" w:hAnsi="Times New Roman" w:cs="Times New Roman"/>
          <w:sz w:val="24"/>
          <w:szCs w:val="24"/>
        </w:rPr>
      </w:pPr>
      <w:r w:rsidRPr="0035209C">
        <w:rPr>
          <w:rFonts w:ascii="Times New Roman" w:hAnsi="Times New Roman" w:cs="Times New Roman"/>
          <w:sz w:val="24"/>
          <w:szCs w:val="24"/>
        </w:rPr>
        <w:t>В ходе проверки Учреждением была создана аттестационная комиссия (Приказ от 16.10.2020г. №47-П). В указанном приказе отсутствуют подписи ознакомления членов комиссии.</w:t>
      </w:r>
    </w:p>
    <w:p w:rsidR="00A65A3E" w:rsidRPr="001E6B44" w:rsidRDefault="00A65A3E" w:rsidP="00A65A3E">
      <w:pPr>
        <w:autoSpaceDE w:val="0"/>
        <w:autoSpaceDN w:val="0"/>
        <w:adjustRightInd w:val="0"/>
        <w:spacing w:after="0" w:line="240" w:lineRule="auto"/>
        <w:ind w:firstLine="540"/>
        <w:jc w:val="both"/>
        <w:rPr>
          <w:rFonts w:ascii="Times New Roman" w:hAnsi="Times New Roman" w:cs="Times New Roman"/>
          <w:i/>
          <w:sz w:val="24"/>
          <w:szCs w:val="24"/>
        </w:rPr>
      </w:pPr>
      <w:r w:rsidRPr="0035209C">
        <w:rPr>
          <w:rFonts w:ascii="Times New Roman" w:hAnsi="Times New Roman" w:cs="Times New Roman"/>
          <w:i/>
          <w:sz w:val="24"/>
          <w:szCs w:val="24"/>
        </w:rPr>
        <w:t>Контрольно-счетная палата рекомендует при приеме на работу сотрудников, не имеющих специальной подготовки или стажа работы, установленных требованиями к квалификации, проводить аттестацию данных работников на соответствие их занимаемой должности.</w:t>
      </w:r>
      <w:r w:rsidRPr="001E6B44">
        <w:rPr>
          <w:rFonts w:ascii="Times New Roman" w:hAnsi="Times New Roman" w:cs="Times New Roman"/>
          <w:i/>
          <w:sz w:val="24"/>
          <w:szCs w:val="24"/>
        </w:rPr>
        <w:t xml:space="preserve"> </w:t>
      </w:r>
    </w:p>
    <w:p w:rsidR="00A65A3E" w:rsidRDefault="00A65A3E" w:rsidP="00A65A3E">
      <w:pPr>
        <w:autoSpaceDE w:val="0"/>
        <w:autoSpaceDN w:val="0"/>
        <w:adjustRightInd w:val="0"/>
        <w:spacing w:after="0" w:line="240" w:lineRule="auto"/>
        <w:ind w:firstLine="540"/>
        <w:jc w:val="both"/>
        <w:rPr>
          <w:rFonts w:ascii="Times New Roman" w:eastAsia="Times New Roman" w:hAnsi="Times New Roman" w:cs="Calibri"/>
          <w:bCs/>
          <w:kern w:val="3"/>
          <w:sz w:val="24"/>
        </w:rPr>
      </w:pPr>
    </w:p>
    <w:p w:rsidR="00351772" w:rsidRPr="007A1BF7" w:rsidRDefault="007A1BF7" w:rsidP="007A1BF7">
      <w:pPr>
        <w:shd w:val="clear" w:color="auto" w:fill="FFFFFF"/>
        <w:suppressAutoHyphens/>
        <w:spacing w:after="0"/>
        <w:jc w:val="center"/>
        <w:rPr>
          <w:rFonts w:ascii="Times New Roman" w:hAnsi="Times New Roman"/>
          <w:b/>
          <w:sz w:val="24"/>
          <w:szCs w:val="24"/>
        </w:rPr>
      </w:pPr>
      <w:r w:rsidRPr="007A1BF7">
        <w:rPr>
          <w:rFonts w:ascii="Times New Roman" w:hAnsi="Times New Roman"/>
          <w:b/>
          <w:sz w:val="24"/>
          <w:szCs w:val="24"/>
        </w:rPr>
        <w:t>11</w:t>
      </w:r>
      <w:r w:rsidR="00351772" w:rsidRPr="007A1BF7">
        <w:rPr>
          <w:rFonts w:ascii="Times New Roman" w:hAnsi="Times New Roman"/>
          <w:b/>
          <w:sz w:val="24"/>
          <w:szCs w:val="24"/>
        </w:rPr>
        <w:t>. Размещение информации о государственных и муниципальных учреждениях на официальном сайте в информационно-телекоммуникационной сети «Интернет» (</w:t>
      </w:r>
      <w:hyperlink r:id="rId25" w:history="1">
        <w:r w:rsidR="00351772" w:rsidRPr="007A1BF7">
          <w:rPr>
            <w:rStyle w:val="ad"/>
            <w:rFonts w:ascii="Times New Roman" w:hAnsi="Times New Roman"/>
            <w:b/>
            <w:color w:val="auto"/>
            <w:sz w:val="24"/>
            <w:szCs w:val="24"/>
            <w:u w:val="none"/>
          </w:rPr>
          <w:t>www.bus.gov.ru</w:t>
        </w:r>
      </w:hyperlink>
      <w:r w:rsidR="00351772" w:rsidRPr="007A1BF7">
        <w:rPr>
          <w:rFonts w:ascii="Times New Roman" w:hAnsi="Times New Roman"/>
          <w:b/>
          <w:sz w:val="24"/>
          <w:szCs w:val="24"/>
        </w:rPr>
        <w:t>)</w:t>
      </w:r>
    </w:p>
    <w:p w:rsidR="00351772" w:rsidRPr="00BF4586" w:rsidRDefault="00351772" w:rsidP="00351772">
      <w:pPr>
        <w:shd w:val="clear" w:color="auto" w:fill="FFFFFF"/>
        <w:suppressAutoHyphens/>
        <w:spacing w:after="0"/>
        <w:jc w:val="both"/>
        <w:rPr>
          <w:rFonts w:ascii="Times New Roman" w:hAnsi="Times New Roman"/>
          <w:b/>
          <w:sz w:val="16"/>
          <w:szCs w:val="16"/>
          <w:u w:val="single"/>
          <w:lang w:eastAsia="ar-SA"/>
        </w:rPr>
      </w:pPr>
    </w:p>
    <w:p w:rsidR="00351772" w:rsidRPr="00BF4586" w:rsidRDefault="00351772" w:rsidP="00351772">
      <w:pPr>
        <w:pStyle w:val="aa"/>
        <w:spacing w:after="0"/>
        <w:ind w:left="0" w:firstLine="567"/>
        <w:jc w:val="both"/>
        <w:rPr>
          <w:rFonts w:ascii="Times New Roman" w:hAnsi="Times New Roman"/>
          <w:sz w:val="24"/>
          <w:szCs w:val="24"/>
        </w:rPr>
      </w:pPr>
      <w:proofErr w:type="gramStart"/>
      <w:r w:rsidRPr="00BF4586">
        <w:rPr>
          <w:rFonts w:ascii="Times New Roman" w:hAnsi="Times New Roman"/>
          <w:sz w:val="24"/>
          <w:szCs w:val="24"/>
        </w:rPr>
        <w:t xml:space="preserve">В силу </w:t>
      </w:r>
      <w:r>
        <w:rPr>
          <w:rFonts w:ascii="Times New Roman" w:hAnsi="Times New Roman"/>
          <w:i/>
          <w:sz w:val="24"/>
          <w:szCs w:val="24"/>
        </w:rPr>
        <w:t>п.7 Порядков</w:t>
      </w:r>
      <w:r w:rsidRPr="00BF4586">
        <w:rPr>
          <w:rFonts w:ascii="Times New Roman" w:hAnsi="Times New Roman"/>
          <w:i/>
          <w:sz w:val="24"/>
          <w:szCs w:val="24"/>
        </w:rPr>
        <w:t xml:space="preserve"> от 29.1</w:t>
      </w:r>
      <w:r>
        <w:rPr>
          <w:rFonts w:ascii="Times New Roman" w:hAnsi="Times New Roman"/>
          <w:i/>
          <w:sz w:val="24"/>
          <w:szCs w:val="24"/>
        </w:rPr>
        <w:t xml:space="preserve">2.2017 №890, от 29.12.2018 №845, </w:t>
      </w:r>
      <w:r w:rsidRPr="007B581D">
        <w:rPr>
          <w:rFonts w:ascii="Times New Roman" w:hAnsi="Times New Roman"/>
          <w:bCs/>
          <w:i/>
          <w:sz w:val="24"/>
          <w:szCs w:val="24"/>
        </w:rPr>
        <w:t>от 30.12.2019 №982</w:t>
      </w:r>
      <w:r>
        <w:rPr>
          <w:rFonts w:ascii="Times New Roman" w:hAnsi="Times New Roman"/>
          <w:sz w:val="24"/>
          <w:szCs w:val="24"/>
        </w:rPr>
        <w:t xml:space="preserve"> </w:t>
      </w:r>
      <w:r w:rsidRPr="00BF4586">
        <w:rPr>
          <w:rFonts w:ascii="Times New Roman" w:hAnsi="Times New Roman"/>
          <w:sz w:val="24"/>
          <w:szCs w:val="24"/>
        </w:rPr>
        <w:t xml:space="preserve"> муниципальное задание и отчет о выполнении муниципального задания на </w:t>
      </w:r>
      <w:r w:rsidRPr="00BF4586">
        <w:rPr>
          <w:rFonts w:ascii="Times New Roman" w:hAnsi="Times New Roman"/>
          <w:i/>
          <w:sz w:val="24"/>
          <w:szCs w:val="24"/>
          <w:u w:val="single"/>
        </w:rPr>
        <w:t>2018-2020</w:t>
      </w:r>
      <w:r w:rsidRPr="00BF4586">
        <w:rPr>
          <w:rFonts w:ascii="Times New Roman" w:hAnsi="Times New Roman"/>
          <w:i/>
          <w:sz w:val="24"/>
          <w:szCs w:val="24"/>
        </w:rPr>
        <w:t>гг</w:t>
      </w:r>
      <w:r w:rsidRPr="00BF4586">
        <w:rPr>
          <w:rFonts w:ascii="Times New Roman" w:hAnsi="Times New Roman"/>
          <w:sz w:val="24"/>
          <w:szCs w:val="24"/>
        </w:rPr>
        <w:t xml:space="preserve">., формируемый по форме, согласно </w:t>
      </w:r>
      <w:hyperlink r:id="rId26" w:history="1">
        <w:r w:rsidRPr="00BF4586">
          <w:rPr>
            <w:rStyle w:val="af0"/>
            <w:rFonts w:ascii="Times New Roman" w:hAnsi="Times New Roman"/>
            <w:iCs/>
            <w:sz w:val="24"/>
            <w:szCs w:val="24"/>
          </w:rPr>
          <w:t>приложению</w:t>
        </w:r>
      </w:hyperlink>
      <w:r w:rsidRPr="00BF4586">
        <w:rPr>
          <w:rFonts w:ascii="Times New Roman" w:hAnsi="Times New Roman"/>
          <w:sz w:val="24"/>
          <w:szCs w:val="24"/>
        </w:rPr>
        <w:t xml:space="preserve"> №2 к настоящему Порядку,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roofErr w:type="gramEnd"/>
      <w:r w:rsidRPr="00BF4586">
        <w:rPr>
          <w:rFonts w:ascii="Times New Roman" w:hAnsi="Times New Roman"/>
          <w:sz w:val="24"/>
          <w:szCs w:val="24"/>
        </w:rPr>
        <w:t>), а также могут быть размещены на официальных сайтах в информационно-телекоммуникационной сети Интернет главных распорядителей средств бюджета МО «Ахтубинский район», в ведении которых находятся муниципальные казенные учреждения, и органов, осуществляющих функции и полномочия учредителя, и на официальных сайтах в информационно-телекоммуникационной сети Интернет муниципальных учреждений.</w:t>
      </w:r>
    </w:p>
    <w:p w:rsidR="00351772" w:rsidRPr="00BF4586" w:rsidRDefault="00351772" w:rsidP="00351772">
      <w:pPr>
        <w:pStyle w:val="ConsPlusTitle"/>
        <w:jc w:val="both"/>
        <w:rPr>
          <w:b w:val="0"/>
          <w:szCs w:val="24"/>
        </w:rPr>
      </w:pPr>
      <w:r w:rsidRPr="00BF4586">
        <w:rPr>
          <w:b w:val="0"/>
          <w:szCs w:val="24"/>
        </w:rPr>
        <w:tab/>
      </w:r>
      <w:proofErr w:type="gramStart"/>
      <w:r w:rsidRPr="00BF4586">
        <w:rPr>
          <w:b w:val="0"/>
          <w:szCs w:val="24"/>
        </w:rPr>
        <w:t xml:space="preserve">В соответствии с п.6 Приказа Минфина России от 21.07.2011 №86н «Об </w:t>
      </w:r>
      <w:r w:rsidRPr="00BF4586">
        <w:rPr>
          <w:b w:val="0"/>
          <w:szCs w:val="24"/>
        </w:rPr>
        <w:lastRenderedPageBreak/>
        <w:t>утверждении порядка предоставления информации государственным (муниципальным) учреждением, ее размещения на официальном сайте в сети</w:t>
      </w:r>
      <w:r w:rsidRPr="00BF4586">
        <w:rPr>
          <w:i/>
          <w:szCs w:val="24"/>
        </w:rPr>
        <w:t xml:space="preserve"> </w:t>
      </w:r>
      <w:r w:rsidRPr="00BF4586">
        <w:rPr>
          <w:b w:val="0"/>
          <w:szCs w:val="24"/>
        </w:rPr>
        <w:t>Интернет и ведения указанного сайта» (далее - Порядок от 21.07.2011 №86н)</w:t>
      </w:r>
      <w:r w:rsidRPr="00BF4586">
        <w:rPr>
          <w:szCs w:val="24"/>
        </w:rPr>
        <w:t xml:space="preserve">, </w:t>
      </w:r>
      <w:r w:rsidRPr="00BF4586">
        <w:rPr>
          <w:b w:val="0"/>
          <w:szCs w:val="24"/>
        </w:rPr>
        <w:t>Учреждение обеспечивает открытость и доступность документов, определенных настоящим пунктом, путем предоставления через официальный сайт электронных копий документов (далее - электронные копии документов):</w:t>
      </w:r>
      <w:proofErr w:type="gramEnd"/>
    </w:p>
    <w:p w:rsidR="00351772" w:rsidRPr="00BF4586" w:rsidRDefault="00351772" w:rsidP="00351772">
      <w:pPr>
        <w:spacing w:after="0"/>
        <w:ind w:firstLine="567"/>
        <w:jc w:val="both"/>
        <w:rPr>
          <w:rFonts w:ascii="Times New Roman" w:hAnsi="Times New Roman"/>
          <w:sz w:val="24"/>
          <w:szCs w:val="24"/>
        </w:rPr>
      </w:pPr>
      <w:r w:rsidRPr="00BF4586">
        <w:rPr>
          <w:rFonts w:ascii="Times New Roman" w:hAnsi="Times New Roman"/>
          <w:sz w:val="24"/>
          <w:szCs w:val="24"/>
        </w:rPr>
        <w:t>решения учредителя о создании учреждения;</w:t>
      </w:r>
    </w:p>
    <w:p w:rsidR="00351772" w:rsidRPr="00BF4586" w:rsidRDefault="00351772" w:rsidP="00351772">
      <w:pPr>
        <w:spacing w:after="0"/>
        <w:ind w:firstLine="567"/>
        <w:jc w:val="both"/>
        <w:rPr>
          <w:rFonts w:ascii="Times New Roman" w:hAnsi="Times New Roman"/>
          <w:sz w:val="24"/>
          <w:szCs w:val="24"/>
        </w:rPr>
      </w:pPr>
      <w:r w:rsidRPr="00BF4586">
        <w:rPr>
          <w:rFonts w:ascii="Times New Roman" w:hAnsi="Times New Roman"/>
          <w:sz w:val="24"/>
          <w:szCs w:val="24"/>
        </w:rPr>
        <w:t>учредительных документов (устава) учреждения, в том числе внесенных в них изменений;</w:t>
      </w:r>
    </w:p>
    <w:p w:rsidR="00351772" w:rsidRPr="00BF4586" w:rsidRDefault="00351772" w:rsidP="00351772">
      <w:pPr>
        <w:spacing w:after="0"/>
        <w:ind w:firstLine="567"/>
        <w:jc w:val="both"/>
        <w:rPr>
          <w:rFonts w:ascii="Times New Roman" w:hAnsi="Times New Roman"/>
          <w:sz w:val="24"/>
          <w:szCs w:val="24"/>
        </w:rPr>
      </w:pPr>
      <w:r w:rsidRPr="00BF4586">
        <w:rPr>
          <w:rFonts w:ascii="Times New Roman" w:hAnsi="Times New Roman"/>
          <w:sz w:val="24"/>
          <w:szCs w:val="24"/>
        </w:rPr>
        <w:t>свидетельства о государственной регистрации учреждения;</w:t>
      </w:r>
    </w:p>
    <w:p w:rsidR="00351772" w:rsidRPr="00BF4586" w:rsidRDefault="00351772" w:rsidP="00351772">
      <w:pPr>
        <w:spacing w:after="0"/>
        <w:ind w:firstLine="567"/>
        <w:jc w:val="both"/>
        <w:rPr>
          <w:rFonts w:ascii="Times New Roman" w:hAnsi="Times New Roman"/>
          <w:sz w:val="24"/>
          <w:szCs w:val="24"/>
        </w:rPr>
      </w:pPr>
      <w:r w:rsidRPr="00BF4586">
        <w:rPr>
          <w:rFonts w:ascii="Times New Roman" w:hAnsi="Times New Roman"/>
          <w:sz w:val="24"/>
          <w:szCs w:val="24"/>
        </w:rPr>
        <w:t>решения учредителя о назначении руководителя учреждения;</w:t>
      </w:r>
    </w:p>
    <w:p w:rsidR="00351772" w:rsidRPr="00BF4586" w:rsidRDefault="00351772" w:rsidP="00351772">
      <w:pPr>
        <w:spacing w:after="0"/>
        <w:ind w:firstLine="567"/>
        <w:jc w:val="both"/>
        <w:rPr>
          <w:rFonts w:ascii="Times New Roman" w:hAnsi="Times New Roman"/>
          <w:sz w:val="24"/>
          <w:szCs w:val="24"/>
        </w:rPr>
      </w:pPr>
      <w:r w:rsidRPr="00BF4586">
        <w:rPr>
          <w:rFonts w:ascii="Times New Roman" w:hAnsi="Times New Roman"/>
          <w:sz w:val="24"/>
          <w:szCs w:val="24"/>
        </w:rPr>
        <w:t>положений о филиалах, представительствах учреждения;</w:t>
      </w:r>
    </w:p>
    <w:p w:rsidR="00351772" w:rsidRPr="00BF4586" w:rsidRDefault="00351772" w:rsidP="00351772">
      <w:pPr>
        <w:spacing w:after="0"/>
        <w:ind w:firstLine="567"/>
        <w:jc w:val="both"/>
        <w:rPr>
          <w:rFonts w:ascii="Times New Roman" w:hAnsi="Times New Roman"/>
          <w:sz w:val="24"/>
          <w:szCs w:val="24"/>
        </w:rPr>
      </w:pPr>
      <w:r w:rsidRPr="00BF4586">
        <w:rPr>
          <w:rFonts w:ascii="Times New Roman" w:hAnsi="Times New Roman"/>
          <w:sz w:val="24"/>
          <w:szCs w:val="24"/>
        </w:rPr>
        <w:t>документов, содержащих сведения о составе наблюдательного совета автономного учреждения;</w:t>
      </w:r>
    </w:p>
    <w:p w:rsidR="00351772" w:rsidRPr="00BF4586" w:rsidRDefault="00351772" w:rsidP="00351772">
      <w:pPr>
        <w:spacing w:after="0"/>
        <w:ind w:firstLine="567"/>
        <w:jc w:val="both"/>
        <w:rPr>
          <w:rFonts w:ascii="Times New Roman" w:hAnsi="Times New Roman"/>
          <w:sz w:val="24"/>
          <w:szCs w:val="24"/>
        </w:rPr>
      </w:pPr>
      <w:r w:rsidRPr="00BF4586">
        <w:rPr>
          <w:rFonts w:ascii="Times New Roman" w:hAnsi="Times New Roman"/>
          <w:sz w:val="24"/>
          <w:szCs w:val="24"/>
        </w:rPr>
        <w:t>государственного (муниципального) задания на оказание услуг (выполнение работ);</w:t>
      </w:r>
    </w:p>
    <w:p w:rsidR="00351772" w:rsidRPr="00BF4586" w:rsidRDefault="00351772" w:rsidP="00351772">
      <w:pPr>
        <w:spacing w:after="0"/>
        <w:ind w:firstLine="567"/>
        <w:jc w:val="both"/>
        <w:rPr>
          <w:rFonts w:ascii="Times New Roman" w:hAnsi="Times New Roman"/>
          <w:sz w:val="24"/>
          <w:szCs w:val="24"/>
        </w:rPr>
      </w:pPr>
      <w:r w:rsidRPr="00BF4586">
        <w:rPr>
          <w:rFonts w:ascii="Times New Roman" w:hAnsi="Times New Roman"/>
          <w:sz w:val="24"/>
          <w:szCs w:val="24"/>
        </w:rPr>
        <w:t>плана финансово-хозяйственной деятельности государственного (муниципального) учреждения (для автономных и бюджетных учреждений);</w:t>
      </w:r>
    </w:p>
    <w:p w:rsidR="00351772" w:rsidRPr="00BF4586" w:rsidRDefault="00351772" w:rsidP="00351772">
      <w:pPr>
        <w:spacing w:after="0"/>
        <w:ind w:firstLine="567"/>
        <w:jc w:val="both"/>
        <w:rPr>
          <w:rFonts w:ascii="Times New Roman" w:hAnsi="Times New Roman"/>
          <w:sz w:val="24"/>
          <w:szCs w:val="24"/>
        </w:rPr>
      </w:pPr>
      <w:r w:rsidRPr="00BF4586">
        <w:rPr>
          <w:rFonts w:ascii="Times New Roman" w:hAnsi="Times New Roman"/>
          <w:sz w:val="24"/>
          <w:szCs w:val="24"/>
        </w:rPr>
        <w:t>годовой бухгалтерской отчетности учреждения, составленной в порядке, определенном нормативными правовыми актами Российской Федерации;</w:t>
      </w:r>
    </w:p>
    <w:p w:rsidR="00351772" w:rsidRPr="00BF4586" w:rsidRDefault="00351772" w:rsidP="00351772">
      <w:pPr>
        <w:spacing w:after="0"/>
        <w:ind w:firstLine="567"/>
        <w:jc w:val="both"/>
        <w:rPr>
          <w:rFonts w:ascii="Times New Roman" w:hAnsi="Times New Roman"/>
          <w:sz w:val="24"/>
          <w:szCs w:val="24"/>
        </w:rPr>
      </w:pPr>
      <w:r w:rsidRPr="00BF4586">
        <w:rPr>
          <w:rFonts w:ascii="Times New Roman" w:hAnsi="Times New Roman"/>
          <w:sz w:val="24"/>
          <w:szCs w:val="24"/>
        </w:rPr>
        <w:t>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351772" w:rsidRPr="00BF4586" w:rsidRDefault="00351772" w:rsidP="00351772">
      <w:pPr>
        <w:spacing w:after="0"/>
        <w:ind w:firstLine="567"/>
        <w:jc w:val="both"/>
        <w:rPr>
          <w:rFonts w:ascii="Times New Roman" w:hAnsi="Times New Roman"/>
          <w:sz w:val="24"/>
          <w:szCs w:val="24"/>
        </w:rPr>
      </w:pPr>
      <w:r w:rsidRPr="00BF4586">
        <w:rPr>
          <w:rFonts w:ascii="Times New Roman" w:hAnsi="Times New Roman"/>
          <w:sz w:val="24"/>
          <w:szCs w:val="24"/>
        </w:rPr>
        <w:t>сведений (документов) о проведенных в отношении учреждения контрольных мероприятиях и их результатах.</w:t>
      </w:r>
    </w:p>
    <w:p w:rsidR="00351772" w:rsidRPr="00BF4586" w:rsidRDefault="00351772" w:rsidP="00351772">
      <w:pPr>
        <w:autoSpaceDE w:val="0"/>
        <w:autoSpaceDN w:val="0"/>
        <w:adjustRightInd w:val="0"/>
        <w:spacing w:after="0"/>
        <w:ind w:firstLine="540"/>
        <w:jc w:val="both"/>
        <w:rPr>
          <w:rFonts w:ascii="Times New Roman" w:hAnsi="Times New Roman"/>
          <w:sz w:val="24"/>
          <w:szCs w:val="24"/>
          <w:u w:val="single"/>
        </w:rPr>
      </w:pPr>
      <w:proofErr w:type="gramStart"/>
      <w:r w:rsidRPr="00BF4586">
        <w:rPr>
          <w:rFonts w:ascii="Times New Roman" w:hAnsi="Times New Roman"/>
          <w:sz w:val="24"/>
          <w:szCs w:val="24"/>
        </w:rPr>
        <w:t xml:space="preserve">В соответствии с п.15 </w:t>
      </w:r>
      <w:r w:rsidRPr="00B04EF5">
        <w:rPr>
          <w:rFonts w:ascii="Times New Roman" w:hAnsi="Times New Roman"/>
          <w:sz w:val="24"/>
          <w:szCs w:val="24"/>
        </w:rPr>
        <w:t>Порядка от 21.07.2011 №86н</w:t>
      </w:r>
      <w:r w:rsidRPr="00BF4586">
        <w:rPr>
          <w:rFonts w:ascii="Times New Roman" w:hAnsi="Times New Roman"/>
          <w:i/>
          <w:sz w:val="24"/>
          <w:szCs w:val="24"/>
        </w:rPr>
        <w:t>,</w:t>
      </w:r>
      <w:r w:rsidRPr="00BF4586">
        <w:rPr>
          <w:rFonts w:ascii="Times New Roman" w:hAnsi="Times New Roman"/>
          <w:sz w:val="24"/>
          <w:szCs w:val="24"/>
        </w:rPr>
        <w:t xml:space="preserve"> </w:t>
      </w:r>
      <w:r w:rsidRPr="00BF4586">
        <w:rPr>
          <w:rFonts w:ascii="Times New Roman" w:hAnsi="Times New Roman"/>
          <w:sz w:val="24"/>
          <w:szCs w:val="24"/>
          <w:u w:val="single"/>
        </w:rPr>
        <w:t xml:space="preserve">в случае принятия новых документов и (или) внесения изменений в документы, информация из которых была ранее размещена на официальном сайте, учреждение, </w:t>
      </w:r>
      <w:r w:rsidRPr="00BF4586">
        <w:rPr>
          <w:rFonts w:ascii="Times New Roman" w:hAnsi="Times New Roman"/>
          <w:b/>
          <w:sz w:val="24"/>
          <w:szCs w:val="24"/>
          <w:u w:val="single"/>
        </w:rPr>
        <w:t>не позднее пяти рабочих дней</w:t>
      </w:r>
      <w:r w:rsidRPr="00BF4586">
        <w:rPr>
          <w:rFonts w:ascii="Times New Roman" w:hAnsi="Times New Roman"/>
          <w:sz w:val="24"/>
          <w:szCs w:val="24"/>
          <w:u w:val="single"/>
        </w:rPr>
        <w:t xml:space="preserve">, следующих за днем принятия документов </w:t>
      </w:r>
      <w:r w:rsidRPr="00BF4586">
        <w:rPr>
          <w:rFonts w:ascii="Times New Roman" w:hAnsi="Times New Roman"/>
          <w:sz w:val="24"/>
          <w:szCs w:val="24"/>
        </w:rPr>
        <w:t xml:space="preserve">или внесения изменений в документы, предоставляет через официальный сайт уточненную структурированную информацию об учреждении </w:t>
      </w:r>
      <w:r w:rsidRPr="00BF4586">
        <w:rPr>
          <w:rFonts w:ascii="Times New Roman" w:hAnsi="Times New Roman"/>
          <w:sz w:val="24"/>
          <w:szCs w:val="24"/>
          <w:u w:val="single"/>
        </w:rPr>
        <w:t>с приложением соответствующих электронных копий документов.</w:t>
      </w:r>
      <w:proofErr w:type="gramEnd"/>
    </w:p>
    <w:p w:rsidR="00351772" w:rsidRPr="00BF4586" w:rsidRDefault="00351772" w:rsidP="00351772">
      <w:pPr>
        <w:autoSpaceDE w:val="0"/>
        <w:autoSpaceDN w:val="0"/>
        <w:adjustRightInd w:val="0"/>
        <w:spacing w:after="0"/>
        <w:ind w:firstLine="540"/>
        <w:jc w:val="both"/>
        <w:rPr>
          <w:rFonts w:ascii="Times New Roman" w:hAnsi="Times New Roman"/>
          <w:sz w:val="16"/>
          <w:szCs w:val="16"/>
          <w:u w:val="single"/>
        </w:rPr>
      </w:pPr>
    </w:p>
    <w:p w:rsidR="00351772" w:rsidRPr="00BF4586" w:rsidRDefault="00351772" w:rsidP="00351772">
      <w:pPr>
        <w:autoSpaceDE w:val="0"/>
        <w:autoSpaceDN w:val="0"/>
        <w:adjustRightInd w:val="0"/>
        <w:spacing w:after="0"/>
        <w:ind w:firstLine="540"/>
        <w:jc w:val="both"/>
        <w:rPr>
          <w:rFonts w:ascii="Times New Roman" w:hAnsi="Times New Roman"/>
          <w:sz w:val="24"/>
          <w:szCs w:val="24"/>
        </w:rPr>
      </w:pPr>
      <w:r w:rsidRPr="00BF4586">
        <w:rPr>
          <w:rFonts w:ascii="Times New Roman" w:hAnsi="Times New Roman"/>
          <w:sz w:val="24"/>
          <w:szCs w:val="24"/>
        </w:rPr>
        <w:t>В ходе проверки выявлены нарушения</w:t>
      </w:r>
      <w:r>
        <w:rPr>
          <w:rFonts w:ascii="Times New Roman" w:hAnsi="Times New Roman"/>
          <w:sz w:val="24"/>
          <w:szCs w:val="24"/>
        </w:rPr>
        <w:t xml:space="preserve"> сроков размещения </w:t>
      </w:r>
      <w:r>
        <w:rPr>
          <w:rFonts w:ascii="Times New Roman" w:hAnsi="Times New Roman"/>
          <w:bCs/>
          <w:sz w:val="24"/>
          <w:szCs w:val="24"/>
        </w:rPr>
        <w:t>о</w:t>
      </w:r>
      <w:r w:rsidRPr="00BF4586">
        <w:rPr>
          <w:rFonts w:ascii="Times New Roman" w:hAnsi="Times New Roman"/>
          <w:bCs/>
          <w:sz w:val="24"/>
          <w:szCs w:val="24"/>
        </w:rPr>
        <w:t>тчет</w:t>
      </w:r>
      <w:r>
        <w:rPr>
          <w:rFonts w:ascii="Times New Roman" w:hAnsi="Times New Roman"/>
          <w:bCs/>
          <w:sz w:val="24"/>
          <w:szCs w:val="24"/>
        </w:rPr>
        <w:t>а</w:t>
      </w:r>
      <w:r w:rsidRPr="00BF4586">
        <w:rPr>
          <w:rFonts w:ascii="Times New Roman" w:hAnsi="Times New Roman"/>
          <w:bCs/>
          <w:sz w:val="24"/>
          <w:szCs w:val="24"/>
        </w:rPr>
        <w:t xml:space="preserve"> о выполнении муниципального задания за 2019 год</w:t>
      </w:r>
      <w:r>
        <w:rPr>
          <w:rFonts w:ascii="Times New Roman" w:hAnsi="Times New Roman"/>
          <w:bCs/>
          <w:sz w:val="24"/>
          <w:szCs w:val="24"/>
        </w:rPr>
        <w:t xml:space="preserve">, </w:t>
      </w:r>
      <w:r w:rsidRPr="00BF4586">
        <w:rPr>
          <w:rFonts w:ascii="Times New Roman" w:hAnsi="Times New Roman"/>
          <w:sz w:val="24"/>
          <w:szCs w:val="24"/>
        </w:rPr>
        <w:t xml:space="preserve">установленные п.15 </w:t>
      </w:r>
      <w:r w:rsidRPr="00B04EF5">
        <w:rPr>
          <w:rFonts w:ascii="Times New Roman" w:hAnsi="Times New Roman"/>
          <w:sz w:val="24"/>
          <w:szCs w:val="24"/>
        </w:rPr>
        <w:t>Порядка от 21.07.2011 № 86н</w:t>
      </w:r>
      <w:r w:rsidRPr="00BF4586">
        <w:rPr>
          <w:rFonts w:ascii="Times New Roman" w:hAnsi="Times New Roman"/>
          <w:sz w:val="24"/>
          <w:szCs w:val="24"/>
        </w:rPr>
        <w:t xml:space="preserve"> (2019 год</w:t>
      </w:r>
      <w:r>
        <w:rPr>
          <w:rFonts w:ascii="Times New Roman" w:hAnsi="Times New Roman"/>
          <w:b/>
          <w:sz w:val="24"/>
          <w:szCs w:val="24"/>
        </w:rPr>
        <w:t xml:space="preserve"> – 1 факт</w:t>
      </w:r>
      <w:r w:rsidRPr="00BF4586">
        <w:rPr>
          <w:rFonts w:ascii="Times New Roman" w:hAnsi="Times New Roman"/>
          <w:sz w:val="24"/>
          <w:szCs w:val="24"/>
        </w:rPr>
        <w:t>):</w:t>
      </w:r>
    </w:p>
    <w:p w:rsidR="00351772" w:rsidRPr="00BF4586" w:rsidRDefault="00351772" w:rsidP="00351772">
      <w:pPr>
        <w:autoSpaceDE w:val="0"/>
        <w:autoSpaceDN w:val="0"/>
        <w:adjustRightInd w:val="0"/>
        <w:spacing w:after="0"/>
        <w:ind w:firstLine="540"/>
        <w:jc w:val="right"/>
        <w:rPr>
          <w:rFonts w:ascii="Times New Roman" w:hAnsi="Times New Roman"/>
          <w:sz w:val="24"/>
          <w:szCs w:val="24"/>
        </w:rPr>
      </w:pPr>
      <w:r w:rsidRPr="00BF4586">
        <w:rPr>
          <w:rFonts w:ascii="Times New Roman" w:hAnsi="Times New Roman"/>
          <w:sz w:val="24"/>
          <w:szCs w:val="24"/>
        </w:rPr>
        <w:t xml:space="preserve">Таблица </w:t>
      </w:r>
      <w:r w:rsidR="009E2CCE">
        <w:rPr>
          <w:rFonts w:ascii="Times New Roman" w:hAnsi="Times New Roman"/>
          <w:sz w:val="24"/>
          <w:szCs w:val="24"/>
        </w:rPr>
        <w:t>16</w:t>
      </w:r>
    </w:p>
    <w:tbl>
      <w:tblPr>
        <w:tblStyle w:val="a5"/>
        <w:tblW w:w="0" w:type="auto"/>
        <w:tblLook w:val="04A0" w:firstRow="1" w:lastRow="0" w:firstColumn="1" w:lastColumn="0" w:noHBand="0" w:noVBand="1"/>
      </w:tblPr>
      <w:tblGrid>
        <w:gridCol w:w="3293"/>
        <w:gridCol w:w="2578"/>
        <w:gridCol w:w="3843"/>
      </w:tblGrid>
      <w:tr w:rsidR="009E2CCE" w:rsidRPr="009E2CCE" w:rsidTr="009E2CCE">
        <w:tc>
          <w:tcPr>
            <w:tcW w:w="0" w:type="auto"/>
            <w:vAlign w:val="center"/>
          </w:tcPr>
          <w:p w:rsidR="00351772" w:rsidRPr="009E2CCE" w:rsidRDefault="00351772" w:rsidP="009E2CCE">
            <w:pPr>
              <w:autoSpaceDE w:val="0"/>
              <w:autoSpaceDN w:val="0"/>
              <w:adjustRightInd w:val="0"/>
              <w:jc w:val="center"/>
              <w:rPr>
                <w:rFonts w:ascii="Times New Roman" w:hAnsi="Times New Roman"/>
                <w:sz w:val="20"/>
                <w:szCs w:val="20"/>
              </w:rPr>
            </w:pPr>
            <w:r w:rsidRPr="009E2CCE">
              <w:rPr>
                <w:rFonts w:ascii="Times New Roman" w:hAnsi="Times New Roman"/>
                <w:sz w:val="20"/>
                <w:szCs w:val="20"/>
              </w:rPr>
              <w:t xml:space="preserve">Дата утверждения </w:t>
            </w:r>
            <w:r w:rsidR="00BB5E6A" w:rsidRPr="009E2CCE">
              <w:rPr>
                <w:rFonts w:ascii="Times New Roman" w:hAnsi="Times New Roman"/>
                <w:sz w:val="20"/>
                <w:szCs w:val="20"/>
              </w:rPr>
              <w:t xml:space="preserve">(подписания) </w:t>
            </w:r>
            <w:r w:rsidRPr="009E2CCE">
              <w:rPr>
                <w:rFonts w:ascii="Times New Roman" w:hAnsi="Times New Roman"/>
                <w:sz w:val="20"/>
                <w:szCs w:val="20"/>
              </w:rPr>
              <w:t>Отчета о выполнении муниципального задания</w:t>
            </w:r>
          </w:p>
        </w:tc>
        <w:tc>
          <w:tcPr>
            <w:tcW w:w="0" w:type="auto"/>
            <w:vAlign w:val="center"/>
          </w:tcPr>
          <w:p w:rsidR="00351772" w:rsidRPr="009E2CCE" w:rsidRDefault="00351772" w:rsidP="009E2CCE">
            <w:pPr>
              <w:autoSpaceDE w:val="0"/>
              <w:autoSpaceDN w:val="0"/>
              <w:adjustRightInd w:val="0"/>
              <w:jc w:val="center"/>
              <w:rPr>
                <w:rFonts w:ascii="Times New Roman" w:hAnsi="Times New Roman"/>
                <w:sz w:val="20"/>
                <w:szCs w:val="20"/>
                <w:u w:val="single"/>
              </w:rPr>
            </w:pPr>
            <w:r w:rsidRPr="009E2CCE">
              <w:rPr>
                <w:rFonts w:ascii="Times New Roman" w:hAnsi="Times New Roman"/>
                <w:sz w:val="20"/>
                <w:szCs w:val="20"/>
              </w:rPr>
              <w:t xml:space="preserve">Фактическая дата размещения на сайте </w:t>
            </w:r>
            <w:hyperlink r:id="rId27" w:history="1">
              <w:r w:rsidRPr="009E2CCE">
                <w:rPr>
                  <w:rStyle w:val="ad"/>
                  <w:rFonts w:ascii="Times New Roman" w:hAnsi="Times New Roman"/>
                  <w:color w:val="auto"/>
                  <w:sz w:val="20"/>
                  <w:szCs w:val="20"/>
                </w:rPr>
                <w:t>www.bus.gov.ru</w:t>
              </w:r>
            </w:hyperlink>
          </w:p>
        </w:tc>
        <w:tc>
          <w:tcPr>
            <w:tcW w:w="0" w:type="auto"/>
            <w:vAlign w:val="center"/>
          </w:tcPr>
          <w:p w:rsidR="00351772" w:rsidRPr="009E2CCE" w:rsidRDefault="00351772" w:rsidP="009E2CCE">
            <w:pPr>
              <w:autoSpaceDE w:val="0"/>
              <w:autoSpaceDN w:val="0"/>
              <w:adjustRightInd w:val="0"/>
              <w:jc w:val="center"/>
              <w:rPr>
                <w:rFonts w:ascii="Times New Roman" w:hAnsi="Times New Roman"/>
                <w:sz w:val="20"/>
                <w:szCs w:val="20"/>
              </w:rPr>
            </w:pPr>
            <w:r w:rsidRPr="009E2CCE">
              <w:rPr>
                <w:rFonts w:ascii="Times New Roman" w:hAnsi="Times New Roman"/>
                <w:sz w:val="20"/>
                <w:szCs w:val="20"/>
              </w:rPr>
              <w:t xml:space="preserve">Дата размещения на </w:t>
            </w:r>
            <w:r w:rsidRPr="009E2CCE">
              <w:rPr>
                <w:rFonts w:ascii="Times New Roman" w:hAnsi="Times New Roman"/>
                <w:bCs/>
                <w:kern w:val="3"/>
                <w:sz w:val="20"/>
                <w:szCs w:val="20"/>
              </w:rPr>
              <w:t xml:space="preserve">сайте </w:t>
            </w:r>
            <w:hyperlink r:id="rId28" w:history="1">
              <w:r w:rsidRPr="009E2CCE">
                <w:rPr>
                  <w:rStyle w:val="ad"/>
                  <w:rFonts w:ascii="Times New Roman" w:hAnsi="Times New Roman"/>
                  <w:color w:val="auto"/>
                  <w:sz w:val="20"/>
                  <w:szCs w:val="20"/>
                </w:rPr>
                <w:t>www.bus.gov.ru</w:t>
              </w:r>
            </w:hyperlink>
            <w:r w:rsidRPr="009E2CCE">
              <w:rPr>
                <w:rStyle w:val="ad"/>
                <w:rFonts w:ascii="Times New Roman" w:hAnsi="Times New Roman"/>
                <w:color w:val="auto"/>
                <w:sz w:val="20"/>
                <w:szCs w:val="20"/>
              </w:rPr>
              <w:t xml:space="preserve">, </w:t>
            </w:r>
            <w:r w:rsidRPr="009E2CCE">
              <w:rPr>
                <w:rStyle w:val="ad"/>
                <w:rFonts w:ascii="Times New Roman" w:hAnsi="Times New Roman"/>
                <w:color w:val="auto"/>
                <w:sz w:val="20"/>
                <w:szCs w:val="20"/>
                <w:u w:val="none"/>
              </w:rPr>
              <w:t>в соответствии с Приказом Минфина от 21.07.2011г. №86н</w:t>
            </w:r>
          </w:p>
        </w:tc>
      </w:tr>
      <w:tr w:rsidR="009E2CCE" w:rsidRPr="009E2CCE" w:rsidTr="009E2CCE">
        <w:tc>
          <w:tcPr>
            <w:tcW w:w="0" w:type="auto"/>
            <w:gridSpan w:val="3"/>
            <w:vAlign w:val="center"/>
          </w:tcPr>
          <w:p w:rsidR="00351772" w:rsidRPr="009E2CCE" w:rsidRDefault="00351772" w:rsidP="009E2CCE">
            <w:pPr>
              <w:autoSpaceDE w:val="0"/>
              <w:autoSpaceDN w:val="0"/>
              <w:adjustRightInd w:val="0"/>
              <w:jc w:val="center"/>
              <w:rPr>
                <w:rFonts w:ascii="Times New Roman" w:hAnsi="Times New Roman"/>
                <w:sz w:val="20"/>
                <w:szCs w:val="20"/>
              </w:rPr>
            </w:pPr>
            <w:r w:rsidRPr="009E2CCE">
              <w:rPr>
                <w:rFonts w:ascii="Times New Roman" w:hAnsi="Times New Roman"/>
                <w:b/>
                <w:sz w:val="20"/>
                <w:szCs w:val="20"/>
              </w:rPr>
              <w:t>на 2019 год</w:t>
            </w:r>
          </w:p>
        </w:tc>
      </w:tr>
      <w:tr w:rsidR="009E2CCE" w:rsidRPr="009E2CCE" w:rsidTr="009E2CCE">
        <w:tc>
          <w:tcPr>
            <w:tcW w:w="0" w:type="auto"/>
            <w:vAlign w:val="center"/>
          </w:tcPr>
          <w:p w:rsidR="00351772" w:rsidRPr="009E2CCE" w:rsidRDefault="00351772" w:rsidP="009E2CCE">
            <w:pPr>
              <w:autoSpaceDE w:val="0"/>
              <w:autoSpaceDN w:val="0"/>
              <w:adjustRightInd w:val="0"/>
              <w:jc w:val="center"/>
              <w:rPr>
                <w:rFonts w:ascii="Times New Roman" w:hAnsi="Times New Roman"/>
                <w:sz w:val="20"/>
                <w:szCs w:val="20"/>
              </w:rPr>
            </w:pPr>
            <w:r w:rsidRPr="009E2CCE">
              <w:rPr>
                <w:rFonts w:ascii="Times New Roman" w:hAnsi="Times New Roman"/>
                <w:sz w:val="20"/>
                <w:szCs w:val="20"/>
              </w:rPr>
              <w:t>20.01.2020</w:t>
            </w:r>
          </w:p>
        </w:tc>
        <w:tc>
          <w:tcPr>
            <w:tcW w:w="0" w:type="auto"/>
            <w:vAlign w:val="center"/>
          </w:tcPr>
          <w:p w:rsidR="00351772" w:rsidRPr="009E2CCE" w:rsidRDefault="00351772" w:rsidP="009E2CCE">
            <w:pPr>
              <w:autoSpaceDE w:val="0"/>
              <w:autoSpaceDN w:val="0"/>
              <w:adjustRightInd w:val="0"/>
              <w:jc w:val="center"/>
              <w:rPr>
                <w:rFonts w:ascii="Times New Roman" w:hAnsi="Times New Roman"/>
                <w:sz w:val="20"/>
                <w:szCs w:val="20"/>
              </w:rPr>
            </w:pPr>
            <w:r w:rsidRPr="009E2CCE">
              <w:rPr>
                <w:rFonts w:ascii="Times New Roman" w:hAnsi="Times New Roman"/>
                <w:sz w:val="20"/>
                <w:szCs w:val="20"/>
              </w:rPr>
              <w:t>19.02.2020</w:t>
            </w:r>
          </w:p>
        </w:tc>
        <w:tc>
          <w:tcPr>
            <w:tcW w:w="0" w:type="auto"/>
            <w:vAlign w:val="center"/>
          </w:tcPr>
          <w:p w:rsidR="00351772" w:rsidRPr="009E2CCE" w:rsidRDefault="00351772" w:rsidP="009E2CCE">
            <w:pPr>
              <w:autoSpaceDE w:val="0"/>
              <w:autoSpaceDN w:val="0"/>
              <w:adjustRightInd w:val="0"/>
              <w:jc w:val="center"/>
              <w:rPr>
                <w:rFonts w:ascii="Times New Roman" w:hAnsi="Times New Roman"/>
                <w:sz w:val="20"/>
                <w:szCs w:val="20"/>
              </w:rPr>
            </w:pPr>
            <w:r w:rsidRPr="009E2CCE">
              <w:rPr>
                <w:rFonts w:ascii="Times New Roman" w:hAnsi="Times New Roman"/>
                <w:sz w:val="20"/>
                <w:szCs w:val="20"/>
              </w:rPr>
              <w:t>27.01.2020</w:t>
            </w:r>
          </w:p>
        </w:tc>
      </w:tr>
    </w:tbl>
    <w:p w:rsidR="00351772" w:rsidRPr="00BF4586" w:rsidRDefault="00351772" w:rsidP="00351772">
      <w:pPr>
        <w:autoSpaceDE w:val="0"/>
        <w:autoSpaceDN w:val="0"/>
        <w:adjustRightInd w:val="0"/>
        <w:spacing w:after="0"/>
        <w:jc w:val="both"/>
        <w:rPr>
          <w:rFonts w:ascii="Times New Roman" w:hAnsi="Times New Roman"/>
          <w:b/>
          <w:bCs/>
          <w:kern w:val="3"/>
          <w:sz w:val="16"/>
          <w:szCs w:val="16"/>
        </w:rPr>
      </w:pPr>
    </w:p>
    <w:p w:rsidR="00351772" w:rsidRPr="00BF4586" w:rsidRDefault="00351772" w:rsidP="00351772">
      <w:pPr>
        <w:autoSpaceDE w:val="0"/>
        <w:autoSpaceDN w:val="0"/>
        <w:adjustRightInd w:val="0"/>
        <w:spacing w:after="0"/>
        <w:ind w:firstLine="540"/>
        <w:jc w:val="both"/>
        <w:rPr>
          <w:rFonts w:ascii="Times New Roman" w:hAnsi="Times New Roman"/>
          <w:b/>
          <w:i/>
          <w:sz w:val="24"/>
          <w:szCs w:val="24"/>
        </w:rPr>
      </w:pPr>
      <w:r w:rsidRPr="00BF4586">
        <w:rPr>
          <w:rFonts w:ascii="Times New Roman" w:hAnsi="Times New Roman"/>
          <w:b/>
          <w:bCs/>
          <w:kern w:val="3"/>
        </w:rPr>
        <w:t>В нарушение п.</w:t>
      </w:r>
      <w:r w:rsidRPr="00BF4586">
        <w:rPr>
          <w:rFonts w:ascii="Times New Roman" w:hAnsi="Times New Roman"/>
          <w:b/>
          <w:sz w:val="24"/>
          <w:szCs w:val="24"/>
        </w:rPr>
        <w:t xml:space="preserve">7 </w:t>
      </w:r>
      <w:r w:rsidRPr="00B04EF5">
        <w:rPr>
          <w:rFonts w:ascii="Times New Roman" w:hAnsi="Times New Roman"/>
          <w:b/>
          <w:i/>
          <w:sz w:val="24"/>
          <w:szCs w:val="24"/>
        </w:rPr>
        <w:t>Порядка от 29.12.2018 №845,</w:t>
      </w:r>
      <w:r>
        <w:rPr>
          <w:rFonts w:ascii="Times New Roman" w:hAnsi="Times New Roman"/>
          <w:i/>
          <w:sz w:val="24"/>
          <w:szCs w:val="24"/>
        </w:rPr>
        <w:t xml:space="preserve"> </w:t>
      </w:r>
      <w:r>
        <w:rPr>
          <w:rFonts w:ascii="Times New Roman" w:hAnsi="Times New Roman"/>
          <w:b/>
          <w:sz w:val="24"/>
          <w:szCs w:val="24"/>
        </w:rPr>
        <w:t>отчет</w:t>
      </w:r>
      <w:r w:rsidRPr="00BF4586">
        <w:rPr>
          <w:rFonts w:ascii="Times New Roman" w:hAnsi="Times New Roman"/>
          <w:b/>
          <w:sz w:val="24"/>
          <w:szCs w:val="24"/>
        </w:rPr>
        <w:t xml:space="preserve"> о выполнении муниципального задания</w:t>
      </w:r>
      <w:r>
        <w:rPr>
          <w:rFonts w:ascii="Times New Roman" w:hAnsi="Times New Roman"/>
          <w:b/>
          <w:sz w:val="24"/>
          <w:szCs w:val="24"/>
        </w:rPr>
        <w:t xml:space="preserve"> на 2019 год и плановый период 2020 и 2021 годов, размещен</w:t>
      </w:r>
      <w:r w:rsidRPr="00BF4586">
        <w:rPr>
          <w:rFonts w:ascii="Times New Roman" w:hAnsi="Times New Roman"/>
          <w:b/>
          <w:sz w:val="24"/>
          <w:szCs w:val="24"/>
        </w:rPr>
        <w:t xml:space="preserve"> </w:t>
      </w:r>
      <w:r w:rsidRPr="00BF4586">
        <w:rPr>
          <w:rFonts w:ascii="Times New Roman" w:hAnsi="Times New Roman"/>
          <w:b/>
          <w:bCs/>
          <w:kern w:val="3"/>
        </w:rPr>
        <w:t xml:space="preserve">на официальном </w:t>
      </w:r>
      <w:r w:rsidRPr="00B04EF5">
        <w:rPr>
          <w:rFonts w:ascii="Times New Roman" w:hAnsi="Times New Roman"/>
          <w:b/>
          <w:bCs/>
          <w:kern w:val="3"/>
        </w:rPr>
        <w:t>сайте</w:t>
      </w:r>
      <w:r w:rsidRPr="00B04EF5">
        <w:rPr>
          <w:rFonts w:ascii="Times New Roman" w:hAnsi="Times New Roman"/>
          <w:bCs/>
          <w:kern w:val="3"/>
        </w:rPr>
        <w:t xml:space="preserve"> </w:t>
      </w:r>
      <w:hyperlink r:id="rId29" w:history="1">
        <w:r w:rsidRPr="00B04EF5">
          <w:rPr>
            <w:rStyle w:val="ad"/>
            <w:rFonts w:ascii="Times New Roman" w:hAnsi="Times New Roman"/>
            <w:color w:val="auto"/>
            <w:sz w:val="24"/>
            <w:szCs w:val="24"/>
          </w:rPr>
          <w:t>www.bus.gov.ru</w:t>
        </w:r>
      </w:hyperlink>
      <w:r w:rsidRPr="00B04EF5">
        <w:rPr>
          <w:rStyle w:val="ad"/>
          <w:rFonts w:ascii="Times New Roman" w:hAnsi="Times New Roman"/>
          <w:color w:val="auto"/>
          <w:sz w:val="24"/>
          <w:szCs w:val="24"/>
        </w:rPr>
        <w:t xml:space="preserve"> </w:t>
      </w:r>
      <w:r w:rsidRPr="00B04EF5">
        <w:rPr>
          <w:rStyle w:val="ad"/>
          <w:rFonts w:ascii="Times New Roman" w:hAnsi="Times New Roman"/>
          <w:b/>
          <w:color w:val="auto"/>
          <w:sz w:val="24"/>
          <w:szCs w:val="24"/>
          <w:u w:val="none"/>
        </w:rPr>
        <w:t>с нарушением сроков</w:t>
      </w:r>
      <w:r>
        <w:rPr>
          <w:rFonts w:ascii="Times New Roman" w:hAnsi="Times New Roman"/>
          <w:b/>
          <w:sz w:val="24"/>
          <w:szCs w:val="24"/>
        </w:rPr>
        <w:t>, 1</w:t>
      </w:r>
      <w:r>
        <w:rPr>
          <w:rFonts w:ascii="Times New Roman" w:hAnsi="Times New Roman"/>
          <w:b/>
          <w:i/>
          <w:sz w:val="24"/>
          <w:szCs w:val="24"/>
        </w:rPr>
        <w:t xml:space="preserve"> факт.</w:t>
      </w:r>
    </w:p>
    <w:p w:rsidR="00351772" w:rsidRPr="00BF4586" w:rsidRDefault="00351772" w:rsidP="00351772">
      <w:pPr>
        <w:autoSpaceDE w:val="0"/>
        <w:autoSpaceDN w:val="0"/>
        <w:adjustRightInd w:val="0"/>
        <w:spacing w:after="0"/>
        <w:ind w:firstLine="540"/>
        <w:jc w:val="both"/>
        <w:rPr>
          <w:rFonts w:ascii="Times New Roman" w:hAnsi="Times New Roman"/>
          <w:sz w:val="16"/>
          <w:szCs w:val="16"/>
        </w:rPr>
      </w:pPr>
    </w:p>
    <w:p w:rsidR="00351772" w:rsidRPr="00BB5E6A" w:rsidRDefault="00351772" w:rsidP="00BB5E6A">
      <w:pPr>
        <w:autoSpaceDE w:val="0"/>
        <w:autoSpaceDN w:val="0"/>
        <w:adjustRightInd w:val="0"/>
        <w:spacing w:after="0"/>
        <w:ind w:firstLine="540"/>
        <w:jc w:val="both"/>
        <w:rPr>
          <w:rFonts w:ascii="Times New Roman" w:hAnsi="Times New Roman"/>
          <w:i/>
          <w:sz w:val="24"/>
          <w:szCs w:val="24"/>
        </w:rPr>
      </w:pPr>
      <w:r w:rsidRPr="00BF4586">
        <w:rPr>
          <w:rFonts w:ascii="Times New Roman" w:hAnsi="Times New Roman"/>
          <w:i/>
          <w:sz w:val="24"/>
          <w:szCs w:val="24"/>
        </w:rPr>
        <w:t xml:space="preserve">За нарушение </w:t>
      </w:r>
      <w:hyperlink r:id="rId30" w:history="1">
        <w:r w:rsidRPr="00BF4586">
          <w:rPr>
            <w:rFonts w:ascii="Times New Roman" w:hAnsi="Times New Roman"/>
            <w:i/>
            <w:sz w:val="24"/>
            <w:szCs w:val="24"/>
          </w:rPr>
          <w:t>Порядка</w:t>
        </w:r>
      </w:hyperlink>
      <w:r w:rsidRPr="00BF4586">
        <w:rPr>
          <w:rFonts w:ascii="Times New Roman" w:hAnsi="Times New Roman"/>
          <w:i/>
          <w:sz w:val="24"/>
          <w:szCs w:val="24"/>
        </w:rPr>
        <w:t xml:space="preserve"> формирования и (или) финансового обеспечения выполнения государственного (муниципального) задания, статьей 15.15.15 КоАП РФ предусмотрена ад</w:t>
      </w:r>
      <w:r w:rsidR="00BB5E6A">
        <w:rPr>
          <w:rFonts w:ascii="Times New Roman" w:hAnsi="Times New Roman"/>
          <w:i/>
          <w:sz w:val="24"/>
          <w:szCs w:val="24"/>
        </w:rPr>
        <w:t>министративная ответственность.</w:t>
      </w:r>
    </w:p>
    <w:p w:rsidR="00351772" w:rsidRDefault="00351772" w:rsidP="00351772">
      <w:pPr>
        <w:autoSpaceDE w:val="0"/>
        <w:autoSpaceDN w:val="0"/>
        <w:adjustRightInd w:val="0"/>
        <w:spacing w:after="0" w:line="240" w:lineRule="auto"/>
        <w:ind w:firstLine="540"/>
        <w:jc w:val="both"/>
        <w:rPr>
          <w:rFonts w:ascii="Times New Roman" w:hAnsi="Times New Roman"/>
          <w:sz w:val="24"/>
          <w:szCs w:val="24"/>
        </w:rPr>
      </w:pPr>
      <w:r w:rsidRPr="00B35820">
        <w:rPr>
          <w:rFonts w:ascii="Times New Roman" w:hAnsi="Times New Roman" w:cs="Times New Roman"/>
          <w:sz w:val="24"/>
          <w:szCs w:val="24"/>
        </w:rPr>
        <w:t xml:space="preserve">Приказами директора учреждения не определенны должностные лица, ответственные за размещение информации на официальных сайтах в сети интернет (сайг учреждения и </w:t>
      </w:r>
      <w:r w:rsidRPr="00B35820">
        <w:rPr>
          <w:rFonts w:ascii="Times New Roman" w:hAnsi="Times New Roman" w:cs="Times New Roman"/>
          <w:sz w:val="24"/>
          <w:szCs w:val="24"/>
        </w:rPr>
        <w:lastRenderedPageBreak/>
        <w:t>сайт bus.qov.ru). Соответственно, ответственность за допущенные нарушения несет руководитель учреждения.</w:t>
      </w:r>
    </w:p>
    <w:p w:rsidR="00BB5E6A" w:rsidRDefault="00351772" w:rsidP="00BB5E6A">
      <w:pPr>
        <w:autoSpaceDE w:val="0"/>
        <w:autoSpaceDN w:val="0"/>
        <w:adjustRightInd w:val="0"/>
        <w:spacing w:after="0"/>
        <w:ind w:firstLine="540"/>
        <w:jc w:val="both"/>
        <w:rPr>
          <w:rFonts w:ascii="Times New Roman" w:hAnsi="Times New Roman"/>
          <w:sz w:val="24"/>
          <w:szCs w:val="24"/>
        </w:rPr>
      </w:pPr>
      <w:r w:rsidRPr="00B04EF5">
        <w:rPr>
          <w:rFonts w:ascii="Times New Roman" w:hAnsi="Times New Roman"/>
          <w:sz w:val="24"/>
          <w:szCs w:val="24"/>
        </w:rPr>
        <w:t xml:space="preserve">В соответствии с Приказом от </w:t>
      </w:r>
      <w:r w:rsidR="0010463D" w:rsidRPr="0010463D">
        <w:rPr>
          <w:rFonts w:ascii="Times New Roman" w:hAnsi="Times New Roman"/>
          <w:sz w:val="24"/>
          <w:szCs w:val="24"/>
        </w:rPr>
        <w:t>10.12.2008 №41</w:t>
      </w:r>
      <w:r w:rsidRPr="0010463D">
        <w:rPr>
          <w:rFonts w:ascii="Times New Roman" w:hAnsi="Times New Roman"/>
          <w:sz w:val="24"/>
          <w:szCs w:val="24"/>
        </w:rPr>
        <w:t xml:space="preserve"> </w:t>
      </w:r>
      <w:r w:rsidRPr="007C2E9B">
        <w:rPr>
          <w:rFonts w:ascii="Times New Roman" w:hAnsi="Times New Roman"/>
          <w:sz w:val="24"/>
          <w:szCs w:val="24"/>
        </w:rPr>
        <w:t xml:space="preserve">директором </w:t>
      </w:r>
      <w:r w:rsidRPr="007C2E9B">
        <w:rPr>
          <w:rFonts w:ascii="Times New Roman" w:eastAsia="Times New Roman" w:hAnsi="Times New Roman" w:cs="Times New Roman"/>
          <w:sz w:val="24"/>
          <w:szCs w:val="24"/>
        </w:rPr>
        <w:t>М</w:t>
      </w:r>
      <w:r w:rsidRPr="00A45632">
        <w:rPr>
          <w:rFonts w:ascii="Times New Roman" w:eastAsia="Times New Roman" w:hAnsi="Times New Roman" w:cs="Times New Roman"/>
          <w:sz w:val="24"/>
          <w:szCs w:val="24"/>
        </w:rPr>
        <w:t>БУК «Центр народной культуры»</w:t>
      </w:r>
      <w:r w:rsidR="0010463D">
        <w:rPr>
          <w:rFonts w:ascii="Times New Roman" w:eastAsia="Times New Roman" w:hAnsi="Times New Roman" w:cs="Times New Roman"/>
          <w:sz w:val="24"/>
          <w:szCs w:val="24"/>
        </w:rPr>
        <w:t xml:space="preserve"> администрации МО «Ахтубинский район»</w:t>
      </w:r>
      <w:r>
        <w:rPr>
          <w:rFonts w:ascii="Times New Roman" w:eastAsia="Times New Roman" w:hAnsi="Times New Roman" w:cs="Times New Roman"/>
          <w:sz w:val="24"/>
          <w:szCs w:val="24"/>
        </w:rPr>
        <w:t xml:space="preserve"> </w:t>
      </w:r>
      <w:proofErr w:type="gramStart"/>
      <w:r w:rsidRPr="007C2E9B">
        <w:rPr>
          <w:rFonts w:ascii="Times New Roman" w:hAnsi="Times New Roman"/>
          <w:sz w:val="24"/>
          <w:szCs w:val="24"/>
        </w:rPr>
        <w:t>назначена</w:t>
      </w:r>
      <w:proofErr w:type="gramEnd"/>
      <w:r w:rsidRPr="007C2E9B">
        <w:rPr>
          <w:rFonts w:ascii="Times New Roman" w:hAnsi="Times New Roman"/>
          <w:sz w:val="24"/>
          <w:szCs w:val="24"/>
        </w:rPr>
        <w:t xml:space="preserve"> </w:t>
      </w:r>
      <w:proofErr w:type="spellStart"/>
      <w:r w:rsidRPr="007C2E9B">
        <w:rPr>
          <w:rFonts w:ascii="Times New Roman" w:hAnsi="Times New Roman"/>
          <w:sz w:val="24"/>
          <w:szCs w:val="24"/>
        </w:rPr>
        <w:t>Зубричева</w:t>
      </w:r>
      <w:proofErr w:type="spellEnd"/>
      <w:r w:rsidRPr="007C2E9B">
        <w:rPr>
          <w:rFonts w:ascii="Times New Roman" w:hAnsi="Times New Roman"/>
          <w:sz w:val="24"/>
          <w:szCs w:val="24"/>
        </w:rPr>
        <w:t xml:space="preserve"> Т.С.</w:t>
      </w:r>
      <w:r w:rsidR="00BB5E6A">
        <w:rPr>
          <w:rFonts w:ascii="Times New Roman" w:hAnsi="Times New Roman"/>
          <w:sz w:val="24"/>
          <w:szCs w:val="24"/>
        </w:rPr>
        <w:t xml:space="preserve"> </w:t>
      </w:r>
    </w:p>
    <w:p w:rsidR="00BB5E6A" w:rsidRPr="00BF4586" w:rsidRDefault="00BB5E6A" w:rsidP="00BB5E6A">
      <w:pPr>
        <w:autoSpaceDE w:val="0"/>
        <w:autoSpaceDN w:val="0"/>
        <w:adjustRightInd w:val="0"/>
        <w:spacing w:after="0"/>
        <w:ind w:firstLine="540"/>
        <w:jc w:val="both"/>
        <w:rPr>
          <w:rFonts w:ascii="Times New Roman" w:hAnsi="Times New Roman"/>
          <w:sz w:val="24"/>
          <w:szCs w:val="24"/>
        </w:rPr>
      </w:pPr>
      <w:proofErr w:type="gramStart"/>
      <w:r w:rsidRPr="00BF4586">
        <w:rPr>
          <w:rFonts w:ascii="Times New Roman" w:hAnsi="Times New Roman"/>
          <w:sz w:val="24"/>
          <w:szCs w:val="24"/>
        </w:rPr>
        <w:t xml:space="preserve">В целях недопущения в дальнейшем аналогичных </w:t>
      </w:r>
      <w:r w:rsidRPr="009E2CCE">
        <w:rPr>
          <w:rFonts w:ascii="Times New Roman" w:hAnsi="Times New Roman"/>
          <w:sz w:val="24"/>
          <w:szCs w:val="24"/>
        </w:rPr>
        <w:t xml:space="preserve">нарушений Учреждению рекомендовано усилить контроль за ведением официального сайта </w:t>
      </w:r>
      <w:r w:rsidRPr="009E2CCE">
        <w:rPr>
          <w:rStyle w:val="ad"/>
          <w:rFonts w:ascii="Times New Roman" w:hAnsi="Times New Roman"/>
          <w:color w:val="auto"/>
          <w:sz w:val="24"/>
          <w:szCs w:val="24"/>
        </w:rPr>
        <w:t>www.bus.gov.ru</w:t>
      </w:r>
      <w:r w:rsidRPr="009E2CCE">
        <w:rPr>
          <w:rFonts w:ascii="Times New Roman" w:hAnsi="Times New Roman"/>
          <w:i/>
          <w:iCs/>
          <w:sz w:val="24"/>
          <w:szCs w:val="24"/>
        </w:rPr>
        <w:t xml:space="preserve">, </w:t>
      </w:r>
      <w:r w:rsidRPr="00BF4586">
        <w:rPr>
          <w:rFonts w:ascii="Times New Roman" w:hAnsi="Times New Roman"/>
          <w:sz w:val="24"/>
          <w:szCs w:val="24"/>
        </w:rPr>
        <w:t xml:space="preserve">обеспечить полноту размещения информации об учреждении на официальном сайте в сети Интернет </w:t>
      </w:r>
      <w:hyperlink r:id="rId31" w:history="1">
        <w:r w:rsidRPr="00BF4586">
          <w:rPr>
            <w:rFonts w:ascii="Times New Roman" w:hAnsi="Times New Roman"/>
            <w:iCs/>
            <w:sz w:val="24"/>
            <w:szCs w:val="24"/>
            <w:u w:val="single"/>
          </w:rPr>
          <w:t>www.bus.gov.ru</w:t>
        </w:r>
      </w:hyperlink>
      <w:r w:rsidRPr="00BF4586">
        <w:rPr>
          <w:rFonts w:ascii="Times New Roman" w:hAnsi="Times New Roman"/>
          <w:sz w:val="24"/>
          <w:szCs w:val="24"/>
        </w:rPr>
        <w:t xml:space="preserve"> документов, определенных </w:t>
      </w:r>
      <w:hyperlink r:id="rId32" w:history="1">
        <w:r w:rsidRPr="00BF4586">
          <w:rPr>
            <w:rFonts w:ascii="Times New Roman" w:hAnsi="Times New Roman"/>
            <w:sz w:val="24"/>
            <w:szCs w:val="24"/>
          </w:rPr>
          <w:t>п.3.3 ст.32</w:t>
        </w:r>
      </w:hyperlink>
      <w:r w:rsidRPr="00BF4586">
        <w:rPr>
          <w:rFonts w:ascii="Times New Roman" w:hAnsi="Times New Roman"/>
          <w:sz w:val="24"/>
          <w:szCs w:val="24"/>
        </w:rPr>
        <w:t xml:space="preserve"> Федерального закона от 12 января 1996 №7-ФЗ «О некоммерческих организациях».</w:t>
      </w:r>
      <w:proofErr w:type="gramEnd"/>
    </w:p>
    <w:p w:rsidR="00BB5E6A" w:rsidRPr="009E2CCE" w:rsidRDefault="00BB5E6A" w:rsidP="00351772">
      <w:pPr>
        <w:autoSpaceDE w:val="0"/>
        <w:autoSpaceDN w:val="0"/>
        <w:adjustRightInd w:val="0"/>
        <w:spacing w:after="0"/>
        <w:ind w:firstLine="540"/>
        <w:jc w:val="both"/>
        <w:rPr>
          <w:rFonts w:ascii="Times New Roman" w:hAnsi="Times New Roman"/>
          <w:color w:val="FF0000"/>
          <w:sz w:val="16"/>
          <w:szCs w:val="16"/>
        </w:rPr>
      </w:pPr>
    </w:p>
    <w:p w:rsidR="00861309" w:rsidRPr="00E13864" w:rsidRDefault="00861309" w:rsidP="00601688">
      <w:pPr>
        <w:spacing w:after="0" w:line="240" w:lineRule="auto"/>
        <w:ind w:firstLine="720"/>
        <w:jc w:val="both"/>
        <w:rPr>
          <w:rFonts w:ascii="Times New Roman" w:eastAsia="Times New Roman" w:hAnsi="Times New Roman" w:cs="Times New Roman"/>
          <w:b/>
          <w:sz w:val="24"/>
          <w:szCs w:val="24"/>
          <w:highlight w:val="lightGray"/>
          <w:u w:val="single"/>
        </w:rPr>
      </w:pPr>
      <w:r w:rsidRPr="00B54551">
        <w:rPr>
          <w:rFonts w:ascii="Times New Roman" w:eastAsia="Times New Roman" w:hAnsi="Times New Roman" w:cs="Times New Roman"/>
          <w:b/>
          <w:sz w:val="24"/>
          <w:szCs w:val="24"/>
          <w:u w:val="single"/>
        </w:rPr>
        <w:t>ВЫВОДЫ:</w:t>
      </w:r>
    </w:p>
    <w:p w:rsidR="00B54551" w:rsidRPr="009E2CCE" w:rsidRDefault="00B54551" w:rsidP="00B54551">
      <w:pPr>
        <w:pStyle w:val="aa"/>
        <w:spacing w:after="0" w:line="240" w:lineRule="auto"/>
        <w:ind w:left="0"/>
        <w:jc w:val="both"/>
        <w:rPr>
          <w:rFonts w:ascii="Times New Roman" w:eastAsia="Times New Roman" w:hAnsi="Times New Roman" w:cs="Times New Roman"/>
          <w:b/>
          <w:sz w:val="16"/>
          <w:szCs w:val="16"/>
          <w:u w:val="single"/>
        </w:rPr>
      </w:pPr>
    </w:p>
    <w:p w:rsidR="00B54551" w:rsidRDefault="006D65AE" w:rsidP="00B54551">
      <w:pPr>
        <w:pStyle w:val="aa"/>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61309" w:rsidRPr="00F103E6">
        <w:rPr>
          <w:rFonts w:ascii="Times New Roman" w:eastAsia="Times New Roman" w:hAnsi="Times New Roman" w:cs="Times New Roman"/>
          <w:sz w:val="24"/>
          <w:szCs w:val="24"/>
        </w:rPr>
        <w:t>Объем проверенных средств составляет</w:t>
      </w:r>
      <w:r w:rsidR="004B6304" w:rsidRPr="00F103E6">
        <w:rPr>
          <w:rFonts w:ascii="Times New Roman" w:eastAsia="Times New Roman" w:hAnsi="Times New Roman" w:cs="Times New Roman"/>
          <w:sz w:val="24"/>
          <w:szCs w:val="24"/>
        </w:rPr>
        <w:t xml:space="preserve"> </w:t>
      </w:r>
      <w:r w:rsidR="00F103E6" w:rsidRPr="00F103E6">
        <w:rPr>
          <w:rFonts w:ascii="Times New Roman" w:eastAsia="Times New Roman" w:hAnsi="Times New Roman" w:cs="Times New Roman"/>
          <w:sz w:val="24"/>
          <w:szCs w:val="24"/>
        </w:rPr>
        <w:t>59 249,96588</w:t>
      </w:r>
      <w:r w:rsidR="00861309" w:rsidRPr="00F103E6">
        <w:rPr>
          <w:rFonts w:ascii="Times New Roman" w:eastAsia="Times New Roman" w:hAnsi="Times New Roman" w:cs="Times New Roman"/>
          <w:sz w:val="24"/>
          <w:szCs w:val="24"/>
        </w:rPr>
        <w:t xml:space="preserve"> тыс. руб. </w:t>
      </w:r>
    </w:p>
    <w:p w:rsidR="00B54551" w:rsidRPr="00014285" w:rsidRDefault="006D65AE" w:rsidP="00B54551">
      <w:pPr>
        <w:pStyle w:val="aa"/>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B54551" w:rsidRPr="00BF4586">
        <w:rPr>
          <w:rFonts w:ascii="Times New Roman" w:eastAsia="Times New Roman" w:hAnsi="Times New Roman" w:cs="Times New Roman"/>
          <w:b/>
          <w:sz w:val="24"/>
          <w:szCs w:val="24"/>
        </w:rPr>
        <w:t xml:space="preserve">По результатам проверки выявлены нарушения, </w:t>
      </w:r>
      <w:r w:rsidR="00B54551" w:rsidRPr="00014285">
        <w:rPr>
          <w:rFonts w:ascii="Times New Roman" w:eastAsia="Times New Roman" w:hAnsi="Times New Roman" w:cs="Times New Roman"/>
          <w:b/>
          <w:sz w:val="24"/>
          <w:szCs w:val="24"/>
        </w:rPr>
        <w:t xml:space="preserve">допущенные МБУК «Центр народной </w:t>
      </w:r>
      <w:r w:rsidR="002A72E9" w:rsidRPr="00014285">
        <w:rPr>
          <w:rFonts w:ascii="Times New Roman" w:eastAsia="Times New Roman" w:hAnsi="Times New Roman" w:cs="Times New Roman"/>
          <w:b/>
          <w:sz w:val="24"/>
          <w:szCs w:val="24"/>
        </w:rPr>
        <w:t>культуры» МО</w:t>
      </w:r>
      <w:r w:rsidR="00B54551" w:rsidRPr="00014285">
        <w:rPr>
          <w:rFonts w:ascii="Times New Roman" w:hAnsi="Times New Roman" w:cs="Times New Roman"/>
          <w:b/>
          <w:sz w:val="24"/>
          <w:szCs w:val="24"/>
        </w:rPr>
        <w:t xml:space="preserve"> «Ахтубинский район» на общую сумму </w:t>
      </w:r>
      <w:r w:rsidR="0006362C">
        <w:rPr>
          <w:rFonts w:ascii="Times New Roman" w:hAnsi="Times New Roman" w:cs="Times New Roman"/>
          <w:b/>
          <w:sz w:val="24"/>
          <w:szCs w:val="24"/>
        </w:rPr>
        <w:t>35882,56199</w:t>
      </w:r>
      <w:r w:rsidR="00B54551" w:rsidRPr="00014285">
        <w:rPr>
          <w:rFonts w:ascii="Times New Roman" w:hAnsi="Times New Roman" w:cs="Times New Roman"/>
          <w:b/>
          <w:sz w:val="24"/>
          <w:szCs w:val="24"/>
        </w:rPr>
        <w:t xml:space="preserve"> тыс. руб., 1</w:t>
      </w:r>
      <w:r w:rsidR="00014285" w:rsidRPr="00014285">
        <w:rPr>
          <w:rFonts w:ascii="Times New Roman" w:hAnsi="Times New Roman" w:cs="Times New Roman"/>
          <w:b/>
          <w:sz w:val="24"/>
          <w:szCs w:val="24"/>
        </w:rPr>
        <w:t>4</w:t>
      </w:r>
      <w:r w:rsidR="00C26D83">
        <w:rPr>
          <w:rFonts w:ascii="Times New Roman" w:hAnsi="Times New Roman" w:cs="Times New Roman"/>
          <w:b/>
          <w:sz w:val="24"/>
          <w:szCs w:val="24"/>
        </w:rPr>
        <w:t>0</w:t>
      </w:r>
      <w:r w:rsidR="00B54551" w:rsidRPr="00014285">
        <w:rPr>
          <w:rFonts w:ascii="Times New Roman" w:hAnsi="Times New Roman" w:cs="Times New Roman"/>
          <w:b/>
          <w:sz w:val="24"/>
          <w:szCs w:val="24"/>
        </w:rPr>
        <w:t xml:space="preserve"> факт</w:t>
      </w:r>
      <w:r w:rsidR="00C26D83">
        <w:rPr>
          <w:rFonts w:ascii="Times New Roman" w:hAnsi="Times New Roman" w:cs="Times New Roman"/>
          <w:b/>
          <w:sz w:val="24"/>
          <w:szCs w:val="24"/>
        </w:rPr>
        <w:t>ов</w:t>
      </w:r>
      <w:r w:rsidR="00B54551" w:rsidRPr="00014285">
        <w:rPr>
          <w:rFonts w:ascii="Times New Roman" w:eastAsia="Times New Roman" w:hAnsi="Times New Roman" w:cs="Times New Roman"/>
          <w:b/>
          <w:sz w:val="24"/>
          <w:szCs w:val="24"/>
        </w:rPr>
        <w:t xml:space="preserve">, в том числе: </w:t>
      </w:r>
    </w:p>
    <w:p w:rsidR="00B54551" w:rsidRPr="000553F1" w:rsidRDefault="006D65AE" w:rsidP="00B54551">
      <w:pPr>
        <w:pStyle w:val="aa"/>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ab/>
      </w:r>
      <w:r w:rsidR="00B54551" w:rsidRPr="000553F1">
        <w:rPr>
          <w:rFonts w:ascii="Times New Roman" w:eastAsia="Times New Roman" w:hAnsi="Times New Roman" w:cs="Times New Roman"/>
          <w:sz w:val="24"/>
          <w:szCs w:val="24"/>
        </w:rPr>
        <w:t xml:space="preserve">1. </w:t>
      </w:r>
      <w:r w:rsidR="00B54551" w:rsidRPr="000553F1">
        <w:rPr>
          <w:rFonts w:ascii="Times New Roman" w:hAnsi="Times New Roman"/>
          <w:bCs/>
          <w:kern w:val="3"/>
          <w:sz w:val="24"/>
          <w:szCs w:val="24"/>
        </w:rPr>
        <w:t>В нарушение п.</w:t>
      </w:r>
      <w:r w:rsidR="00B54551" w:rsidRPr="000553F1">
        <w:rPr>
          <w:rFonts w:ascii="Times New Roman" w:hAnsi="Times New Roman"/>
          <w:sz w:val="24"/>
          <w:szCs w:val="24"/>
        </w:rPr>
        <w:t xml:space="preserve">7 </w:t>
      </w:r>
      <w:r w:rsidR="00B54551" w:rsidRPr="000553F1">
        <w:rPr>
          <w:rFonts w:ascii="Times New Roman" w:hAnsi="Times New Roman"/>
          <w:i/>
          <w:sz w:val="24"/>
          <w:szCs w:val="24"/>
        </w:rPr>
        <w:t xml:space="preserve">Порядка от 29.12.2018 №845, </w:t>
      </w:r>
      <w:r w:rsidR="00B54551" w:rsidRPr="000553F1">
        <w:rPr>
          <w:rFonts w:ascii="Times New Roman" w:hAnsi="Times New Roman"/>
          <w:sz w:val="24"/>
          <w:szCs w:val="24"/>
        </w:rPr>
        <w:t xml:space="preserve">отчет о выполнении муниципального задания на 2019 год и плановый период 2020 и 2021 годов, размещен </w:t>
      </w:r>
      <w:r w:rsidR="00B54551" w:rsidRPr="000553F1">
        <w:rPr>
          <w:rFonts w:ascii="Times New Roman" w:hAnsi="Times New Roman"/>
          <w:bCs/>
          <w:kern w:val="3"/>
          <w:sz w:val="24"/>
          <w:szCs w:val="24"/>
        </w:rPr>
        <w:t xml:space="preserve">на официальном сайте </w:t>
      </w:r>
      <w:hyperlink r:id="rId33" w:history="1">
        <w:r w:rsidR="00B54551" w:rsidRPr="000553F1">
          <w:rPr>
            <w:rStyle w:val="ad"/>
            <w:rFonts w:ascii="Times New Roman" w:hAnsi="Times New Roman"/>
            <w:color w:val="auto"/>
            <w:sz w:val="24"/>
            <w:szCs w:val="24"/>
          </w:rPr>
          <w:t>www.bus.gov.ru</w:t>
        </w:r>
      </w:hyperlink>
      <w:r w:rsidR="00B54551" w:rsidRPr="000553F1">
        <w:rPr>
          <w:rStyle w:val="ad"/>
          <w:rFonts w:ascii="Times New Roman" w:hAnsi="Times New Roman"/>
          <w:color w:val="auto"/>
          <w:sz w:val="24"/>
          <w:szCs w:val="24"/>
        </w:rPr>
        <w:t xml:space="preserve"> с нарушением сроков</w:t>
      </w:r>
      <w:r w:rsidR="00B54551" w:rsidRPr="000553F1">
        <w:rPr>
          <w:rFonts w:ascii="Times New Roman" w:hAnsi="Times New Roman"/>
          <w:sz w:val="24"/>
          <w:szCs w:val="24"/>
        </w:rPr>
        <w:t xml:space="preserve">, </w:t>
      </w:r>
      <w:r w:rsidR="00B54551" w:rsidRPr="000553F1">
        <w:rPr>
          <w:rFonts w:ascii="Times New Roman" w:hAnsi="Times New Roman"/>
          <w:b/>
          <w:sz w:val="24"/>
          <w:szCs w:val="24"/>
        </w:rPr>
        <w:t>1</w:t>
      </w:r>
      <w:r w:rsidR="00B54551" w:rsidRPr="000553F1">
        <w:rPr>
          <w:rFonts w:ascii="Times New Roman" w:hAnsi="Times New Roman"/>
          <w:b/>
          <w:i/>
          <w:sz w:val="24"/>
          <w:szCs w:val="24"/>
        </w:rPr>
        <w:t xml:space="preserve"> факт</w:t>
      </w:r>
      <w:r w:rsidR="00B54551" w:rsidRPr="000553F1">
        <w:rPr>
          <w:rFonts w:ascii="Times New Roman" w:hAnsi="Times New Roman"/>
          <w:i/>
          <w:sz w:val="24"/>
          <w:szCs w:val="24"/>
        </w:rPr>
        <w:t xml:space="preserve">. </w:t>
      </w:r>
      <w:r w:rsidR="00B54551" w:rsidRPr="000553F1">
        <w:rPr>
          <w:rFonts w:ascii="Times New Roman" w:hAnsi="Times New Roman" w:cs="Times New Roman"/>
          <w:sz w:val="24"/>
          <w:szCs w:val="24"/>
        </w:rPr>
        <w:t>Данные факты имеет признаки административного правонарушения, предусмотренного ст.15.15.15 КоАП РФ.</w:t>
      </w:r>
    </w:p>
    <w:p w:rsidR="00B54551" w:rsidRPr="000553F1" w:rsidRDefault="006D65AE" w:rsidP="00B5455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B54551" w:rsidRPr="000553F1">
        <w:rPr>
          <w:rFonts w:ascii="Times New Roman" w:eastAsiaTheme="minorHAnsi" w:hAnsi="Times New Roman" w:cs="Times New Roman"/>
          <w:sz w:val="24"/>
          <w:szCs w:val="24"/>
          <w:lang w:eastAsia="en-US"/>
        </w:rPr>
        <w:t xml:space="preserve">2. </w:t>
      </w:r>
      <w:proofErr w:type="gramStart"/>
      <w:r w:rsidR="00B54551" w:rsidRPr="000553F1">
        <w:rPr>
          <w:rFonts w:ascii="Times New Roman" w:eastAsiaTheme="minorHAnsi" w:hAnsi="Times New Roman" w:cs="Times New Roman"/>
          <w:sz w:val="24"/>
          <w:szCs w:val="24"/>
          <w:lang w:eastAsia="en-US"/>
        </w:rPr>
        <w:t xml:space="preserve">Нарушение п.8, ст.7 ФЗ от 03.07.2016 </w:t>
      </w:r>
      <w:r w:rsidR="005C76B7">
        <w:rPr>
          <w:rFonts w:ascii="Times New Roman" w:eastAsiaTheme="minorHAnsi" w:hAnsi="Times New Roman" w:cs="Times New Roman"/>
          <w:sz w:val="24"/>
          <w:szCs w:val="24"/>
          <w:lang w:eastAsia="en-US"/>
        </w:rPr>
        <w:t>№</w:t>
      </w:r>
      <w:r w:rsidR="00B54551" w:rsidRPr="000553F1">
        <w:rPr>
          <w:rFonts w:ascii="Times New Roman" w:eastAsiaTheme="minorHAnsi" w:hAnsi="Times New Roman" w:cs="Times New Roman"/>
          <w:sz w:val="24"/>
          <w:szCs w:val="24"/>
          <w:lang w:eastAsia="en-US"/>
        </w:rPr>
        <w:t>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в учетной политике на 2020 год, содержатся сведения о применении бланков строгой отчетности (БСО).</w:t>
      </w:r>
      <w:proofErr w:type="gramEnd"/>
      <w:r w:rsidR="00B54551" w:rsidRPr="000553F1">
        <w:rPr>
          <w:rFonts w:ascii="Times New Roman" w:eastAsiaTheme="minorHAnsi" w:hAnsi="Times New Roman" w:cs="Times New Roman"/>
          <w:sz w:val="24"/>
          <w:szCs w:val="24"/>
          <w:lang w:eastAsia="en-US"/>
        </w:rPr>
        <w:t xml:space="preserve"> С 01.07.2019 г. организации, оказывающие платные услуги населению обязаны применять контрольно-кассовую технику, бланки строгой отчетности не используются. </w:t>
      </w:r>
      <w:r w:rsidR="00B54551" w:rsidRPr="000553F1">
        <w:rPr>
          <w:rFonts w:ascii="Times New Roman" w:eastAsiaTheme="minorHAnsi" w:hAnsi="Times New Roman" w:cs="Times New Roman"/>
          <w:b/>
          <w:sz w:val="24"/>
          <w:szCs w:val="24"/>
          <w:lang w:eastAsia="en-US"/>
        </w:rPr>
        <w:t>(1 факт).</w:t>
      </w:r>
    </w:p>
    <w:p w:rsidR="009B6000" w:rsidRPr="000F70DA" w:rsidRDefault="006D65AE" w:rsidP="009B6000">
      <w:pPr>
        <w:pStyle w:val="aa"/>
        <w:spacing w:after="0" w:line="240" w:lineRule="auto"/>
        <w:ind w:left="0"/>
        <w:jc w:val="both"/>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ab/>
      </w:r>
      <w:r w:rsidR="009B6000" w:rsidRPr="000553F1">
        <w:rPr>
          <w:rFonts w:ascii="Times New Roman" w:eastAsiaTheme="minorHAnsi" w:hAnsi="Times New Roman" w:cs="Times New Roman"/>
          <w:sz w:val="24"/>
          <w:szCs w:val="24"/>
          <w:lang w:eastAsia="en-US"/>
        </w:rPr>
        <w:t xml:space="preserve">3. Нарушение требования ст.136 ТК РФ в виду </w:t>
      </w:r>
      <w:r w:rsidR="000553F1" w:rsidRPr="000553F1">
        <w:rPr>
          <w:rFonts w:ascii="Times New Roman" w:eastAsiaTheme="minorHAnsi" w:hAnsi="Times New Roman" w:cs="Times New Roman"/>
          <w:sz w:val="24"/>
          <w:szCs w:val="24"/>
          <w:lang w:eastAsia="en-US"/>
        </w:rPr>
        <w:t>отсутствия в</w:t>
      </w:r>
      <w:r w:rsidR="009B6000" w:rsidRPr="000553F1">
        <w:rPr>
          <w:rFonts w:ascii="Times New Roman" w:eastAsiaTheme="minorHAnsi" w:hAnsi="Times New Roman" w:cs="Times New Roman"/>
          <w:sz w:val="24"/>
          <w:szCs w:val="24"/>
          <w:lang w:eastAsia="en-US"/>
        </w:rPr>
        <w:t xml:space="preserve"> учетной политике на 2018, </w:t>
      </w:r>
      <w:r w:rsidR="009B6000" w:rsidRPr="000F70DA">
        <w:rPr>
          <w:rFonts w:ascii="Times New Roman" w:eastAsiaTheme="minorHAnsi" w:hAnsi="Times New Roman" w:cs="Times New Roman"/>
          <w:sz w:val="24"/>
          <w:szCs w:val="24"/>
          <w:lang w:eastAsia="en-US"/>
        </w:rPr>
        <w:t xml:space="preserve">2019, 2020 года </w:t>
      </w:r>
      <w:r w:rsidR="000553F1" w:rsidRPr="000F70DA">
        <w:rPr>
          <w:rFonts w:ascii="Times New Roman" w:eastAsiaTheme="minorHAnsi" w:hAnsi="Times New Roman" w:cs="Times New Roman"/>
          <w:sz w:val="24"/>
          <w:szCs w:val="24"/>
          <w:lang w:eastAsia="en-US"/>
        </w:rPr>
        <w:t>утвержденной</w:t>
      </w:r>
      <w:r w:rsidR="009B6000" w:rsidRPr="000F70DA">
        <w:rPr>
          <w:rFonts w:ascii="Times New Roman" w:eastAsiaTheme="minorHAnsi" w:hAnsi="Times New Roman" w:cs="Times New Roman"/>
          <w:sz w:val="24"/>
          <w:szCs w:val="24"/>
          <w:lang w:eastAsia="en-US"/>
        </w:rPr>
        <w:t xml:space="preserve"> формы расчетного листка по заработной плате </w:t>
      </w:r>
      <w:r w:rsidR="009B6000" w:rsidRPr="000F70DA">
        <w:rPr>
          <w:rFonts w:ascii="Times New Roman" w:eastAsiaTheme="minorHAnsi" w:hAnsi="Times New Roman" w:cs="Times New Roman"/>
          <w:b/>
          <w:sz w:val="24"/>
          <w:szCs w:val="24"/>
          <w:lang w:eastAsia="en-US"/>
        </w:rPr>
        <w:t xml:space="preserve">(3 факт). </w:t>
      </w:r>
    </w:p>
    <w:p w:rsidR="009B6000" w:rsidRPr="000F70DA" w:rsidRDefault="006D65AE" w:rsidP="009B6000">
      <w:pPr>
        <w:pStyle w:val="aa"/>
        <w:spacing w:after="0" w:line="240" w:lineRule="auto"/>
        <w:ind w:left="0"/>
        <w:jc w:val="both"/>
        <w:rPr>
          <w:rFonts w:ascii="Times New Roman" w:eastAsiaTheme="minorHAnsi" w:hAnsi="Times New Roman" w:cs="Times New Roman"/>
          <w:b/>
          <w:sz w:val="24"/>
          <w:szCs w:val="24"/>
          <w:lang w:eastAsia="en-US"/>
        </w:rPr>
      </w:pPr>
      <w:r w:rsidRPr="000F70DA">
        <w:rPr>
          <w:rFonts w:ascii="Times New Roman" w:eastAsiaTheme="minorHAnsi" w:hAnsi="Times New Roman" w:cs="Times New Roman"/>
          <w:sz w:val="24"/>
          <w:szCs w:val="24"/>
          <w:lang w:eastAsia="en-US"/>
        </w:rPr>
        <w:tab/>
      </w:r>
      <w:r w:rsidR="000553F1" w:rsidRPr="000F70DA">
        <w:rPr>
          <w:rFonts w:ascii="Times New Roman" w:eastAsiaTheme="minorHAnsi" w:hAnsi="Times New Roman" w:cs="Times New Roman"/>
          <w:sz w:val="24"/>
          <w:szCs w:val="24"/>
          <w:lang w:eastAsia="en-US"/>
        </w:rPr>
        <w:t xml:space="preserve">4. Нарушение нумерации приложений в учетной политике на 2019 год, 2020 год </w:t>
      </w:r>
      <w:r w:rsidR="009B6000" w:rsidRPr="000F70DA">
        <w:rPr>
          <w:rFonts w:ascii="Times New Roman" w:eastAsiaTheme="minorHAnsi" w:hAnsi="Times New Roman" w:cs="Times New Roman"/>
          <w:b/>
          <w:sz w:val="24"/>
          <w:szCs w:val="24"/>
          <w:lang w:eastAsia="en-US"/>
        </w:rPr>
        <w:t>(2 факта).</w:t>
      </w:r>
    </w:p>
    <w:p w:rsidR="000553F1" w:rsidRPr="000F70DA" w:rsidRDefault="006D65AE" w:rsidP="000553F1">
      <w:pPr>
        <w:suppressAutoHyphens/>
        <w:autoSpaceDN w:val="0"/>
        <w:spacing w:after="0" w:line="240" w:lineRule="auto"/>
        <w:jc w:val="both"/>
        <w:rPr>
          <w:rFonts w:ascii="Times New Roman" w:hAnsi="Times New Roman"/>
          <w:sz w:val="24"/>
          <w:szCs w:val="24"/>
        </w:rPr>
      </w:pPr>
      <w:r w:rsidRPr="000F70DA">
        <w:rPr>
          <w:rFonts w:ascii="Times New Roman" w:hAnsi="Times New Roman"/>
          <w:sz w:val="24"/>
          <w:szCs w:val="24"/>
        </w:rPr>
        <w:tab/>
      </w:r>
      <w:r w:rsidR="000553F1" w:rsidRPr="000F70DA">
        <w:rPr>
          <w:rFonts w:ascii="Times New Roman" w:hAnsi="Times New Roman"/>
          <w:sz w:val="24"/>
          <w:szCs w:val="24"/>
        </w:rPr>
        <w:t>5. Договора с потребителями на оказание платных услуг, а именно родительская плата за посещение детско-юношеской студии фольклора «Утица» Учреждением к проверке не представлены. Проверить правильность оформления договоров с потребителями на оказание платных услуг на сумму 24</w:t>
      </w:r>
      <w:r w:rsidR="00454146" w:rsidRPr="000F70DA">
        <w:rPr>
          <w:rFonts w:ascii="Times New Roman" w:hAnsi="Times New Roman"/>
          <w:sz w:val="24"/>
          <w:szCs w:val="24"/>
        </w:rPr>
        <w:t>,750 тыс.</w:t>
      </w:r>
      <w:r w:rsidR="000553F1" w:rsidRPr="000F70DA">
        <w:rPr>
          <w:rFonts w:ascii="Times New Roman" w:hAnsi="Times New Roman"/>
          <w:sz w:val="24"/>
          <w:szCs w:val="24"/>
        </w:rPr>
        <w:t xml:space="preserve"> руб., не представляется возможн</w:t>
      </w:r>
      <w:r w:rsidR="00454146" w:rsidRPr="000F70DA">
        <w:rPr>
          <w:rFonts w:ascii="Times New Roman" w:hAnsi="Times New Roman"/>
          <w:sz w:val="24"/>
          <w:szCs w:val="24"/>
        </w:rPr>
        <w:t>ым</w:t>
      </w:r>
      <w:r w:rsidR="00583E5F" w:rsidRPr="000F70DA">
        <w:rPr>
          <w:rFonts w:ascii="Times New Roman" w:hAnsi="Times New Roman"/>
          <w:sz w:val="24"/>
          <w:szCs w:val="24"/>
        </w:rPr>
        <w:t xml:space="preserve"> (</w:t>
      </w:r>
      <w:r w:rsidR="00583E5F" w:rsidRPr="000F70DA">
        <w:rPr>
          <w:rFonts w:ascii="Times New Roman" w:hAnsi="Times New Roman"/>
          <w:b/>
          <w:sz w:val="24"/>
          <w:szCs w:val="24"/>
        </w:rPr>
        <w:t>50 фактов</w:t>
      </w:r>
      <w:r w:rsidR="00583E5F" w:rsidRPr="000F70DA">
        <w:rPr>
          <w:rFonts w:ascii="Times New Roman" w:hAnsi="Times New Roman"/>
          <w:sz w:val="24"/>
          <w:szCs w:val="24"/>
        </w:rPr>
        <w:t xml:space="preserve">), в том числе </w:t>
      </w:r>
      <w:r w:rsidR="00454146" w:rsidRPr="000F70DA">
        <w:rPr>
          <w:rFonts w:ascii="Times New Roman" w:hAnsi="Times New Roman"/>
          <w:sz w:val="24"/>
          <w:szCs w:val="24"/>
        </w:rPr>
        <w:t>за 2019 год на сумму 22,250 тыс. руб. (45 фактов), за период с 01.01.2020 по 31.08.2020 год на сумму 2,500 тыс. руб. (5 фактов).</w:t>
      </w:r>
    </w:p>
    <w:p w:rsidR="004A4316" w:rsidRPr="000F70DA" w:rsidRDefault="006D65AE" w:rsidP="004A4316">
      <w:pPr>
        <w:tabs>
          <w:tab w:val="left" w:pos="567"/>
          <w:tab w:val="left" w:pos="709"/>
        </w:tabs>
        <w:spacing w:after="0" w:line="240" w:lineRule="auto"/>
        <w:jc w:val="both"/>
        <w:rPr>
          <w:rFonts w:ascii="Times New Roman" w:hAnsi="Times New Roman"/>
          <w:sz w:val="24"/>
          <w:szCs w:val="24"/>
        </w:rPr>
      </w:pPr>
      <w:r w:rsidRPr="000F70DA">
        <w:rPr>
          <w:rFonts w:ascii="Times New Roman" w:hAnsi="Times New Roman"/>
          <w:sz w:val="24"/>
          <w:szCs w:val="24"/>
        </w:rPr>
        <w:tab/>
      </w:r>
      <w:r w:rsidR="004A4316" w:rsidRPr="000F70DA">
        <w:rPr>
          <w:rFonts w:ascii="Times New Roman" w:hAnsi="Times New Roman"/>
          <w:sz w:val="24"/>
          <w:szCs w:val="24"/>
        </w:rPr>
        <w:t>6. В нарушение положений Гражданского кодекса РФ в заключенных Учреждением договорах об оказании добровольной благотворительной помощи отсутствовали адрес</w:t>
      </w:r>
      <w:r w:rsidR="00014285" w:rsidRPr="000F70DA">
        <w:rPr>
          <w:rFonts w:ascii="Times New Roman" w:hAnsi="Times New Roman"/>
          <w:sz w:val="24"/>
          <w:szCs w:val="24"/>
        </w:rPr>
        <w:t xml:space="preserve"> и </w:t>
      </w:r>
      <w:r w:rsidR="004A4316" w:rsidRPr="000F70DA">
        <w:rPr>
          <w:rFonts w:ascii="Times New Roman" w:hAnsi="Times New Roman"/>
          <w:sz w:val="24"/>
          <w:szCs w:val="24"/>
        </w:rPr>
        <w:t>реквизиты благотворителя</w:t>
      </w:r>
      <w:r w:rsidR="00911926" w:rsidRPr="000F70DA">
        <w:rPr>
          <w:rFonts w:ascii="Times New Roman" w:hAnsi="Times New Roman"/>
          <w:sz w:val="24"/>
          <w:szCs w:val="24"/>
        </w:rPr>
        <w:t xml:space="preserve"> </w:t>
      </w:r>
      <w:r w:rsidR="00911926" w:rsidRPr="000F70DA">
        <w:rPr>
          <w:rFonts w:ascii="Times New Roman" w:hAnsi="Times New Roman"/>
          <w:b/>
          <w:sz w:val="24"/>
          <w:szCs w:val="24"/>
        </w:rPr>
        <w:t>(2 факта</w:t>
      </w:r>
      <w:r w:rsidR="00911926" w:rsidRPr="000F70DA">
        <w:rPr>
          <w:rFonts w:ascii="Times New Roman" w:hAnsi="Times New Roman"/>
          <w:sz w:val="24"/>
          <w:szCs w:val="24"/>
        </w:rPr>
        <w:t>)</w:t>
      </w:r>
      <w:r w:rsidR="004A4316" w:rsidRPr="000F70DA">
        <w:rPr>
          <w:rFonts w:ascii="Times New Roman" w:hAnsi="Times New Roman"/>
          <w:sz w:val="24"/>
          <w:szCs w:val="24"/>
        </w:rPr>
        <w:t>.</w:t>
      </w:r>
    </w:p>
    <w:p w:rsidR="002E4B53" w:rsidRPr="000F70DA" w:rsidRDefault="006D65AE" w:rsidP="002A72E9">
      <w:pPr>
        <w:widowControl w:val="0"/>
        <w:autoSpaceDE w:val="0"/>
        <w:autoSpaceDN w:val="0"/>
        <w:adjustRightInd w:val="0"/>
        <w:spacing w:after="0" w:line="240" w:lineRule="auto"/>
        <w:jc w:val="both"/>
        <w:rPr>
          <w:rFonts w:ascii="Times New Roman" w:eastAsia="Times New Roman" w:hAnsi="Times New Roman" w:cs="Calibri"/>
          <w:bCs/>
          <w:kern w:val="3"/>
          <w:sz w:val="24"/>
          <w:szCs w:val="24"/>
        </w:rPr>
      </w:pPr>
      <w:r w:rsidRPr="000F70DA">
        <w:rPr>
          <w:rFonts w:ascii="Times New Roman" w:eastAsia="Times New Roman" w:hAnsi="Times New Roman" w:cs="Calibri"/>
          <w:bCs/>
          <w:kern w:val="3"/>
          <w:sz w:val="24"/>
          <w:szCs w:val="24"/>
        </w:rPr>
        <w:tab/>
      </w:r>
      <w:r w:rsidR="002E4B53" w:rsidRPr="000F70DA">
        <w:rPr>
          <w:rFonts w:ascii="Times New Roman" w:eastAsia="Times New Roman" w:hAnsi="Times New Roman" w:cs="Calibri"/>
          <w:bCs/>
          <w:kern w:val="3"/>
          <w:sz w:val="24"/>
          <w:szCs w:val="24"/>
        </w:rPr>
        <w:t xml:space="preserve">7. В нарушение </w:t>
      </w:r>
      <w:proofErr w:type="gramStart"/>
      <w:r w:rsidR="002E4B53" w:rsidRPr="000F70DA">
        <w:rPr>
          <w:rFonts w:ascii="Times New Roman" w:eastAsia="Times New Roman" w:hAnsi="Times New Roman" w:cs="Calibri"/>
          <w:bCs/>
          <w:kern w:val="3"/>
          <w:sz w:val="24"/>
          <w:szCs w:val="24"/>
        </w:rPr>
        <w:t xml:space="preserve">Методических указаний, утвержденных Приказом Минфина России от 30.03.2015 </w:t>
      </w:r>
      <w:r w:rsidR="005C76B7" w:rsidRPr="000F70DA">
        <w:rPr>
          <w:rFonts w:ascii="Times New Roman" w:eastAsia="Times New Roman" w:hAnsi="Times New Roman" w:cs="Calibri"/>
          <w:bCs/>
          <w:kern w:val="3"/>
          <w:sz w:val="24"/>
          <w:szCs w:val="24"/>
        </w:rPr>
        <w:t>№</w:t>
      </w:r>
      <w:r w:rsidR="002E4B53" w:rsidRPr="000F70DA">
        <w:rPr>
          <w:rFonts w:ascii="Times New Roman" w:eastAsia="Times New Roman" w:hAnsi="Times New Roman" w:cs="Calibri"/>
          <w:bCs/>
          <w:kern w:val="3"/>
          <w:sz w:val="24"/>
          <w:szCs w:val="24"/>
        </w:rPr>
        <w:t>52н в авансовых отчетах некорректно заполнены</w:t>
      </w:r>
      <w:proofErr w:type="gramEnd"/>
      <w:r w:rsidR="002E4B53" w:rsidRPr="000F70DA">
        <w:rPr>
          <w:rFonts w:ascii="Times New Roman" w:eastAsia="Times New Roman" w:hAnsi="Times New Roman" w:cs="Calibri"/>
          <w:bCs/>
          <w:kern w:val="3"/>
          <w:sz w:val="24"/>
          <w:szCs w:val="24"/>
        </w:rPr>
        <w:t xml:space="preserve"> данные о принятых расходах </w:t>
      </w:r>
      <w:r w:rsidR="002E4B53" w:rsidRPr="000F70DA">
        <w:rPr>
          <w:rFonts w:ascii="Times New Roman" w:eastAsia="Times New Roman" w:hAnsi="Times New Roman" w:cs="Calibri"/>
          <w:b/>
          <w:bCs/>
          <w:kern w:val="3"/>
          <w:sz w:val="24"/>
          <w:szCs w:val="24"/>
        </w:rPr>
        <w:t>(6 фактов),</w:t>
      </w:r>
      <w:r w:rsidR="002E4B53" w:rsidRPr="000F70DA">
        <w:rPr>
          <w:rFonts w:ascii="Times New Roman" w:eastAsia="Times New Roman" w:hAnsi="Times New Roman" w:cs="Calibri"/>
          <w:bCs/>
          <w:kern w:val="3"/>
          <w:sz w:val="24"/>
          <w:szCs w:val="24"/>
        </w:rPr>
        <w:t xml:space="preserve"> в том числе за 2019 год (1 факт), за 8 месяцев 2020 год (5</w:t>
      </w:r>
      <w:r w:rsidR="00911926" w:rsidRPr="000F70DA">
        <w:rPr>
          <w:rFonts w:ascii="Times New Roman" w:eastAsia="Times New Roman" w:hAnsi="Times New Roman" w:cs="Calibri"/>
          <w:bCs/>
          <w:kern w:val="3"/>
          <w:sz w:val="24"/>
          <w:szCs w:val="24"/>
        </w:rPr>
        <w:t>ф</w:t>
      </w:r>
      <w:r w:rsidR="002E4B53" w:rsidRPr="000F70DA">
        <w:rPr>
          <w:rFonts w:ascii="Times New Roman" w:eastAsia="Times New Roman" w:hAnsi="Times New Roman" w:cs="Calibri"/>
          <w:bCs/>
          <w:kern w:val="3"/>
          <w:sz w:val="24"/>
          <w:szCs w:val="24"/>
        </w:rPr>
        <w:t xml:space="preserve">актов). </w:t>
      </w:r>
    </w:p>
    <w:p w:rsidR="00B602B6" w:rsidRPr="000F70DA" w:rsidRDefault="006D65AE" w:rsidP="00B602B6">
      <w:pPr>
        <w:pStyle w:val="aa"/>
        <w:spacing w:after="0" w:line="240" w:lineRule="auto"/>
        <w:ind w:left="0"/>
        <w:jc w:val="both"/>
        <w:rPr>
          <w:rFonts w:ascii="Times New Roman" w:hAnsi="Times New Roman" w:cs="Times New Roman"/>
          <w:color w:val="000000" w:themeColor="text1"/>
          <w:sz w:val="24"/>
          <w:szCs w:val="24"/>
        </w:rPr>
      </w:pPr>
      <w:r w:rsidRPr="000F70DA">
        <w:rPr>
          <w:rFonts w:ascii="Times New Roman" w:eastAsia="Times New Roman" w:hAnsi="Times New Roman" w:cs="Calibri"/>
          <w:bCs/>
          <w:kern w:val="3"/>
          <w:sz w:val="24"/>
          <w:szCs w:val="24"/>
        </w:rPr>
        <w:tab/>
      </w:r>
      <w:r w:rsidR="007835B4" w:rsidRPr="000F70DA">
        <w:rPr>
          <w:rFonts w:ascii="Times New Roman" w:eastAsia="Times New Roman" w:hAnsi="Times New Roman" w:cs="Calibri"/>
          <w:bCs/>
          <w:kern w:val="3"/>
          <w:sz w:val="24"/>
          <w:szCs w:val="24"/>
        </w:rPr>
        <w:t xml:space="preserve">8. </w:t>
      </w:r>
      <w:r w:rsidR="007835B4" w:rsidRPr="000F70DA">
        <w:rPr>
          <w:rFonts w:ascii="Times New Roman" w:hAnsi="Times New Roman" w:cs="Times New Roman"/>
          <w:color w:val="000000" w:themeColor="text1"/>
          <w:sz w:val="24"/>
          <w:szCs w:val="24"/>
        </w:rPr>
        <w:t>Нарушение требований по оформлению фактов хозяйственной жизни экономического субъекта первичными учетными документами, отраженных в п. 6 «</w:t>
      </w:r>
      <w:r w:rsidR="007835B4" w:rsidRPr="000F70DA">
        <w:rPr>
          <w:rFonts w:ascii="Times New Roman" w:eastAsia="Times New Roman" w:hAnsi="Times New Roman" w:cs="Times New Roman"/>
          <w:color w:val="000000" w:themeColor="text1"/>
          <w:sz w:val="24"/>
          <w:szCs w:val="24"/>
        </w:rPr>
        <w:t>Учет основных средств и материальных запасов»</w:t>
      </w:r>
      <w:r w:rsidR="007835B4" w:rsidRPr="000F70DA">
        <w:rPr>
          <w:rFonts w:ascii="Times New Roman" w:hAnsi="Times New Roman" w:cs="Times New Roman"/>
          <w:color w:val="000000" w:themeColor="text1"/>
          <w:sz w:val="24"/>
          <w:szCs w:val="24"/>
        </w:rPr>
        <w:t xml:space="preserve"> настоящего акта</w:t>
      </w:r>
      <w:r w:rsidR="00911926" w:rsidRPr="000F70DA">
        <w:rPr>
          <w:rFonts w:ascii="Times New Roman" w:hAnsi="Times New Roman" w:cs="Times New Roman"/>
          <w:color w:val="000000" w:themeColor="text1"/>
          <w:sz w:val="24"/>
          <w:szCs w:val="24"/>
        </w:rPr>
        <w:t xml:space="preserve"> (</w:t>
      </w:r>
      <w:r w:rsidR="00911926" w:rsidRPr="000F70DA">
        <w:rPr>
          <w:rFonts w:ascii="Times New Roman" w:hAnsi="Times New Roman" w:cs="Times New Roman"/>
          <w:b/>
          <w:color w:val="000000" w:themeColor="text1"/>
          <w:sz w:val="24"/>
          <w:szCs w:val="24"/>
        </w:rPr>
        <w:t>1 факт</w:t>
      </w:r>
      <w:r w:rsidR="00911926" w:rsidRPr="000F70DA">
        <w:rPr>
          <w:rFonts w:ascii="Times New Roman" w:hAnsi="Times New Roman" w:cs="Times New Roman"/>
          <w:color w:val="000000" w:themeColor="text1"/>
          <w:sz w:val="24"/>
          <w:szCs w:val="24"/>
        </w:rPr>
        <w:t>)</w:t>
      </w:r>
      <w:r w:rsidR="007835B4" w:rsidRPr="000F70DA">
        <w:rPr>
          <w:rFonts w:ascii="Times New Roman" w:hAnsi="Times New Roman" w:cs="Times New Roman"/>
          <w:color w:val="000000" w:themeColor="text1"/>
          <w:sz w:val="24"/>
          <w:szCs w:val="24"/>
        </w:rPr>
        <w:t xml:space="preserve">. </w:t>
      </w:r>
    </w:p>
    <w:p w:rsidR="00C4760F" w:rsidRPr="000F70DA" w:rsidRDefault="006D65AE" w:rsidP="00C4760F">
      <w:pPr>
        <w:pStyle w:val="aa"/>
        <w:spacing w:after="0" w:line="240" w:lineRule="auto"/>
        <w:ind w:left="0"/>
        <w:jc w:val="both"/>
        <w:rPr>
          <w:rFonts w:ascii="Times New Roman" w:hAnsi="Times New Roman" w:cs="Times New Roman"/>
          <w:sz w:val="24"/>
          <w:szCs w:val="24"/>
        </w:rPr>
      </w:pPr>
      <w:r w:rsidRPr="000F70DA">
        <w:rPr>
          <w:rFonts w:ascii="Times New Roman" w:hAnsi="Times New Roman" w:cs="Times New Roman"/>
          <w:color w:val="000000" w:themeColor="text1"/>
          <w:sz w:val="24"/>
          <w:szCs w:val="24"/>
        </w:rPr>
        <w:tab/>
      </w:r>
      <w:r w:rsidR="00B602B6" w:rsidRPr="000F70DA">
        <w:rPr>
          <w:rFonts w:ascii="Times New Roman" w:hAnsi="Times New Roman" w:cs="Times New Roman"/>
          <w:color w:val="000000" w:themeColor="text1"/>
          <w:sz w:val="24"/>
          <w:szCs w:val="24"/>
        </w:rPr>
        <w:t xml:space="preserve">9. </w:t>
      </w:r>
      <w:r w:rsidR="00B602B6" w:rsidRPr="000F70DA">
        <w:rPr>
          <w:rFonts w:ascii="Times New Roman" w:hAnsi="Times New Roman" w:cs="Times New Roman"/>
          <w:sz w:val="24"/>
          <w:szCs w:val="24"/>
        </w:rPr>
        <w:t>В нарушение п.1 ст. 131 Гражданского Кодекса РФ, п.3.6.1 Положения</w:t>
      </w:r>
      <w:r w:rsidR="00B602B6" w:rsidRPr="000F70DA">
        <w:t xml:space="preserve"> </w:t>
      </w:r>
      <w:r w:rsidR="00B602B6" w:rsidRPr="000F70DA">
        <w:rPr>
          <w:rFonts w:ascii="Times New Roman" w:hAnsi="Times New Roman" w:cs="Times New Roman"/>
          <w:sz w:val="24"/>
          <w:szCs w:val="24"/>
        </w:rPr>
        <w:t>о порядке владения, пользования и распоряжения имуществом муниципального образования «Ахтубинский район» от 28.05.2015г. №</w:t>
      </w:r>
      <w:r w:rsidR="00911926" w:rsidRPr="000F70DA">
        <w:rPr>
          <w:rFonts w:ascii="Times New Roman" w:hAnsi="Times New Roman" w:cs="Times New Roman"/>
          <w:sz w:val="24"/>
          <w:szCs w:val="24"/>
        </w:rPr>
        <w:t xml:space="preserve">89 </w:t>
      </w:r>
      <w:r w:rsidR="00911926" w:rsidRPr="000F70DA">
        <w:rPr>
          <w:rFonts w:ascii="Times New Roman" w:hAnsi="Times New Roman" w:cs="Times New Roman"/>
          <w:bCs/>
          <w:sz w:val="24"/>
          <w:szCs w:val="24"/>
        </w:rPr>
        <w:t>Учреждением</w:t>
      </w:r>
      <w:r w:rsidR="00B602B6" w:rsidRPr="000F70DA">
        <w:rPr>
          <w:rFonts w:ascii="Times New Roman" w:hAnsi="Times New Roman" w:cs="Times New Roman"/>
          <w:sz w:val="24"/>
          <w:szCs w:val="24"/>
        </w:rPr>
        <w:t xml:space="preserve"> допущено нарушение учета </w:t>
      </w:r>
      <w:r w:rsidR="00911926" w:rsidRPr="000F70DA">
        <w:rPr>
          <w:rFonts w:ascii="Times New Roman" w:hAnsi="Times New Roman" w:cs="Times New Roman"/>
          <w:sz w:val="24"/>
          <w:szCs w:val="24"/>
        </w:rPr>
        <w:t>недвижимого имущества,</w:t>
      </w:r>
      <w:r w:rsidR="00B602B6" w:rsidRPr="000F70DA">
        <w:rPr>
          <w:rFonts w:ascii="Times New Roman" w:hAnsi="Times New Roman" w:cs="Times New Roman"/>
          <w:sz w:val="24"/>
          <w:szCs w:val="24"/>
        </w:rPr>
        <w:t xml:space="preserve"> переданного в оперативное управление. На 01.09.2020г. право </w:t>
      </w:r>
      <w:r w:rsidR="00B602B6" w:rsidRPr="000F70DA">
        <w:rPr>
          <w:rFonts w:ascii="Times New Roman" w:hAnsi="Times New Roman" w:cs="Times New Roman"/>
          <w:sz w:val="24"/>
          <w:szCs w:val="24"/>
        </w:rPr>
        <w:lastRenderedPageBreak/>
        <w:t>оперативного управления не зарегистрированы</w:t>
      </w:r>
      <w:r w:rsidR="00B602B6" w:rsidRPr="000F70DA">
        <w:t xml:space="preserve"> </w:t>
      </w:r>
      <w:r w:rsidR="00B602B6" w:rsidRPr="000F70DA">
        <w:rPr>
          <w:rFonts w:ascii="Times New Roman" w:hAnsi="Times New Roman" w:cs="Times New Roman"/>
          <w:sz w:val="24"/>
          <w:szCs w:val="24"/>
        </w:rPr>
        <w:t>в едином государственном реестре недвижимости по 14 объектам на сумму</w:t>
      </w:r>
      <w:r w:rsidR="00911926" w:rsidRPr="000F70DA">
        <w:rPr>
          <w:rFonts w:ascii="Times New Roman" w:hAnsi="Times New Roman" w:cs="Times New Roman"/>
          <w:sz w:val="24"/>
          <w:szCs w:val="24"/>
        </w:rPr>
        <w:t xml:space="preserve"> 35630,20323 тыс. руб. (</w:t>
      </w:r>
      <w:r w:rsidR="00911926" w:rsidRPr="000F70DA">
        <w:rPr>
          <w:rFonts w:ascii="Times New Roman" w:hAnsi="Times New Roman" w:cs="Times New Roman"/>
          <w:b/>
          <w:sz w:val="24"/>
          <w:szCs w:val="24"/>
        </w:rPr>
        <w:t>14 фактов</w:t>
      </w:r>
      <w:r w:rsidR="00911926" w:rsidRPr="000F70DA">
        <w:rPr>
          <w:rFonts w:ascii="Times New Roman" w:hAnsi="Times New Roman" w:cs="Times New Roman"/>
          <w:sz w:val="24"/>
          <w:szCs w:val="24"/>
        </w:rPr>
        <w:t>).</w:t>
      </w:r>
    </w:p>
    <w:p w:rsidR="00C4760F" w:rsidRPr="000F70DA" w:rsidRDefault="006D65AE" w:rsidP="00C4760F">
      <w:pPr>
        <w:pStyle w:val="aa"/>
        <w:spacing w:after="0" w:line="240" w:lineRule="auto"/>
        <w:ind w:left="0"/>
        <w:jc w:val="both"/>
        <w:rPr>
          <w:rFonts w:ascii="Times New Roman" w:hAnsi="Times New Roman" w:cs="Times New Roman"/>
          <w:sz w:val="24"/>
          <w:szCs w:val="24"/>
        </w:rPr>
      </w:pPr>
      <w:r w:rsidRPr="000F70DA">
        <w:rPr>
          <w:rFonts w:ascii="Times New Roman" w:hAnsi="Times New Roman" w:cs="Times New Roman"/>
          <w:sz w:val="24"/>
          <w:szCs w:val="24"/>
        </w:rPr>
        <w:tab/>
      </w:r>
      <w:r w:rsidR="00C4760F" w:rsidRPr="000F70DA">
        <w:rPr>
          <w:rFonts w:ascii="Times New Roman" w:hAnsi="Times New Roman" w:cs="Times New Roman"/>
          <w:sz w:val="24"/>
          <w:szCs w:val="24"/>
        </w:rPr>
        <w:t xml:space="preserve">10. Ненадлежащее исполнение обязанностей должностных лиц, влекущий уменьшение поступлений в бюджет неналоговых доходов в сумме </w:t>
      </w:r>
      <w:r w:rsidR="00AD2B8C" w:rsidRPr="000F70DA">
        <w:rPr>
          <w:rFonts w:ascii="Times New Roman" w:hAnsi="Times New Roman" w:cs="Times New Roman"/>
          <w:color w:val="000000"/>
          <w:sz w:val="24"/>
          <w:szCs w:val="24"/>
        </w:rPr>
        <w:t>110</w:t>
      </w:r>
      <w:r w:rsidR="00635775" w:rsidRPr="000F70DA">
        <w:rPr>
          <w:rFonts w:ascii="Times New Roman" w:hAnsi="Times New Roman" w:cs="Times New Roman"/>
          <w:color w:val="000000"/>
          <w:sz w:val="24"/>
          <w:szCs w:val="24"/>
        </w:rPr>
        <w:t>,</w:t>
      </w:r>
      <w:r w:rsidR="00AD2B8C" w:rsidRPr="000F70DA">
        <w:rPr>
          <w:rFonts w:ascii="Times New Roman" w:hAnsi="Times New Roman" w:cs="Times New Roman"/>
          <w:color w:val="000000"/>
          <w:sz w:val="24"/>
          <w:szCs w:val="24"/>
        </w:rPr>
        <w:t>43976</w:t>
      </w:r>
      <w:r w:rsidR="00C4760F" w:rsidRPr="000F70DA">
        <w:rPr>
          <w:rFonts w:ascii="Times New Roman" w:hAnsi="Times New Roman" w:cs="Times New Roman"/>
          <w:sz w:val="24"/>
          <w:szCs w:val="24"/>
        </w:rPr>
        <w:t xml:space="preserve">тыс. руб. за </w:t>
      </w:r>
      <w:r w:rsidR="00AD2B8C" w:rsidRPr="000F70DA">
        <w:rPr>
          <w:rFonts w:ascii="Times New Roman" w:hAnsi="Times New Roman" w:cs="Times New Roman"/>
          <w:sz w:val="24"/>
          <w:szCs w:val="24"/>
        </w:rPr>
        <w:t xml:space="preserve">2018 год, </w:t>
      </w:r>
      <w:r w:rsidR="00C4760F" w:rsidRPr="000F70DA">
        <w:rPr>
          <w:rFonts w:ascii="Times New Roman" w:hAnsi="Times New Roman" w:cs="Times New Roman"/>
          <w:sz w:val="24"/>
          <w:szCs w:val="24"/>
        </w:rPr>
        <w:t>2019 год</w:t>
      </w:r>
      <w:r w:rsidR="00AD2B8C" w:rsidRPr="000F70DA">
        <w:rPr>
          <w:rFonts w:ascii="Times New Roman" w:hAnsi="Times New Roman" w:cs="Times New Roman"/>
          <w:sz w:val="24"/>
          <w:szCs w:val="24"/>
        </w:rPr>
        <w:t xml:space="preserve"> и 8 месяцев 2020 года</w:t>
      </w:r>
      <w:r w:rsidR="00C4760F" w:rsidRPr="000F70DA">
        <w:rPr>
          <w:rFonts w:ascii="Times New Roman" w:hAnsi="Times New Roman" w:cs="Times New Roman"/>
          <w:sz w:val="24"/>
          <w:szCs w:val="24"/>
        </w:rPr>
        <w:t xml:space="preserve"> (</w:t>
      </w:r>
      <w:r w:rsidR="00AD2B8C" w:rsidRPr="000F70DA">
        <w:rPr>
          <w:rFonts w:ascii="Times New Roman" w:hAnsi="Times New Roman" w:cs="Times New Roman"/>
          <w:b/>
          <w:sz w:val="24"/>
          <w:szCs w:val="24"/>
        </w:rPr>
        <w:t>32 факта</w:t>
      </w:r>
      <w:r w:rsidR="00C4760F" w:rsidRPr="000F70DA">
        <w:rPr>
          <w:rFonts w:ascii="Times New Roman" w:hAnsi="Times New Roman" w:cs="Times New Roman"/>
          <w:sz w:val="24"/>
          <w:szCs w:val="24"/>
        </w:rPr>
        <w:t>).</w:t>
      </w:r>
    </w:p>
    <w:p w:rsidR="002A72E9" w:rsidRPr="000F70DA" w:rsidRDefault="006D65AE" w:rsidP="003E761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F70DA">
        <w:rPr>
          <w:rFonts w:ascii="Times New Roman" w:eastAsia="Times New Roman" w:hAnsi="Times New Roman" w:cs="Times New Roman"/>
          <w:color w:val="000000" w:themeColor="text1"/>
          <w:sz w:val="24"/>
          <w:szCs w:val="24"/>
        </w:rPr>
        <w:tab/>
      </w:r>
      <w:r w:rsidR="00246826" w:rsidRPr="000F70DA">
        <w:rPr>
          <w:rFonts w:ascii="Times New Roman" w:eastAsia="Times New Roman" w:hAnsi="Times New Roman" w:cs="Times New Roman"/>
          <w:color w:val="000000" w:themeColor="text1"/>
          <w:sz w:val="24"/>
          <w:szCs w:val="24"/>
        </w:rPr>
        <w:t xml:space="preserve">11. В нарушение </w:t>
      </w:r>
      <w:r w:rsidR="00246826" w:rsidRPr="000F70DA">
        <w:rPr>
          <w:rFonts w:ascii="Times New Roman" w:eastAsia="Times New Roman" w:hAnsi="Times New Roman" w:cs="Times New Roman"/>
          <w:sz w:val="24"/>
          <w:szCs w:val="24"/>
        </w:rPr>
        <w:t>Приказа от 30.03.2015 №52н</w:t>
      </w:r>
      <w:r w:rsidR="00246826" w:rsidRPr="000F70DA">
        <w:rPr>
          <w:rFonts w:ascii="Times New Roman" w:eastAsia="Times New Roman" w:hAnsi="Times New Roman" w:cs="Times New Roman"/>
          <w:color w:val="000000" w:themeColor="text1"/>
          <w:sz w:val="24"/>
          <w:szCs w:val="24"/>
        </w:rPr>
        <w:t xml:space="preserve"> </w:t>
      </w:r>
      <w:r w:rsidR="00246826" w:rsidRPr="000F70DA">
        <w:rPr>
          <w:rFonts w:ascii="Times New Roman" w:eastAsia="Times New Roman" w:hAnsi="Times New Roman" w:cs="Times New Roman"/>
          <w:i/>
          <w:color w:val="000000" w:themeColor="text1"/>
          <w:sz w:val="24"/>
          <w:szCs w:val="24"/>
        </w:rPr>
        <w:t>применяемая форма</w:t>
      </w:r>
      <w:r w:rsidR="00246826" w:rsidRPr="000F70DA">
        <w:rPr>
          <w:rFonts w:ascii="Times New Roman" w:eastAsia="Times New Roman" w:hAnsi="Times New Roman" w:cs="Times New Roman"/>
          <w:color w:val="000000" w:themeColor="text1"/>
          <w:sz w:val="24"/>
          <w:szCs w:val="24"/>
        </w:rPr>
        <w:t xml:space="preserve"> 0504230 (акт списания материальных запасов) не соответствует утвержденной</w:t>
      </w:r>
      <w:r w:rsidR="003E7618" w:rsidRPr="000F70DA">
        <w:rPr>
          <w:rFonts w:ascii="Times New Roman" w:eastAsia="Times New Roman" w:hAnsi="Times New Roman" w:cs="Times New Roman"/>
          <w:color w:val="000000" w:themeColor="text1"/>
          <w:sz w:val="24"/>
          <w:szCs w:val="24"/>
        </w:rPr>
        <w:t xml:space="preserve"> форме (</w:t>
      </w:r>
      <w:r w:rsidR="003E7618" w:rsidRPr="000F70DA">
        <w:rPr>
          <w:rFonts w:ascii="Times New Roman" w:eastAsia="Times New Roman" w:hAnsi="Times New Roman" w:cs="Times New Roman"/>
          <w:b/>
          <w:color w:val="000000" w:themeColor="text1"/>
          <w:sz w:val="24"/>
          <w:szCs w:val="24"/>
        </w:rPr>
        <w:t>1 факт</w:t>
      </w:r>
      <w:r w:rsidR="003E7618" w:rsidRPr="000F70DA">
        <w:rPr>
          <w:rFonts w:ascii="Times New Roman" w:eastAsia="Times New Roman" w:hAnsi="Times New Roman" w:cs="Times New Roman"/>
          <w:color w:val="000000" w:themeColor="text1"/>
          <w:sz w:val="24"/>
          <w:szCs w:val="24"/>
        </w:rPr>
        <w:t>)</w:t>
      </w:r>
      <w:r w:rsidR="00246826" w:rsidRPr="000F70DA">
        <w:rPr>
          <w:rFonts w:ascii="Times New Roman" w:eastAsia="Times New Roman" w:hAnsi="Times New Roman" w:cs="Times New Roman"/>
          <w:color w:val="000000" w:themeColor="text1"/>
          <w:sz w:val="24"/>
          <w:szCs w:val="24"/>
        </w:rPr>
        <w:t>.</w:t>
      </w:r>
    </w:p>
    <w:p w:rsidR="00246826" w:rsidRPr="000F70DA" w:rsidRDefault="006D65AE" w:rsidP="003E761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F70DA">
        <w:rPr>
          <w:rFonts w:ascii="Times New Roman" w:eastAsia="Times New Roman" w:hAnsi="Times New Roman" w:cs="Times New Roman"/>
          <w:color w:val="000000" w:themeColor="text1"/>
          <w:sz w:val="24"/>
          <w:szCs w:val="24"/>
        </w:rPr>
        <w:tab/>
      </w:r>
      <w:r w:rsidR="003E7618" w:rsidRPr="000F70DA">
        <w:rPr>
          <w:rFonts w:ascii="Times New Roman" w:eastAsia="Times New Roman" w:hAnsi="Times New Roman" w:cs="Times New Roman"/>
          <w:color w:val="000000" w:themeColor="text1"/>
          <w:sz w:val="24"/>
          <w:szCs w:val="24"/>
        </w:rPr>
        <w:t xml:space="preserve">12. </w:t>
      </w:r>
      <w:r w:rsidR="003E7618" w:rsidRPr="000F70DA">
        <w:rPr>
          <w:rFonts w:ascii="Times New Roman" w:hAnsi="Times New Roman" w:cs="Times New Roman"/>
          <w:sz w:val="24"/>
          <w:szCs w:val="24"/>
        </w:rPr>
        <w:t>Пояснительная записка ф. 0503760 к балансу учреждения на 01.01.2019г, 01.01.2020 г. составлена с н</w:t>
      </w:r>
      <w:r w:rsidR="00246826" w:rsidRPr="000F70DA">
        <w:rPr>
          <w:rFonts w:ascii="Times New Roman" w:hAnsi="Times New Roman" w:cs="Times New Roman"/>
          <w:sz w:val="24"/>
          <w:szCs w:val="24"/>
        </w:rPr>
        <w:t>арушение</w:t>
      </w:r>
      <w:r w:rsidR="003E7618" w:rsidRPr="000F70DA">
        <w:rPr>
          <w:rFonts w:ascii="Times New Roman" w:hAnsi="Times New Roman" w:cs="Times New Roman"/>
          <w:sz w:val="24"/>
          <w:szCs w:val="24"/>
        </w:rPr>
        <w:t>м</w:t>
      </w:r>
      <w:r w:rsidR="00246826" w:rsidRPr="000F70DA">
        <w:rPr>
          <w:rFonts w:ascii="Times New Roman" w:hAnsi="Times New Roman" w:cs="Times New Roman"/>
          <w:sz w:val="24"/>
          <w:szCs w:val="24"/>
        </w:rPr>
        <w:t xml:space="preserve"> п. 56 Инструкции от 25.03.2011 №33н</w:t>
      </w:r>
      <w:r w:rsidR="003E7618" w:rsidRPr="000F70DA">
        <w:rPr>
          <w:rFonts w:ascii="Times New Roman" w:hAnsi="Times New Roman" w:cs="Times New Roman"/>
          <w:sz w:val="24"/>
          <w:szCs w:val="24"/>
        </w:rPr>
        <w:t xml:space="preserve"> (</w:t>
      </w:r>
      <w:r w:rsidR="003E7618" w:rsidRPr="000F70DA">
        <w:rPr>
          <w:rFonts w:ascii="Times New Roman" w:hAnsi="Times New Roman" w:cs="Times New Roman"/>
          <w:b/>
          <w:sz w:val="24"/>
          <w:szCs w:val="24"/>
        </w:rPr>
        <w:t>2 факта</w:t>
      </w:r>
      <w:r w:rsidR="003E7618" w:rsidRPr="000F70DA">
        <w:rPr>
          <w:rFonts w:ascii="Times New Roman" w:hAnsi="Times New Roman" w:cs="Times New Roman"/>
          <w:sz w:val="24"/>
          <w:szCs w:val="24"/>
        </w:rPr>
        <w:t>).</w:t>
      </w:r>
    </w:p>
    <w:p w:rsidR="00395205" w:rsidRPr="000F70DA" w:rsidRDefault="006D65AE" w:rsidP="006D65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F70DA">
        <w:rPr>
          <w:rFonts w:ascii="Times New Roman" w:hAnsi="Times New Roman" w:cs="Times New Roman"/>
          <w:sz w:val="24"/>
          <w:szCs w:val="24"/>
        </w:rPr>
        <w:tab/>
      </w:r>
      <w:r w:rsidR="00395205" w:rsidRPr="000F70DA">
        <w:rPr>
          <w:rFonts w:ascii="Times New Roman" w:hAnsi="Times New Roman" w:cs="Times New Roman"/>
          <w:sz w:val="24"/>
          <w:szCs w:val="24"/>
        </w:rPr>
        <w:t>13. В нарушение п.1.4 приложение №10 Учетной политики, п. 81 Федерального стандарта N 256н в период 2019-2020г.г. при смене материально ответственных лиц инвентаризация имущества не проводилась (</w:t>
      </w:r>
      <w:r w:rsidR="00395205" w:rsidRPr="000F70DA">
        <w:rPr>
          <w:rFonts w:ascii="Times New Roman" w:hAnsi="Times New Roman" w:cs="Times New Roman"/>
          <w:b/>
          <w:sz w:val="24"/>
          <w:szCs w:val="24"/>
        </w:rPr>
        <w:t>2 факта</w:t>
      </w:r>
      <w:r w:rsidR="00395205" w:rsidRPr="000F70DA">
        <w:rPr>
          <w:rFonts w:ascii="Times New Roman" w:hAnsi="Times New Roman" w:cs="Times New Roman"/>
          <w:sz w:val="24"/>
          <w:szCs w:val="24"/>
        </w:rPr>
        <w:t>).</w:t>
      </w:r>
    </w:p>
    <w:p w:rsidR="001119CC" w:rsidRPr="000F70DA" w:rsidRDefault="006D65AE" w:rsidP="006D65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F70DA">
        <w:rPr>
          <w:rFonts w:ascii="Times New Roman" w:hAnsi="Times New Roman" w:cs="Times New Roman"/>
          <w:sz w:val="24"/>
          <w:szCs w:val="24"/>
        </w:rPr>
        <w:tab/>
      </w:r>
      <w:r w:rsidR="00395205" w:rsidRPr="000F70DA">
        <w:rPr>
          <w:rFonts w:ascii="Times New Roman" w:hAnsi="Times New Roman" w:cs="Times New Roman"/>
          <w:sz w:val="24"/>
          <w:szCs w:val="24"/>
        </w:rPr>
        <w:t xml:space="preserve">14. В нарушение п. 2.8 Учетной политики, п. 7 Приказа Минфина России от 28.12.2010 N 191н при составлении годовой бюджетной отчетности за 2018 год, за 2019 год не проводилась инвентаризация обязательств Учреждения </w:t>
      </w:r>
      <w:r w:rsidR="00395205" w:rsidRPr="000F70DA">
        <w:rPr>
          <w:rFonts w:ascii="Times New Roman" w:hAnsi="Times New Roman" w:cs="Times New Roman"/>
          <w:b/>
          <w:sz w:val="24"/>
          <w:szCs w:val="24"/>
        </w:rPr>
        <w:t>(2 факта</w:t>
      </w:r>
      <w:r w:rsidR="00395205" w:rsidRPr="000F70DA">
        <w:rPr>
          <w:rFonts w:ascii="Times New Roman" w:hAnsi="Times New Roman" w:cs="Times New Roman"/>
          <w:sz w:val="24"/>
          <w:szCs w:val="24"/>
        </w:rPr>
        <w:t>)</w:t>
      </w:r>
      <w:r w:rsidR="001119CC" w:rsidRPr="000F70DA">
        <w:rPr>
          <w:rFonts w:ascii="Times New Roman" w:hAnsi="Times New Roman" w:cs="Times New Roman"/>
          <w:sz w:val="24"/>
          <w:szCs w:val="24"/>
        </w:rPr>
        <w:t>.</w:t>
      </w:r>
    </w:p>
    <w:p w:rsidR="00395205" w:rsidRPr="000F70DA" w:rsidRDefault="006D65AE" w:rsidP="006D65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4"/>
          <w:szCs w:val="24"/>
          <w:lang w:eastAsia="en-US"/>
        </w:rPr>
      </w:pPr>
      <w:r w:rsidRPr="000F70DA">
        <w:rPr>
          <w:rFonts w:ascii="Times New Roman" w:hAnsi="Times New Roman" w:cs="Times New Roman"/>
          <w:sz w:val="24"/>
          <w:szCs w:val="24"/>
        </w:rPr>
        <w:tab/>
      </w:r>
      <w:r w:rsidR="001119CC" w:rsidRPr="000F70DA">
        <w:rPr>
          <w:rFonts w:ascii="Times New Roman" w:hAnsi="Times New Roman" w:cs="Times New Roman"/>
          <w:sz w:val="24"/>
          <w:szCs w:val="24"/>
        </w:rPr>
        <w:t>15.</w:t>
      </w:r>
      <w:r w:rsidR="00395205" w:rsidRPr="000F70DA">
        <w:rPr>
          <w:rFonts w:ascii="Times New Roman" w:hAnsi="Times New Roman" w:cs="Times New Roman"/>
          <w:sz w:val="24"/>
          <w:szCs w:val="24"/>
        </w:rPr>
        <w:t xml:space="preserve"> </w:t>
      </w:r>
      <w:r w:rsidR="001119CC" w:rsidRPr="000F70DA">
        <w:rPr>
          <w:rFonts w:ascii="Times New Roman" w:eastAsiaTheme="minorHAnsi" w:hAnsi="Times New Roman" w:cs="Times New Roman"/>
          <w:sz w:val="24"/>
          <w:szCs w:val="24"/>
          <w:lang w:eastAsia="en-US"/>
        </w:rPr>
        <w:t>В нарушение п.1.3.</w:t>
      </w:r>
      <w:r w:rsidR="001119CC" w:rsidRPr="000F70DA">
        <w:rPr>
          <w:rFonts w:ascii="Times New Roman" w:eastAsia="Calibri" w:hAnsi="Times New Roman" w:cs="Calibri"/>
          <w:bCs/>
          <w:color w:val="000000" w:themeColor="text1"/>
          <w:kern w:val="3"/>
          <w:sz w:val="24"/>
          <w:szCs w:val="24"/>
        </w:rPr>
        <w:t xml:space="preserve"> Методических указаний по инвентаризации от 13.06.1995 №49</w:t>
      </w:r>
      <w:r w:rsidR="001119CC" w:rsidRPr="000F70DA">
        <w:rPr>
          <w:rFonts w:ascii="Times New Roman" w:eastAsiaTheme="minorHAnsi" w:hAnsi="Times New Roman" w:cs="Times New Roman"/>
          <w:sz w:val="24"/>
          <w:szCs w:val="24"/>
          <w:lang w:eastAsia="en-US"/>
        </w:rPr>
        <w:t xml:space="preserve"> у материально-ответственного лица Попова О.Н. на ответственном хранении находились основные средства, фактически переданные в сельские дома культуры на сумму </w:t>
      </w:r>
      <w:r w:rsidR="002A72E9" w:rsidRPr="000F70DA">
        <w:rPr>
          <w:rFonts w:ascii="Times New Roman" w:eastAsiaTheme="minorHAnsi" w:hAnsi="Times New Roman" w:cs="Times New Roman"/>
          <w:sz w:val="24"/>
          <w:szCs w:val="24"/>
          <w:lang w:eastAsia="en-US"/>
        </w:rPr>
        <w:t>117,169 тыс. руб. (</w:t>
      </w:r>
      <w:r w:rsidR="002A72E9" w:rsidRPr="000F70DA">
        <w:rPr>
          <w:rFonts w:ascii="Times New Roman" w:eastAsiaTheme="minorHAnsi" w:hAnsi="Times New Roman" w:cs="Times New Roman"/>
          <w:b/>
          <w:sz w:val="24"/>
          <w:szCs w:val="24"/>
          <w:lang w:eastAsia="en-US"/>
        </w:rPr>
        <w:t>11 фактов</w:t>
      </w:r>
      <w:r w:rsidR="002A72E9" w:rsidRPr="000F70DA">
        <w:rPr>
          <w:rFonts w:ascii="Times New Roman" w:eastAsiaTheme="minorHAnsi" w:hAnsi="Times New Roman" w:cs="Times New Roman"/>
          <w:sz w:val="24"/>
          <w:szCs w:val="24"/>
          <w:lang w:eastAsia="en-US"/>
        </w:rPr>
        <w:t>).</w:t>
      </w:r>
    </w:p>
    <w:p w:rsidR="008E27F8" w:rsidRPr="000F70DA" w:rsidRDefault="008E27F8" w:rsidP="008E27F8">
      <w:pPr>
        <w:autoSpaceDE w:val="0"/>
        <w:autoSpaceDN w:val="0"/>
        <w:adjustRightInd w:val="0"/>
        <w:spacing w:after="0" w:line="240" w:lineRule="auto"/>
        <w:ind w:firstLine="540"/>
        <w:jc w:val="both"/>
        <w:rPr>
          <w:rFonts w:ascii="Times New Roman" w:hAnsi="Times New Roman" w:cs="Times New Roman"/>
          <w:sz w:val="24"/>
          <w:szCs w:val="24"/>
        </w:rPr>
      </w:pPr>
      <w:r w:rsidRPr="000F70DA">
        <w:rPr>
          <w:rFonts w:ascii="Times New Roman" w:eastAsiaTheme="minorHAnsi" w:hAnsi="Times New Roman" w:cs="Times New Roman"/>
          <w:sz w:val="24"/>
          <w:szCs w:val="24"/>
          <w:lang w:eastAsia="en-US"/>
        </w:rPr>
        <w:tab/>
        <w:t xml:space="preserve">16. </w:t>
      </w:r>
      <w:r w:rsidRPr="000F70DA">
        <w:rPr>
          <w:rFonts w:ascii="Times New Roman" w:hAnsi="Times New Roman" w:cs="Times New Roman"/>
          <w:sz w:val="24"/>
          <w:szCs w:val="24"/>
        </w:rPr>
        <w:t>При приеме на работу лиц, не имеющих специальной подготовки или стажа работы, установленных требованиями к квалификации, не проводится аттестация на соответствие их занимаемой должности.</w:t>
      </w:r>
    </w:p>
    <w:p w:rsidR="008E27F8" w:rsidRPr="000F70DA" w:rsidRDefault="008E27F8" w:rsidP="008E27F8">
      <w:pPr>
        <w:shd w:val="clear" w:color="auto" w:fill="FFFFFF"/>
        <w:tabs>
          <w:tab w:val="left" w:pos="0"/>
        </w:tabs>
        <w:spacing w:after="0" w:line="240" w:lineRule="auto"/>
        <w:jc w:val="both"/>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ab/>
        <w:t>17. Выборочной проверкой правильности установления должностных окладов, доплат и надбавок, начисления и выплаты заработной платы, премий работникам за 2018, 2019гг и проверяемый период 2020 года нарушений не установлено.</w:t>
      </w:r>
    </w:p>
    <w:p w:rsidR="008E27F8" w:rsidRPr="000F70DA" w:rsidRDefault="008E27F8" w:rsidP="008E27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70DA">
        <w:rPr>
          <w:rFonts w:ascii="Times New Roman" w:hAnsi="Times New Roman" w:cs="Times New Roman"/>
          <w:sz w:val="24"/>
          <w:szCs w:val="24"/>
        </w:rPr>
        <w:t xml:space="preserve">18. </w:t>
      </w:r>
      <w:r w:rsidRPr="000F70DA">
        <w:rPr>
          <w:rFonts w:ascii="Times New Roman" w:eastAsia="Times New Roman" w:hAnsi="Times New Roman" w:cs="Times New Roman"/>
          <w:bCs/>
          <w:sz w:val="24"/>
          <w:szCs w:val="24"/>
        </w:rPr>
        <w:t>В нарушение п.3 Т</w:t>
      </w:r>
      <w:r w:rsidRPr="000F70DA">
        <w:rPr>
          <w:rFonts w:ascii="Times New Roman" w:eastAsia="Times New Roman" w:hAnsi="Times New Roman" w:cs="Times New Roman"/>
          <w:sz w:val="24"/>
          <w:szCs w:val="24"/>
        </w:rPr>
        <w:t>ребований от 19.05.2017г. №269 в План ФХД на 2018 год составлен и утвержден на один финансовый год, тогда как решение о бюджете утверждено на 2018 год и на плановый период 2019 и 2020 годов (</w:t>
      </w:r>
      <w:r w:rsidRPr="000F70DA">
        <w:rPr>
          <w:rFonts w:ascii="Times New Roman" w:eastAsia="Times New Roman" w:hAnsi="Times New Roman" w:cs="Times New Roman"/>
          <w:b/>
          <w:sz w:val="24"/>
          <w:szCs w:val="24"/>
        </w:rPr>
        <w:t>4 факта</w:t>
      </w:r>
      <w:r w:rsidRPr="000F70DA">
        <w:rPr>
          <w:rFonts w:ascii="Times New Roman" w:eastAsia="Times New Roman" w:hAnsi="Times New Roman" w:cs="Times New Roman"/>
          <w:sz w:val="24"/>
          <w:szCs w:val="24"/>
        </w:rPr>
        <w:t>).</w:t>
      </w:r>
    </w:p>
    <w:p w:rsidR="008E27F8" w:rsidRPr="000F70DA" w:rsidRDefault="008E27F8" w:rsidP="008E27F8">
      <w:pPr>
        <w:autoSpaceDE w:val="0"/>
        <w:autoSpaceDN w:val="0"/>
        <w:adjustRightInd w:val="0"/>
        <w:spacing w:after="0" w:line="240" w:lineRule="auto"/>
        <w:ind w:firstLine="709"/>
        <w:jc w:val="both"/>
        <w:rPr>
          <w:rFonts w:ascii="Times New Roman" w:hAnsi="Times New Roman" w:cs="Times New Roman"/>
          <w:sz w:val="24"/>
          <w:szCs w:val="24"/>
        </w:rPr>
      </w:pPr>
      <w:r w:rsidRPr="000F70DA">
        <w:rPr>
          <w:rFonts w:ascii="Times New Roman" w:hAnsi="Times New Roman" w:cs="Times New Roman"/>
          <w:sz w:val="24"/>
          <w:szCs w:val="24"/>
        </w:rPr>
        <w:t>19. В ходе проверки выявлены нарушения сроков размещения информации о Плане ФХД на 2019 год (изменений к нему), установленные п.15 Порядка от 21.07.2011 №86н (</w:t>
      </w:r>
      <w:r w:rsidRPr="000F70DA">
        <w:rPr>
          <w:rFonts w:ascii="Times New Roman" w:hAnsi="Times New Roman" w:cs="Times New Roman"/>
          <w:b/>
          <w:sz w:val="24"/>
          <w:szCs w:val="24"/>
        </w:rPr>
        <w:t>1 факт</w:t>
      </w:r>
      <w:r w:rsidRPr="000F70DA">
        <w:rPr>
          <w:rFonts w:ascii="Times New Roman" w:hAnsi="Times New Roman" w:cs="Times New Roman"/>
          <w:sz w:val="24"/>
          <w:szCs w:val="24"/>
        </w:rPr>
        <w:t>):</w:t>
      </w:r>
    </w:p>
    <w:p w:rsidR="008E27F8" w:rsidRPr="000F70DA" w:rsidRDefault="008E27F8" w:rsidP="008E27F8">
      <w:pPr>
        <w:autoSpaceDE w:val="0"/>
        <w:autoSpaceDN w:val="0"/>
        <w:adjustRightInd w:val="0"/>
        <w:spacing w:after="0" w:line="240" w:lineRule="auto"/>
        <w:ind w:firstLine="709"/>
        <w:jc w:val="both"/>
        <w:rPr>
          <w:rFonts w:ascii="Times New Roman" w:hAnsi="Times New Roman" w:cs="Times New Roman"/>
          <w:sz w:val="24"/>
          <w:szCs w:val="24"/>
        </w:rPr>
      </w:pPr>
      <w:r w:rsidRPr="000F70DA">
        <w:rPr>
          <w:rFonts w:ascii="Times New Roman" w:hAnsi="Times New Roman" w:cs="Times New Roman"/>
          <w:sz w:val="24"/>
          <w:szCs w:val="24"/>
        </w:rPr>
        <w:t xml:space="preserve">20. </w:t>
      </w:r>
      <w:r w:rsidRPr="000F70DA">
        <w:rPr>
          <w:rFonts w:ascii="Times New Roman" w:hAnsi="Times New Roman" w:cs="Times New Roman"/>
          <w:iCs/>
          <w:sz w:val="24"/>
          <w:szCs w:val="24"/>
        </w:rPr>
        <w:t xml:space="preserve">В нарушение пп.6, 15 </w:t>
      </w:r>
      <w:r w:rsidRPr="000F70DA">
        <w:rPr>
          <w:rFonts w:ascii="Times New Roman" w:hAnsi="Times New Roman" w:cs="Times New Roman"/>
          <w:sz w:val="24"/>
          <w:szCs w:val="24"/>
        </w:rPr>
        <w:t xml:space="preserve">Порядка от 21.07.2011 №86н Учреждением не размещены отчеты об исполнении учреждением Плана его финансово-хозяйственной деятельности по состоянию на 01.01.2019г. и на 01.01.2020г. по видам финансового обеспечения (деятельности): </w:t>
      </w:r>
    </w:p>
    <w:p w:rsidR="008E27F8" w:rsidRPr="000F70DA" w:rsidRDefault="008E27F8" w:rsidP="008E27F8">
      <w:pPr>
        <w:autoSpaceDE w:val="0"/>
        <w:autoSpaceDN w:val="0"/>
        <w:adjustRightInd w:val="0"/>
        <w:spacing w:after="0" w:line="240" w:lineRule="auto"/>
        <w:ind w:firstLine="539"/>
        <w:jc w:val="both"/>
        <w:rPr>
          <w:rFonts w:ascii="Times New Roman" w:hAnsi="Times New Roman" w:cs="Times New Roman"/>
          <w:sz w:val="24"/>
          <w:szCs w:val="24"/>
        </w:rPr>
      </w:pPr>
      <w:r w:rsidRPr="000F70DA">
        <w:rPr>
          <w:rFonts w:ascii="Times New Roman" w:hAnsi="Times New Roman" w:cs="Times New Roman"/>
          <w:sz w:val="24"/>
          <w:szCs w:val="24"/>
        </w:rPr>
        <w:t>- субсидии на иные цели;</w:t>
      </w:r>
    </w:p>
    <w:p w:rsidR="008E27F8" w:rsidRPr="00493586" w:rsidRDefault="008E27F8" w:rsidP="008E27F8">
      <w:pPr>
        <w:autoSpaceDE w:val="0"/>
        <w:autoSpaceDN w:val="0"/>
        <w:adjustRightInd w:val="0"/>
        <w:spacing w:after="0" w:line="240" w:lineRule="auto"/>
        <w:ind w:firstLine="539"/>
        <w:jc w:val="both"/>
        <w:rPr>
          <w:rFonts w:ascii="Times New Roman" w:hAnsi="Times New Roman" w:cs="Times New Roman"/>
          <w:b/>
          <w:i/>
          <w:iCs/>
          <w:sz w:val="24"/>
          <w:szCs w:val="24"/>
        </w:rPr>
      </w:pPr>
      <w:r w:rsidRPr="000F70DA">
        <w:rPr>
          <w:rFonts w:ascii="Times New Roman" w:hAnsi="Times New Roman" w:cs="Times New Roman"/>
          <w:sz w:val="24"/>
          <w:szCs w:val="24"/>
        </w:rPr>
        <w:t>- приносящая доход деятельность (собственные доходы учреждения).</w:t>
      </w:r>
      <w:r w:rsidRPr="000F70DA">
        <w:rPr>
          <w:rFonts w:ascii="Times New Roman" w:hAnsi="Times New Roman" w:cs="Times New Roman"/>
          <w:b/>
          <w:sz w:val="24"/>
          <w:szCs w:val="24"/>
        </w:rPr>
        <w:t xml:space="preserve"> (4 факта)</w:t>
      </w:r>
      <w:bookmarkStart w:id="0" w:name="_GoBack"/>
      <w:bookmarkEnd w:id="0"/>
    </w:p>
    <w:p w:rsidR="008E27F8" w:rsidRPr="00493586" w:rsidRDefault="008E27F8" w:rsidP="008E27F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493586">
        <w:rPr>
          <w:rFonts w:ascii="Times New Roman" w:hAnsi="Times New Roman" w:cs="Times New Roman"/>
          <w:sz w:val="24"/>
          <w:szCs w:val="24"/>
        </w:rPr>
        <w:t xml:space="preserve">В нарушение п.38 </w:t>
      </w:r>
      <w:r w:rsidRPr="00493586">
        <w:rPr>
          <w:rFonts w:ascii="Times New Roman" w:eastAsia="Times New Roman" w:hAnsi="Times New Roman" w:cs="Times New Roman"/>
          <w:sz w:val="24"/>
          <w:szCs w:val="24"/>
        </w:rPr>
        <w:t xml:space="preserve">Инструкции от 25.03.2011г. №33н </w:t>
      </w:r>
      <w:r w:rsidRPr="00493586">
        <w:rPr>
          <w:rFonts w:ascii="Times New Roman" w:hAnsi="Times New Roman" w:cs="Times New Roman"/>
          <w:sz w:val="24"/>
          <w:szCs w:val="24"/>
        </w:rPr>
        <w:t>утвержденные значения показателей в отчетах об исполнении учреждением плана ФХД на 01.01.2020г. (ф.0503737) не соответствуют утвержденным Планом ФХД на 2019 год и плановый период 2020 и 2021 годов (в редакции от 26.12.2019г.) объемам финансового обеспечения показателей по расходам учреждения</w:t>
      </w:r>
      <w:r w:rsidR="00480DCD">
        <w:rPr>
          <w:rFonts w:ascii="Times New Roman" w:hAnsi="Times New Roman" w:cs="Times New Roman"/>
          <w:sz w:val="24"/>
          <w:szCs w:val="24"/>
        </w:rPr>
        <w:t>.</w:t>
      </w:r>
      <w:r w:rsidRPr="00493586">
        <w:rPr>
          <w:rFonts w:ascii="Times New Roman" w:hAnsi="Times New Roman" w:cs="Times New Roman"/>
          <w:sz w:val="24"/>
          <w:szCs w:val="24"/>
        </w:rPr>
        <w:t xml:space="preserve"> </w:t>
      </w:r>
      <w:r w:rsidR="00480DCD">
        <w:rPr>
          <w:rFonts w:ascii="Times New Roman" w:hAnsi="Times New Roman" w:cs="Times New Roman"/>
          <w:sz w:val="24"/>
          <w:szCs w:val="24"/>
        </w:rPr>
        <w:t>(</w:t>
      </w:r>
      <w:r w:rsidR="00C26D83">
        <w:rPr>
          <w:rFonts w:ascii="Times New Roman" w:hAnsi="Times New Roman" w:cs="Times New Roman"/>
          <w:b/>
          <w:sz w:val="24"/>
          <w:szCs w:val="24"/>
        </w:rPr>
        <w:t>1</w:t>
      </w:r>
      <w:r w:rsidRPr="00493586">
        <w:rPr>
          <w:rFonts w:ascii="Times New Roman" w:hAnsi="Times New Roman" w:cs="Times New Roman"/>
          <w:b/>
          <w:sz w:val="24"/>
          <w:szCs w:val="24"/>
        </w:rPr>
        <w:t xml:space="preserve"> </w:t>
      </w:r>
      <w:proofErr w:type="gramStart"/>
      <w:r w:rsidRPr="00493586">
        <w:rPr>
          <w:rFonts w:ascii="Times New Roman" w:hAnsi="Times New Roman" w:cs="Times New Roman"/>
          <w:b/>
          <w:sz w:val="24"/>
          <w:szCs w:val="24"/>
        </w:rPr>
        <w:t>факт</w:t>
      </w:r>
      <w:r w:rsidR="00480DCD">
        <w:rPr>
          <w:rFonts w:ascii="Times New Roman" w:hAnsi="Times New Roman" w:cs="Times New Roman"/>
          <w:b/>
          <w:sz w:val="24"/>
          <w:szCs w:val="24"/>
        </w:rPr>
        <w:t>)</w:t>
      </w:r>
      <w:r w:rsidRPr="00493586">
        <w:rPr>
          <w:rFonts w:ascii="Times New Roman" w:hAnsi="Times New Roman" w:cs="Times New Roman"/>
          <w:sz w:val="24"/>
          <w:szCs w:val="24"/>
        </w:rPr>
        <w:t xml:space="preserve"> </w:t>
      </w:r>
      <w:proofErr w:type="gramEnd"/>
      <w:r w:rsidR="00147F11" w:rsidRPr="000553F1">
        <w:rPr>
          <w:rFonts w:ascii="Times New Roman" w:hAnsi="Times New Roman" w:cs="Times New Roman"/>
          <w:sz w:val="24"/>
          <w:szCs w:val="24"/>
        </w:rPr>
        <w:t>Данные факты имеет признаки административного правонарушения, предусмотренного ст.15.</w:t>
      </w:r>
      <w:r w:rsidR="00147F11">
        <w:rPr>
          <w:rFonts w:ascii="Times New Roman" w:hAnsi="Times New Roman" w:cs="Times New Roman"/>
          <w:sz w:val="24"/>
          <w:szCs w:val="24"/>
        </w:rPr>
        <w:t>11 (часть 1)</w:t>
      </w:r>
      <w:r w:rsidR="00147F11" w:rsidRPr="000553F1">
        <w:rPr>
          <w:rFonts w:ascii="Times New Roman" w:hAnsi="Times New Roman" w:cs="Times New Roman"/>
          <w:sz w:val="24"/>
          <w:szCs w:val="24"/>
        </w:rPr>
        <w:t xml:space="preserve"> КоАП РФ</w:t>
      </w:r>
    </w:p>
    <w:p w:rsidR="002A72E9" w:rsidRDefault="006D65AE" w:rsidP="002A72E9">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8E27F8">
        <w:rPr>
          <w:rFonts w:ascii="Times New Roman" w:hAnsi="Times New Roman" w:cs="Times New Roman"/>
          <w:sz w:val="24"/>
          <w:szCs w:val="24"/>
        </w:rPr>
        <w:t>22</w:t>
      </w:r>
      <w:r w:rsidR="002A72E9">
        <w:rPr>
          <w:rFonts w:ascii="Times New Roman" w:hAnsi="Times New Roman" w:cs="Times New Roman"/>
          <w:sz w:val="24"/>
          <w:szCs w:val="24"/>
        </w:rPr>
        <w:t xml:space="preserve">. </w:t>
      </w:r>
      <w:r w:rsidR="00B54551" w:rsidRPr="00BF4586">
        <w:rPr>
          <w:rFonts w:ascii="Times New Roman" w:hAnsi="Times New Roman" w:cs="Times New Roman"/>
          <w:sz w:val="24"/>
          <w:szCs w:val="24"/>
        </w:rPr>
        <w:t xml:space="preserve">Должностным лицом Контрольно-счетной палаты МО «Ахтубинский район», в отношении ответственных должностных лиц возбуждаются административные производства по статьям 15.11 (часть 1), 15.15.15 КоАП РФ. </w:t>
      </w:r>
    </w:p>
    <w:p w:rsidR="00465038" w:rsidRPr="002A72E9" w:rsidRDefault="006D65AE" w:rsidP="002A72E9">
      <w:pPr>
        <w:pStyle w:val="aa"/>
        <w:spacing w:after="0" w:line="240" w:lineRule="auto"/>
        <w:ind w:left="0"/>
        <w:jc w:val="both"/>
        <w:rPr>
          <w:rFonts w:ascii="Times New Roman" w:hAnsi="Times New Roman" w:cs="Times New Roman"/>
          <w:i/>
          <w:sz w:val="16"/>
          <w:szCs w:val="16"/>
        </w:rPr>
      </w:pPr>
      <w:r>
        <w:rPr>
          <w:rFonts w:ascii="Times New Roman" w:hAnsi="Times New Roman" w:cs="Times New Roman"/>
          <w:sz w:val="24"/>
          <w:szCs w:val="24"/>
        </w:rPr>
        <w:tab/>
      </w:r>
      <w:r w:rsidR="008E27F8">
        <w:rPr>
          <w:rFonts w:ascii="Times New Roman" w:hAnsi="Times New Roman" w:cs="Times New Roman"/>
          <w:sz w:val="24"/>
          <w:szCs w:val="24"/>
        </w:rPr>
        <w:t>23</w:t>
      </w:r>
      <w:r w:rsidR="00465038">
        <w:rPr>
          <w:rFonts w:ascii="Times New Roman" w:hAnsi="Times New Roman" w:cs="Times New Roman"/>
          <w:sz w:val="24"/>
          <w:szCs w:val="24"/>
        </w:rPr>
        <w:t xml:space="preserve">. </w:t>
      </w:r>
      <w:r w:rsidR="00B54551" w:rsidRPr="00001F78">
        <w:rPr>
          <w:rFonts w:ascii="Times New Roman" w:hAnsi="Times New Roman" w:cs="Times New Roman"/>
          <w:sz w:val="24"/>
          <w:szCs w:val="24"/>
        </w:rPr>
        <w:t xml:space="preserve">По результатам проверки, выявлено неэффективное, без достижения заданных результатов использование финансовых ресурсов, на общую сумму </w:t>
      </w:r>
      <w:r w:rsidR="00465038">
        <w:rPr>
          <w:rFonts w:ascii="Times New Roman" w:hAnsi="Times New Roman" w:cs="Times New Roman"/>
          <w:b/>
          <w:sz w:val="24"/>
          <w:szCs w:val="24"/>
        </w:rPr>
        <w:t>3,28825</w:t>
      </w:r>
      <w:r w:rsidR="00B54551" w:rsidRPr="00001F78">
        <w:rPr>
          <w:rFonts w:ascii="Times New Roman" w:hAnsi="Times New Roman" w:cs="Times New Roman"/>
          <w:b/>
          <w:sz w:val="24"/>
          <w:szCs w:val="24"/>
        </w:rPr>
        <w:t xml:space="preserve"> тыс. руб.</w:t>
      </w:r>
      <w:r w:rsidR="00465038" w:rsidRPr="00465038">
        <w:rPr>
          <w:rFonts w:ascii="Times New Roman" w:eastAsia="Times New Roman" w:hAnsi="Times New Roman" w:cs="Calibri"/>
          <w:bCs/>
          <w:kern w:val="3"/>
          <w:sz w:val="24"/>
          <w:szCs w:val="24"/>
        </w:rPr>
        <w:t xml:space="preserve"> </w:t>
      </w:r>
      <w:r w:rsidR="00465038">
        <w:rPr>
          <w:rFonts w:ascii="Times New Roman" w:eastAsia="Times New Roman" w:hAnsi="Times New Roman" w:cs="Calibri"/>
          <w:bCs/>
          <w:kern w:val="3"/>
          <w:sz w:val="24"/>
          <w:szCs w:val="24"/>
        </w:rPr>
        <w:t xml:space="preserve">(уплата пени и штрафов), в том числе за 2018 год – 0,85366 тыс. руб., за 2019 год – 2,02611 тыс. руб., за 8 месяцев 2020 года – 0,40848 тыс. руб. </w:t>
      </w:r>
    </w:p>
    <w:p w:rsidR="00465038" w:rsidRDefault="00465038" w:rsidP="00465038">
      <w:pPr>
        <w:widowControl w:val="0"/>
        <w:autoSpaceDE w:val="0"/>
        <w:autoSpaceDN w:val="0"/>
        <w:adjustRightInd w:val="0"/>
        <w:spacing w:after="0" w:line="240" w:lineRule="auto"/>
        <w:ind w:firstLine="709"/>
        <w:jc w:val="both"/>
        <w:rPr>
          <w:rFonts w:ascii="Times New Roman" w:eastAsia="Times New Roman" w:hAnsi="Times New Roman" w:cs="Calibri"/>
          <w:bCs/>
          <w:kern w:val="3"/>
          <w:sz w:val="24"/>
          <w:szCs w:val="24"/>
        </w:rPr>
      </w:pPr>
    </w:p>
    <w:p w:rsidR="00EC2FED" w:rsidRDefault="00EC2FED" w:rsidP="00465038">
      <w:pPr>
        <w:widowControl w:val="0"/>
        <w:autoSpaceDE w:val="0"/>
        <w:autoSpaceDN w:val="0"/>
        <w:adjustRightInd w:val="0"/>
        <w:spacing w:after="0" w:line="240" w:lineRule="auto"/>
        <w:ind w:firstLine="709"/>
        <w:jc w:val="both"/>
        <w:rPr>
          <w:rFonts w:ascii="Times New Roman" w:eastAsia="Times New Roman" w:hAnsi="Times New Roman" w:cs="Calibri"/>
          <w:bCs/>
          <w:kern w:val="3"/>
          <w:sz w:val="24"/>
          <w:szCs w:val="24"/>
        </w:rPr>
      </w:pPr>
    </w:p>
    <w:p w:rsidR="00B54551" w:rsidRPr="00465038" w:rsidRDefault="00B54551" w:rsidP="00465038">
      <w:pPr>
        <w:tabs>
          <w:tab w:val="left" w:pos="426"/>
        </w:tabs>
        <w:autoSpaceDE w:val="0"/>
        <w:autoSpaceDN w:val="0"/>
        <w:adjustRightInd w:val="0"/>
        <w:spacing w:after="0"/>
        <w:jc w:val="both"/>
        <w:rPr>
          <w:rFonts w:ascii="Times New Roman" w:hAnsi="Times New Roman" w:cs="Times New Roman"/>
          <w:i/>
          <w:sz w:val="16"/>
          <w:szCs w:val="16"/>
        </w:rPr>
      </w:pPr>
    </w:p>
    <w:p w:rsidR="00F103E6" w:rsidRDefault="00F103E6" w:rsidP="00F103E6">
      <w:pPr>
        <w:pStyle w:val="aa"/>
        <w:overflowPunct w:val="0"/>
        <w:autoSpaceDE w:val="0"/>
        <w:autoSpaceDN w:val="0"/>
        <w:adjustRightInd w:val="0"/>
        <w:ind w:left="0"/>
        <w:jc w:val="both"/>
        <w:rPr>
          <w:rFonts w:ascii="Times New Roman" w:hAnsi="Times New Roman" w:cs="Times New Roman"/>
          <w:b/>
          <w:sz w:val="24"/>
          <w:szCs w:val="24"/>
          <w:u w:val="single"/>
        </w:rPr>
      </w:pPr>
      <w:r w:rsidRPr="00F103E6">
        <w:rPr>
          <w:rFonts w:ascii="Times New Roman" w:hAnsi="Times New Roman" w:cs="Times New Roman"/>
          <w:b/>
          <w:sz w:val="24"/>
          <w:szCs w:val="24"/>
          <w:u w:val="single"/>
        </w:rPr>
        <w:lastRenderedPageBreak/>
        <w:t xml:space="preserve">Рекомендовать </w:t>
      </w:r>
      <w:r w:rsidRPr="00F103E6">
        <w:rPr>
          <w:rFonts w:ascii="Times New Roman" w:eastAsia="Times New Roman" w:hAnsi="Times New Roman" w:cs="Times New Roman"/>
          <w:b/>
          <w:sz w:val="24"/>
          <w:szCs w:val="24"/>
          <w:u w:val="single"/>
        </w:rPr>
        <w:t>МБУК «Центр народной культуры»</w:t>
      </w:r>
      <w:r w:rsidRPr="00F103E6">
        <w:rPr>
          <w:rFonts w:ascii="Times New Roman" w:hAnsi="Times New Roman" w:cs="Times New Roman"/>
          <w:b/>
          <w:sz w:val="24"/>
          <w:szCs w:val="24"/>
          <w:u w:val="single"/>
        </w:rPr>
        <w:t xml:space="preserve"> МО «Ахтубинский район»:</w:t>
      </w:r>
    </w:p>
    <w:p w:rsidR="00D918C6" w:rsidRDefault="00F103E6" w:rsidP="00D918C6">
      <w:pPr>
        <w:pStyle w:val="aa"/>
        <w:overflowPunct w:val="0"/>
        <w:autoSpaceDE w:val="0"/>
        <w:autoSpaceDN w:val="0"/>
        <w:adjustRightInd w:val="0"/>
        <w:ind w:left="0"/>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103E6">
        <w:rPr>
          <w:rFonts w:ascii="Times New Roman" w:eastAsia="Times New Roman" w:hAnsi="Times New Roman" w:cs="Times New Roman"/>
          <w:sz w:val="24"/>
          <w:szCs w:val="24"/>
        </w:rPr>
        <w:t xml:space="preserve">. Усилить </w:t>
      </w:r>
      <w:proofErr w:type="gramStart"/>
      <w:r w:rsidRPr="00F103E6">
        <w:rPr>
          <w:rFonts w:ascii="Times New Roman" w:eastAsia="Times New Roman" w:hAnsi="Times New Roman" w:cs="Times New Roman"/>
          <w:sz w:val="24"/>
          <w:szCs w:val="24"/>
        </w:rPr>
        <w:t>контроль за</w:t>
      </w:r>
      <w:proofErr w:type="gramEnd"/>
      <w:r w:rsidRPr="00F103E6">
        <w:rPr>
          <w:rFonts w:ascii="Times New Roman" w:eastAsia="Times New Roman" w:hAnsi="Times New Roman" w:cs="Times New Roman"/>
          <w:sz w:val="24"/>
          <w:szCs w:val="24"/>
        </w:rPr>
        <w:t xml:space="preserve"> ведением официального сайта bus.gov.ru</w:t>
      </w:r>
      <w:r w:rsidRPr="00F103E6">
        <w:rPr>
          <w:rFonts w:ascii="Times New Roman" w:eastAsia="Times New Roman" w:hAnsi="Times New Roman" w:cs="Times New Roman"/>
          <w:i/>
          <w:iCs/>
          <w:sz w:val="24"/>
          <w:szCs w:val="24"/>
        </w:rPr>
        <w:t xml:space="preserve">, </w:t>
      </w:r>
      <w:r w:rsidRPr="00F103E6">
        <w:rPr>
          <w:rFonts w:ascii="Times New Roman" w:eastAsia="Times New Roman" w:hAnsi="Times New Roman" w:cs="Times New Roman"/>
          <w:sz w:val="24"/>
          <w:szCs w:val="24"/>
        </w:rPr>
        <w:t xml:space="preserve">обеспечить полноту размещения информации об учреждении на официальном сайте в сети Интернет </w:t>
      </w:r>
      <w:hyperlink r:id="rId34" w:history="1">
        <w:r w:rsidRPr="00F103E6">
          <w:rPr>
            <w:rFonts w:ascii="Times New Roman" w:eastAsia="Times New Roman" w:hAnsi="Times New Roman" w:cs="Times New Roman"/>
            <w:i/>
            <w:iCs/>
            <w:sz w:val="24"/>
            <w:szCs w:val="24"/>
            <w:u w:val="single"/>
          </w:rPr>
          <w:t>www.bus.gov.ru</w:t>
        </w:r>
      </w:hyperlink>
      <w:r w:rsidRPr="00F103E6">
        <w:rPr>
          <w:rFonts w:ascii="Times New Roman" w:eastAsia="Times New Roman" w:hAnsi="Times New Roman" w:cs="Times New Roman"/>
          <w:sz w:val="24"/>
          <w:szCs w:val="24"/>
        </w:rPr>
        <w:t xml:space="preserve"> документов, определенных </w:t>
      </w:r>
      <w:hyperlink r:id="rId35" w:history="1">
        <w:r w:rsidRPr="00F103E6">
          <w:rPr>
            <w:rFonts w:ascii="Times New Roman" w:eastAsia="Times New Roman" w:hAnsi="Times New Roman" w:cs="Times New Roman"/>
            <w:sz w:val="24"/>
            <w:szCs w:val="24"/>
            <w:u w:val="single"/>
          </w:rPr>
          <w:t>пунктом 3.3 статьи 32</w:t>
        </w:r>
      </w:hyperlink>
      <w:r w:rsidRPr="00F103E6">
        <w:rPr>
          <w:rFonts w:ascii="Times New Roman" w:eastAsia="Times New Roman" w:hAnsi="Times New Roman" w:cs="Times New Roman"/>
          <w:sz w:val="24"/>
          <w:szCs w:val="24"/>
        </w:rPr>
        <w:t xml:space="preserve"> Федерального закона от 12 января 1996 № 7-ФЗ «О некоммерческих организациях».</w:t>
      </w:r>
    </w:p>
    <w:p w:rsidR="00D918C6" w:rsidRPr="00B9632D" w:rsidRDefault="00D918C6" w:rsidP="00F103E6">
      <w:pPr>
        <w:pStyle w:val="aa"/>
        <w:overflowPunct w:val="0"/>
        <w:autoSpaceDE w:val="0"/>
        <w:autoSpaceDN w:val="0"/>
        <w:adjustRightInd w:val="0"/>
        <w:ind w:left="0"/>
        <w:jc w:val="both"/>
        <w:rPr>
          <w:rFonts w:ascii="Times New Roman" w:eastAsia="Times New Roman" w:hAnsi="Times New Roman" w:cs="Times New Roman"/>
          <w:sz w:val="24"/>
          <w:szCs w:val="24"/>
        </w:rPr>
      </w:pPr>
      <w:r w:rsidRPr="00B9632D">
        <w:rPr>
          <w:rFonts w:ascii="Times New Roman" w:eastAsia="Times New Roman" w:hAnsi="Times New Roman" w:cs="Times New Roman"/>
          <w:sz w:val="24"/>
          <w:szCs w:val="24"/>
        </w:rPr>
        <w:t xml:space="preserve">2. </w:t>
      </w:r>
      <w:r w:rsidRPr="00B9632D">
        <w:rPr>
          <w:rFonts w:ascii="Times New Roman" w:hAnsi="Times New Roman" w:cs="Times New Roman"/>
          <w:sz w:val="24"/>
          <w:szCs w:val="24"/>
        </w:rPr>
        <w:t>Не допускать нарушений при заполнении форм годовой бюджетной отчетности.</w:t>
      </w:r>
    </w:p>
    <w:p w:rsidR="004A4316" w:rsidRDefault="00D918C6" w:rsidP="00F103E6">
      <w:pPr>
        <w:pStyle w:val="aa"/>
        <w:overflowPunct w:val="0"/>
        <w:autoSpaceDE w:val="0"/>
        <w:autoSpaceDN w:val="0"/>
        <w:adjustRightInd w:val="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Проводить инвентаризацию объектов нефинансовых активов при смене материально-ответственных лиц.</w:t>
      </w:r>
    </w:p>
    <w:p w:rsidR="00D918C6" w:rsidRDefault="00D918C6" w:rsidP="00D918C6">
      <w:pPr>
        <w:pStyle w:val="aa"/>
        <w:overflowPunct w:val="0"/>
        <w:autoSpaceDE w:val="0"/>
        <w:autoSpaceDN w:val="0"/>
        <w:adjustRightInd w:val="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передаче объектов нефинансовых активов в сельские дома культуры возлагать ответственность за хранение на заведующих сельскими домами культуры. </w:t>
      </w:r>
    </w:p>
    <w:p w:rsidR="004A4316" w:rsidRDefault="00D918C6" w:rsidP="004A4316">
      <w:pPr>
        <w:pStyle w:val="aa"/>
        <w:overflowPunct w:val="0"/>
        <w:autoSpaceDE w:val="0"/>
        <w:autoSpaceDN w:val="0"/>
        <w:adjustRightInd w:val="0"/>
        <w:ind w:left="0"/>
        <w:jc w:val="both"/>
        <w:rPr>
          <w:rFonts w:ascii="Times New Roman" w:hAnsi="Times New Roman" w:cs="Times New Roman"/>
          <w:sz w:val="24"/>
          <w:szCs w:val="24"/>
        </w:rPr>
      </w:pPr>
      <w:r w:rsidRPr="00D918C6">
        <w:rPr>
          <w:rFonts w:ascii="Times New Roman" w:hAnsi="Times New Roman" w:cs="Times New Roman"/>
          <w:sz w:val="24"/>
          <w:szCs w:val="24"/>
        </w:rPr>
        <w:t>5. Учреждению, произвести регистрацию имущества, закрепленного за муниципальным учреждением на праве оперативного управления.</w:t>
      </w:r>
    </w:p>
    <w:p w:rsidR="00014285" w:rsidRDefault="00014285" w:rsidP="004A4316">
      <w:pPr>
        <w:pStyle w:val="aa"/>
        <w:overflowPunct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6. Своевременно заключать договора аренды муниципального имущества.</w:t>
      </w:r>
    </w:p>
    <w:p w:rsidR="004A4316" w:rsidRDefault="00014285" w:rsidP="00014285">
      <w:pPr>
        <w:pStyle w:val="aa"/>
        <w:overflowPunct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cs="Times New Roman"/>
          <w:sz w:val="24"/>
          <w:szCs w:val="24"/>
        </w:rPr>
        <w:t>7</w:t>
      </w:r>
      <w:r w:rsidR="004A4316">
        <w:rPr>
          <w:rFonts w:ascii="Times New Roman" w:hAnsi="Times New Roman" w:cs="Times New Roman"/>
          <w:sz w:val="24"/>
          <w:szCs w:val="24"/>
        </w:rPr>
        <w:t xml:space="preserve">. </w:t>
      </w:r>
      <w:r w:rsidR="004A4316">
        <w:rPr>
          <w:rFonts w:ascii="Times New Roman" w:hAnsi="Times New Roman"/>
          <w:sz w:val="24"/>
          <w:szCs w:val="24"/>
        </w:rPr>
        <w:t>При заключении д</w:t>
      </w:r>
      <w:r w:rsidR="004A4316" w:rsidRPr="005A7DD0">
        <w:rPr>
          <w:rFonts w:ascii="Times New Roman" w:hAnsi="Times New Roman"/>
          <w:sz w:val="24"/>
          <w:szCs w:val="24"/>
        </w:rPr>
        <w:t>оговоров об оказании добровольной благотворительной помощи</w:t>
      </w:r>
      <w:r w:rsidR="004A4316">
        <w:rPr>
          <w:rFonts w:ascii="Times New Roman" w:hAnsi="Times New Roman"/>
          <w:sz w:val="24"/>
          <w:szCs w:val="24"/>
        </w:rPr>
        <w:t xml:space="preserve"> руководствоваться положениями Гражданского кодекса Российской Федерации.</w:t>
      </w:r>
    </w:p>
    <w:p w:rsidR="00014285" w:rsidRPr="00014285" w:rsidRDefault="00014285" w:rsidP="000142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8</w:t>
      </w:r>
      <w:r w:rsidRPr="00014285">
        <w:rPr>
          <w:rFonts w:ascii="Times New Roman" w:hAnsi="Times New Roman"/>
          <w:sz w:val="24"/>
          <w:szCs w:val="24"/>
        </w:rPr>
        <w:t xml:space="preserve">. </w:t>
      </w:r>
      <w:r>
        <w:rPr>
          <w:rFonts w:ascii="Times New Roman" w:hAnsi="Times New Roman" w:cs="Times New Roman"/>
          <w:sz w:val="24"/>
          <w:szCs w:val="24"/>
        </w:rPr>
        <w:t>П</w:t>
      </w:r>
      <w:r w:rsidRPr="00014285">
        <w:rPr>
          <w:rFonts w:ascii="Times New Roman" w:hAnsi="Times New Roman" w:cs="Times New Roman"/>
          <w:sz w:val="24"/>
          <w:szCs w:val="24"/>
        </w:rPr>
        <w:t xml:space="preserve">ри приеме на работу сотрудников, не имеющих специальной подготовки или стажа работы, установленных требованиями к квалификации, проводить аттестацию данных работников на соответствие их занимаемой должности. </w:t>
      </w:r>
    </w:p>
    <w:p w:rsidR="00F103E6" w:rsidRDefault="00014285" w:rsidP="00F103E6">
      <w:pPr>
        <w:pStyle w:val="aa"/>
        <w:overflowPunct w:val="0"/>
        <w:autoSpaceDE w:val="0"/>
        <w:autoSpaceDN w:val="0"/>
        <w:adjustRightInd w:val="0"/>
        <w:ind w:left="0"/>
        <w:jc w:val="both"/>
        <w:rPr>
          <w:rFonts w:ascii="Times New Roman" w:hAnsi="Times New Roman" w:cs="Times New Roman"/>
          <w:sz w:val="24"/>
          <w:szCs w:val="24"/>
        </w:rPr>
      </w:pPr>
      <w:r>
        <w:rPr>
          <w:rFonts w:ascii="Times New Roman" w:eastAsia="Times New Roman" w:hAnsi="Times New Roman" w:cs="Times New Roman"/>
          <w:sz w:val="24"/>
          <w:szCs w:val="24"/>
        </w:rPr>
        <w:t>9</w:t>
      </w:r>
      <w:r w:rsidR="00F103E6">
        <w:rPr>
          <w:rFonts w:ascii="Times New Roman" w:eastAsia="Times New Roman" w:hAnsi="Times New Roman" w:cs="Times New Roman"/>
          <w:sz w:val="24"/>
          <w:szCs w:val="24"/>
        </w:rPr>
        <w:t xml:space="preserve">. </w:t>
      </w:r>
      <w:r w:rsidR="00F103E6" w:rsidRPr="00F103E6">
        <w:rPr>
          <w:rFonts w:ascii="Times New Roman" w:hAnsi="Times New Roman" w:cs="Times New Roman"/>
          <w:sz w:val="24"/>
          <w:szCs w:val="24"/>
        </w:rPr>
        <w:t>Принять обеспечительные меры по устранению и недопущению впредь выявленных нарушений.</w:t>
      </w:r>
    </w:p>
    <w:p w:rsidR="00F103E6" w:rsidRPr="00F103E6" w:rsidRDefault="00014285" w:rsidP="00F103E6">
      <w:pPr>
        <w:pStyle w:val="aa"/>
        <w:overflowPunct w:val="0"/>
        <w:autoSpaceDE w:val="0"/>
        <w:autoSpaceDN w:val="0"/>
        <w:adjustRightInd w:val="0"/>
        <w:ind w:left="0"/>
        <w:jc w:val="both"/>
        <w:rPr>
          <w:rFonts w:ascii="Times New Roman" w:eastAsia="Times New Roman" w:hAnsi="Times New Roman" w:cs="Times New Roman"/>
          <w:b/>
          <w:sz w:val="24"/>
          <w:szCs w:val="24"/>
          <w:u w:val="single"/>
        </w:rPr>
      </w:pPr>
      <w:r>
        <w:rPr>
          <w:rFonts w:ascii="Times New Roman" w:hAnsi="Times New Roman" w:cs="Times New Roman"/>
          <w:sz w:val="24"/>
          <w:szCs w:val="24"/>
        </w:rPr>
        <w:t>10</w:t>
      </w:r>
      <w:r w:rsidR="00F103E6">
        <w:rPr>
          <w:rFonts w:ascii="Times New Roman" w:hAnsi="Times New Roman" w:cs="Times New Roman"/>
          <w:sz w:val="24"/>
          <w:szCs w:val="24"/>
        </w:rPr>
        <w:t xml:space="preserve">. </w:t>
      </w:r>
      <w:r w:rsidR="00F103E6" w:rsidRPr="00F103E6">
        <w:rPr>
          <w:rFonts w:ascii="Times New Roman" w:hAnsi="Times New Roman" w:cs="Times New Roman"/>
          <w:sz w:val="24"/>
          <w:szCs w:val="24"/>
        </w:rPr>
        <w:t>Обеспечить безусловное соблюдение требований действующего законодательства.</w:t>
      </w:r>
    </w:p>
    <w:p w:rsidR="00A037AD" w:rsidRPr="00E13864" w:rsidRDefault="00A037AD" w:rsidP="00601688">
      <w:pPr>
        <w:pStyle w:val="aa"/>
        <w:overflowPunct w:val="0"/>
        <w:autoSpaceDE w:val="0"/>
        <w:autoSpaceDN w:val="0"/>
        <w:adjustRightInd w:val="0"/>
        <w:spacing w:after="0" w:line="240" w:lineRule="auto"/>
        <w:ind w:left="0"/>
        <w:jc w:val="both"/>
        <w:rPr>
          <w:rFonts w:ascii="Times New Roman" w:eastAsia="Times New Roman" w:hAnsi="Times New Roman" w:cs="Times New Roman"/>
          <w:sz w:val="24"/>
          <w:szCs w:val="24"/>
          <w:highlight w:val="lightGray"/>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03"/>
      </w:tblGrid>
      <w:tr w:rsidR="00A037AD" w:rsidRPr="00E13864" w:rsidTr="00B3128F">
        <w:tc>
          <w:tcPr>
            <w:tcW w:w="5211" w:type="dxa"/>
          </w:tcPr>
          <w:p w:rsidR="00B3128F" w:rsidRPr="00F103E6" w:rsidRDefault="00B3128F" w:rsidP="00601688">
            <w:pPr>
              <w:pStyle w:val="aa"/>
              <w:overflowPunct w:val="0"/>
              <w:autoSpaceDE w:val="0"/>
              <w:autoSpaceDN w:val="0"/>
              <w:adjustRightInd w:val="0"/>
              <w:ind w:left="0"/>
              <w:jc w:val="both"/>
              <w:rPr>
                <w:rFonts w:ascii="Times New Roman" w:eastAsia="Times New Roman" w:hAnsi="Times New Roman" w:cs="Times New Roman"/>
                <w:sz w:val="24"/>
                <w:szCs w:val="24"/>
              </w:rPr>
            </w:pPr>
            <w:r w:rsidRPr="00F103E6">
              <w:rPr>
                <w:rFonts w:ascii="Times New Roman" w:eastAsia="Times New Roman" w:hAnsi="Times New Roman" w:cs="Times New Roman"/>
                <w:sz w:val="24"/>
                <w:szCs w:val="24"/>
              </w:rPr>
              <w:t xml:space="preserve">Главный инспектор </w:t>
            </w:r>
          </w:p>
          <w:p w:rsidR="00B3128F" w:rsidRPr="00F103E6" w:rsidRDefault="00B3128F" w:rsidP="00601688">
            <w:pPr>
              <w:pStyle w:val="aa"/>
              <w:overflowPunct w:val="0"/>
              <w:autoSpaceDE w:val="0"/>
              <w:autoSpaceDN w:val="0"/>
              <w:adjustRightInd w:val="0"/>
              <w:ind w:left="0"/>
              <w:jc w:val="both"/>
              <w:rPr>
                <w:rFonts w:ascii="Times New Roman" w:eastAsia="Times New Roman" w:hAnsi="Times New Roman" w:cs="Times New Roman"/>
                <w:sz w:val="24"/>
                <w:szCs w:val="24"/>
              </w:rPr>
            </w:pPr>
            <w:r w:rsidRPr="00F103E6">
              <w:rPr>
                <w:rFonts w:ascii="Times New Roman" w:eastAsia="Times New Roman" w:hAnsi="Times New Roman" w:cs="Times New Roman"/>
                <w:sz w:val="24"/>
                <w:szCs w:val="24"/>
              </w:rPr>
              <w:t xml:space="preserve">Контрольно-счетной палаты </w:t>
            </w:r>
          </w:p>
          <w:p w:rsidR="00B3128F" w:rsidRPr="00F103E6" w:rsidRDefault="00B3128F" w:rsidP="00601688">
            <w:pPr>
              <w:pStyle w:val="aa"/>
              <w:overflowPunct w:val="0"/>
              <w:autoSpaceDE w:val="0"/>
              <w:autoSpaceDN w:val="0"/>
              <w:adjustRightInd w:val="0"/>
              <w:ind w:left="0"/>
              <w:jc w:val="both"/>
              <w:rPr>
                <w:rFonts w:ascii="Times New Roman" w:eastAsia="Times New Roman" w:hAnsi="Times New Roman" w:cs="Times New Roman"/>
                <w:sz w:val="24"/>
                <w:szCs w:val="24"/>
              </w:rPr>
            </w:pPr>
            <w:r w:rsidRPr="00F103E6">
              <w:rPr>
                <w:rFonts w:ascii="Times New Roman" w:eastAsia="Times New Roman" w:hAnsi="Times New Roman" w:cs="Times New Roman"/>
                <w:sz w:val="24"/>
                <w:szCs w:val="24"/>
              </w:rPr>
              <w:t xml:space="preserve">МО «Ахтубинский район» </w:t>
            </w:r>
          </w:p>
          <w:p w:rsidR="00B3128F" w:rsidRPr="00F103E6" w:rsidRDefault="00B3128F" w:rsidP="00601688">
            <w:pPr>
              <w:pStyle w:val="aa"/>
              <w:overflowPunct w:val="0"/>
              <w:autoSpaceDE w:val="0"/>
              <w:autoSpaceDN w:val="0"/>
              <w:adjustRightInd w:val="0"/>
              <w:ind w:left="0"/>
              <w:jc w:val="both"/>
              <w:rPr>
                <w:rFonts w:ascii="Times New Roman" w:eastAsia="Times New Roman" w:hAnsi="Times New Roman" w:cs="Times New Roman"/>
                <w:sz w:val="24"/>
                <w:szCs w:val="24"/>
              </w:rPr>
            </w:pPr>
          </w:p>
          <w:p w:rsidR="00A037AD" w:rsidRPr="00F103E6" w:rsidRDefault="00F103E6" w:rsidP="00F103E6">
            <w:pPr>
              <w:pStyle w:val="aa"/>
              <w:overflowPunct w:val="0"/>
              <w:autoSpaceDE w:val="0"/>
              <w:autoSpaceDN w:val="0"/>
              <w:adjustRightInd w:val="0"/>
              <w:ind w:left="0"/>
              <w:jc w:val="both"/>
              <w:rPr>
                <w:rFonts w:ascii="Times New Roman" w:eastAsia="Times New Roman" w:hAnsi="Times New Roman" w:cs="Times New Roman"/>
                <w:sz w:val="24"/>
                <w:szCs w:val="24"/>
              </w:rPr>
            </w:pPr>
            <w:r w:rsidRPr="00F103E6">
              <w:rPr>
                <w:rFonts w:ascii="Times New Roman" w:eastAsia="Times New Roman" w:hAnsi="Times New Roman" w:cs="Times New Roman"/>
                <w:sz w:val="24"/>
                <w:szCs w:val="24"/>
              </w:rPr>
              <w:t>_______________________В.С. Шевелева</w:t>
            </w:r>
          </w:p>
        </w:tc>
        <w:tc>
          <w:tcPr>
            <w:tcW w:w="4503" w:type="dxa"/>
          </w:tcPr>
          <w:p w:rsidR="00B3128F" w:rsidRPr="00F103E6" w:rsidRDefault="00A037AD" w:rsidP="00601688">
            <w:pPr>
              <w:pStyle w:val="aa"/>
              <w:overflowPunct w:val="0"/>
              <w:autoSpaceDE w:val="0"/>
              <w:autoSpaceDN w:val="0"/>
              <w:adjustRightInd w:val="0"/>
              <w:ind w:left="0"/>
              <w:jc w:val="both"/>
              <w:rPr>
                <w:rFonts w:ascii="Times New Roman" w:eastAsia="Times New Roman" w:hAnsi="Times New Roman" w:cs="Times New Roman"/>
                <w:sz w:val="24"/>
                <w:szCs w:val="24"/>
              </w:rPr>
            </w:pPr>
            <w:r w:rsidRPr="00F103E6">
              <w:rPr>
                <w:rFonts w:ascii="Times New Roman" w:eastAsia="Times New Roman" w:hAnsi="Times New Roman" w:cs="Times New Roman"/>
                <w:sz w:val="24"/>
                <w:szCs w:val="24"/>
              </w:rPr>
              <w:t xml:space="preserve">Директор </w:t>
            </w:r>
          </w:p>
          <w:p w:rsidR="00A037AD" w:rsidRPr="00F103E6" w:rsidRDefault="00A037AD" w:rsidP="00601688">
            <w:pPr>
              <w:pStyle w:val="aa"/>
              <w:overflowPunct w:val="0"/>
              <w:autoSpaceDE w:val="0"/>
              <w:autoSpaceDN w:val="0"/>
              <w:adjustRightInd w:val="0"/>
              <w:ind w:left="0"/>
              <w:jc w:val="both"/>
              <w:rPr>
                <w:rFonts w:ascii="Times New Roman" w:eastAsia="Times New Roman" w:hAnsi="Times New Roman" w:cs="Times New Roman"/>
                <w:sz w:val="24"/>
                <w:szCs w:val="24"/>
              </w:rPr>
            </w:pPr>
            <w:r w:rsidRPr="00F103E6">
              <w:rPr>
                <w:rFonts w:ascii="Times New Roman" w:eastAsia="Times New Roman" w:hAnsi="Times New Roman" w:cs="Times New Roman"/>
                <w:sz w:val="24"/>
                <w:szCs w:val="24"/>
              </w:rPr>
              <w:t>МБ</w:t>
            </w:r>
            <w:r w:rsidR="00861309" w:rsidRPr="00F103E6">
              <w:rPr>
                <w:rFonts w:ascii="Times New Roman" w:eastAsia="Times New Roman" w:hAnsi="Times New Roman" w:cs="Times New Roman"/>
                <w:sz w:val="24"/>
                <w:szCs w:val="24"/>
              </w:rPr>
              <w:t>У</w:t>
            </w:r>
            <w:r w:rsidR="00B3128F" w:rsidRPr="00F103E6">
              <w:rPr>
                <w:rFonts w:ascii="Times New Roman" w:eastAsia="Times New Roman" w:hAnsi="Times New Roman" w:cs="Times New Roman"/>
                <w:sz w:val="24"/>
                <w:szCs w:val="24"/>
              </w:rPr>
              <w:t>К «Центр народной культуры»</w:t>
            </w:r>
          </w:p>
          <w:p w:rsidR="00A037AD" w:rsidRPr="00F103E6" w:rsidRDefault="00B3128F" w:rsidP="00601688">
            <w:pPr>
              <w:pStyle w:val="aa"/>
              <w:overflowPunct w:val="0"/>
              <w:autoSpaceDE w:val="0"/>
              <w:autoSpaceDN w:val="0"/>
              <w:adjustRightInd w:val="0"/>
              <w:ind w:left="0"/>
              <w:jc w:val="both"/>
              <w:rPr>
                <w:rFonts w:ascii="Times New Roman" w:eastAsia="Times New Roman" w:hAnsi="Times New Roman" w:cs="Times New Roman"/>
                <w:sz w:val="24"/>
                <w:szCs w:val="24"/>
              </w:rPr>
            </w:pPr>
            <w:r w:rsidRPr="00F103E6">
              <w:rPr>
                <w:rFonts w:ascii="Times New Roman" w:eastAsia="Times New Roman" w:hAnsi="Times New Roman" w:cs="Times New Roman"/>
                <w:sz w:val="24"/>
                <w:szCs w:val="24"/>
              </w:rPr>
              <w:t>МО «Ахтубинский район»</w:t>
            </w:r>
          </w:p>
          <w:p w:rsidR="00B3128F" w:rsidRPr="00F103E6" w:rsidRDefault="00B3128F" w:rsidP="00601688">
            <w:pPr>
              <w:pStyle w:val="aa"/>
              <w:overflowPunct w:val="0"/>
              <w:autoSpaceDE w:val="0"/>
              <w:autoSpaceDN w:val="0"/>
              <w:adjustRightInd w:val="0"/>
              <w:ind w:left="0"/>
              <w:jc w:val="both"/>
              <w:rPr>
                <w:rFonts w:ascii="Times New Roman" w:eastAsia="Times New Roman" w:hAnsi="Times New Roman" w:cs="Times New Roman"/>
                <w:sz w:val="24"/>
                <w:szCs w:val="24"/>
              </w:rPr>
            </w:pPr>
          </w:p>
          <w:p w:rsidR="00A037AD" w:rsidRPr="00F103E6" w:rsidRDefault="00A037AD" w:rsidP="00601688">
            <w:pPr>
              <w:pStyle w:val="aa"/>
              <w:overflowPunct w:val="0"/>
              <w:autoSpaceDE w:val="0"/>
              <w:autoSpaceDN w:val="0"/>
              <w:adjustRightInd w:val="0"/>
              <w:ind w:left="0"/>
              <w:jc w:val="both"/>
              <w:rPr>
                <w:rFonts w:ascii="Times New Roman" w:eastAsia="Times New Roman" w:hAnsi="Times New Roman" w:cs="Times New Roman"/>
                <w:sz w:val="24"/>
                <w:szCs w:val="24"/>
              </w:rPr>
            </w:pPr>
            <w:r w:rsidRPr="00F103E6">
              <w:rPr>
                <w:rFonts w:ascii="Times New Roman" w:eastAsia="Times New Roman" w:hAnsi="Times New Roman" w:cs="Times New Roman"/>
                <w:sz w:val="24"/>
                <w:szCs w:val="24"/>
              </w:rPr>
              <w:t>_____________________</w:t>
            </w:r>
            <w:r w:rsidR="00B3128F" w:rsidRPr="00F103E6">
              <w:rPr>
                <w:rFonts w:ascii="Times New Roman" w:eastAsia="Times New Roman" w:hAnsi="Times New Roman" w:cs="Times New Roman"/>
                <w:sz w:val="24"/>
                <w:szCs w:val="24"/>
              </w:rPr>
              <w:t>Т</w:t>
            </w:r>
            <w:r w:rsidR="00861309" w:rsidRPr="00F103E6">
              <w:rPr>
                <w:rFonts w:ascii="Times New Roman" w:eastAsia="Times New Roman" w:hAnsi="Times New Roman" w:cs="Times New Roman"/>
                <w:sz w:val="24"/>
                <w:szCs w:val="24"/>
              </w:rPr>
              <w:t>.</w:t>
            </w:r>
            <w:r w:rsidR="00B3128F" w:rsidRPr="00F103E6">
              <w:rPr>
                <w:rFonts w:ascii="Times New Roman" w:eastAsia="Times New Roman" w:hAnsi="Times New Roman" w:cs="Times New Roman"/>
                <w:sz w:val="24"/>
                <w:szCs w:val="24"/>
              </w:rPr>
              <w:t>С</w:t>
            </w:r>
            <w:r w:rsidR="00861309" w:rsidRPr="00F103E6">
              <w:rPr>
                <w:rFonts w:ascii="Times New Roman" w:eastAsia="Times New Roman" w:hAnsi="Times New Roman" w:cs="Times New Roman"/>
                <w:sz w:val="24"/>
                <w:szCs w:val="24"/>
              </w:rPr>
              <w:t xml:space="preserve">. </w:t>
            </w:r>
            <w:proofErr w:type="spellStart"/>
            <w:r w:rsidR="00B3128F" w:rsidRPr="00F103E6">
              <w:rPr>
                <w:rFonts w:ascii="Times New Roman" w:eastAsia="Times New Roman" w:hAnsi="Times New Roman" w:cs="Times New Roman"/>
                <w:sz w:val="24"/>
                <w:szCs w:val="24"/>
              </w:rPr>
              <w:t>Зубричева</w:t>
            </w:r>
            <w:proofErr w:type="spellEnd"/>
            <w:r w:rsidR="00861309" w:rsidRPr="00F103E6">
              <w:rPr>
                <w:rFonts w:ascii="Times New Roman" w:eastAsia="Times New Roman" w:hAnsi="Times New Roman" w:cs="Times New Roman"/>
                <w:sz w:val="24"/>
                <w:szCs w:val="24"/>
              </w:rPr>
              <w:t xml:space="preserve"> </w:t>
            </w:r>
            <w:r w:rsidRPr="00F103E6">
              <w:rPr>
                <w:rFonts w:ascii="Times New Roman" w:eastAsia="Times New Roman" w:hAnsi="Times New Roman" w:cs="Times New Roman"/>
                <w:sz w:val="24"/>
                <w:szCs w:val="24"/>
              </w:rPr>
              <w:t xml:space="preserve"> </w:t>
            </w:r>
          </w:p>
          <w:p w:rsidR="00A037AD" w:rsidRPr="00F103E6" w:rsidRDefault="00A037AD" w:rsidP="00601688">
            <w:pPr>
              <w:pStyle w:val="aa"/>
              <w:overflowPunct w:val="0"/>
              <w:autoSpaceDE w:val="0"/>
              <w:autoSpaceDN w:val="0"/>
              <w:adjustRightInd w:val="0"/>
              <w:ind w:left="0"/>
              <w:jc w:val="both"/>
              <w:rPr>
                <w:rFonts w:ascii="Times New Roman" w:eastAsia="Times New Roman" w:hAnsi="Times New Roman" w:cs="Times New Roman"/>
                <w:sz w:val="24"/>
                <w:szCs w:val="24"/>
              </w:rPr>
            </w:pPr>
          </w:p>
        </w:tc>
      </w:tr>
      <w:tr w:rsidR="00A037AD" w:rsidRPr="00E13864" w:rsidTr="00B3128F">
        <w:tc>
          <w:tcPr>
            <w:tcW w:w="5211" w:type="dxa"/>
          </w:tcPr>
          <w:p w:rsidR="00BD3198" w:rsidRPr="00F103E6" w:rsidRDefault="00BD3198" w:rsidP="00601688">
            <w:pPr>
              <w:pStyle w:val="aa"/>
              <w:overflowPunct w:val="0"/>
              <w:autoSpaceDE w:val="0"/>
              <w:autoSpaceDN w:val="0"/>
              <w:adjustRightInd w:val="0"/>
              <w:ind w:left="0"/>
              <w:jc w:val="both"/>
              <w:rPr>
                <w:rFonts w:ascii="Times New Roman" w:eastAsia="Times New Roman" w:hAnsi="Times New Roman" w:cs="Times New Roman"/>
                <w:sz w:val="24"/>
                <w:szCs w:val="24"/>
              </w:rPr>
            </w:pPr>
            <w:r w:rsidRPr="00F103E6">
              <w:rPr>
                <w:rFonts w:ascii="Times New Roman" w:eastAsia="Times New Roman" w:hAnsi="Times New Roman" w:cs="Times New Roman"/>
                <w:sz w:val="24"/>
                <w:szCs w:val="24"/>
              </w:rPr>
              <w:t xml:space="preserve"> </w:t>
            </w:r>
          </w:p>
          <w:p w:rsidR="000F3D73" w:rsidRPr="00F103E6" w:rsidRDefault="00BD3198" w:rsidP="00601688">
            <w:pPr>
              <w:pStyle w:val="aa"/>
              <w:overflowPunct w:val="0"/>
              <w:autoSpaceDE w:val="0"/>
              <w:autoSpaceDN w:val="0"/>
              <w:adjustRightInd w:val="0"/>
              <w:ind w:left="0"/>
              <w:jc w:val="both"/>
              <w:rPr>
                <w:rFonts w:ascii="Times New Roman" w:eastAsia="Times New Roman" w:hAnsi="Times New Roman" w:cs="Times New Roman"/>
                <w:sz w:val="24"/>
                <w:szCs w:val="24"/>
              </w:rPr>
            </w:pPr>
            <w:r w:rsidRPr="00F103E6">
              <w:rPr>
                <w:rFonts w:ascii="Times New Roman" w:eastAsia="Times New Roman" w:hAnsi="Times New Roman" w:cs="Times New Roman"/>
                <w:sz w:val="24"/>
                <w:szCs w:val="24"/>
              </w:rPr>
              <w:t>Ведущий</w:t>
            </w:r>
            <w:r w:rsidR="000F3D73" w:rsidRPr="00F103E6">
              <w:rPr>
                <w:rFonts w:ascii="Times New Roman" w:eastAsia="Times New Roman" w:hAnsi="Times New Roman" w:cs="Times New Roman"/>
                <w:sz w:val="24"/>
                <w:szCs w:val="24"/>
              </w:rPr>
              <w:t xml:space="preserve"> инспектор </w:t>
            </w:r>
          </w:p>
          <w:p w:rsidR="000F3D73" w:rsidRPr="00F103E6" w:rsidRDefault="000F3D73" w:rsidP="00601688">
            <w:pPr>
              <w:pStyle w:val="aa"/>
              <w:overflowPunct w:val="0"/>
              <w:autoSpaceDE w:val="0"/>
              <w:autoSpaceDN w:val="0"/>
              <w:adjustRightInd w:val="0"/>
              <w:ind w:left="0"/>
              <w:jc w:val="both"/>
              <w:rPr>
                <w:rFonts w:ascii="Times New Roman" w:eastAsia="Times New Roman" w:hAnsi="Times New Roman" w:cs="Times New Roman"/>
                <w:sz w:val="24"/>
                <w:szCs w:val="24"/>
              </w:rPr>
            </w:pPr>
            <w:r w:rsidRPr="00F103E6">
              <w:rPr>
                <w:rFonts w:ascii="Times New Roman" w:eastAsia="Times New Roman" w:hAnsi="Times New Roman" w:cs="Times New Roman"/>
                <w:sz w:val="24"/>
                <w:szCs w:val="24"/>
              </w:rPr>
              <w:t xml:space="preserve">Контрольно-счетной палаты </w:t>
            </w:r>
          </w:p>
          <w:p w:rsidR="00B3128F" w:rsidRPr="00F103E6" w:rsidRDefault="000F3D73" w:rsidP="00601688">
            <w:pPr>
              <w:pStyle w:val="aa"/>
              <w:overflowPunct w:val="0"/>
              <w:autoSpaceDE w:val="0"/>
              <w:autoSpaceDN w:val="0"/>
              <w:adjustRightInd w:val="0"/>
              <w:ind w:left="0"/>
              <w:jc w:val="both"/>
              <w:rPr>
                <w:rFonts w:ascii="Times New Roman" w:eastAsia="Times New Roman" w:hAnsi="Times New Roman" w:cs="Times New Roman"/>
                <w:sz w:val="24"/>
                <w:szCs w:val="24"/>
              </w:rPr>
            </w:pPr>
            <w:r w:rsidRPr="00F103E6">
              <w:rPr>
                <w:rFonts w:ascii="Times New Roman" w:eastAsia="Times New Roman" w:hAnsi="Times New Roman" w:cs="Times New Roman"/>
                <w:sz w:val="24"/>
                <w:szCs w:val="24"/>
              </w:rPr>
              <w:t xml:space="preserve">МО «Ахтубинский район» </w:t>
            </w:r>
          </w:p>
          <w:p w:rsidR="00B3128F" w:rsidRPr="00F103E6" w:rsidRDefault="00B3128F" w:rsidP="00601688">
            <w:pPr>
              <w:pStyle w:val="aa"/>
              <w:overflowPunct w:val="0"/>
              <w:autoSpaceDE w:val="0"/>
              <w:autoSpaceDN w:val="0"/>
              <w:adjustRightInd w:val="0"/>
              <w:ind w:left="0"/>
              <w:jc w:val="both"/>
              <w:rPr>
                <w:rFonts w:ascii="Times New Roman" w:eastAsia="Times New Roman" w:hAnsi="Times New Roman" w:cs="Times New Roman"/>
                <w:sz w:val="24"/>
                <w:szCs w:val="24"/>
              </w:rPr>
            </w:pPr>
          </w:p>
          <w:p w:rsidR="00A037AD" w:rsidRPr="00F103E6" w:rsidRDefault="000F3D73" w:rsidP="00F103E6">
            <w:pPr>
              <w:pStyle w:val="aa"/>
              <w:overflowPunct w:val="0"/>
              <w:autoSpaceDE w:val="0"/>
              <w:autoSpaceDN w:val="0"/>
              <w:adjustRightInd w:val="0"/>
              <w:ind w:left="0"/>
              <w:jc w:val="both"/>
              <w:rPr>
                <w:rFonts w:ascii="Times New Roman" w:eastAsia="Times New Roman" w:hAnsi="Times New Roman" w:cs="Times New Roman"/>
                <w:sz w:val="24"/>
                <w:szCs w:val="24"/>
              </w:rPr>
            </w:pPr>
            <w:r w:rsidRPr="00F103E6">
              <w:rPr>
                <w:rFonts w:ascii="Times New Roman" w:eastAsia="Times New Roman" w:hAnsi="Times New Roman" w:cs="Times New Roman"/>
                <w:sz w:val="24"/>
                <w:szCs w:val="24"/>
              </w:rPr>
              <w:t>_______________________</w:t>
            </w:r>
            <w:r w:rsidR="00F103E6" w:rsidRPr="00F103E6">
              <w:rPr>
                <w:rFonts w:ascii="Times New Roman" w:eastAsia="Times New Roman" w:hAnsi="Times New Roman" w:cs="Times New Roman"/>
                <w:sz w:val="24"/>
                <w:szCs w:val="24"/>
              </w:rPr>
              <w:t>Ю.В. Украинская</w:t>
            </w:r>
            <w:r w:rsidRPr="00F103E6">
              <w:rPr>
                <w:rFonts w:ascii="Times New Roman" w:eastAsia="Times New Roman" w:hAnsi="Times New Roman" w:cs="Times New Roman"/>
                <w:sz w:val="24"/>
                <w:szCs w:val="24"/>
              </w:rPr>
              <w:t xml:space="preserve"> </w:t>
            </w:r>
          </w:p>
        </w:tc>
        <w:tc>
          <w:tcPr>
            <w:tcW w:w="4503" w:type="dxa"/>
          </w:tcPr>
          <w:p w:rsidR="00B3128F" w:rsidRPr="00F103E6" w:rsidRDefault="00B3128F" w:rsidP="00601688">
            <w:pPr>
              <w:jc w:val="both"/>
              <w:rPr>
                <w:rFonts w:ascii="Times New Roman" w:eastAsia="Times New Roman" w:hAnsi="Times New Roman" w:cs="Times New Roman"/>
                <w:color w:val="000000" w:themeColor="text1"/>
              </w:rPr>
            </w:pPr>
          </w:p>
          <w:p w:rsidR="00A037AD" w:rsidRPr="00F103E6" w:rsidRDefault="00B3128F" w:rsidP="00601688">
            <w:pPr>
              <w:jc w:val="both"/>
              <w:rPr>
                <w:rFonts w:ascii="Times New Roman" w:eastAsia="Times New Roman" w:hAnsi="Times New Roman" w:cs="Times New Roman"/>
                <w:color w:val="000000" w:themeColor="text1"/>
              </w:rPr>
            </w:pPr>
            <w:r w:rsidRPr="00F103E6">
              <w:rPr>
                <w:rFonts w:ascii="Times New Roman" w:eastAsia="Times New Roman" w:hAnsi="Times New Roman" w:cs="Times New Roman"/>
                <w:color w:val="000000" w:themeColor="text1"/>
              </w:rPr>
              <w:t>Директор Централизованной бухгалтерии</w:t>
            </w:r>
          </w:p>
          <w:p w:rsidR="00B3128F" w:rsidRPr="00F103E6" w:rsidRDefault="00B3128F" w:rsidP="00601688">
            <w:pPr>
              <w:jc w:val="both"/>
              <w:rPr>
                <w:rFonts w:ascii="Times New Roman" w:eastAsia="Times New Roman" w:hAnsi="Times New Roman" w:cs="Times New Roman"/>
                <w:color w:val="000000" w:themeColor="text1"/>
              </w:rPr>
            </w:pPr>
            <w:r w:rsidRPr="00F103E6">
              <w:rPr>
                <w:rFonts w:ascii="Times New Roman" w:eastAsia="Times New Roman" w:hAnsi="Times New Roman" w:cs="Times New Roman"/>
                <w:color w:val="000000" w:themeColor="text1"/>
              </w:rPr>
              <w:t>Управления культуры и кинофикации</w:t>
            </w:r>
          </w:p>
          <w:p w:rsidR="00B3128F" w:rsidRPr="00F103E6" w:rsidRDefault="00B3128F" w:rsidP="00601688">
            <w:pPr>
              <w:pStyle w:val="aa"/>
              <w:overflowPunct w:val="0"/>
              <w:autoSpaceDE w:val="0"/>
              <w:autoSpaceDN w:val="0"/>
              <w:adjustRightInd w:val="0"/>
              <w:ind w:left="0"/>
              <w:jc w:val="both"/>
              <w:rPr>
                <w:rFonts w:ascii="Times New Roman" w:eastAsia="Times New Roman" w:hAnsi="Times New Roman" w:cs="Times New Roman"/>
                <w:sz w:val="24"/>
                <w:szCs w:val="24"/>
              </w:rPr>
            </w:pPr>
            <w:r w:rsidRPr="00F103E6">
              <w:rPr>
                <w:rFonts w:ascii="Times New Roman" w:eastAsia="Times New Roman" w:hAnsi="Times New Roman" w:cs="Times New Roman"/>
                <w:sz w:val="24"/>
                <w:szCs w:val="24"/>
              </w:rPr>
              <w:t>МО «Ахтубинский район»</w:t>
            </w:r>
          </w:p>
          <w:p w:rsidR="00B3128F" w:rsidRPr="00F103E6" w:rsidRDefault="00B3128F" w:rsidP="00601688">
            <w:pPr>
              <w:jc w:val="both"/>
              <w:rPr>
                <w:rFonts w:ascii="Times New Roman" w:eastAsia="Times New Roman" w:hAnsi="Times New Roman" w:cs="Times New Roman"/>
                <w:color w:val="000000" w:themeColor="text1"/>
              </w:rPr>
            </w:pPr>
          </w:p>
          <w:p w:rsidR="00A037AD" w:rsidRPr="00F103E6" w:rsidRDefault="00A037AD" w:rsidP="00601688">
            <w:pPr>
              <w:jc w:val="both"/>
              <w:rPr>
                <w:rFonts w:ascii="Times New Roman" w:eastAsia="Times New Roman" w:hAnsi="Times New Roman" w:cs="Times New Roman"/>
                <w:color w:val="000000" w:themeColor="text1"/>
              </w:rPr>
            </w:pPr>
          </w:p>
          <w:p w:rsidR="00A037AD" w:rsidRPr="00F103E6" w:rsidRDefault="00A037AD" w:rsidP="00601688">
            <w:pPr>
              <w:jc w:val="both"/>
              <w:rPr>
                <w:rFonts w:ascii="Times New Roman" w:eastAsia="Times New Roman" w:hAnsi="Times New Roman" w:cs="Times New Roman"/>
                <w:sz w:val="24"/>
                <w:szCs w:val="24"/>
              </w:rPr>
            </w:pPr>
            <w:r w:rsidRPr="00F103E6">
              <w:rPr>
                <w:rFonts w:ascii="Times New Roman" w:eastAsia="Times New Roman" w:hAnsi="Times New Roman" w:cs="Times New Roman"/>
                <w:color w:val="000000" w:themeColor="text1"/>
              </w:rPr>
              <w:t xml:space="preserve">_______________________  </w:t>
            </w:r>
            <w:r w:rsidR="00B3128F" w:rsidRPr="00F103E6">
              <w:rPr>
                <w:rFonts w:ascii="Times New Roman" w:eastAsia="Times New Roman" w:hAnsi="Times New Roman" w:cs="Times New Roman"/>
                <w:color w:val="000000" w:themeColor="text1"/>
              </w:rPr>
              <w:t>В</w:t>
            </w:r>
            <w:r w:rsidR="00861309" w:rsidRPr="00F103E6">
              <w:rPr>
                <w:rFonts w:ascii="Times New Roman" w:eastAsia="Times New Roman" w:hAnsi="Times New Roman" w:cs="Times New Roman"/>
                <w:color w:val="000000" w:themeColor="text1"/>
              </w:rPr>
              <w:t xml:space="preserve">.Н. </w:t>
            </w:r>
            <w:proofErr w:type="spellStart"/>
            <w:r w:rsidR="00B3128F" w:rsidRPr="00F103E6">
              <w:rPr>
                <w:rFonts w:ascii="Times New Roman" w:eastAsia="Times New Roman" w:hAnsi="Times New Roman" w:cs="Times New Roman"/>
                <w:color w:val="000000" w:themeColor="text1"/>
              </w:rPr>
              <w:t>Рельке</w:t>
            </w:r>
            <w:proofErr w:type="spellEnd"/>
            <w:r w:rsidR="00861309" w:rsidRPr="00F103E6">
              <w:rPr>
                <w:rFonts w:ascii="Times New Roman" w:eastAsia="Times New Roman" w:hAnsi="Times New Roman" w:cs="Times New Roman"/>
                <w:color w:val="000000" w:themeColor="text1"/>
              </w:rPr>
              <w:t xml:space="preserve"> </w:t>
            </w:r>
            <w:r w:rsidRPr="00F103E6">
              <w:rPr>
                <w:rFonts w:ascii="Times New Roman" w:eastAsia="Times New Roman" w:hAnsi="Times New Roman" w:cs="Times New Roman"/>
              </w:rPr>
              <w:t xml:space="preserve"> </w:t>
            </w:r>
          </w:p>
        </w:tc>
      </w:tr>
      <w:tr w:rsidR="000F3D73" w:rsidRPr="00E13864" w:rsidTr="00B3128F">
        <w:tc>
          <w:tcPr>
            <w:tcW w:w="5211" w:type="dxa"/>
          </w:tcPr>
          <w:p w:rsidR="000F3D73" w:rsidRPr="00E13864" w:rsidRDefault="000F3D73" w:rsidP="00601688">
            <w:pPr>
              <w:pStyle w:val="aa"/>
              <w:overflowPunct w:val="0"/>
              <w:autoSpaceDE w:val="0"/>
              <w:autoSpaceDN w:val="0"/>
              <w:adjustRightInd w:val="0"/>
              <w:ind w:left="0"/>
              <w:jc w:val="both"/>
              <w:rPr>
                <w:rFonts w:ascii="Times New Roman" w:eastAsia="Times New Roman" w:hAnsi="Times New Roman" w:cs="Times New Roman"/>
                <w:sz w:val="24"/>
                <w:szCs w:val="24"/>
                <w:highlight w:val="lightGray"/>
              </w:rPr>
            </w:pPr>
          </w:p>
        </w:tc>
        <w:tc>
          <w:tcPr>
            <w:tcW w:w="4503" w:type="dxa"/>
          </w:tcPr>
          <w:p w:rsidR="000F3D73" w:rsidRPr="00E13864" w:rsidRDefault="000F3D73" w:rsidP="00601688">
            <w:pPr>
              <w:jc w:val="both"/>
              <w:rPr>
                <w:rFonts w:ascii="Times New Roman" w:eastAsia="Times New Roman" w:hAnsi="Times New Roman" w:cs="Times New Roman"/>
                <w:color w:val="000000" w:themeColor="text1"/>
                <w:highlight w:val="lightGray"/>
              </w:rPr>
            </w:pPr>
          </w:p>
        </w:tc>
      </w:tr>
    </w:tbl>
    <w:p w:rsidR="00B3128F" w:rsidRPr="00E13864" w:rsidRDefault="00B3128F" w:rsidP="00601688">
      <w:pPr>
        <w:pStyle w:val="aa"/>
        <w:overflowPunct w:val="0"/>
        <w:autoSpaceDE w:val="0"/>
        <w:autoSpaceDN w:val="0"/>
        <w:adjustRightInd w:val="0"/>
        <w:spacing w:after="0" w:line="240" w:lineRule="auto"/>
        <w:ind w:left="0"/>
        <w:jc w:val="both"/>
        <w:rPr>
          <w:rFonts w:ascii="Times New Roman" w:eastAsia="Times New Roman" w:hAnsi="Times New Roman" w:cs="Times New Roman"/>
          <w:sz w:val="24"/>
          <w:szCs w:val="24"/>
          <w:highlight w:val="lightGray"/>
        </w:rPr>
      </w:pPr>
    </w:p>
    <w:p w:rsidR="00B3128F" w:rsidRPr="00E13864" w:rsidRDefault="00B3128F" w:rsidP="00601688">
      <w:pPr>
        <w:pStyle w:val="aa"/>
        <w:overflowPunct w:val="0"/>
        <w:autoSpaceDE w:val="0"/>
        <w:autoSpaceDN w:val="0"/>
        <w:adjustRightInd w:val="0"/>
        <w:spacing w:after="0" w:line="240" w:lineRule="auto"/>
        <w:ind w:left="0"/>
        <w:jc w:val="both"/>
        <w:rPr>
          <w:rFonts w:ascii="Times New Roman" w:eastAsia="Times New Roman" w:hAnsi="Times New Roman" w:cs="Times New Roman"/>
          <w:sz w:val="24"/>
          <w:szCs w:val="24"/>
          <w:highlight w:val="lightGray"/>
        </w:rPr>
      </w:pPr>
    </w:p>
    <w:p w:rsidR="00B3128F" w:rsidRPr="00E13864" w:rsidRDefault="00B3128F" w:rsidP="00601688">
      <w:pPr>
        <w:pStyle w:val="aa"/>
        <w:overflowPunct w:val="0"/>
        <w:autoSpaceDE w:val="0"/>
        <w:autoSpaceDN w:val="0"/>
        <w:adjustRightInd w:val="0"/>
        <w:spacing w:after="0" w:line="240" w:lineRule="auto"/>
        <w:ind w:left="0"/>
        <w:jc w:val="both"/>
        <w:rPr>
          <w:rFonts w:ascii="Times New Roman" w:eastAsia="Times New Roman" w:hAnsi="Times New Roman" w:cs="Times New Roman"/>
          <w:sz w:val="24"/>
          <w:szCs w:val="24"/>
          <w:highlight w:val="lightGray"/>
        </w:rPr>
      </w:pPr>
    </w:p>
    <w:p w:rsidR="00A037AD" w:rsidRPr="00F103E6" w:rsidRDefault="00A037AD" w:rsidP="00601688">
      <w:pPr>
        <w:pStyle w:val="aa"/>
        <w:overflowPunct w:val="0"/>
        <w:autoSpaceDE w:val="0"/>
        <w:autoSpaceDN w:val="0"/>
        <w:adjustRightInd w:val="0"/>
        <w:spacing w:after="0" w:line="240" w:lineRule="auto"/>
        <w:ind w:left="0"/>
        <w:jc w:val="both"/>
        <w:rPr>
          <w:rFonts w:ascii="Times New Roman" w:eastAsia="Times New Roman" w:hAnsi="Times New Roman" w:cs="Times New Roman"/>
          <w:sz w:val="24"/>
          <w:szCs w:val="24"/>
        </w:rPr>
      </w:pPr>
      <w:r w:rsidRPr="00F103E6">
        <w:rPr>
          <w:rFonts w:ascii="Times New Roman" w:eastAsia="Times New Roman" w:hAnsi="Times New Roman" w:cs="Times New Roman"/>
          <w:sz w:val="24"/>
          <w:szCs w:val="24"/>
        </w:rPr>
        <w:t>Второй экземпляр акта получил _________________</w:t>
      </w:r>
    </w:p>
    <w:p w:rsidR="00B56BD7" w:rsidRPr="00F103E6" w:rsidRDefault="00A037AD" w:rsidP="00601688">
      <w:pPr>
        <w:pStyle w:val="aa"/>
        <w:overflowPunct w:val="0"/>
        <w:autoSpaceDE w:val="0"/>
        <w:autoSpaceDN w:val="0"/>
        <w:adjustRightInd w:val="0"/>
        <w:spacing w:after="0" w:line="240" w:lineRule="auto"/>
        <w:ind w:left="0"/>
        <w:jc w:val="both"/>
        <w:rPr>
          <w:rFonts w:ascii="Times New Roman" w:eastAsia="Times New Roman" w:hAnsi="Times New Roman" w:cs="Times New Roman"/>
          <w:sz w:val="24"/>
          <w:szCs w:val="24"/>
        </w:rPr>
      </w:pPr>
      <w:r w:rsidRPr="00F103E6">
        <w:rPr>
          <w:rFonts w:ascii="Times New Roman" w:eastAsia="Times New Roman" w:hAnsi="Times New Roman" w:cs="Times New Roman"/>
          <w:sz w:val="24"/>
          <w:szCs w:val="24"/>
        </w:rPr>
        <w:t xml:space="preserve">Акт отпечатан в </w:t>
      </w:r>
      <w:r w:rsidR="00A65A3E">
        <w:rPr>
          <w:rFonts w:ascii="Times New Roman" w:eastAsia="Times New Roman" w:hAnsi="Times New Roman" w:cs="Times New Roman"/>
          <w:sz w:val="24"/>
          <w:szCs w:val="24"/>
        </w:rPr>
        <w:t>тре</w:t>
      </w:r>
      <w:r w:rsidR="00861309" w:rsidRPr="00F103E6">
        <w:rPr>
          <w:rFonts w:ascii="Times New Roman" w:eastAsia="Times New Roman" w:hAnsi="Times New Roman" w:cs="Times New Roman"/>
          <w:sz w:val="24"/>
          <w:szCs w:val="24"/>
        </w:rPr>
        <w:t>х</w:t>
      </w:r>
      <w:r w:rsidR="00B56BD7" w:rsidRPr="00F103E6">
        <w:rPr>
          <w:rFonts w:ascii="Times New Roman" w:eastAsia="Times New Roman" w:hAnsi="Times New Roman" w:cs="Times New Roman"/>
          <w:sz w:val="24"/>
          <w:szCs w:val="24"/>
        </w:rPr>
        <w:t xml:space="preserve"> экземплярах:</w:t>
      </w:r>
    </w:p>
    <w:p w:rsidR="00CA417F" w:rsidRPr="00F103E6" w:rsidRDefault="00EA67AC" w:rsidP="00601688">
      <w:pPr>
        <w:pStyle w:val="aa"/>
        <w:overflowPunct w:val="0"/>
        <w:autoSpaceDE w:val="0"/>
        <w:autoSpaceDN w:val="0"/>
        <w:adjustRightInd w:val="0"/>
        <w:spacing w:after="0" w:line="240" w:lineRule="auto"/>
        <w:ind w:left="0"/>
        <w:jc w:val="both"/>
        <w:rPr>
          <w:rFonts w:ascii="Times New Roman" w:eastAsia="Times New Roman" w:hAnsi="Times New Roman" w:cs="Times New Roman"/>
          <w:sz w:val="24"/>
          <w:szCs w:val="24"/>
        </w:rPr>
      </w:pPr>
      <w:r w:rsidRPr="00F103E6">
        <w:rPr>
          <w:rFonts w:ascii="Times New Roman" w:eastAsia="Times New Roman" w:hAnsi="Times New Roman" w:cs="Times New Roman"/>
          <w:sz w:val="24"/>
          <w:szCs w:val="24"/>
        </w:rPr>
        <w:t xml:space="preserve">1 (один) экземпляр </w:t>
      </w:r>
      <w:r w:rsidR="00861309" w:rsidRPr="00F103E6">
        <w:rPr>
          <w:rFonts w:ascii="Times New Roman" w:eastAsia="Times New Roman" w:hAnsi="Times New Roman" w:cs="Times New Roman"/>
          <w:sz w:val="24"/>
          <w:szCs w:val="24"/>
        </w:rPr>
        <w:t>МБУ</w:t>
      </w:r>
      <w:r w:rsidR="00B3128F" w:rsidRPr="00F103E6">
        <w:rPr>
          <w:rFonts w:ascii="Times New Roman" w:eastAsia="Times New Roman" w:hAnsi="Times New Roman" w:cs="Times New Roman"/>
          <w:sz w:val="24"/>
          <w:szCs w:val="24"/>
        </w:rPr>
        <w:t xml:space="preserve"> «Центр народной культуры»</w:t>
      </w:r>
      <w:r w:rsidR="00861309" w:rsidRPr="00F103E6">
        <w:rPr>
          <w:rFonts w:ascii="Times New Roman" w:eastAsia="Times New Roman" w:hAnsi="Times New Roman" w:cs="Times New Roman"/>
          <w:sz w:val="24"/>
          <w:szCs w:val="24"/>
        </w:rPr>
        <w:t xml:space="preserve"> </w:t>
      </w:r>
    </w:p>
    <w:p w:rsidR="00B56BD7" w:rsidRPr="00F103E6" w:rsidRDefault="00CA417F" w:rsidP="00601688">
      <w:pPr>
        <w:pStyle w:val="aa"/>
        <w:overflowPunct w:val="0"/>
        <w:autoSpaceDE w:val="0"/>
        <w:autoSpaceDN w:val="0"/>
        <w:adjustRightInd w:val="0"/>
        <w:spacing w:after="0"/>
        <w:ind w:left="0"/>
        <w:jc w:val="both"/>
        <w:rPr>
          <w:rFonts w:ascii="Times New Roman" w:eastAsia="Times New Roman" w:hAnsi="Times New Roman" w:cs="Times New Roman"/>
          <w:sz w:val="24"/>
          <w:szCs w:val="24"/>
        </w:rPr>
      </w:pPr>
      <w:r w:rsidRPr="00F103E6">
        <w:rPr>
          <w:rFonts w:ascii="Times New Roman" w:eastAsia="Times New Roman" w:hAnsi="Times New Roman" w:cs="Times New Roman"/>
          <w:sz w:val="24"/>
          <w:szCs w:val="24"/>
        </w:rPr>
        <w:t xml:space="preserve">1 (один) экземпляр </w:t>
      </w:r>
      <w:r w:rsidR="00B56BD7" w:rsidRPr="00F103E6">
        <w:rPr>
          <w:rFonts w:ascii="Times New Roman" w:eastAsia="Times New Roman" w:hAnsi="Times New Roman" w:cs="Times New Roman"/>
          <w:sz w:val="24"/>
          <w:szCs w:val="24"/>
        </w:rPr>
        <w:t xml:space="preserve">Управлению культуры и кинофикации администрации МО «Ахтубинский район» </w:t>
      </w:r>
    </w:p>
    <w:p w:rsidR="00252026" w:rsidRPr="00B56BD7" w:rsidRDefault="00A037AD" w:rsidP="00601688">
      <w:pPr>
        <w:pStyle w:val="aa"/>
        <w:overflowPunct w:val="0"/>
        <w:autoSpaceDE w:val="0"/>
        <w:autoSpaceDN w:val="0"/>
        <w:adjustRightInd w:val="0"/>
        <w:spacing w:after="0"/>
        <w:ind w:left="0"/>
        <w:jc w:val="both"/>
        <w:rPr>
          <w:rFonts w:ascii="Times New Roman" w:eastAsia="Times New Roman" w:hAnsi="Times New Roman" w:cs="Times New Roman"/>
          <w:sz w:val="24"/>
          <w:szCs w:val="24"/>
        </w:rPr>
      </w:pPr>
      <w:r w:rsidRPr="00F103E6">
        <w:rPr>
          <w:rFonts w:ascii="Times New Roman" w:eastAsia="Times New Roman" w:hAnsi="Times New Roman" w:cs="Times New Roman"/>
          <w:sz w:val="24"/>
          <w:szCs w:val="24"/>
        </w:rPr>
        <w:t>1 (один) экземпляр Контрольно-счетной палате МО «Ахтубинский район»</w:t>
      </w:r>
      <w:r w:rsidRPr="00B56BD7">
        <w:rPr>
          <w:rFonts w:ascii="Times New Roman" w:eastAsia="Times New Roman" w:hAnsi="Times New Roman" w:cs="Times New Roman"/>
          <w:sz w:val="24"/>
          <w:szCs w:val="24"/>
        </w:rPr>
        <w:t xml:space="preserve"> </w:t>
      </w:r>
    </w:p>
    <w:sectPr w:rsidR="00252026" w:rsidRPr="00B56BD7" w:rsidSect="00BC5D8A">
      <w:headerReference w:type="default" r:id="rId36"/>
      <w:footerReference w:type="default" r:id="rId37"/>
      <w:pgSz w:w="11906" w:h="16838"/>
      <w:pgMar w:top="1134" w:right="707"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1F" w:rsidRDefault="008F161F" w:rsidP="00A9443E">
      <w:pPr>
        <w:spacing w:after="0" w:line="240" w:lineRule="auto"/>
      </w:pPr>
      <w:r>
        <w:separator/>
      </w:r>
    </w:p>
  </w:endnote>
  <w:endnote w:type="continuationSeparator" w:id="0">
    <w:p w:rsidR="008F161F" w:rsidRDefault="008F161F" w:rsidP="00A9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yandex-sans">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1F" w:rsidRDefault="008F161F">
    <w:pPr>
      <w:pStyle w:val="a8"/>
    </w:pPr>
    <w:r w:rsidRPr="0036355F">
      <w:t>Акт проверки №4 от 1</w:t>
    </w:r>
    <w:r>
      <w:t>6</w:t>
    </w:r>
    <w:r w:rsidRPr="0036355F">
      <w:t>.</w:t>
    </w:r>
    <w:r>
      <w:t>10</w:t>
    </w:r>
    <w:r w:rsidRPr="0036355F">
      <w:t>.20</w:t>
    </w:r>
    <w:r>
      <w:t>20г.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1F" w:rsidRDefault="008F161F" w:rsidP="00A9443E">
      <w:pPr>
        <w:spacing w:after="0" w:line="240" w:lineRule="auto"/>
      </w:pPr>
      <w:r>
        <w:separator/>
      </w:r>
    </w:p>
  </w:footnote>
  <w:footnote w:type="continuationSeparator" w:id="0">
    <w:p w:rsidR="008F161F" w:rsidRDefault="008F161F" w:rsidP="00A94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277804"/>
      <w:docPartObj>
        <w:docPartGallery w:val="Page Numbers (Top of Page)"/>
        <w:docPartUnique/>
      </w:docPartObj>
    </w:sdtPr>
    <w:sdtContent>
      <w:p w:rsidR="008F161F" w:rsidRDefault="008F161F">
        <w:pPr>
          <w:pStyle w:val="a6"/>
          <w:jc w:val="right"/>
        </w:pPr>
        <w:r>
          <w:fldChar w:fldCharType="begin"/>
        </w:r>
        <w:r>
          <w:instrText>PAGE   \* MERGEFORMAT</w:instrText>
        </w:r>
        <w:r>
          <w:fldChar w:fldCharType="separate"/>
        </w:r>
        <w:r w:rsidR="000F70DA">
          <w:rPr>
            <w:noProof/>
          </w:rPr>
          <w:t>37</w:t>
        </w:r>
        <w:r>
          <w:rPr>
            <w:noProof/>
          </w:rPr>
          <w:fldChar w:fldCharType="end"/>
        </w:r>
      </w:p>
    </w:sdtContent>
  </w:sdt>
  <w:p w:rsidR="008F161F" w:rsidRDefault="008F16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DF9"/>
    <w:multiLevelType w:val="hybridMultilevel"/>
    <w:tmpl w:val="5BAC2778"/>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7B4DDF"/>
    <w:multiLevelType w:val="hybridMultilevel"/>
    <w:tmpl w:val="D2CC89D4"/>
    <w:lvl w:ilvl="0" w:tplc="F8325370">
      <w:start w:val="1"/>
      <w:numFmt w:val="bullet"/>
      <w:lvlText w:val=""/>
      <w:lvlJc w:val="left"/>
      <w:pPr>
        <w:ind w:left="6172" w:hanging="360"/>
      </w:pPr>
      <w:rPr>
        <w:rFonts w:ascii="Symbol" w:hAnsi="Symbol" w:hint="default"/>
        <w:sz w:val="18"/>
        <w:szCs w:val="18"/>
      </w:rPr>
    </w:lvl>
    <w:lvl w:ilvl="1" w:tplc="04190003" w:tentative="1">
      <w:start w:val="1"/>
      <w:numFmt w:val="bullet"/>
      <w:lvlText w:val="o"/>
      <w:lvlJc w:val="left"/>
      <w:pPr>
        <w:ind w:left="6892" w:hanging="360"/>
      </w:pPr>
      <w:rPr>
        <w:rFonts w:ascii="Courier New" w:hAnsi="Courier New" w:cs="Courier New" w:hint="default"/>
      </w:rPr>
    </w:lvl>
    <w:lvl w:ilvl="2" w:tplc="04190005" w:tentative="1">
      <w:start w:val="1"/>
      <w:numFmt w:val="bullet"/>
      <w:lvlText w:val=""/>
      <w:lvlJc w:val="left"/>
      <w:pPr>
        <w:ind w:left="7612" w:hanging="360"/>
      </w:pPr>
      <w:rPr>
        <w:rFonts w:ascii="Wingdings" w:hAnsi="Wingdings" w:hint="default"/>
      </w:rPr>
    </w:lvl>
    <w:lvl w:ilvl="3" w:tplc="04190001" w:tentative="1">
      <w:start w:val="1"/>
      <w:numFmt w:val="bullet"/>
      <w:lvlText w:val=""/>
      <w:lvlJc w:val="left"/>
      <w:pPr>
        <w:ind w:left="8332" w:hanging="360"/>
      </w:pPr>
      <w:rPr>
        <w:rFonts w:ascii="Symbol" w:hAnsi="Symbol" w:hint="default"/>
      </w:rPr>
    </w:lvl>
    <w:lvl w:ilvl="4" w:tplc="04190003" w:tentative="1">
      <w:start w:val="1"/>
      <w:numFmt w:val="bullet"/>
      <w:lvlText w:val="o"/>
      <w:lvlJc w:val="left"/>
      <w:pPr>
        <w:ind w:left="9052" w:hanging="360"/>
      </w:pPr>
      <w:rPr>
        <w:rFonts w:ascii="Courier New" w:hAnsi="Courier New" w:cs="Courier New" w:hint="default"/>
      </w:rPr>
    </w:lvl>
    <w:lvl w:ilvl="5" w:tplc="04190005" w:tentative="1">
      <w:start w:val="1"/>
      <w:numFmt w:val="bullet"/>
      <w:lvlText w:val=""/>
      <w:lvlJc w:val="left"/>
      <w:pPr>
        <w:ind w:left="9772" w:hanging="360"/>
      </w:pPr>
      <w:rPr>
        <w:rFonts w:ascii="Wingdings" w:hAnsi="Wingdings" w:hint="default"/>
      </w:rPr>
    </w:lvl>
    <w:lvl w:ilvl="6" w:tplc="04190001" w:tentative="1">
      <w:start w:val="1"/>
      <w:numFmt w:val="bullet"/>
      <w:lvlText w:val=""/>
      <w:lvlJc w:val="left"/>
      <w:pPr>
        <w:ind w:left="10492" w:hanging="360"/>
      </w:pPr>
      <w:rPr>
        <w:rFonts w:ascii="Symbol" w:hAnsi="Symbol" w:hint="default"/>
      </w:rPr>
    </w:lvl>
    <w:lvl w:ilvl="7" w:tplc="04190003" w:tentative="1">
      <w:start w:val="1"/>
      <w:numFmt w:val="bullet"/>
      <w:lvlText w:val="o"/>
      <w:lvlJc w:val="left"/>
      <w:pPr>
        <w:ind w:left="11212" w:hanging="360"/>
      </w:pPr>
      <w:rPr>
        <w:rFonts w:ascii="Courier New" w:hAnsi="Courier New" w:cs="Courier New" w:hint="default"/>
      </w:rPr>
    </w:lvl>
    <w:lvl w:ilvl="8" w:tplc="04190005" w:tentative="1">
      <w:start w:val="1"/>
      <w:numFmt w:val="bullet"/>
      <w:lvlText w:val=""/>
      <w:lvlJc w:val="left"/>
      <w:pPr>
        <w:ind w:left="11932" w:hanging="360"/>
      </w:pPr>
      <w:rPr>
        <w:rFonts w:ascii="Wingdings" w:hAnsi="Wingdings" w:hint="default"/>
      </w:rPr>
    </w:lvl>
  </w:abstractNum>
  <w:abstractNum w:abstractNumId="2">
    <w:nsid w:val="23FB7D04"/>
    <w:multiLevelType w:val="hybridMultilevel"/>
    <w:tmpl w:val="9E9C57BC"/>
    <w:lvl w:ilvl="0" w:tplc="0419000F">
      <w:start w:val="1"/>
      <w:numFmt w:val="decimal"/>
      <w:lvlText w:val="%1."/>
      <w:lvlJc w:val="left"/>
      <w:pPr>
        <w:ind w:left="1686" w:hanging="360"/>
      </w:pPr>
    </w:lvl>
    <w:lvl w:ilvl="1" w:tplc="04190019" w:tentative="1">
      <w:start w:val="1"/>
      <w:numFmt w:val="lowerLetter"/>
      <w:lvlText w:val="%2."/>
      <w:lvlJc w:val="left"/>
      <w:pPr>
        <w:ind w:left="2406" w:hanging="360"/>
      </w:pPr>
    </w:lvl>
    <w:lvl w:ilvl="2" w:tplc="0419001B" w:tentative="1">
      <w:start w:val="1"/>
      <w:numFmt w:val="lowerRoman"/>
      <w:lvlText w:val="%3."/>
      <w:lvlJc w:val="right"/>
      <w:pPr>
        <w:ind w:left="3126" w:hanging="180"/>
      </w:pPr>
    </w:lvl>
    <w:lvl w:ilvl="3" w:tplc="0419000F" w:tentative="1">
      <w:start w:val="1"/>
      <w:numFmt w:val="decimal"/>
      <w:lvlText w:val="%4."/>
      <w:lvlJc w:val="left"/>
      <w:pPr>
        <w:ind w:left="3846" w:hanging="360"/>
      </w:pPr>
    </w:lvl>
    <w:lvl w:ilvl="4" w:tplc="04190019" w:tentative="1">
      <w:start w:val="1"/>
      <w:numFmt w:val="lowerLetter"/>
      <w:lvlText w:val="%5."/>
      <w:lvlJc w:val="left"/>
      <w:pPr>
        <w:ind w:left="4566" w:hanging="360"/>
      </w:pPr>
    </w:lvl>
    <w:lvl w:ilvl="5" w:tplc="0419001B" w:tentative="1">
      <w:start w:val="1"/>
      <w:numFmt w:val="lowerRoman"/>
      <w:lvlText w:val="%6."/>
      <w:lvlJc w:val="right"/>
      <w:pPr>
        <w:ind w:left="5286" w:hanging="180"/>
      </w:pPr>
    </w:lvl>
    <w:lvl w:ilvl="6" w:tplc="0419000F" w:tentative="1">
      <w:start w:val="1"/>
      <w:numFmt w:val="decimal"/>
      <w:lvlText w:val="%7."/>
      <w:lvlJc w:val="left"/>
      <w:pPr>
        <w:ind w:left="6006" w:hanging="360"/>
      </w:pPr>
    </w:lvl>
    <w:lvl w:ilvl="7" w:tplc="04190019" w:tentative="1">
      <w:start w:val="1"/>
      <w:numFmt w:val="lowerLetter"/>
      <w:lvlText w:val="%8."/>
      <w:lvlJc w:val="left"/>
      <w:pPr>
        <w:ind w:left="6726" w:hanging="360"/>
      </w:pPr>
    </w:lvl>
    <w:lvl w:ilvl="8" w:tplc="0419001B" w:tentative="1">
      <w:start w:val="1"/>
      <w:numFmt w:val="lowerRoman"/>
      <w:lvlText w:val="%9."/>
      <w:lvlJc w:val="right"/>
      <w:pPr>
        <w:ind w:left="7446" w:hanging="180"/>
      </w:pPr>
    </w:lvl>
  </w:abstractNum>
  <w:abstractNum w:abstractNumId="3">
    <w:nsid w:val="25D87EAF"/>
    <w:multiLevelType w:val="multilevel"/>
    <w:tmpl w:val="ADDC4066"/>
    <w:lvl w:ilvl="0">
      <w:start w:val="2"/>
      <w:numFmt w:val="decimal"/>
      <w:lvlText w:val="%1."/>
      <w:lvlJc w:val="left"/>
      <w:pPr>
        <w:ind w:left="360" w:hanging="360"/>
      </w:pPr>
      <w:rPr>
        <w:rFonts w:hint="default"/>
        <w:b/>
      </w:rPr>
    </w:lvl>
    <w:lvl w:ilvl="1">
      <w:start w:val="5"/>
      <w:numFmt w:val="decimal"/>
      <w:isLgl/>
      <w:lvlText w:val="%1.%2."/>
      <w:lvlJc w:val="left"/>
      <w:pPr>
        <w:ind w:left="966" w:hanging="540"/>
      </w:pPr>
      <w:rPr>
        <w:rFonts w:hint="default"/>
        <w:b/>
        <w:color w:val="auto"/>
      </w:rPr>
    </w:lvl>
    <w:lvl w:ilvl="2">
      <w:start w:val="1"/>
      <w:numFmt w:val="decimal"/>
      <w:isLgl/>
      <w:lvlText w:val="%1.%2.%3."/>
      <w:lvlJc w:val="left"/>
      <w:pPr>
        <w:ind w:left="2138" w:hanging="720"/>
      </w:pPr>
      <w:rPr>
        <w:rFonts w:hint="default"/>
        <w:b/>
        <w:color w:val="auto"/>
      </w:rPr>
    </w:lvl>
    <w:lvl w:ilvl="3">
      <w:start w:val="1"/>
      <w:numFmt w:val="decimal"/>
      <w:isLgl/>
      <w:lvlText w:val="%1.%2.%3.%4."/>
      <w:lvlJc w:val="left"/>
      <w:pPr>
        <w:ind w:left="2847" w:hanging="720"/>
      </w:pPr>
      <w:rPr>
        <w:rFonts w:hint="default"/>
        <w:b/>
        <w:color w:val="auto"/>
      </w:rPr>
    </w:lvl>
    <w:lvl w:ilvl="4">
      <w:start w:val="1"/>
      <w:numFmt w:val="decimal"/>
      <w:isLgl/>
      <w:lvlText w:val="%1.%2.%3.%4.%5."/>
      <w:lvlJc w:val="left"/>
      <w:pPr>
        <w:ind w:left="3916" w:hanging="1080"/>
      </w:pPr>
      <w:rPr>
        <w:rFonts w:hint="default"/>
        <w:b/>
        <w:color w:val="auto"/>
      </w:rPr>
    </w:lvl>
    <w:lvl w:ilvl="5">
      <w:start w:val="1"/>
      <w:numFmt w:val="decimal"/>
      <w:isLgl/>
      <w:lvlText w:val="%1.%2.%3.%4.%5.%6."/>
      <w:lvlJc w:val="left"/>
      <w:pPr>
        <w:ind w:left="4625" w:hanging="1080"/>
      </w:pPr>
      <w:rPr>
        <w:rFonts w:hint="default"/>
        <w:b/>
        <w:color w:val="auto"/>
      </w:rPr>
    </w:lvl>
    <w:lvl w:ilvl="6">
      <w:start w:val="1"/>
      <w:numFmt w:val="decimal"/>
      <w:isLgl/>
      <w:lvlText w:val="%1.%2.%3.%4.%5.%6.%7."/>
      <w:lvlJc w:val="left"/>
      <w:pPr>
        <w:ind w:left="5694" w:hanging="1440"/>
      </w:pPr>
      <w:rPr>
        <w:rFonts w:hint="default"/>
        <w:b/>
        <w:color w:val="auto"/>
      </w:rPr>
    </w:lvl>
    <w:lvl w:ilvl="7">
      <w:start w:val="1"/>
      <w:numFmt w:val="decimal"/>
      <w:isLgl/>
      <w:lvlText w:val="%1.%2.%3.%4.%5.%6.%7.%8."/>
      <w:lvlJc w:val="left"/>
      <w:pPr>
        <w:ind w:left="6403" w:hanging="1440"/>
      </w:pPr>
      <w:rPr>
        <w:rFonts w:hint="default"/>
        <w:b/>
        <w:color w:val="auto"/>
      </w:rPr>
    </w:lvl>
    <w:lvl w:ilvl="8">
      <w:start w:val="1"/>
      <w:numFmt w:val="decimal"/>
      <w:isLgl/>
      <w:lvlText w:val="%1.%2.%3.%4.%5.%6.%7.%8.%9."/>
      <w:lvlJc w:val="left"/>
      <w:pPr>
        <w:ind w:left="7472" w:hanging="1800"/>
      </w:pPr>
      <w:rPr>
        <w:rFonts w:hint="default"/>
        <w:b/>
        <w:color w:val="auto"/>
      </w:rPr>
    </w:lvl>
  </w:abstractNum>
  <w:abstractNum w:abstractNumId="4">
    <w:nsid w:val="29130816"/>
    <w:multiLevelType w:val="multilevel"/>
    <w:tmpl w:val="561A9E86"/>
    <w:lvl w:ilvl="0">
      <w:start w:val="3"/>
      <w:numFmt w:val="decimal"/>
      <w:lvlText w:val="%1."/>
      <w:lvlJc w:val="left"/>
      <w:pPr>
        <w:ind w:left="502" w:hanging="360"/>
      </w:pPr>
      <w:rPr>
        <w:rFonts w:ascii="Times New Roman" w:hAnsi="Times New Roman" w:cs="Times New Roman" w:hint="default"/>
        <w:b/>
      </w:rPr>
    </w:lvl>
    <w:lvl w:ilvl="1">
      <w:start w:val="2"/>
      <w:numFmt w:val="decimal"/>
      <w:isLgl/>
      <w:lvlText w:val="%1.%2."/>
      <w:lvlJc w:val="left"/>
      <w:pPr>
        <w:ind w:left="2062" w:hanging="360"/>
      </w:pPr>
      <w:rPr>
        <w:rFonts w:hint="default"/>
        <w:b/>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5">
    <w:nsid w:val="2A4B33AC"/>
    <w:multiLevelType w:val="hybridMultilevel"/>
    <w:tmpl w:val="FFD05AA4"/>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9C6D99"/>
    <w:multiLevelType w:val="hybridMultilevel"/>
    <w:tmpl w:val="902EC9B0"/>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D15187"/>
    <w:multiLevelType w:val="multilevel"/>
    <w:tmpl w:val="F0045B84"/>
    <w:lvl w:ilvl="0">
      <w:start w:val="2"/>
      <w:numFmt w:val="decimal"/>
      <w:lvlText w:val="%1."/>
      <w:lvlJc w:val="left"/>
      <w:pPr>
        <w:ind w:left="360" w:hanging="360"/>
      </w:pPr>
      <w:rPr>
        <w:rFonts w:hint="default"/>
      </w:rPr>
    </w:lvl>
    <w:lvl w:ilvl="1">
      <w:start w:val="4"/>
      <w:numFmt w:val="decimal"/>
      <w:lvlText w:val="%1.%2."/>
      <w:lvlJc w:val="left"/>
      <w:pPr>
        <w:ind w:left="1326" w:hanging="360"/>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618" w:hanging="72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5910" w:hanging="1080"/>
      </w:pPr>
      <w:rPr>
        <w:rFonts w:hint="default"/>
      </w:rPr>
    </w:lvl>
    <w:lvl w:ilvl="6">
      <w:start w:val="1"/>
      <w:numFmt w:val="decimal"/>
      <w:lvlText w:val="%1.%2.%3.%4.%5.%6.%7."/>
      <w:lvlJc w:val="left"/>
      <w:pPr>
        <w:ind w:left="7236" w:hanging="1440"/>
      </w:pPr>
      <w:rPr>
        <w:rFonts w:hint="default"/>
      </w:rPr>
    </w:lvl>
    <w:lvl w:ilvl="7">
      <w:start w:val="1"/>
      <w:numFmt w:val="decimal"/>
      <w:lvlText w:val="%1.%2.%3.%4.%5.%6.%7.%8."/>
      <w:lvlJc w:val="left"/>
      <w:pPr>
        <w:ind w:left="8202" w:hanging="1440"/>
      </w:pPr>
      <w:rPr>
        <w:rFonts w:hint="default"/>
      </w:rPr>
    </w:lvl>
    <w:lvl w:ilvl="8">
      <w:start w:val="1"/>
      <w:numFmt w:val="decimal"/>
      <w:lvlText w:val="%1.%2.%3.%4.%5.%6.%7.%8.%9."/>
      <w:lvlJc w:val="left"/>
      <w:pPr>
        <w:ind w:left="9528" w:hanging="1800"/>
      </w:pPr>
      <w:rPr>
        <w:rFonts w:hint="default"/>
      </w:rPr>
    </w:lvl>
  </w:abstractNum>
  <w:abstractNum w:abstractNumId="8">
    <w:nsid w:val="395F23A3"/>
    <w:multiLevelType w:val="multilevel"/>
    <w:tmpl w:val="BF86F6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EB36A8"/>
    <w:multiLevelType w:val="multilevel"/>
    <w:tmpl w:val="9DB496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D378F8"/>
    <w:multiLevelType w:val="hybridMultilevel"/>
    <w:tmpl w:val="37C2945E"/>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nsid w:val="4E5C5A55"/>
    <w:multiLevelType w:val="hybridMultilevel"/>
    <w:tmpl w:val="F8300628"/>
    <w:lvl w:ilvl="0" w:tplc="04190001">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CAB5915"/>
    <w:multiLevelType w:val="hybridMultilevel"/>
    <w:tmpl w:val="A7F2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553E99"/>
    <w:multiLevelType w:val="hybridMultilevel"/>
    <w:tmpl w:val="5904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0A6927"/>
    <w:multiLevelType w:val="multilevel"/>
    <w:tmpl w:val="21AE5AE2"/>
    <w:lvl w:ilvl="0">
      <w:start w:val="1"/>
      <w:numFmt w:val="decimal"/>
      <w:lvlText w:val="%1."/>
      <w:lvlJc w:val="left"/>
      <w:pPr>
        <w:ind w:left="801" w:hanging="375"/>
      </w:pPr>
      <w:rPr>
        <w:rFonts w:ascii="Times New Roman" w:hAnsi="Times New Roman" w:cs="Times New Roman" w:hint="default"/>
        <w:b w:val="0"/>
        <w:i w:val="0"/>
        <w:sz w:val="24"/>
        <w:szCs w:val="24"/>
      </w:rPr>
    </w:lvl>
    <w:lvl w:ilvl="1">
      <w:start w:val="1"/>
      <w:numFmt w:val="decimal"/>
      <w:isLgl/>
      <w:lvlText w:val="%1.%2"/>
      <w:lvlJc w:val="left"/>
      <w:pPr>
        <w:ind w:left="1095" w:hanging="360"/>
      </w:pPr>
      <w:rPr>
        <w:rFonts w:hint="default"/>
        <w:b w:val="0"/>
      </w:rPr>
    </w:lvl>
    <w:lvl w:ilvl="2">
      <w:start w:val="1"/>
      <w:numFmt w:val="decimal"/>
      <w:isLgl/>
      <w:lvlText w:val="%1.%2.%3"/>
      <w:lvlJc w:val="left"/>
      <w:pPr>
        <w:ind w:left="1830" w:hanging="720"/>
      </w:pPr>
      <w:rPr>
        <w:rFonts w:hint="default"/>
        <w:b w:val="0"/>
      </w:rPr>
    </w:lvl>
    <w:lvl w:ilvl="3">
      <w:start w:val="1"/>
      <w:numFmt w:val="decimal"/>
      <w:isLgl/>
      <w:lvlText w:val="%1.%2.%3.%4"/>
      <w:lvlJc w:val="left"/>
      <w:pPr>
        <w:ind w:left="2205" w:hanging="720"/>
      </w:pPr>
      <w:rPr>
        <w:rFonts w:hint="default"/>
        <w:b w:val="0"/>
      </w:rPr>
    </w:lvl>
    <w:lvl w:ilvl="4">
      <w:start w:val="1"/>
      <w:numFmt w:val="decimal"/>
      <w:isLgl/>
      <w:lvlText w:val="%1.%2.%3.%4.%5"/>
      <w:lvlJc w:val="left"/>
      <w:pPr>
        <w:ind w:left="2940" w:hanging="1080"/>
      </w:pPr>
      <w:rPr>
        <w:rFonts w:hint="default"/>
        <w:b w:val="0"/>
      </w:rPr>
    </w:lvl>
    <w:lvl w:ilvl="5">
      <w:start w:val="1"/>
      <w:numFmt w:val="decimal"/>
      <w:isLgl/>
      <w:lvlText w:val="%1.%2.%3.%4.%5.%6"/>
      <w:lvlJc w:val="left"/>
      <w:pPr>
        <w:ind w:left="3315" w:hanging="1080"/>
      </w:pPr>
      <w:rPr>
        <w:rFonts w:hint="default"/>
        <w:b w:val="0"/>
      </w:rPr>
    </w:lvl>
    <w:lvl w:ilvl="6">
      <w:start w:val="1"/>
      <w:numFmt w:val="decimal"/>
      <w:isLgl/>
      <w:lvlText w:val="%1.%2.%3.%4.%5.%6.%7"/>
      <w:lvlJc w:val="left"/>
      <w:pPr>
        <w:ind w:left="4050" w:hanging="1440"/>
      </w:pPr>
      <w:rPr>
        <w:rFonts w:hint="default"/>
        <w:b w:val="0"/>
      </w:rPr>
    </w:lvl>
    <w:lvl w:ilvl="7">
      <w:start w:val="1"/>
      <w:numFmt w:val="decimal"/>
      <w:isLgl/>
      <w:lvlText w:val="%1.%2.%3.%4.%5.%6.%7.%8"/>
      <w:lvlJc w:val="left"/>
      <w:pPr>
        <w:ind w:left="4425" w:hanging="1440"/>
      </w:pPr>
      <w:rPr>
        <w:rFonts w:hint="default"/>
        <w:b w:val="0"/>
      </w:rPr>
    </w:lvl>
    <w:lvl w:ilvl="8">
      <w:start w:val="1"/>
      <w:numFmt w:val="decimal"/>
      <w:isLgl/>
      <w:lvlText w:val="%1.%2.%3.%4.%5.%6.%7.%8.%9"/>
      <w:lvlJc w:val="left"/>
      <w:pPr>
        <w:ind w:left="5160" w:hanging="1800"/>
      </w:pPr>
      <w:rPr>
        <w:rFonts w:hint="default"/>
        <w:b w:val="0"/>
      </w:rPr>
    </w:lvl>
  </w:abstractNum>
  <w:abstractNum w:abstractNumId="15">
    <w:nsid w:val="6D855584"/>
    <w:multiLevelType w:val="hybridMultilevel"/>
    <w:tmpl w:val="BD423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4C4966"/>
    <w:multiLevelType w:val="hybridMultilevel"/>
    <w:tmpl w:val="0726AB12"/>
    <w:lvl w:ilvl="0" w:tplc="5F687D58">
      <w:start w:val="1"/>
      <w:numFmt w:val="decimal"/>
      <w:lvlText w:val="%1."/>
      <w:lvlJc w:val="left"/>
      <w:pPr>
        <w:ind w:left="928"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77927CF0"/>
    <w:multiLevelType w:val="multilevel"/>
    <w:tmpl w:val="4A18E508"/>
    <w:lvl w:ilvl="0">
      <w:start w:val="1"/>
      <w:numFmt w:val="decimal"/>
      <w:lvlText w:val="%1."/>
      <w:lvlJc w:val="left"/>
      <w:pPr>
        <w:ind w:left="720" w:hanging="360"/>
      </w:pPr>
      <w:rPr>
        <w:rFonts w:hint="default"/>
        <w:b/>
        <w:color w:val="auto"/>
      </w:rPr>
    </w:lvl>
    <w:lvl w:ilvl="1">
      <w:start w:val="1"/>
      <w:numFmt w:val="decimal"/>
      <w:isLgl/>
      <w:lvlText w:val="%1.%2."/>
      <w:lvlJc w:val="left"/>
      <w:pPr>
        <w:ind w:left="435" w:hanging="435"/>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B0656A9"/>
    <w:multiLevelType w:val="hybridMultilevel"/>
    <w:tmpl w:val="32C043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F27A83"/>
    <w:multiLevelType w:val="hybridMultilevel"/>
    <w:tmpl w:val="6BA289B6"/>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7"/>
  </w:num>
  <w:num w:numId="4">
    <w:abstractNumId w:val="9"/>
  </w:num>
  <w:num w:numId="5">
    <w:abstractNumId w:val="1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19"/>
  </w:num>
  <w:num w:numId="10">
    <w:abstractNumId w:val="6"/>
  </w:num>
  <w:num w:numId="11">
    <w:abstractNumId w:val="10"/>
  </w:num>
  <w:num w:numId="12">
    <w:abstractNumId w:val="15"/>
  </w:num>
  <w:num w:numId="13">
    <w:abstractNumId w:val="11"/>
  </w:num>
  <w:num w:numId="14">
    <w:abstractNumId w:val="13"/>
  </w:num>
  <w:num w:numId="15">
    <w:abstractNumId w:val="1"/>
  </w:num>
  <w:num w:numId="16">
    <w:abstractNumId w:val="8"/>
  </w:num>
  <w:num w:numId="17">
    <w:abstractNumId w:val="0"/>
  </w:num>
  <w:num w:numId="18">
    <w:abstractNumId w:val="14"/>
  </w:num>
  <w:num w:numId="19">
    <w:abstractNumId w:val="2"/>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46"/>
    <w:rsid w:val="000009CF"/>
    <w:rsid w:val="00000D98"/>
    <w:rsid w:val="00001359"/>
    <w:rsid w:val="0000158C"/>
    <w:rsid w:val="000020C1"/>
    <w:rsid w:val="00002361"/>
    <w:rsid w:val="000028C9"/>
    <w:rsid w:val="00003114"/>
    <w:rsid w:val="00003332"/>
    <w:rsid w:val="00003783"/>
    <w:rsid w:val="0000540E"/>
    <w:rsid w:val="00005C1D"/>
    <w:rsid w:val="00006528"/>
    <w:rsid w:val="000069C2"/>
    <w:rsid w:val="00007147"/>
    <w:rsid w:val="00007C93"/>
    <w:rsid w:val="00007FDF"/>
    <w:rsid w:val="000111A3"/>
    <w:rsid w:val="00011FA1"/>
    <w:rsid w:val="000131C7"/>
    <w:rsid w:val="00013AA6"/>
    <w:rsid w:val="00014285"/>
    <w:rsid w:val="00014597"/>
    <w:rsid w:val="000148A5"/>
    <w:rsid w:val="00014E1D"/>
    <w:rsid w:val="00015ECC"/>
    <w:rsid w:val="00023278"/>
    <w:rsid w:val="000247B1"/>
    <w:rsid w:val="00024B64"/>
    <w:rsid w:val="00025337"/>
    <w:rsid w:val="000269CB"/>
    <w:rsid w:val="000271DB"/>
    <w:rsid w:val="00031E81"/>
    <w:rsid w:val="000324A9"/>
    <w:rsid w:val="00032762"/>
    <w:rsid w:val="00032B5A"/>
    <w:rsid w:val="00033511"/>
    <w:rsid w:val="0003385A"/>
    <w:rsid w:val="00033B38"/>
    <w:rsid w:val="00033F28"/>
    <w:rsid w:val="000358C4"/>
    <w:rsid w:val="000359F2"/>
    <w:rsid w:val="00037339"/>
    <w:rsid w:val="000404BD"/>
    <w:rsid w:val="00042795"/>
    <w:rsid w:val="00042DA5"/>
    <w:rsid w:val="0004428B"/>
    <w:rsid w:val="00044595"/>
    <w:rsid w:val="000449AA"/>
    <w:rsid w:val="0004640B"/>
    <w:rsid w:val="0005015E"/>
    <w:rsid w:val="00052806"/>
    <w:rsid w:val="0005405F"/>
    <w:rsid w:val="00054F79"/>
    <w:rsid w:val="000553F1"/>
    <w:rsid w:val="000576DF"/>
    <w:rsid w:val="00057870"/>
    <w:rsid w:val="0006074F"/>
    <w:rsid w:val="00060AF6"/>
    <w:rsid w:val="0006212D"/>
    <w:rsid w:val="000627EB"/>
    <w:rsid w:val="00062D65"/>
    <w:rsid w:val="0006362C"/>
    <w:rsid w:val="000646A0"/>
    <w:rsid w:val="00064D16"/>
    <w:rsid w:val="00065252"/>
    <w:rsid w:val="0006536E"/>
    <w:rsid w:val="00067F95"/>
    <w:rsid w:val="00070816"/>
    <w:rsid w:val="00070E2E"/>
    <w:rsid w:val="000731C7"/>
    <w:rsid w:val="000772D9"/>
    <w:rsid w:val="00077C34"/>
    <w:rsid w:val="00082BB0"/>
    <w:rsid w:val="00083725"/>
    <w:rsid w:val="00083CBD"/>
    <w:rsid w:val="000863B0"/>
    <w:rsid w:val="0008683E"/>
    <w:rsid w:val="000868C8"/>
    <w:rsid w:val="00086D39"/>
    <w:rsid w:val="000873C3"/>
    <w:rsid w:val="00087719"/>
    <w:rsid w:val="0009030B"/>
    <w:rsid w:val="0009273E"/>
    <w:rsid w:val="00092908"/>
    <w:rsid w:val="000953D8"/>
    <w:rsid w:val="00095646"/>
    <w:rsid w:val="00097302"/>
    <w:rsid w:val="00097390"/>
    <w:rsid w:val="000A1A56"/>
    <w:rsid w:val="000A24FE"/>
    <w:rsid w:val="000A2835"/>
    <w:rsid w:val="000A348A"/>
    <w:rsid w:val="000A37CB"/>
    <w:rsid w:val="000A4570"/>
    <w:rsid w:val="000A5EDA"/>
    <w:rsid w:val="000B45AA"/>
    <w:rsid w:val="000B5AA2"/>
    <w:rsid w:val="000C1C8B"/>
    <w:rsid w:val="000C391E"/>
    <w:rsid w:val="000C4ED9"/>
    <w:rsid w:val="000C5600"/>
    <w:rsid w:val="000C59DA"/>
    <w:rsid w:val="000D0018"/>
    <w:rsid w:val="000D17B6"/>
    <w:rsid w:val="000D1B67"/>
    <w:rsid w:val="000D2CED"/>
    <w:rsid w:val="000D488D"/>
    <w:rsid w:val="000D52F3"/>
    <w:rsid w:val="000D5A92"/>
    <w:rsid w:val="000D691A"/>
    <w:rsid w:val="000D7279"/>
    <w:rsid w:val="000E0610"/>
    <w:rsid w:val="000E08EF"/>
    <w:rsid w:val="000E0E8E"/>
    <w:rsid w:val="000E23F6"/>
    <w:rsid w:val="000E2BBB"/>
    <w:rsid w:val="000E3581"/>
    <w:rsid w:val="000E425C"/>
    <w:rsid w:val="000E55E2"/>
    <w:rsid w:val="000E704E"/>
    <w:rsid w:val="000F086A"/>
    <w:rsid w:val="000F182E"/>
    <w:rsid w:val="000F2693"/>
    <w:rsid w:val="000F3754"/>
    <w:rsid w:val="000F3D24"/>
    <w:rsid w:val="000F3D73"/>
    <w:rsid w:val="000F3FBA"/>
    <w:rsid w:val="000F48B0"/>
    <w:rsid w:val="000F4A34"/>
    <w:rsid w:val="000F5664"/>
    <w:rsid w:val="000F57BE"/>
    <w:rsid w:val="000F6B7E"/>
    <w:rsid w:val="000F7049"/>
    <w:rsid w:val="000F70DA"/>
    <w:rsid w:val="00100611"/>
    <w:rsid w:val="00101A4B"/>
    <w:rsid w:val="00101EA8"/>
    <w:rsid w:val="00101F4D"/>
    <w:rsid w:val="0010204B"/>
    <w:rsid w:val="0010210A"/>
    <w:rsid w:val="001037DD"/>
    <w:rsid w:val="00103E2E"/>
    <w:rsid w:val="00104008"/>
    <w:rsid w:val="0010463D"/>
    <w:rsid w:val="001056F1"/>
    <w:rsid w:val="001058D3"/>
    <w:rsid w:val="00107DCD"/>
    <w:rsid w:val="001119CC"/>
    <w:rsid w:val="001122D1"/>
    <w:rsid w:val="00113095"/>
    <w:rsid w:val="0011595D"/>
    <w:rsid w:val="00115B3F"/>
    <w:rsid w:val="00115E54"/>
    <w:rsid w:val="00117E0B"/>
    <w:rsid w:val="00120212"/>
    <w:rsid w:val="00121770"/>
    <w:rsid w:val="00121B22"/>
    <w:rsid w:val="001227D0"/>
    <w:rsid w:val="001244FD"/>
    <w:rsid w:val="001247F8"/>
    <w:rsid w:val="0012482D"/>
    <w:rsid w:val="001279AF"/>
    <w:rsid w:val="00130F9A"/>
    <w:rsid w:val="001315DE"/>
    <w:rsid w:val="00132394"/>
    <w:rsid w:val="001326FC"/>
    <w:rsid w:val="001341B6"/>
    <w:rsid w:val="001362D1"/>
    <w:rsid w:val="00136DF7"/>
    <w:rsid w:val="00140225"/>
    <w:rsid w:val="00141D97"/>
    <w:rsid w:val="00141F42"/>
    <w:rsid w:val="00142417"/>
    <w:rsid w:val="00142D6F"/>
    <w:rsid w:val="001436A8"/>
    <w:rsid w:val="00146039"/>
    <w:rsid w:val="00146CE0"/>
    <w:rsid w:val="00146D2C"/>
    <w:rsid w:val="001472C3"/>
    <w:rsid w:val="00147F11"/>
    <w:rsid w:val="00150431"/>
    <w:rsid w:val="0015560E"/>
    <w:rsid w:val="00155CF2"/>
    <w:rsid w:val="0015725D"/>
    <w:rsid w:val="00157634"/>
    <w:rsid w:val="00157BE1"/>
    <w:rsid w:val="00161FB7"/>
    <w:rsid w:val="00162891"/>
    <w:rsid w:val="001639B1"/>
    <w:rsid w:val="001658BF"/>
    <w:rsid w:val="00167DEB"/>
    <w:rsid w:val="001706FD"/>
    <w:rsid w:val="00170C64"/>
    <w:rsid w:val="00170F89"/>
    <w:rsid w:val="00172813"/>
    <w:rsid w:val="001733A1"/>
    <w:rsid w:val="00176615"/>
    <w:rsid w:val="00176A2B"/>
    <w:rsid w:val="001774F6"/>
    <w:rsid w:val="00177F77"/>
    <w:rsid w:val="00180164"/>
    <w:rsid w:val="001809A0"/>
    <w:rsid w:val="00180BCE"/>
    <w:rsid w:val="00181424"/>
    <w:rsid w:val="001861F8"/>
    <w:rsid w:val="001863C8"/>
    <w:rsid w:val="00187F54"/>
    <w:rsid w:val="0019001E"/>
    <w:rsid w:val="001908EB"/>
    <w:rsid w:val="00190CB1"/>
    <w:rsid w:val="00192001"/>
    <w:rsid w:val="00192F12"/>
    <w:rsid w:val="001939F2"/>
    <w:rsid w:val="00194A45"/>
    <w:rsid w:val="001969EE"/>
    <w:rsid w:val="00197105"/>
    <w:rsid w:val="001A029E"/>
    <w:rsid w:val="001A0889"/>
    <w:rsid w:val="001A0CDE"/>
    <w:rsid w:val="001A1648"/>
    <w:rsid w:val="001A1C9B"/>
    <w:rsid w:val="001A2109"/>
    <w:rsid w:val="001A410A"/>
    <w:rsid w:val="001A4A20"/>
    <w:rsid w:val="001A4CD2"/>
    <w:rsid w:val="001A6C28"/>
    <w:rsid w:val="001A7276"/>
    <w:rsid w:val="001A7E50"/>
    <w:rsid w:val="001B140F"/>
    <w:rsid w:val="001B315B"/>
    <w:rsid w:val="001B47EE"/>
    <w:rsid w:val="001B68BB"/>
    <w:rsid w:val="001B77B0"/>
    <w:rsid w:val="001C050F"/>
    <w:rsid w:val="001C0568"/>
    <w:rsid w:val="001C0A30"/>
    <w:rsid w:val="001C138D"/>
    <w:rsid w:val="001C430F"/>
    <w:rsid w:val="001C6019"/>
    <w:rsid w:val="001D04CE"/>
    <w:rsid w:val="001D11D0"/>
    <w:rsid w:val="001D18F3"/>
    <w:rsid w:val="001D41DC"/>
    <w:rsid w:val="001D4D8A"/>
    <w:rsid w:val="001D5A63"/>
    <w:rsid w:val="001D68EB"/>
    <w:rsid w:val="001D6A91"/>
    <w:rsid w:val="001E2CDF"/>
    <w:rsid w:val="001E3A49"/>
    <w:rsid w:val="001E3D94"/>
    <w:rsid w:val="001E4480"/>
    <w:rsid w:val="001E55BC"/>
    <w:rsid w:val="001E6313"/>
    <w:rsid w:val="001E78FB"/>
    <w:rsid w:val="001E7C03"/>
    <w:rsid w:val="001F0C97"/>
    <w:rsid w:val="001F1961"/>
    <w:rsid w:val="001F2004"/>
    <w:rsid w:val="001F28B6"/>
    <w:rsid w:val="001F4362"/>
    <w:rsid w:val="001F447C"/>
    <w:rsid w:val="001F566B"/>
    <w:rsid w:val="001F580D"/>
    <w:rsid w:val="001F5A18"/>
    <w:rsid w:val="001F6587"/>
    <w:rsid w:val="001F690C"/>
    <w:rsid w:val="002000A5"/>
    <w:rsid w:val="00200F33"/>
    <w:rsid w:val="00201115"/>
    <w:rsid w:val="00201386"/>
    <w:rsid w:val="0020181A"/>
    <w:rsid w:val="0020286A"/>
    <w:rsid w:val="00204A4A"/>
    <w:rsid w:val="00205962"/>
    <w:rsid w:val="002106C4"/>
    <w:rsid w:val="002123C6"/>
    <w:rsid w:val="00212916"/>
    <w:rsid w:val="002131F2"/>
    <w:rsid w:val="00214904"/>
    <w:rsid w:val="00215F2C"/>
    <w:rsid w:val="0021679B"/>
    <w:rsid w:val="00216A97"/>
    <w:rsid w:val="00220FE1"/>
    <w:rsid w:val="002226F0"/>
    <w:rsid w:val="0022524A"/>
    <w:rsid w:val="00225D1D"/>
    <w:rsid w:val="0022789A"/>
    <w:rsid w:val="002310A2"/>
    <w:rsid w:val="00232387"/>
    <w:rsid w:val="002323B2"/>
    <w:rsid w:val="0023251A"/>
    <w:rsid w:val="00232529"/>
    <w:rsid w:val="00233AF4"/>
    <w:rsid w:val="00237272"/>
    <w:rsid w:val="002403A5"/>
    <w:rsid w:val="0024095E"/>
    <w:rsid w:val="00241EB7"/>
    <w:rsid w:val="002428DE"/>
    <w:rsid w:val="002453C6"/>
    <w:rsid w:val="00245C8F"/>
    <w:rsid w:val="00245FDB"/>
    <w:rsid w:val="0024660E"/>
    <w:rsid w:val="00246826"/>
    <w:rsid w:val="002469B3"/>
    <w:rsid w:val="00246EF3"/>
    <w:rsid w:val="002472BC"/>
    <w:rsid w:val="00247EEA"/>
    <w:rsid w:val="00250D67"/>
    <w:rsid w:val="00251438"/>
    <w:rsid w:val="00251C3D"/>
    <w:rsid w:val="00252026"/>
    <w:rsid w:val="002524A5"/>
    <w:rsid w:val="00253F65"/>
    <w:rsid w:val="00254FE9"/>
    <w:rsid w:val="002559C7"/>
    <w:rsid w:val="00255A0C"/>
    <w:rsid w:val="0025695F"/>
    <w:rsid w:val="00256D13"/>
    <w:rsid w:val="00257D46"/>
    <w:rsid w:val="00261F1A"/>
    <w:rsid w:val="00262188"/>
    <w:rsid w:val="00262CD3"/>
    <w:rsid w:val="002634B0"/>
    <w:rsid w:val="00263BCF"/>
    <w:rsid w:val="00266A25"/>
    <w:rsid w:val="00266A37"/>
    <w:rsid w:val="00266FF5"/>
    <w:rsid w:val="00271E42"/>
    <w:rsid w:val="00271E4C"/>
    <w:rsid w:val="00273C5E"/>
    <w:rsid w:val="002742D6"/>
    <w:rsid w:val="00275594"/>
    <w:rsid w:val="00275BB0"/>
    <w:rsid w:val="00276127"/>
    <w:rsid w:val="002804D1"/>
    <w:rsid w:val="00281EA6"/>
    <w:rsid w:val="00282C66"/>
    <w:rsid w:val="00283067"/>
    <w:rsid w:val="002840FA"/>
    <w:rsid w:val="00284FDD"/>
    <w:rsid w:val="002876D4"/>
    <w:rsid w:val="00287E18"/>
    <w:rsid w:val="00287F4A"/>
    <w:rsid w:val="002912F6"/>
    <w:rsid w:val="002913CB"/>
    <w:rsid w:val="0029250C"/>
    <w:rsid w:val="00295301"/>
    <w:rsid w:val="00296392"/>
    <w:rsid w:val="00296489"/>
    <w:rsid w:val="002A08EF"/>
    <w:rsid w:val="002A0C08"/>
    <w:rsid w:val="002A1033"/>
    <w:rsid w:val="002A1EA9"/>
    <w:rsid w:val="002A20BD"/>
    <w:rsid w:val="002A251E"/>
    <w:rsid w:val="002A3D11"/>
    <w:rsid w:val="002A4F76"/>
    <w:rsid w:val="002A72E9"/>
    <w:rsid w:val="002B011D"/>
    <w:rsid w:val="002B052C"/>
    <w:rsid w:val="002B09D0"/>
    <w:rsid w:val="002B218A"/>
    <w:rsid w:val="002B3701"/>
    <w:rsid w:val="002B3AB1"/>
    <w:rsid w:val="002B45D1"/>
    <w:rsid w:val="002B5DFE"/>
    <w:rsid w:val="002B64A4"/>
    <w:rsid w:val="002B668C"/>
    <w:rsid w:val="002B6E72"/>
    <w:rsid w:val="002B7F06"/>
    <w:rsid w:val="002C0245"/>
    <w:rsid w:val="002C0A92"/>
    <w:rsid w:val="002C2383"/>
    <w:rsid w:val="002C2421"/>
    <w:rsid w:val="002C2F78"/>
    <w:rsid w:val="002C4B53"/>
    <w:rsid w:val="002C5B08"/>
    <w:rsid w:val="002C649F"/>
    <w:rsid w:val="002C718F"/>
    <w:rsid w:val="002D112B"/>
    <w:rsid w:val="002D11FD"/>
    <w:rsid w:val="002D1EDA"/>
    <w:rsid w:val="002D27D1"/>
    <w:rsid w:val="002D4CFE"/>
    <w:rsid w:val="002D6759"/>
    <w:rsid w:val="002D7939"/>
    <w:rsid w:val="002E0089"/>
    <w:rsid w:val="002E080A"/>
    <w:rsid w:val="002E16FE"/>
    <w:rsid w:val="002E176D"/>
    <w:rsid w:val="002E2B8D"/>
    <w:rsid w:val="002E4B53"/>
    <w:rsid w:val="002F0DE8"/>
    <w:rsid w:val="002F1421"/>
    <w:rsid w:val="002F1649"/>
    <w:rsid w:val="002F2C6D"/>
    <w:rsid w:val="002F31BA"/>
    <w:rsid w:val="002F417B"/>
    <w:rsid w:val="002F6426"/>
    <w:rsid w:val="002F654F"/>
    <w:rsid w:val="002F66E1"/>
    <w:rsid w:val="002F6A72"/>
    <w:rsid w:val="00300387"/>
    <w:rsid w:val="003010A2"/>
    <w:rsid w:val="00302673"/>
    <w:rsid w:val="00302A9D"/>
    <w:rsid w:val="00303CD9"/>
    <w:rsid w:val="0030441C"/>
    <w:rsid w:val="003055B3"/>
    <w:rsid w:val="00306637"/>
    <w:rsid w:val="00306D3E"/>
    <w:rsid w:val="0030743A"/>
    <w:rsid w:val="00307B5C"/>
    <w:rsid w:val="00311861"/>
    <w:rsid w:val="00312478"/>
    <w:rsid w:val="00312752"/>
    <w:rsid w:val="00312A3A"/>
    <w:rsid w:val="00313361"/>
    <w:rsid w:val="00314C43"/>
    <w:rsid w:val="0031602C"/>
    <w:rsid w:val="0031766E"/>
    <w:rsid w:val="0031783B"/>
    <w:rsid w:val="00321D7F"/>
    <w:rsid w:val="00322E4D"/>
    <w:rsid w:val="0032336D"/>
    <w:rsid w:val="00324636"/>
    <w:rsid w:val="003254E9"/>
    <w:rsid w:val="003270A0"/>
    <w:rsid w:val="0032753F"/>
    <w:rsid w:val="00327A60"/>
    <w:rsid w:val="00327DD8"/>
    <w:rsid w:val="003317EB"/>
    <w:rsid w:val="00331ED9"/>
    <w:rsid w:val="00332B61"/>
    <w:rsid w:val="00333056"/>
    <w:rsid w:val="00333AD7"/>
    <w:rsid w:val="00334A01"/>
    <w:rsid w:val="003353BF"/>
    <w:rsid w:val="00342233"/>
    <w:rsid w:val="003436A8"/>
    <w:rsid w:val="00345072"/>
    <w:rsid w:val="003459F8"/>
    <w:rsid w:val="0034649D"/>
    <w:rsid w:val="003469F0"/>
    <w:rsid w:val="00347FA7"/>
    <w:rsid w:val="003500CF"/>
    <w:rsid w:val="00351772"/>
    <w:rsid w:val="00351F34"/>
    <w:rsid w:val="0035209C"/>
    <w:rsid w:val="003520F9"/>
    <w:rsid w:val="00352E97"/>
    <w:rsid w:val="00353343"/>
    <w:rsid w:val="00354D13"/>
    <w:rsid w:val="0035514F"/>
    <w:rsid w:val="0035549A"/>
    <w:rsid w:val="00355648"/>
    <w:rsid w:val="00355A59"/>
    <w:rsid w:val="003569A6"/>
    <w:rsid w:val="00356D61"/>
    <w:rsid w:val="00357A20"/>
    <w:rsid w:val="00357D3D"/>
    <w:rsid w:val="00357FA8"/>
    <w:rsid w:val="00360FF6"/>
    <w:rsid w:val="003613F9"/>
    <w:rsid w:val="00361588"/>
    <w:rsid w:val="00361634"/>
    <w:rsid w:val="00362BAA"/>
    <w:rsid w:val="0036355F"/>
    <w:rsid w:val="00364ECC"/>
    <w:rsid w:val="00365A23"/>
    <w:rsid w:val="00365DAE"/>
    <w:rsid w:val="00370AF1"/>
    <w:rsid w:val="00371839"/>
    <w:rsid w:val="00371C3A"/>
    <w:rsid w:val="00371CD7"/>
    <w:rsid w:val="0037228C"/>
    <w:rsid w:val="003728A7"/>
    <w:rsid w:val="00374472"/>
    <w:rsid w:val="00374A4F"/>
    <w:rsid w:val="00375A81"/>
    <w:rsid w:val="00380C4A"/>
    <w:rsid w:val="003815A2"/>
    <w:rsid w:val="00382E19"/>
    <w:rsid w:val="00384250"/>
    <w:rsid w:val="00384F10"/>
    <w:rsid w:val="00385D19"/>
    <w:rsid w:val="00385F05"/>
    <w:rsid w:val="003902E5"/>
    <w:rsid w:val="00390991"/>
    <w:rsid w:val="003918B4"/>
    <w:rsid w:val="00392326"/>
    <w:rsid w:val="00393713"/>
    <w:rsid w:val="00394C3B"/>
    <w:rsid w:val="00395205"/>
    <w:rsid w:val="0039557F"/>
    <w:rsid w:val="00397524"/>
    <w:rsid w:val="00397828"/>
    <w:rsid w:val="003A003D"/>
    <w:rsid w:val="003A1384"/>
    <w:rsid w:val="003A2CF2"/>
    <w:rsid w:val="003A370C"/>
    <w:rsid w:val="003A4F33"/>
    <w:rsid w:val="003A5607"/>
    <w:rsid w:val="003A5CFF"/>
    <w:rsid w:val="003A6E19"/>
    <w:rsid w:val="003B18CC"/>
    <w:rsid w:val="003B1A7F"/>
    <w:rsid w:val="003B2240"/>
    <w:rsid w:val="003B4136"/>
    <w:rsid w:val="003B5B22"/>
    <w:rsid w:val="003B637E"/>
    <w:rsid w:val="003C04AC"/>
    <w:rsid w:val="003C05B2"/>
    <w:rsid w:val="003C07CC"/>
    <w:rsid w:val="003C10BD"/>
    <w:rsid w:val="003C1391"/>
    <w:rsid w:val="003C1D45"/>
    <w:rsid w:val="003C206C"/>
    <w:rsid w:val="003C2257"/>
    <w:rsid w:val="003C26D5"/>
    <w:rsid w:val="003C37BF"/>
    <w:rsid w:val="003C38B3"/>
    <w:rsid w:val="003C4219"/>
    <w:rsid w:val="003C4390"/>
    <w:rsid w:val="003C6EE0"/>
    <w:rsid w:val="003C7197"/>
    <w:rsid w:val="003C78BE"/>
    <w:rsid w:val="003C7EDE"/>
    <w:rsid w:val="003D019C"/>
    <w:rsid w:val="003D0E9A"/>
    <w:rsid w:val="003D0EA4"/>
    <w:rsid w:val="003D3EC3"/>
    <w:rsid w:val="003D428A"/>
    <w:rsid w:val="003D50EE"/>
    <w:rsid w:val="003D586A"/>
    <w:rsid w:val="003D5FD9"/>
    <w:rsid w:val="003D68F4"/>
    <w:rsid w:val="003D6A19"/>
    <w:rsid w:val="003E047D"/>
    <w:rsid w:val="003E0A19"/>
    <w:rsid w:val="003E2B7F"/>
    <w:rsid w:val="003E46D2"/>
    <w:rsid w:val="003E4AB3"/>
    <w:rsid w:val="003E7618"/>
    <w:rsid w:val="003E7670"/>
    <w:rsid w:val="003E7C5D"/>
    <w:rsid w:val="003E7F8E"/>
    <w:rsid w:val="003F002F"/>
    <w:rsid w:val="003F08D2"/>
    <w:rsid w:val="003F3CCB"/>
    <w:rsid w:val="003F5978"/>
    <w:rsid w:val="003F6718"/>
    <w:rsid w:val="003F6726"/>
    <w:rsid w:val="0040045C"/>
    <w:rsid w:val="0040125A"/>
    <w:rsid w:val="004017B6"/>
    <w:rsid w:val="004031D6"/>
    <w:rsid w:val="004059CE"/>
    <w:rsid w:val="00405EEA"/>
    <w:rsid w:val="004060E3"/>
    <w:rsid w:val="00406484"/>
    <w:rsid w:val="004068A4"/>
    <w:rsid w:val="004109B1"/>
    <w:rsid w:val="00411DD6"/>
    <w:rsid w:val="00412F8B"/>
    <w:rsid w:val="00413402"/>
    <w:rsid w:val="00415634"/>
    <w:rsid w:val="00415833"/>
    <w:rsid w:val="00416881"/>
    <w:rsid w:val="004169AA"/>
    <w:rsid w:val="00420D1F"/>
    <w:rsid w:val="0042284E"/>
    <w:rsid w:val="00422C73"/>
    <w:rsid w:val="00423C24"/>
    <w:rsid w:val="00423F27"/>
    <w:rsid w:val="00425F61"/>
    <w:rsid w:val="00427AB6"/>
    <w:rsid w:val="004311F8"/>
    <w:rsid w:val="00432EAD"/>
    <w:rsid w:val="00433A74"/>
    <w:rsid w:val="00434EE3"/>
    <w:rsid w:val="00435656"/>
    <w:rsid w:val="00435EEA"/>
    <w:rsid w:val="004366ED"/>
    <w:rsid w:val="00436F33"/>
    <w:rsid w:val="00440694"/>
    <w:rsid w:val="00441328"/>
    <w:rsid w:val="004415A2"/>
    <w:rsid w:val="00441C38"/>
    <w:rsid w:val="00441E2B"/>
    <w:rsid w:val="004426F4"/>
    <w:rsid w:val="00443C00"/>
    <w:rsid w:val="00443F32"/>
    <w:rsid w:val="00444533"/>
    <w:rsid w:val="00445CC4"/>
    <w:rsid w:val="004463D0"/>
    <w:rsid w:val="00446458"/>
    <w:rsid w:val="00450BE0"/>
    <w:rsid w:val="00450BEB"/>
    <w:rsid w:val="0045131B"/>
    <w:rsid w:val="0045169F"/>
    <w:rsid w:val="00451A94"/>
    <w:rsid w:val="004539A4"/>
    <w:rsid w:val="00454146"/>
    <w:rsid w:val="0045591C"/>
    <w:rsid w:val="004561D5"/>
    <w:rsid w:val="004572BF"/>
    <w:rsid w:val="004607A7"/>
    <w:rsid w:val="0046339D"/>
    <w:rsid w:val="00463783"/>
    <w:rsid w:val="00465038"/>
    <w:rsid w:val="004650FD"/>
    <w:rsid w:val="00465F63"/>
    <w:rsid w:val="00467082"/>
    <w:rsid w:val="004708BE"/>
    <w:rsid w:val="004720AC"/>
    <w:rsid w:val="004724E8"/>
    <w:rsid w:val="00472793"/>
    <w:rsid w:val="0047349B"/>
    <w:rsid w:val="00475A45"/>
    <w:rsid w:val="004777A2"/>
    <w:rsid w:val="00480DCD"/>
    <w:rsid w:val="00482190"/>
    <w:rsid w:val="00482E98"/>
    <w:rsid w:val="00483171"/>
    <w:rsid w:val="0048506A"/>
    <w:rsid w:val="00485A8A"/>
    <w:rsid w:val="00485FC9"/>
    <w:rsid w:val="00486ED5"/>
    <w:rsid w:val="0049032F"/>
    <w:rsid w:val="00492628"/>
    <w:rsid w:val="00492E37"/>
    <w:rsid w:val="00492FCA"/>
    <w:rsid w:val="00493A6B"/>
    <w:rsid w:val="0049472B"/>
    <w:rsid w:val="00495625"/>
    <w:rsid w:val="00496523"/>
    <w:rsid w:val="0049685B"/>
    <w:rsid w:val="00497005"/>
    <w:rsid w:val="00497B5A"/>
    <w:rsid w:val="004A01A8"/>
    <w:rsid w:val="004A31EE"/>
    <w:rsid w:val="004A35B6"/>
    <w:rsid w:val="004A417F"/>
    <w:rsid w:val="004A4316"/>
    <w:rsid w:val="004A5FF7"/>
    <w:rsid w:val="004A6061"/>
    <w:rsid w:val="004A6799"/>
    <w:rsid w:val="004A7F10"/>
    <w:rsid w:val="004B0C9A"/>
    <w:rsid w:val="004B2B2D"/>
    <w:rsid w:val="004B30D7"/>
    <w:rsid w:val="004B450B"/>
    <w:rsid w:val="004B4D87"/>
    <w:rsid w:val="004B4E8D"/>
    <w:rsid w:val="004B5E72"/>
    <w:rsid w:val="004B5FED"/>
    <w:rsid w:val="004B6304"/>
    <w:rsid w:val="004B6F17"/>
    <w:rsid w:val="004C112A"/>
    <w:rsid w:val="004C2115"/>
    <w:rsid w:val="004C34AA"/>
    <w:rsid w:val="004C6FE5"/>
    <w:rsid w:val="004D14BA"/>
    <w:rsid w:val="004D22EF"/>
    <w:rsid w:val="004D2827"/>
    <w:rsid w:val="004D3180"/>
    <w:rsid w:val="004D323F"/>
    <w:rsid w:val="004D3387"/>
    <w:rsid w:val="004D381C"/>
    <w:rsid w:val="004D3A4E"/>
    <w:rsid w:val="004D433E"/>
    <w:rsid w:val="004D5EE5"/>
    <w:rsid w:val="004D691F"/>
    <w:rsid w:val="004D6B10"/>
    <w:rsid w:val="004D6B86"/>
    <w:rsid w:val="004D6EB7"/>
    <w:rsid w:val="004D71F6"/>
    <w:rsid w:val="004E009C"/>
    <w:rsid w:val="004E1818"/>
    <w:rsid w:val="004E2B4E"/>
    <w:rsid w:val="004E2BEE"/>
    <w:rsid w:val="004E2D35"/>
    <w:rsid w:val="004E3CC0"/>
    <w:rsid w:val="004E5C33"/>
    <w:rsid w:val="004E6DA8"/>
    <w:rsid w:val="004F0048"/>
    <w:rsid w:val="004F0A4F"/>
    <w:rsid w:val="004F156E"/>
    <w:rsid w:val="004F1C67"/>
    <w:rsid w:val="004F7B15"/>
    <w:rsid w:val="005008F1"/>
    <w:rsid w:val="00500D3B"/>
    <w:rsid w:val="005017C7"/>
    <w:rsid w:val="005019F1"/>
    <w:rsid w:val="00501E5D"/>
    <w:rsid w:val="00502870"/>
    <w:rsid w:val="00505892"/>
    <w:rsid w:val="00505AE7"/>
    <w:rsid w:val="005073E1"/>
    <w:rsid w:val="00507A8F"/>
    <w:rsid w:val="00510176"/>
    <w:rsid w:val="00510695"/>
    <w:rsid w:val="005116F7"/>
    <w:rsid w:val="00512354"/>
    <w:rsid w:val="00513A4D"/>
    <w:rsid w:val="00514F48"/>
    <w:rsid w:val="005172BF"/>
    <w:rsid w:val="00521551"/>
    <w:rsid w:val="00521A6D"/>
    <w:rsid w:val="00521D46"/>
    <w:rsid w:val="0052213D"/>
    <w:rsid w:val="0052282A"/>
    <w:rsid w:val="00523019"/>
    <w:rsid w:val="0052386C"/>
    <w:rsid w:val="00524D15"/>
    <w:rsid w:val="005258AC"/>
    <w:rsid w:val="00525D04"/>
    <w:rsid w:val="00527F3E"/>
    <w:rsid w:val="00530A58"/>
    <w:rsid w:val="00532C30"/>
    <w:rsid w:val="00534A3F"/>
    <w:rsid w:val="00534DF2"/>
    <w:rsid w:val="00535A17"/>
    <w:rsid w:val="00537285"/>
    <w:rsid w:val="00537A5A"/>
    <w:rsid w:val="00540C68"/>
    <w:rsid w:val="00541170"/>
    <w:rsid w:val="005412E9"/>
    <w:rsid w:val="005413E8"/>
    <w:rsid w:val="00541460"/>
    <w:rsid w:val="00541A57"/>
    <w:rsid w:val="00541EB5"/>
    <w:rsid w:val="00542972"/>
    <w:rsid w:val="00542CAD"/>
    <w:rsid w:val="00543BCB"/>
    <w:rsid w:val="0054490A"/>
    <w:rsid w:val="00547042"/>
    <w:rsid w:val="00551B2B"/>
    <w:rsid w:val="00551B5D"/>
    <w:rsid w:val="00551C8D"/>
    <w:rsid w:val="00554F3D"/>
    <w:rsid w:val="0055707B"/>
    <w:rsid w:val="00557320"/>
    <w:rsid w:val="0056005E"/>
    <w:rsid w:val="005600B3"/>
    <w:rsid w:val="005631BA"/>
    <w:rsid w:val="00564025"/>
    <w:rsid w:val="0056561F"/>
    <w:rsid w:val="0056577A"/>
    <w:rsid w:val="00565B2C"/>
    <w:rsid w:val="00566DD4"/>
    <w:rsid w:val="00567CC7"/>
    <w:rsid w:val="00570F3F"/>
    <w:rsid w:val="0057237E"/>
    <w:rsid w:val="00572C07"/>
    <w:rsid w:val="00574775"/>
    <w:rsid w:val="005804B6"/>
    <w:rsid w:val="005825AC"/>
    <w:rsid w:val="00583822"/>
    <w:rsid w:val="00583E5F"/>
    <w:rsid w:val="00585924"/>
    <w:rsid w:val="00585F2C"/>
    <w:rsid w:val="00586A48"/>
    <w:rsid w:val="00586AD6"/>
    <w:rsid w:val="00586C28"/>
    <w:rsid w:val="005931AB"/>
    <w:rsid w:val="00593288"/>
    <w:rsid w:val="005937C4"/>
    <w:rsid w:val="005968BF"/>
    <w:rsid w:val="005970D2"/>
    <w:rsid w:val="00597232"/>
    <w:rsid w:val="005A08BF"/>
    <w:rsid w:val="005A0E6C"/>
    <w:rsid w:val="005A1641"/>
    <w:rsid w:val="005A4908"/>
    <w:rsid w:val="005A5839"/>
    <w:rsid w:val="005A5BE9"/>
    <w:rsid w:val="005A5F0C"/>
    <w:rsid w:val="005A64EC"/>
    <w:rsid w:val="005B13D8"/>
    <w:rsid w:val="005B18D5"/>
    <w:rsid w:val="005B381E"/>
    <w:rsid w:val="005B3AC3"/>
    <w:rsid w:val="005B469C"/>
    <w:rsid w:val="005B4E04"/>
    <w:rsid w:val="005B5C8A"/>
    <w:rsid w:val="005B5CE0"/>
    <w:rsid w:val="005B647F"/>
    <w:rsid w:val="005B697A"/>
    <w:rsid w:val="005B75BF"/>
    <w:rsid w:val="005B775B"/>
    <w:rsid w:val="005C06B9"/>
    <w:rsid w:val="005C0AD6"/>
    <w:rsid w:val="005C0D71"/>
    <w:rsid w:val="005C2316"/>
    <w:rsid w:val="005C28DE"/>
    <w:rsid w:val="005C2B60"/>
    <w:rsid w:val="005C34C0"/>
    <w:rsid w:val="005C632B"/>
    <w:rsid w:val="005C70A3"/>
    <w:rsid w:val="005C76B7"/>
    <w:rsid w:val="005D2895"/>
    <w:rsid w:val="005D4CB3"/>
    <w:rsid w:val="005D5558"/>
    <w:rsid w:val="005E091F"/>
    <w:rsid w:val="005E09B9"/>
    <w:rsid w:val="005E16FB"/>
    <w:rsid w:val="005E1B1D"/>
    <w:rsid w:val="005E1E5F"/>
    <w:rsid w:val="005E2116"/>
    <w:rsid w:val="005E3E75"/>
    <w:rsid w:val="005E705D"/>
    <w:rsid w:val="005E70BB"/>
    <w:rsid w:val="005F1221"/>
    <w:rsid w:val="005F21B4"/>
    <w:rsid w:val="005F22B9"/>
    <w:rsid w:val="005F2A0A"/>
    <w:rsid w:val="005F2E3A"/>
    <w:rsid w:val="005F39A8"/>
    <w:rsid w:val="005F4B5E"/>
    <w:rsid w:val="005F55AF"/>
    <w:rsid w:val="005F57BA"/>
    <w:rsid w:val="00600202"/>
    <w:rsid w:val="006002DD"/>
    <w:rsid w:val="00600E2F"/>
    <w:rsid w:val="00601688"/>
    <w:rsid w:val="0060198F"/>
    <w:rsid w:val="00601CD3"/>
    <w:rsid w:val="00602596"/>
    <w:rsid w:val="006032DE"/>
    <w:rsid w:val="00603DB2"/>
    <w:rsid w:val="00604165"/>
    <w:rsid w:val="006063EA"/>
    <w:rsid w:val="0061136B"/>
    <w:rsid w:val="006150CB"/>
    <w:rsid w:val="00615C56"/>
    <w:rsid w:val="00617CDA"/>
    <w:rsid w:val="00620AF2"/>
    <w:rsid w:val="0062161F"/>
    <w:rsid w:val="00621A0D"/>
    <w:rsid w:val="00621E04"/>
    <w:rsid w:val="0062272E"/>
    <w:rsid w:val="006231AD"/>
    <w:rsid w:val="00623265"/>
    <w:rsid w:val="00623E74"/>
    <w:rsid w:val="0062414C"/>
    <w:rsid w:val="00624609"/>
    <w:rsid w:val="00624C81"/>
    <w:rsid w:val="00625B62"/>
    <w:rsid w:val="006272D1"/>
    <w:rsid w:val="006314CC"/>
    <w:rsid w:val="00631FC6"/>
    <w:rsid w:val="006322FC"/>
    <w:rsid w:val="006325BA"/>
    <w:rsid w:val="0063467E"/>
    <w:rsid w:val="00634BBB"/>
    <w:rsid w:val="006354B6"/>
    <w:rsid w:val="00635775"/>
    <w:rsid w:val="006357E4"/>
    <w:rsid w:val="00636D32"/>
    <w:rsid w:val="00637329"/>
    <w:rsid w:val="006373AC"/>
    <w:rsid w:val="00640467"/>
    <w:rsid w:val="00640E23"/>
    <w:rsid w:val="006418D1"/>
    <w:rsid w:val="00643C5E"/>
    <w:rsid w:val="0064553F"/>
    <w:rsid w:val="0064622E"/>
    <w:rsid w:val="00646EFA"/>
    <w:rsid w:val="006472BF"/>
    <w:rsid w:val="00647D43"/>
    <w:rsid w:val="0065068C"/>
    <w:rsid w:val="0065144E"/>
    <w:rsid w:val="00652B86"/>
    <w:rsid w:val="006541AE"/>
    <w:rsid w:val="0065481F"/>
    <w:rsid w:val="00655C86"/>
    <w:rsid w:val="006560A7"/>
    <w:rsid w:val="006562F3"/>
    <w:rsid w:val="006575C6"/>
    <w:rsid w:val="00660827"/>
    <w:rsid w:val="006611ED"/>
    <w:rsid w:val="006627F5"/>
    <w:rsid w:val="00662C4E"/>
    <w:rsid w:val="0066318D"/>
    <w:rsid w:val="00663E49"/>
    <w:rsid w:val="0066581E"/>
    <w:rsid w:val="00665B4A"/>
    <w:rsid w:val="0066710F"/>
    <w:rsid w:val="00671167"/>
    <w:rsid w:val="0067196A"/>
    <w:rsid w:val="00671C82"/>
    <w:rsid w:val="00672639"/>
    <w:rsid w:val="00672BB6"/>
    <w:rsid w:val="0067444C"/>
    <w:rsid w:val="00676650"/>
    <w:rsid w:val="00677348"/>
    <w:rsid w:val="0067771C"/>
    <w:rsid w:val="006806E3"/>
    <w:rsid w:val="0068159D"/>
    <w:rsid w:val="0068193C"/>
    <w:rsid w:val="006822B9"/>
    <w:rsid w:val="006827A7"/>
    <w:rsid w:val="00683964"/>
    <w:rsid w:val="00684F5D"/>
    <w:rsid w:val="00685D84"/>
    <w:rsid w:val="00691C4B"/>
    <w:rsid w:val="0069268A"/>
    <w:rsid w:val="00696406"/>
    <w:rsid w:val="0069652A"/>
    <w:rsid w:val="006A0190"/>
    <w:rsid w:val="006A09E9"/>
    <w:rsid w:val="006A1A1F"/>
    <w:rsid w:val="006A36C5"/>
    <w:rsid w:val="006A3939"/>
    <w:rsid w:val="006A4FA4"/>
    <w:rsid w:val="006A5217"/>
    <w:rsid w:val="006A7094"/>
    <w:rsid w:val="006A7A34"/>
    <w:rsid w:val="006B0620"/>
    <w:rsid w:val="006B0F20"/>
    <w:rsid w:val="006B1580"/>
    <w:rsid w:val="006B1E3B"/>
    <w:rsid w:val="006B274E"/>
    <w:rsid w:val="006B2823"/>
    <w:rsid w:val="006B2944"/>
    <w:rsid w:val="006B349F"/>
    <w:rsid w:val="006B4886"/>
    <w:rsid w:val="006B4E38"/>
    <w:rsid w:val="006B572A"/>
    <w:rsid w:val="006B6851"/>
    <w:rsid w:val="006B7264"/>
    <w:rsid w:val="006B7B27"/>
    <w:rsid w:val="006C1F9C"/>
    <w:rsid w:val="006C3241"/>
    <w:rsid w:val="006C34D3"/>
    <w:rsid w:val="006C4B26"/>
    <w:rsid w:val="006C6148"/>
    <w:rsid w:val="006C63E1"/>
    <w:rsid w:val="006D0DBA"/>
    <w:rsid w:val="006D0F7E"/>
    <w:rsid w:val="006D1BA9"/>
    <w:rsid w:val="006D26ED"/>
    <w:rsid w:val="006D3065"/>
    <w:rsid w:val="006D58C5"/>
    <w:rsid w:val="006D65AE"/>
    <w:rsid w:val="006D676F"/>
    <w:rsid w:val="006D73A8"/>
    <w:rsid w:val="006D74BA"/>
    <w:rsid w:val="006D750C"/>
    <w:rsid w:val="006D7FE7"/>
    <w:rsid w:val="006E0077"/>
    <w:rsid w:val="006E0378"/>
    <w:rsid w:val="006E037A"/>
    <w:rsid w:val="006E0FFE"/>
    <w:rsid w:val="006E1506"/>
    <w:rsid w:val="006E361F"/>
    <w:rsid w:val="006E3940"/>
    <w:rsid w:val="006E59FA"/>
    <w:rsid w:val="006E690F"/>
    <w:rsid w:val="006F0078"/>
    <w:rsid w:val="006F2FAD"/>
    <w:rsid w:val="006F3EC5"/>
    <w:rsid w:val="006F5506"/>
    <w:rsid w:val="006F6A8C"/>
    <w:rsid w:val="006F7A47"/>
    <w:rsid w:val="0070175F"/>
    <w:rsid w:val="007023BD"/>
    <w:rsid w:val="00703374"/>
    <w:rsid w:val="00703CF3"/>
    <w:rsid w:val="00704404"/>
    <w:rsid w:val="00705F2F"/>
    <w:rsid w:val="00707721"/>
    <w:rsid w:val="00710A9D"/>
    <w:rsid w:val="00710C6C"/>
    <w:rsid w:val="007111DD"/>
    <w:rsid w:val="00711672"/>
    <w:rsid w:val="007124A9"/>
    <w:rsid w:val="00712CBF"/>
    <w:rsid w:val="0071384B"/>
    <w:rsid w:val="00715385"/>
    <w:rsid w:val="0071547E"/>
    <w:rsid w:val="0071556C"/>
    <w:rsid w:val="00715753"/>
    <w:rsid w:val="007169D6"/>
    <w:rsid w:val="00716F0E"/>
    <w:rsid w:val="00722069"/>
    <w:rsid w:val="007222B1"/>
    <w:rsid w:val="007237FB"/>
    <w:rsid w:val="00723D88"/>
    <w:rsid w:val="00724EB3"/>
    <w:rsid w:val="007250F8"/>
    <w:rsid w:val="0072550C"/>
    <w:rsid w:val="00726D2F"/>
    <w:rsid w:val="00727A08"/>
    <w:rsid w:val="0073006F"/>
    <w:rsid w:val="00730512"/>
    <w:rsid w:val="00730948"/>
    <w:rsid w:val="00730D46"/>
    <w:rsid w:val="0073207E"/>
    <w:rsid w:val="007320AB"/>
    <w:rsid w:val="007320DA"/>
    <w:rsid w:val="0073410B"/>
    <w:rsid w:val="0073425D"/>
    <w:rsid w:val="007343E9"/>
    <w:rsid w:val="007363FA"/>
    <w:rsid w:val="00737770"/>
    <w:rsid w:val="007436DB"/>
    <w:rsid w:val="007458AD"/>
    <w:rsid w:val="00745B45"/>
    <w:rsid w:val="00745F8B"/>
    <w:rsid w:val="00746F9C"/>
    <w:rsid w:val="00752271"/>
    <w:rsid w:val="00752EA7"/>
    <w:rsid w:val="00753272"/>
    <w:rsid w:val="007540D7"/>
    <w:rsid w:val="00754837"/>
    <w:rsid w:val="007549DA"/>
    <w:rsid w:val="00754E0B"/>
    <w:rsid w:val="00755A83"/>
    <w:rsid w:val="00756196"/>
    <w:rsid w:val="00760381"/>
    <w:rsid w:val="007609C8"/>
    <w:rsid w:val="00760BC6"/>
    <w:rsid w:val="00762C95"/>
    <w:rsid w:val="00762D07"/>
    <w:rsid w:val="007632CB"/>
    <w:rsid w:val="00763962"/>
    <w:rsid w:val="0076516D"/>
    <w:rsid w:val="00766032"/>
    <w:rsid w:val="0077053E"/>
    <w:rsid w:val="00770BA5"/>
    <w:rsid w:val="00770D70"/>
    <w:rsid w:val="007712D9"/>
    <w:rsid w:val="0077273A"/>
    <w:rsid w:val="007739CB"/>
    <w:rsid w:val="00773AAA"/>
    <w:rsid w:val="007772AA"/>
    <w:rsid w:val="00777471"/>
    <w:rsid w:val="007808A2"/>
    <w:rsid w:val="007814FD"/>
    <w:rsid w:val="00783422"/>
    <w:rsid w:val="007835B4"/>
    <w:rsid w:val="007850D1"/>
    <w:rsid w:val="00785AC9"/>
    <w:rsid w:val="0078660E"/>
    <w:rsid w:val="00786D35"/>
    <w:rsid w:val="00786D44"/>
    <w:rsid w:val="00787CD1"/>
    <w:rsid w:val="007908E7"/>
    <w:rsid w:val="007911DE"/>
    <w:rsid w:val="0079286D"/>
    <w:rsid w:val="007952BD"/>
    <w:rsid w:val="007961E2"/>
    <w:rsid w:val="007967AD"/>
    <w:rsid w:val="0079684F"/>
    <w:rsid w:val="007A0BD5"/>
    <w:rsid w:val="007A167C"/>
    <w:rsid w:val="007A1A8D"/>
    <w:rsid w:val="007A1BF7"/>
    <w:rsid w:val="007A2633"/>
    <w:rsid w:val="007A29C5"/>
    <w:rsid w:val="007A3237"/>
    <w:rsid w:val="007A3C2C"/>
    <w:rsid w:val="007A4CF5"/>
    <w:rsid w:val="007A6C32"/>
    <w:rsid w:val="007B0330"/>
    <w:rsid w:val="007B0D96"/>
    <w:rsid w:val="007B2318"/>
    <w:rsid w:val="007B520A"/>
    <w:rsid w:val="007B6944"/>
    <w:rsid w:val="007B6DD2"/>
    <w:rsid w:val="007B740F"/>
    <w:rsid w:val="007B7483"/>
    <w:rsid w:val="007C334C"/>
    <w:rsid w:val="007C3C4E"/>
    <w:rsid w:val="007C5215"/>
    <w:rsid w:val="007C58F9"/>
    <w:rsid w:val="007C7234"/>
    <w:rsid w:val="007D032E"/>
    <w:rsid w:val="007D1C0C"/>
    <w:rsid w:val="007D1E09"/>
    <w:rsid w:val="007D382C"/>
    <w:rsid w:val="007D3B56"/>
    <w:rsid w:val="007D61A4"/>
    <w:rsid w:val="007D6F3C"/>
    <w:rsid w:val="007E0040"/>
    <w:rsid w:val="007E122A"/>
    <w:rsid w:val="007E1A36"/>
    <w:rsid w:val="007E293D"/>
    <w:rsid w:val="007E362D"/>
    <w:rsid w:val="007E59AB"/>
    <w:rsid w:val="007E5F64"/>
    <w:rsid w:val="007E6D33"/>
    <w:rsid w:val="007E70BC"/>
    <w:rsid w:val="007F0AA5"/>
    <w:rsid w:val="007F33CD"/>
    <w:rsid w:val="007F6269"/>
    <w:rsid w:val="007F6574"/>
    <w:rsid w:val="0080031B"/>
    <w:rsid w:val="008005A9"/>
    <w:rsid w:val="00803658"/>
    <w:rsid w:val="00804C2B"/>
    <w:rsid w:val="00807897"/>
    <w:rsid w:val="00807BFC"/>
    <w:rsid w:val="00810B61"/>
    <w:rsid w:val="00811130"/>
    <w:rsid w:val="0081128F"/>
    <w:rsid w:val="00811B85"/>
    <w:rsid w:val="008125C2"/>
    <w:rsid w:val="00812978"/>
    <w:rsid w:val="00812A93"/>
    <w:rsid w:val="00813F47"/>
    <w:rsid w:val="00814024"/>
    <w:rsid w:val="008152D7"/>
    <w:rsid w:val="00815BAC"/>
    <w:rsid w:val="008166A5"/>
    <w:rsid w:val="00816EFE"/>
    <w:rsid w:val="00821D17"/>
    <w:rsid w:val="008222F4"/>
    <w:rsid w:val="00822B45"/>
    <w:rsid w:val="00824106"/>
    <w:rsid w:val="00825119"/>
    <w:rsid w:val="00825B64"/>
    <w:rsid w:val="0082693E"/>
    <w:rsid w:val="00830161"/>
    <w:rsid w:val="00830B38"/>
    <w:rsid w:val="0083181B"/>
    <w:rsid w:val="00831D22"/>
    <w:rsid w:val="008329FF"/>
    <w:rsid w:val="008334D9"/>
    <w:rsid w:val="00835E28"/>
    <w:rsid w:val="00840368"/>
    <w:rsid w:val="00840B0B"/>
    <w:rsid w:val="00840B81"/>
    <w:rsid w:val="00840F92"/>
    <w:rsid w:val="0084126C"/>
    <w:rsid w:val="008420AE"/>
    <w:rsid w:val="008432E8"/>
    <w:rsid w:val="008479FF"/>
    <w:rsid w:val="00847D87"/>
    <w:rsid w:val="00850A68"/>
    <w:rsid w:val="0085131C"/>
    <w:rsid w:val="00852D12"/>
    <w:rsid w:val="00852FB1"/>
    <w:rsid w:val="0085388D"/>
    <w:rsid w:val="00855A57"/>
    <w:rsid w:val="00861309"/>
    <w:rsid w:val="0086173A"/>
    <w:rsid w:val="0086192B"/>
    <w:rsid w:val="00862745"/>
    <w:rsid w:val="00862DAC"/>
    <w:rsid w:val="008631E9"/>
    <w:rsid w:val="0086365F"/>
    <w:rsid w:val="00863C11"/>
    <w:rsid w:val="00863EFA"/>
    <w:rsid w:val="00866968"/>
    <w:rsid w:val="00867C1F"/>
    <w:rsid w:val="0087146C"/>
    <w:rsid w:val="00872A9F"/>
    <w:rsid w:val="0087330D"/>
    <w:rsid w:val="008739DE"/>
    <w:rsid w:val="00874F5F"/>
    <w:rsid w:val="00875B1E"/>
    <w:rsid w:val="00877586"/>
    <w:rsid w:val="00880CD5"/>
    <w:rsid w:val="00881F81"/>
    <w:rsid w:val="00882A75"/>
    <w:rsid w:val="00884940"/>
    <w:rsid w:val="008858F3"/>
    <w:rsid w:val="00886C6F"/>
    <w:rsid w:val="00886E02"/>
    <w:rsid w:val="00890909"/>
    <w:rsid w:val="00892A39"/>
    <w:rsid w:val="00893681"/>
    <w:rsid w:val="00895290"/>
    <w:rsid w:val="00895975"/>
    <w:rsid w:val="008965FF"/>
    <w:rsid w:val="00896E19"/>
    <w:rsid w:val="00897A0F"/>
    <w:rsid w:val="00897AD0"/>
    <w:rsid w:val="008A0DE7"/>
    <w:rsid w:val="008A140D"/>
    <w:rsid w:val="008A1CB3"/>
    <w:rsid w:val="008A1DBA"/>
    <w:rsid w:val="008A24A9"/>
    <w:rsid w:val="008A38E9"/>
    <w:rsid w:val="008A3F51"/>
    <w:rsid w:val="008A4046"/>
    <w:rsid w:val="008A5242"/>
    <w:rsid w:val="008A5866"/>
    <w:rsid w:val="008A7C0C"/>
    <w:rsid w:val="008B17D9"/>
    <w:rsid w:val="008B25C0"/>
    <w:rsid w:val="008B2701"/>
    <w:rsid w:val="008B2A55"/>
    <w:rsid w:val="008B3537"/>
    <w:rsid w:val="008B3B1D"/>
    <w:rsid w:val="008B63D2"/>
    <w:rsid w:val="008B6B42"/>
    <w:rsid w:val="008B749F"/>
    <w:rsid w:val="008B77C1"/>
    <w:rsid w:val="008B7B75"/>
    <w:rsid w:val="008C0B53"/>
    <w:rsid w:val="008C10D7"/>
    <w:rsid w:val="008C18B5"/>
    <w:rsid w:val="008C1992"/>
    <w:rsid w:val="008C3755"/>
    <w:rsid w:val="008C4139"/>
    <w:rsid w:val="008C471C"/>
    <w:rsid w:val="008C4CCC"/>
    <w:rsid w:val="008C550B"/>
    <w:rsid w:val="008C7575"/>
    <w:rsid w:val="008D0123"/>
    <w:rsid w:val="008D225B"/>
    <w:rsid w:val="008D2EFD"/>
    <w:rsid w:val="008D4D37"/>
    <w:rsid w:val="008D7B1F"/>
    <w:rsid w:val="008E27F8"/>
    <w:rsid w:val="008E50B9"/>
    <w:rsid w:val="008E611E"/>
    <w:rsid w:val="008E6598"/>
    <w:rsid w:val="008E6746"/>
    <w:rsid w:val="008E77D3"/>
    <w:rsid w:val="008F0581"/>
    <w:rsid w:val="008F11F6"/>
    <w:rsid w:val="008F161F"/>
    <w:rsid w:val="008F484D"/>
    <w:rsid w:val="008F4995"/>
    <w:rsid w:val="008F6989"/>
    <w:rsid w:val="008F6F25"/>
    <w:rsid w:val="008F7341"/>
    <w:rsid w:val="008F7B22"/>
    <w:rsid w:val="00900588"/>
    <w:rsid w:val="00901D10"/>
    <w:rsid w:val="00901D41"/>
    <w:rsid w:val="00904E3E"/>
    <w:rsid w:val="0090656C"/>
    <w:rsid w:val="00906C9D"/>
    <w:rsid w:val="009078D7"/>
    <w:rsid w:val="00907DC4"/>
    <w:rsid w:val="00911926"/>
    <w:rsid w:val="00911BFC"/>
    <w:rsid w:val="00913BDE"/>
    <w:rsid w:val="00916001"/>
    <w:rsid w:val="0091617B"/>
    <w:rsid w:val="00916453"/>
    <w:rsid w:val="009164B5"/>
    <w:rsid w:val="0091786F"/>
    <w:rsid w:val="00920CBE"/>
    <w:rsid w:val="00921ECA"/>
    <w:rsid w:val="00922405"/>
    <w:rsid w:val="00922479"/>
    <w:rsid w:val="00922FE3"/>
    <w:rsid w:val="00923117"/>
    <w:rsid w:val="00923177"/>
    <w:rsid w:val="00923251"/>
    <w:rsid w:val="00923D45"/>
    <w:rsid w:val="00924F93"/>
    <w:rsid w:val="00925F86"/>
    <w:rsid w:val="00926DCE"/>
    <w:rsid w:val="00930B9F"/>
    <w:rsid w:val="00931424"/>
    <w:rsid w:val="009314CE"/>
    <w:rsid w:val="00932C11"/>
    <w:rsid w:val="00935C7E"/>
    <w:rsid w:val="00937DBC"/>
    <w:rsid w:val="0094087C"/>
    <w:rsid w:val="00940BC1"/>
    <w:rsid w:val="00941726"/>
    <w:rsid w:val="00942852"/>
    <w:rsid w:val="00943684"/>
    <w:rsid w:val="0094374C"/>
    <w:rsid w:val="00944525"/>
    <w:rsid w:val="00945534"/>
    <w:rsid w:val="00945814"/>
    <w:rsid w:val="00945F0A"/>
    <w:rsid w:val="00946363"/>
    <w:rsid w:val="00947B01"/>
    <w:rsid w:val="00947D29"/>
    <w:rsid w:val="00947FA8"/>
    <w:rsid w:val="0095119C"/>
    <w:rsid w:val="009529D7"/>
    <w:rsid w:val="00954C71"/>
    <w:rsid w:val="00955C31"/>
    <w:rsid w:val="00956488"/>
    <w:rsid w:val="00957635"/>
    <w:rsid w:val="009614D2"/>
    <w:rsid w:val="0096169E"/>
    <w:rsid w:val="0096322F"/>
    <w:rsid w:val="0096354A"/>
    <w:rsid w:val="00963D1F"/>
    <w:rsid w:val="00965188"/>
    <w:rsid w:val="009658F9"/>
    <w:rsid w:val="009674AC"/>
    <w:rsid w:val="00970B40"/>
    <w:rsid w:val="0097337D"/>
    <w:rsid w:val="00973439"/>
    <w:rsid w:val="00974A4B"/>
    <w:rsid w:val="00974B3E"/>
    <w:rsid w:val="00975E94"/>
    <w:rsid w:val="0097653C"/>
    <w:rsid w:val="00977361"/>
    <w:rsid w:val="0097788D"/>
    <w:rsid w:val="00977D25"/>
    <w:rsid w:val="009800B0"/>
    <w:rsid w:val="00981457"/>
    <w:rsid w:val="0098354C"/>
    <w:rsid w:val="009838D4"/>
    <w:rsid w:val="00983C86"/>
    <w:rsid w:val="00985706"/>
    <w:rsid w:val="009857F2"/>
    <w:rsid w:val="0098752A"/>
    <w:rsid w:val="00987D60"/>
    <w:rsid w:val="00992723"/>
    <w:rsid w:val="009932BC"/>
    <w:rsid w:val="00993606"/>
    <w:rsid w:val="00996D45"/>
    <w:rsid w:val="009A045D"/>
    <w:rsid w:val="009A0757"/>
    <w:rsid w:val="009A10DE"/>
    <w:rsid w:val="009A193C"/>
    <w:rsid w:val="009A2791"/>
    <w:rsid w:val="009A2DA1"/>
    <w:rsid w:val="009A407A"/>
    <w:rsid w:val="009A4588"/>
    <w:rsid w:val="009A49A0"/>
    <w:rsid w:val="009A4C31"/>
    <w:rsid w:val="009A4CF6"/>
    <w:rsid w:val="009A512E"/>
    <w:rsid w:val="009A5154"/>
    <w:rsid w:val="009A53BD"/>
    <w:rsid w:val="009A607D"/>
    <w:rsid w:val="009A70FF"/>
    <w:rsid w:val="009A7988"/>
    <w:rsid w:val="009B054F"/>
    <w:rsid w:val="009B0652"/>
    <w:rsid w:val="009B0DE2"/>
    <w:rsid w:val="009B4265"/>
    <w:rsid w:val="009B5235"/>
    <w:rsid w:val="009B6000"/>
    <w:rsid w:val="009B7D75"/>
    <w:rsid w:val="009C2477"/>
    <w:rsid w:val="009C2DBA"/>
    <w:rsid w:val="009C69D8"/>
    <w:rsid w:val="009C759E"/>
    <w:rsid w:val="009D007C"/>
    <w:rsid w:val="009D1218"/>
    <w:rsid w:val="009D1E35"/>
    <w:rsid w:val="009D2CE7"/>
    <w:rsid w:val="009D50C7"/>
    <w:rsid w:val="009D6461"/>
    <w:rsid w:val="009D6704"/>
    <w:rsid w:val="009E0759"/>
    <w:rsid w:val="009E10BC"/>
    <w:rsid w:val="009E257E"/>
    <w:rsid w:val="009E2760"/>
    <w:rsid w:val="009E2CCE"/>
    <w:rsid w:val="009E2D7A"/>
    <w:rsid w:val="009E3BDE"/>
    <w:rsid w:val="009E5095"/>
    <w:rsid w:val="009E50BF"/>
    <w:rsid w:val="009E7706"/>
    <w:rsid w:val="009F08A9"/>
    <w:rsid w:val="009F1A76"/>
    <w:rsid w:val="009F1F8B"/>
    <w:rsid w:val="009F21C9"/>
    <w:rsid w:val="009F21F5"/>
    <w:rsid w:val="009F2AEE"/>
    <w:rsid w:val="009F2F7A"/>
    <w:rsid w:val="009F305F"/>
    <w:rsid w:val="009F328D"/>
    <w:rsid w:val="009F34E7"/>
    <w:rsid w:val="009F3AFF"/>
    <w:rsid w:val="009F3E3A"/>
    <w:rsid w:val="009F4A34"/>
    <w:rsid w:val="009F5524"/>
    <w:rsid w:val="009F5AA7"/>
    <w:rsid w:val="009F66A1"/>
    <w:rsid w:val="009F7361"/>
    <w:rsid w:val="00A00DC4"/>
    <w:rsid w:val="00A01732"/>
    <w:rsid w:val="00A019E2"/>
    <w:rsid w:val="00A02152"/>
    <w:rsid w:val="00A037AD"/>
    <w:rsid w:val="00A03AAD"/>
    <w:rsid w:val="00A05F6D"/>
    <w:rsid w:val="00A06443"/>
    <w:rsid w:val="00A076D3"/>
    <w:rsid w:val="00A115EF"/>
    <w:rsid w:val="00A122DB"/>
    <w:rsid w:val="00A1394A"/>
    <w:rsid w:val="00A151A9"/>
    <w:rsid w:val="00A15296"/>
    <w:rsid w:val="00A20137"/>
    <w:rsid w:val="00A203A8"/>
    <w:rsid w:val="00A20DE5"/>
    <w:rsid w:val="00A2144D"/>
    <w:rsid w:val="00A22AE2"/>
    <w:rsid w:val="00A23FE7"/>
    <w:rsid w:val="00A2593F"/>
    <w:rsid w:val="00A27A13"/>
    <w:rsid w:val="00A30751"/>
    <w:rsid w:val="00A32035"/>
    <w:rsid w:val="00A3345D"/>
    <w:rsid w:val="00A34091"/>
    <w:rsid w:val="00A347F5"/>
    <w:rsid w:val="00A34BAF"/>
    <w:rsid w:val="00A34D0D"/>
    <w:rsid w:val="00A351D7"/>
    <w:rsid w:val="00A35375"/>
    <w:rsid w:val="00A35A16"/>
    <w:rsid w:val="00A37814"/>
    <w:rsid w:val="00A37A46"/>
    <w:rsid w:val="00A40365"/>
    <w:rsid w:val="00A422D3"/>
    <w:rsid w:val="00A42D53"/>
    <w:rsid w:val="00A439B3"/>
    <w:rsid w:val="00A450BC"/>
    <w:rsid w:val="00A454D6"/>
    <w:rsid w:val="00A45632"/>
    <w:rsid w:val="00A45A28"/>
    <w:rsid w:val="00A467C4"/>
    <w:rsid w:val="00A46BAF"/>
    <w:rsid w:val="00A477FD"/>
    <w:rsid w:val="00A50CF3"/>
    <w:rsid w:val="00A50E9A"/>
    <w:rsid w:val="00A53AFE"/>
    <w:rsid w:val="00A54E18"/>
    <w:rsid w:val="00A60A99"/>
    <w:rsid w:val="00A61CFF"/>
    <w:rsid w:val="00A61E62"/>
    <w:rsid w:val="00A62A65"/>
    <w:rsid w:val="00A644FD"/>
    <w:rsid w:val="00A65222"/>
    <w:rsid w:val="00A658B1"/>
    <w:rsid w:val="00A65A3E"/>
    <w:rsid w:val="00A674D4"/>
    <w:rsid w:val="00A735FC"/>
    <w:rsid w:val="00A73BD9"/>
    <w:rsid w:val="00A76A5A"/>
    <w:rsid w:val="00A76C61"/>
    <w:rsid w:val="00A776E3"/>
    <w:rsid w:val="00A77DF4"/>
    <w:rsid w:val="00A8040F"/>
    <w:rsid w:val="00A80849"/>
    <w:rsid w:val="00A8103E"/>
    <w:rsid w:val="00A821AD"/>
    <w:rsid w:val="00A822E2"/>
    <w:rsid w:val="00A82C89"/>
    <w:rsid w:val="00A83391"/>
    <w:rsid w:val="00A8419C"/>
    <w:rsid w:val="00A84A20"/>
    <w:rsid w:val="00A84A22"/>
    <w:rsid w:val="00A84C5A"/>
    <w:rsid w:val="00A8541C"/>
    <w:rsid w:val="00A873BD"/>
    <w:rsid w:val="00A92135"/>
    <w:rsid w:val="00A925F7"/>
    <w:rsid w:val="00A930D7"/>
    <w:rsid w:val="00A93C74"/>
    <w:rsid w:val="00A9443E"/>
    <w:rsid w:val="00A959FE"/>
    <w:rsid w:val="00A95F32"/>
    <w:rsid w:val="00A97A55"/>
    <w:rsid w:val="00AA15D7"/>
    <w:rsid w:val="00AA1A1C"/>
    <w:rsid w:val="00AA337D"/>
    <w:rsid w:val="00AA3AB1"/>
    <w:rsid w:val="00AA40DB"/>
    <w:rsid w:val="00AA4848"/>
    <w:rsid w:val="00AA51CA"/>
    <w:rsid w:val="00AA7156"/>
    <w:rsid w:val="00AA75A1"/>
    <w:rsid w:val="00AB0164"/>
    <w:rsid w:val="00AB0C42"/>
    <w:rsid w:val="00AB0EE5"/>
    <w:rsid w:val="00AB11A6"/>
    <w:rsid w:val="00AB13CD"/>
    <w:rsid w:val="00AB1646"/>
    <w:rsid w:val="00AB1FEF"/>
    <w:rsid w:val="00AB32EE"/>
    <w:rsid w:val="00AB69C6"/>
    <w:rsid w:val="00AB7D34"/>
    <w:rsid w:val="00AC11EE"/>
    <w:rsid w:val="00AC268D"/>
    <w:rsid w:val="00AC53B1"/>
    <w:rsid w:val="00AC7A57"/>
    <w:rsid w:val="00AD0D2F"/>
    <w:rsid w:val="00AD21DA"/>
    <w:rsid w:val="00AD2339"/>
    <w:rsid w:val="00AD23A6"/>
    <w:rsid w:val="00AD2B8C"/>
    <w:rsid w:val="00AD3C12"/>
    <w:rsid w:val="00AD4016"/>
    <w:rsid w:val="00AD6A57"/>
    <w:rsid w:val="00AD72C7"/>
    <w:rsid w:val="00AE0FBB"/>
    <w:rsid w:val="00AE1CED"/>
    <w:rsid w:val="00AE36D0"/>
    <w:rsid w:val="00AE4DFA"/>
    <w:rsid w:val="00AE7321"/>
    <w:rsid w:val="00AF00C7"/>
    <w:rsid w:val="00AF05ED"/>
    <w:rsid w:val="00AF09B9"/>
    <w:rsid w:val="00AF2527"/>
    <w:rsid w:val="00AF2E6D"/>
    <w:rsid w:val="00AF557D"/>
    <w:rsid w:val="00AF68A5"/>
    <w:rsid w:val="00AF76A4"/>
    <w:rsid w:val="00AF7E05"/>
    <w:rsid w:val="00B00DB9"/>
    <w:rsid w:val="00B00F98"/>
    <w:rsid w:val="00B00FB8"/>
    <w:rsid w:val="00B01DA8"/>
    <w:rsid w:val="00B0226A"/>
    <w:rsid w:val="00B04EF5"/>
    <w:rsid w:val="00B052F1"/>
    <w:rsid w:val="00B07EC1"/>
    <w:rsid w:val="00B1078B"/>
    <w:rsid w:val="00B10D71"/>
    <w:rsid w:val="00B11692"/>
    <w:rsid w:val="00B12A2B"/>
    <w:rsid w:val="00B13135"/>
    <w:rsid w:val="00B13228"/>
    <w:rsid w:val="00B13877"/>
    <w:rsid w:val="00B14ABF"/>
    <w:rsid w:val="00B16405"/>
    <w:rsid w:val="00B17EC2"/>
    <w:rsid w:val="00B20035"/>
    <w:rsid w:val="00B207E1"/>
    <w:rsid w:val="00B22E8B"/>
    <w:rsid w:val="00B2308A"/>
    <w:rsid w:val="00B23A93"/>
    <w:rsid w:val="00B25431"/>
    <w:rsid w:val="00B2685A"/>
    <w:rsid w:val="00B268B9"/>
    <w:rsid w:val="00B30F2C"/>
    <w:rsid w:val="00B3128F"/>
    <w:rsid w:val="00B31EA9"/>
    <w:rsid w:val="00B323CC"/>
    <w:rsid w:val="00B32E52"/>
    <w:rsid w:val="00B33088"/>
    <w:rsid w:val="00B34D13"/>
    <w:rsid w:val="00B34F51"/>
    <w:rsid w:val="00B35565"/>
    <w:rsid w:val="00B36729"/>
    <w:rsid w:val="00B36883"/>
    <w:rsid w:val="00B36A0C"/>
    <w:rsid w:val="00B37B17"/>
    <w:rsid w:val="00B40A43"/>
    <w:rsid w:val="00B42105"/>
    <w:rsid w:val="00B4281A"/>
    <w:rsid w:val="00B42B73"/>
    <w:rsid w:val="00B43190"/>
    <w:rsid w:val="00B455DF"/>
    <w:rsid w:val="00B45B0C"/>
    <w:rsid w:val="00B470ED"/>
    <w:rsid w:val="00B47419"/>
    <w:rsid w:val="00B5146E"/>
    <w:rsid w:val="00B53A56"/>
    <w:rsid w:val="00B54551"/>
    <w:rsid w:val="00B56BD7"/>
    <w:rsid w:val="00B601E3"/>
    <w:rsid w:val="00B602B6"/>
    <w:rsid w:val="00B60E1D"/>
    <w:rsid w:val="00B60FDE"/>
    <w:rsid w:val="00B615F8"/>
    <w:rsid w:val="00B6516C"/>
    <w:rsid w:val="00B65B7B"/>
    <w:rsid w:val="00B66F34"/>
    <w:rsid w:val="00B67CE2"/>
    <w:rsid w:val="00B70A00"/>
    <w:rsid w:val="00B71037"/>
    <w:rsid w:val="00B718A9"/>
    <w:rsid w:val="00B72582"/>
    <w:rsid w:val="00B72BED"/>
    <w:rsid w:val="00B72DB9"/>
    <w:rsid w:val="00B73186"/>
    <w:rsid w:val="00B73226"/>
    <w:rsid w:val="00B73368"/>
    <w:rsid w:val="00B7459D"/>
    <w:rsid w:val="00B7546C"/>
    <w:rsid w:val="00B75CFF"/>
    <w:rsid w:val="00B77FC1"/>
    <w:rsid w:val="00B83113"/>
    <w:rsid w:val="00B842B6"/>
    <w:rsid w:val="00B84FEE"/>
    <w:rsid w:val="00B907C2"/>
    <w:rsid w:val="00B90AB9"/>
    <w:rsid w:val="00B9275C"/>
    <w:rsid w:val="00B929F1"/>
    <w:rsid w:val="00B92DCC"/>
    <w:rsid w:val="00B94362"/>
    <w:rsid w:val="00B94CAD"/>
    <w:rsid w:val="00B94F1E"/>
    <w:rsid w:val="00B94FA5"/>
    <w:rsid w:val="00B957A6"/>
    <w:rsid w:val="00B9632D"/>
    <w:rsid w:val="00B96C1B"/>
    <w:rsid w:val="00B96E2D"/>
    <w:rsid w:val="00B97553"/>
    <w:rsid w:val="00BA2423"/>
    <w:rsid w:val="00BA29D8"/>
    <w:rsid w:val="00BA34F1"/>
    <w:rsid w:val="00BA5AC1"/>
    <w:rsid w:val="00BA5E0E"/>
    <w:rsid w:val="00BA6D2B"/>
    <w:rsid w:val="00BA7BB3"/>
    <w:rsid w:val="00BA7FA7"/>
    <w:rsid w:val="00BB090D"/>
    <w:rsid w:val="00BB0C0B"/>
    <w:rsid w:val="00BB17F4"/>
    <w:rsid w:val="00BB2BB3"/>
    <w:rsid w:val="00BB35D3"/>
    <w:rsid w:val="00BB41E3"/>
    <w:rsid w:val="00BB4B94"/>
    <w:rsid w:val="00BB4B9A"/>
    <w:rsid w:val="00BB5505"/>
    <w:rsid w:val="00BB5E6A"/>
    <w:rsid w:val="00BB7FE1"/>
    <w:rsid w:val="00BC0E1C"/>
    <w:rsid w:val="00BC18BB"/>
    <w:rsid w:val="00BC1CD3"/>
    <w:rsid w:val="00BC24FE"/>
    <w:rsid w:val="00BC2E39"/>
    <w:rsid w:val="00BC3210"/>
    <w:rsid w:val="00BC3ED0"/>
    <w:rsid w:val="00BC42E9"/>
    <w:rsid w:val="00BC4517"/>
    <w:rsid w:val="00BC54D7"/>
    <w:rsid w:val="00BC5581"/>
    <w:rsid w:val="00BC5D8A"/>
    <w:rsid w:val="00BC69F5"/>
    <w:rsid w:val="00BD1B8A"/>
    <w:rsid w:val="00BD3198"/>
    <w:rsid w:val="00BD394D"/>
    <w:rsid w:val="00BD3DB3"/>
    <w:rsid w:val="00BD424B"/>
    <w:rsid w:val="00BD48E2"/>
    <w:rsid w:val="00BD51A6"/>
    <w:rsid w:val="00BD5220"/>
    <w:rsid w:val="00BD5D41"/>
    <w:rsid w:val="00BD726D"/>
    <w:rsid w:val="00BD7AC5"/>
    <w:rsid w:val="00BE0714"/>
    <w:rsid w:val="00BE0D06"/>
    <w:rsid w:val="00BE12D0"/>
    <w:rsid w:val="00BE150D"/>
    <w:rsid w:val="00BE18B4"/>
    <w:rsid w:val="00BE2ACB"/>
    <w:rsid w:val="00BE3AA2"/>
    <w:rsid w:val="00BE4762"/>
    <w:rsid w:val="00BE5ADC"/>
    <w:rsid w:val="00BE62A6"/>
    <w:rsid w:val="00BE7154"/>
    <w:rsid w:val="00BF0FA9"/>
    <w:rsid w:val="00BF121E"/>
    <w:rsid w:val="00BF16C6"/>
    <w:rsid w:val="00BF3E53"/>
    <w:rsid w:val="00BF52E2"/>
    <w:rsid w:val="00BF6DC4"/>
    <w:rsid w:val="00C02CEB"/>
    <w:rsid w:val="00C05520"/>
    <w:rsid w:val="00C05F5F"/>
    <w:rsid w:val="00C06903"/>
    <w:rsid w:val="00C0774F"/>
    <w:rsid w:val="00C10CAB"/>
    <w:rsid w:val="00C12216"/>
    <w:rsid w:val="00C123A9"/>
    <w:rsid w:val="00C15C4C"/>
    <w:rsid w:val="00C16AA4"/>
    <w:rsid w:val="00C16D31"/>
    <w:rsid w:val="00C17019"/>
    <w:rsid w:val="00C173CB"/>
    <w:rsid w:val="00C17563"/>
    <w:rsid w:val="00C17923"/>
    <w:rsid w:val="00C17A24"/>
    <w:rsid w:val="00C20336"/>
    <w:rsid w:val="00C20694"/>
    <w:rsid w:val="00C20CF0"/>
    <w:rsid w:val="00C2333E"/>
    <w:rsid w:val="00C23448"/>
    <w:rsid w:val="00C2365A"/>
    <w:rsid w:val="00C2456C"/>
    <w:rsid w:val="00C2521B"/>
    <w:rsid w:val="00C25DC6"/>
    <w:rsid w:val="00C26D83"/>
    <w:rsid w:val="00C27E32"/>
    <w:rsid w:val="00C31E31"/>
    <w:rsid w:val="00C35783"/>
    <w:rsid w:val="00C43973"/>
    <w:rsid w:val="00C4398A"/>
    <w:rsid w:val="00C43EBE"/>
    <w:rsid w:val="00C4445B"/>
    <w:rsid w:val="00C444F9"/>
    <w:rsid w:val="00C44CBC"/>
    <w:rsid w:val="00C4513A"/>
    <w:rsid w:val="00C45FFC"/>
    <w:rsid w:val="00C4760F"/>
    <w:rsid w:val="00C478CD"/>
    <w:rsid w:val="00C52C43"/>
    <w:rsid w:val="00C574C0"/>
    <w:rsid w:val="00C57C63"/>
    <w:rsid w:val="00C57C83"/>
    <w:rsid w:val="00C57ED8"/>
    <w:rsid w:val="00C61847"/>
    <w:rsid w:val="00C61F4E"/>
    <w:rsid w:val="00C62803"/>
    <w:rsid w:val="00C62BBA"/>
    <w:rsid w:val="00C64154"/>
    <w:rsid w:val="00C645E2"/>
    <w:rsid w:val="00C6581F"/>
    <w:rsid w:val="00C66691"/>
    <w:rsid w:val="00C66AD7"/>
    <w:rsid w:val="00C670FE"/>
    <w:rsid w:val="00C67537"/>
    <w:rsid w:val="00C70009"/>
    <w:rsid w:val="00C7016B"/>
    <w:rsid w:val="00C71E81"/>
    <w:rsid w:val="00C73C5A"/>
    <w:rsid w:val="00C73FE2"/>
    <w:rsid w:val="00C741FE"/>
    <w:rsid w:val="00C752D1"/>
    <w:rsid w:val="00C76F85"/>
    <w:rsid w:val="00C77483"/>
    <w:rsid w:val="00C85261"/>
    <w:rsid w:val="00C8545A"/>
    <w:rsid w:val="00C918F4"/>
    <w:rsid w:val="00C9247E"/>
    <w:rsid w:val="00C93296"/>
    <w:rsid w:val="00C9333C"/>
    <w:rsid w:val="00C9406A"/>
    <w:rsid w:val="00C94392"/>
    <w:rsid w:val="00C94D14"/>
    <w:rsid w:val="00C94E43"/>
    <w:rsid w:val="00C95291"/>
    <w:rsid w:val="00C961C4"/>
    <w:rsid w:val="00C969BD"/>
    <w:rsid w:val="00C97D4A"/>
    <w:rsid w:val="00CA0899"/>
    <w:rsid w:val="00CA32C0"/>
    <w:rsid w:val="00CA3F2B"/>
    <w:rsid w:val="00CA417F"/>
    <w:rsid w:val="00CA597B"/>
    <w:rsid w:val="00CA6668"/>
    <w:rsid w:val="00CA75BD"/>
    <w:rsid w:val="00CA7CA2"/>
    <w:rsid w:val="00CB031B"/>
    <w:rsid w:val="00CB130A"/>
    <w:rsid w:val="00CB19B7"/>
    <w:rsid w:val="00CB1AB1"/>
    <w:rsid w:val="00CB20B7"/>
    <w:rsid w:val="00CB3270"/>
    <w:rsid w:val="00CB49F0"/>
    <w:rsid w:val="00CB53D0"/>
    <w:rsid w:val="00CB5627"/>
    <w:rsid w:val="00CB5A33"/>
    <w:rsid w:val="00CB5EA6"/>
    <w:rsid w:val="00CB6053"/>
    <w:rsid w:val="00CC0D66"/>
    <w:rsid w:val="00CC1501"/>
    <w:rsid w:val="00CC19BB"/>
    <w:rsid w:val="00CC2027"/>
    <w:rsid w:val="00CC24AD"/>
    <w:rsid w:val="00CC3128"/>
    <w:rsid w:val="00CC3774"/>
    <w:rsid w:val="00CC37DE"/>
    <w:rsid w:val="00CC3C21"/>
    <w:rsid w:val="00CC7014"/>
    <w:rsid w:val="00CC748D"/>
    <w:rsid w:val="00CC7603"/>
    <w:rsid w:val="00CD25D8"/>
    <w:rsid w:val="00CD2743"/>
    <w:rsid w:val="00CD2800"/>
    <w:rsid w:val="00CD44F4"/>
    <w:rsid w:val="00CD7861"/>
    <w:rsid w:val="00CE0563"/>
    <w:rsid w:val="00CE0B3F"/>
    <w:rsid w:val="00CE119C"/>
    <w:rsid w:val="00CE135E"/>
    <w:rsid w:val="00CE196E"/>
    <w:rsid w:val="00CE37A3"/>
    <w:rsid w:val="00CE3A52"/>
    <w:rsid w:val="00CE3C78"/>
    <w:rsid w:val="00CE4FEC"/>
    <w:rsid w:val="00CE6E63"/>
    <w:rsid w:val="00CE71CE"/>
    <w:rsid w:val="00CE7C87"/>
    <w:rsid w:val="00CF23EA"/>
    <w:rsid w:val="00CF303F"/>
    <w:rsid w:val="00CF30EE"/>
    <w:rsid w:val="00CF37F8"/>
    <w:rsid w:val="00CF3F43"/>
    <w:rsid w:val="00CF484D"/>
    <w:rsid w:val="00CF4A35"/>
    <w:rsid w:val="00CF7214"/>
    <w:rsid w:val="00D0322F"/>
    <w:rsid w:val="00D036D3"/>
    <w:rsid w:val="00D03C50"/>
    <w:rsid w:val="00D106B0"/>
    <w:rsid w:val="00D1237B"/>
    <w:rsid w:val="00D12BDC"/>
    <w:rsid w:val="00D133D8"/>
    <w:rsid w:val="00D14685"/>
    <w:rsid w:val="00D1504F"/>
    <w:rsid w:val="00D15E67"/>
    <w:rsid w:val="00D1770D"/>
    <w:rsid w:val="00D206C2"/>
    <w:rsid w:val="00D20A58"/>
    <w:rsid w:val="00D20BBE"/>
    <w:rsid w:val="00D221B0"/>
    <w:rsid w:val="00D223BE"/>
    <w:rsid w:val="00D22783"/>
    <w:rsid w:val="00D22AF5"/>
    <w:rsid w:val="00D2389A"/>
    <w:rsid w:val="00D2402B"/>
    <w:rsid w:val="00D25088"/>
    <w:rsid w:val="00D253CC"/>
    <w:rsid w:val="00D25DD0"/>
    <w:rsid w:val="00D2613A"/>
    <w:rsid w:val="00D26CF1"/>
    <w:rsid w:val="00D26E92"/>
    <w:rsid w:val="00D273FF"/>
    <w:rsid w:val="00D27B46"/>
    <w:rsid w:val="00D31446"/>
    <w:rsid w:val="00D31A10"/>
    <w:rsid w:val="00D3277C"/>
    <w:rsid w:val="00D32915"/>
    <w:rsid w:val="00D32B2D"/>
    <w:rsid w:val="00D32B38"/>
    <w:rsid w:val="00D339BA"/>
    <w:rsid w:val="00D341A5"/>
    <w:rsid w:val="00D341E9"/>
    <w:rsid w:val="00D3455A"/>
    <w:rsid w:val="00D36497"/>
    <w:rsid w:val="00D36A70"/>
    <w:rsid w:val="00D3751F"/>
    <w:rsid w:val="00D4257E"/>
    <w:rsid w:val="00D43B08"/>
    <w:rsid w:val="00D45BFF"/>
    <w:rsid w:val="00D45DAE"/>
    <w:rsid w:val="00D50134"/>
    <w:rsid w:val="00D50BB8"/>
    <w:rsid w:val="00D51746"/>
    <w:rsid w:val="00D521A3"/>
    <w:rsid w:val="00D52CBD"/>
    <w:rsid w:val="00D53539"/>
    <w:rsid w:val="00D538B0"/>
    <w:rsid w:val="00D54CD2"/>
    <w:rsid w:val="00D5628E"/>
    <w:rsid w:val="00D56E15"/>
    <w:rsid w:val="00D57F13"/>
    <w:rsid w:val="00D60190"/>
    <w:rsid w:val="00D60B01"/>
    <w:rsid w:val="00D60D48"/>
    <w:rsid w:val="00D6277D"/>
    <w:rsid w:val="00D63706"/>
    <w:rsid w:val="00D64143"/>
    <w:rsid w:val="00D65BA6"/>
    <w:rsid w:val="00D6644E"/>
    <w:rsid w:val="00D66D00"/>
    <w:rsid w:val="00D70045"/>
    <w:rsid w:val="00D716F1"/>
    <w:rsid w:val="00D71C48"/>
    <w:rsid w:val="00D7205C"/>
    <w:rsid w:val="00D721EE"/>
    <w:rsid w:val="00D743C4"/>
    <w:rsid w:val="00D75369"/>
    <w:rsid w:val="00D7552A"/>
    <w:rsid w:val="00D772FD"/>
    <w:rsid w:val="00D77BEC"/>
    <w:rsid w:val="00D80094"/>
    <w:rsid w:val="00D81417"/>
    <w:rsid w:val="00D84CB9"/>
    <w:rsid w:val="00D90767"/>
    <w:rsid w:val="00D918C6"/>
    <w:rsid w:val="00D92A02"/>
    <w:rsid w:val="00D93A2F"/>
    <w:rsid w:val="00D93D54"/>
    <w:rsid w:val="00D948EE"/>
    <w:rsid w:val="00D94E02"/>
    <w:rsid w:val="00D96006"/>
    <w:rsid w:val="00D96036"/>
    <w:rsid w:val="00D96466"/>
    <w:rsid w:val="00DA0391"/>
    <w:rsid w:val="00DA2441"/>
    <w:rsid w:val="00DA3412"/>
    <w:rsid w:val="00DA40FE"/>
    <w:rsid w:val="00DA7943"/>
    <w:rsid w:val="00DB075C"/>
    <w:rsid w:val="00DB0900"/>
    <w:rsid w:val="00DB0944"/>
    <w:rsid w:val="00DB285A"/>
    <w:rsid w:val="00DB342D"/>
    <w:rsid w:val="00DB59F1"/>
    <w:rsid w:val="00DC00C7"/>
    <w:rsid w:val="00DC0A00"/>
    <w:rsid w:val="00DC2886"/>
    <w:rsid w:val="00DC31B0"/>
    <w:rsid w:val="00DC3FA5"/>
    <w:rsid w:val="00DC49A7"/>
    <w:rsid w:val="00DC65F5"/>
    <w:rsid w:val="00DD0C89"/>
    <w:rsid w:val="00DD0FEA"/>
    <w:rsid w:val="00DD187A"/>
    <w:rsid w:val="00DD1A71"/>
    <w:rsid w:val="00DD1D93"/>
    <w:rsid w:val="00DD2C43"/>
    <w:rsid w:val="00DD3341"/>
    <w:rsid w:val="00DD3BCB"/>
    <w:rsid w:val="00DD44C4"/>
    <w:rsid w:val="00DD5DA2"/>
    <w:rsid w:val="00DD65C0"/>
    <w:rsid w:val="00DD6C90"/>
    <w:rsid w:val="00DD73E1"/>
    <w:rsid w:val="00DE1095"/>
    <w:rsid w:val="00DE2481"/>
    <w:rsid w:val="00DE2CF9"/>
    <w:rsid w:val="00DE4E83"/>
    <w:rsid w:val="00DE4EFD"/>
    <w:rsid w:val="00DE511E"/>
    <w:rsid w:val="00DE5FEE"/>
    <w:rsid w:val="00DE7E99"/>
    <w:rsid w:val="00DF03F5"/>
    <w:rsid w:val="00DF0C67"/>
    <w:rsid w:val="00DF1A24"/>
    <w:rsid w:val="00DF2123"/>
    <w:rsid w:val="00DF450B"/>
    <w:rsid w:val="00DF4D4C"/>
    <w:rsid w:val="00DF7CB5"/>
    <w:rsid w:val="00DF7DD1"/>
    <w:rsid w:val="00E016C0"/>
    <w:rsid w:val="00E02AD0"/>
    <w:rsid w:val="00E02F9E"/>
    <w:rsid w:val="00E038BD"/>
    <w:rsid w:val="00E041C3"/>
    <w:rsid w:val="00E05234"/>
    <w:rsid w:val="00E0536E"/>
    <w:rsid w:val="00E067AB"/>
    <w:rsid w:val="00E07EEA"/>
    <w:rsid w:val="00E10C4B"/>
    <w:rsid w:val="00E117E4"/>
    <w:rsid w:val="00E1331D"/>
    <w:rsid w:val="00E13864"/>
    <w:rsid w:val="00E1761E"/>
    <w:rsid w:val="00E20DEB"/>
    <w:rsid w:val="00E21E24"/>
    <w:rsid w:val="00E23540"/>
    <w:rsid w:val="00E23B43"/>
    <w:rsid w:val="00E24109"/>
    <w:rsid w:val="00E2664F"/>
    <w:rsid w:val="00E272FD"/>
    <w:rsid w:val="00E27C41"/>
    <w:rsid w:val="00E30746"/>
    <w:rsid w:val="00E30867"/>
    <w:rsid w:val="00E30C84"/>
    <w:rsid w:val="00E31472"/>
    <w:rsid w:val="00E31760"/>
    <w:rsid w:val="00E33044"/>
    <w:rsid w:val="00E33B31"/>
    <w:rsid w:val="00E3452E"/>
    <w:rsid w:val="00E347F8"/>
    <w:rsid w:val="00E354D1"/>
    <w:rsid w:val="00E367DD"/>
    <w:rsid w:val="00E37195"/>
    <w:rsid w:val="00E37F2C"/>
    <w:rsid w:val="00E405F7"/>
    <w:rsid w:val="00E41318"/>
    <w:rsid w:val="00E43490"/>
    <w:rsid w:val="00E43E82"/>
    <w:rsid w:val="00E46156"/>
    <w:rsid w:val="00E4663E"/>
    <w:rsid w:val="00E4755F"/>
    <w:rsid w:val="00E51143"/>
    <w:rsid w:val="00E5429F"/>
    <w:rsid w:val="00E55718"/>
    <w:rsid w:val="00E55899"/>
    <w:rsid w:val="00E55B4E"/>
    <w:rsid w:val="00E5634C"/>
    <w:rsid w:val="00E564E6"/>
    <w:rsid w:val="00E5761E"/>
    <w:rsid w:val="00E57B62"/>
    <w:rsid w:val="00E6227C"/>
    <w:rsid w:val="00E63BC3"/>
    <w:rsid w:val="00E650F8"/>
    <w:rsid w:val="00E653C9"/>
    <w:rsid w:val="00E66268"/>
    <w:rsid w:val="00E663DD"/>
    <w:rsid w:val="00E66FAD"/>
    <w:rsid w:val="00E67639"/>
    <w:rsid w:val="00E701D6"/>
    <w:rsid w:val="00E709B5"/>
    <w:rsid w:val="00E70D7C"/>
    <w:rsid w:val="00E71F68"/>
    <w:rsid w:val="00E72E1F"/>
    <w:rsid w:val="00E73824"/>
    <w:rsid w:val="00E739A3"/>
    <w:rsid w:val="00E74770"/>
    <w:rsid w:val="00E74DC9"/>
    <w:rsid w:val="00E75F23"/>
    <w:rsid w:val="00E76EA9"/>
    <w:rsid w:val="00E80E6E"/>
    <w:rsid w:val="00E81FA7"/>
    <w:rsid w:val="00E82084"/>
    <w:rsid w:val="00E821E5"/>
    <w:rsid w:val="00E8670A"/>
    <w:rsid w:val="00E86C36"/>
    <w:rsid w:val="00E879B0"/>
    <w:rsid w:val="00E9071B"/>
    <w:rsid w:val="00E925F2"/>
    <w:rsid w:val="00E93BD2"/>
    <w:rsid w:val="00E97D79"/>
    <w:rsid w:val="00EA0EF3"/>
    <w:rsid w:val="00EA1DD4"/>
    <w:rsid w:val="00EA2BE2"/>
    <w:rsid w:val="00EA50C9"/>
    <w:rsid w:val="00EA51B5"/>
    <w:rsid w:val="00EA5C1E"/>
    <w:rsid w:val="00EA5F10"/>
    <w:rsid w:val="00EA6638"/>
    <w:rsid w:val="00EA67AC"/>
    <w:rsid w:val="00EA6BF5"/>
    <w:rsid w:val="00EB000B"/>
    <w:rsid w:val="00EB044D"/>
    <w:rsid w:val="00EB06A5"/>
    <w:rsid w:val="00EB0C7A"/>
    <w:rsid w:val="00EB1357"/>
    <w:rsid w:val="00EB1DC5"/>
    <w:rsid w:val="00EB3CC3"/>
    <w:rsid w:val="00EB4F2F"/>
    <w:rsid w:val="00EC1B8F"/>
    <w:rsid w:val="00EC20C5"/>
    <w:rsid w:val="00EC2FED"/>
    <w:rsid w:val="00EC32FE"/>
    <w:rsid w:val="00EC3A78"/>
    <w:rsid w:val="00EC3BDC"/>
    <w:rsid w:val="00EC3C32"/>
    <w:rsid w:val="00EC6706"/>
    <w:rsid w:val="00EC7275"/>
    <w:rsid w:val="00EC7CD7"/>
    <w:rsid w:val="00ED04A1"/>
    <w:rsid w:val="00ED168F"/>
    <w:rsid w:val="00ED2711"/>
    <w:rsid w:val="00ED29E9"/>
    <w:rsid w:val="00ED4296"/>
    <w:rsid w:val="00ED45DC"/>
    <w:rsid w:val="00ED4EDF"/>
    <w:rsid w:val="00ED5069"/>
    <w:rsid w:val="00ED53F5"/>
    <w:rsid w:val="00ED5637"/>
    <w:rsid w:val="00ED6812"/>
    <w:rsid w:val="00ED6958"/>
    <w:rsid w:val="00ED7D87"/>
    <w:rsid w:val="00EE1012"/>
    <w:rsid w:val="00EE2DDC"/>
    <w:rsid w:val="00EE38C3"/>
    <w:rsid w:val="00EE5AEF"/>
    <w:rsid w:val="00EE74ED"/>
    <w:rsid w:val="00EF053F"/>
    <w:rsid w:val="00EF3606"/>
    <w:rsid w:val="00EF3927"/>
    <w:rsid w:val="00EF43FE"/>
    <w:rsid w:val="00EF57B7"/>
    <w:rsid w:val="00EF617C"/>
    <w:rsid w:val="00EF640A"/>
    <w:rsid w:val="00EF664E"/>
    <w:rsid w:val="00EF6F61"/>
    <w:rsid w:val="00F015DA"/>
    <w:rsid w:val="00F02C75"/>
    <w:rsid w:val="00F03443"/>
    <w:rsid w:val="00F0420F"/>
    <w:rsid w:val="00F04554"/>
    <w:rsid w:val="00F04831"/>
    <w:rsid w:val="00F05F12"/>
    <w:rsid w:val="00F076C2"/>
    <w:rsid w:val="00F103E6"/>
    <w:rsid w:val="00F10E5A"/>
    <w:rsid w:val="00F13349"/>
    <w:rsid w:val="00F14706"/>
    <w:rsid w:val="00F1634A"/>
    <w:rsid w:val="00F1670A"/>
    <w:rsid w:val="00F1731F"/>
    <w:rsid w:val="00F212D0"/>
    <w:rsid w:val="00F21582"/>
    <w:rsid w:val="00F218E1"/>
    <w:rsid w:val="00F2203D"/>
    <w:rsid w:val="00F22197"/>
    <w:rsid w:val="00F22BAA"/>
    <w:rsid w:val="00F22D87"/>
    <w:rsid w:val="00F2346A"/>
    <w:rsid w:val="00F24167"/>
    <w:rsid w:val="00F263BA"/>
    <w:rsid w:val="00F272A2"/>
    <w:rsid w:val="00F27D05"/>
    <w:rsid w:val="00F307AF"/>
    <w:rsid w:val="00F3080C"/>
    <w:rsid w:val="00F3129E"/>
    <w:rsid w:val="00F3319A"/>
    <w:rsid w:val="00F33662"/>
    <w:rsid w:val="00F3403B"/>
    <w:rsid w:val="00F34CC9"/>
    <w:rsid w:val="00F358F2"/>
    <w:rsid w:val="00F36EED"/>
    <w:rsid w:val="00F370DF"/>
    <w:rsid w:val="00F37E21"/>
    <w:rsid w:val="00F4020A"/>
    <w:rsid w:val="00F41933"/>
    <w:rsid w:val="00F42777"/>
    <w:rsid w:val="00F433EB"/>
    <w:rsid w:val="00F438F2"/>
    <w:rsid w:val="00F44470"/>
    <w:rsid w:val="00F461C2"/>
    <w:rsid w:val="00F50191"/>
    <w:rsid w:val="00F504AC"/>
    <w:rsid w:val="00F50B75"/>
    <w:rsid w:val="00F52280"/>
    <w:rsid w:val="00F526FC"/>
    <w:rsid w:val="00F55A1D"/>
    <w:rsid w:val="00F56509"/>
    <w:rsid w:val="00F56C83"/>
    <w:rsid w:val="00F56D50"/>
    <w:rsid w:val="00F56F0A"/>
    <w:rsid w:val="00F5761A"/>
    <w:rsid w:val="00F57B75"/>
    <w:rsid w:val="00F60EE6"/>
    <w:rsid w:val="00F617C4"/>
    <w:rsid w:val="00F62357"/>
    <w:rsid w:val="00F62816"/>
    <w:rsid w:val="00F62D10"/>
    <w:rsid w:val="00F63198"/>
    <w:rsid w:val="00F637A0"/>
    <w:rsid w:val="00F63E26"/>
    <w:rsid w:val="00F646E6"/>
    <w:rsid w:val="00F64D6B"/>
    <w:rsid w:val="00F65355"/>
    <w:rsid w:val="00F65A23"/>
    <w:rsid w:val="00F664A7"/>
    <w:rsid w:val="00F66885"/>
    <w:rsid w:val="00F67EE7"/>
    <w:rsid w:val="00F72849"/>
    <w:rsid w:val="00F72901"/>
    <w:rsid w:val="00F739EE"/>
    <w:rsid w:val="00F73AA8"/>
    <w:rsid w:val="00F757F9"/>
    <w:rsid w:val="00F75C14"/>
    <w:rsid w:val="00F77225"/>
    <w:rsid w:val="00F7772A"/>
    <w:rsid w:val="00F80191"/>
    <w:rsid w:val="00F81C89"/>
    <w:rsid w:val="00F87FDB"/>
    <w:rsid w:val="00F92919"/>
    <w:rsid w:val="00F939DF"/>
    <w:rsid w:val="00F93CE0"/>
    <w:rsid w:val="00F95FDF"/>
    <w:rsid w:val="00FA0345"/>
    <w:rsid w:val="00FA267A"/>
    <w:rsid w:val="00FA386D"/>
    <w:rsid w:val="00FA4426"/>
    <w:rsid w:val="00FA4607"/>
    <w:rsid w:val="00FA53F0"/>
    <w:rsid w:val="00FA78A9"/>
    <w:rsid w:val="00FB1A62"/>
    <w:rsid w:val="00FB2361"/>
    <w:rsid w:val="00FB39C3"/>
    <w:rsid w:val="00FB420D"/>
    <w:rsid w:val="00FB4CE7"/>
    <w:rsid w:val="00FB5CC2"/>
    <w:rsid w:val="00FB6868"/>
    <w:rsid w:val="00FB712B"/>
    <w:rsid w:val="00FB7AC1"/>
    <w:rsid w:val="00FB7D59"/>
    <w:rsid w:val="00FC2C55"/>
    <w:rsid w:val="00FC3090"/>
    <w:rsid w:val="00FC3397"/>
    <w:rsid w:val="00FC3D3B"/>
    <w:rsid w:val="00FC4014"/>
    <w:rsid w:val="00FC427F"/>
    <w:rsid w:val="00FC6199"/>
    <w:rsid w:val="00FD0FD0"/>
    <w:rsid w:val="00FD2CE5"/>
    <w:rsid w:val="00FD4C31"/>
    <w:rsid w:val="00FD4F58"/>
    <w:rsid w:val="00FD65AC"/>
    <w:rsid w:val="00FE09F7"/>
    <w:rsid w:val="00FE18D6"/>
    <w:rsid w:val="00FE1A13"/>
    <w:rsid w:val="00FE1EAB"/>
    <w:rsid w:val="00FE202F"/>
    <w:rsid w:val="00FE21AD"/>
    <w:rsid w:val="00FE4F13"/>
    <w:rsid w:val="00FF082A"/>
    <w:rsid w:val="00FF0C4F"/>
    <w:rsid w:val="00FF188E"/>
    <w:rsid w:val="00FF1F1C"/>
    <w:rsid w:val="00FF20E8"/>
    <w:rsid w:val="00FF3593"/>
    <w:rsid w:val="00FF3F64"/>
    <w:rsid w:val="00FF476B"/>
    <w:rsid w:val="00FF5814"/>
    <w:rsid w:val="00FF67DA"/>
    <w:rsid w:val="00FF69F9"/>
    <w:rsid w:val="00FF7A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0694"/>
    <w:pPr>
      <w:spacing w:after="0" w:line="240" w:lineRule="auto"/>
    </w:pPr>
  </w:style>
  <w:style w:type="character" w:styleId="a4">
    <w:name w:val="Subtle Emphasis"/>
    <w:basedOn w:val="a0"/>
    <w:uiPriority w:val="19"/>
    <w:qFormat/>
    <w:rsid w:val="00C20694"/>
    <w:rPr>
      <w:i/>
      <w:iCs/>
      <w:color w:val="808080" w:themeColor="text1" w:themeTint="7F"/>
    </w:rPr>
  </w:style>
  <w:style w:type="table" w:styleId="a5">
    <w:name w:val="Table Grid"/>
    <w:basedOn w:val="a1"/>
    <w:uiPriority w:val="59"/>
    <w:rsid w:val="00C206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A944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443E"/>
  </w:style>
  <w:style w:type="paragraph" w:styleId="a8">
    <w:name w:val="footer"/>
    <w:basedOn w:val="a"/>
    <w:link w:val="a9"/>
    <w:uiPriority w:val="99"/>
    <w:unhideWhenUsed/>
    <w:rsid w:val="00A944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443E"/>
  </w:style>
  <w:style w:type="paragraph" w:styleId="aa">
    <w:name w:val="List Paragraph"/>
    <w:basedOn w:val="a"/>
    <w:uiPriority w:val="34"/>
    <w:qFormat/>
    <w:rsid w:val="00E82084"/>
    <w:pPr>
      <w:ind w:left="720"/>
      <w:contextualSpacing/>
    </w:pPr>
  </w:style>
  <w:style w:type="paragraph" w:customStyle="1" w:styleId="ConsPlusNormal">
    <w:name w:val="ConsPlusNormal"/>
    <w:rsid w:val="00146CE0"/>
    <w:pPr>
      <w:autoSpaceDE w:val="0"/>
      <w:autoSpaceDN w:val="0"/>
      <w:adjustRightInd w:val="0"/>
      <w:spacing w:after="0" w:line="240" w:lineRule="auto"/>
    </w:pPr>
    <w:rPr>
      <w:rFonts w:ascii="Times New Roman" w:hAnsi="Times New Roman" w:cs="Times New Roman"/>
      <w:sz w:val="24"/>
      <w:szCs w:val="24"/>
    </w:rPr>
  </w:style>
  <w:style w:type="paragraph" w:styleId="ab">
    <w:name w:val="Balloon Text"/>
    <w:basedOn w:val="a"/>
    <w:link w:val="ac"/>
    <w:uiPriority w:val="99"/>
    <w:semiHidden/>
    <w:unhideWhenUsed/>
    <w:rsid w:val="00863E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3EFA"/>
    <w:rPr>
      <w:rFonts w:ascii="Tahoma" w:hAnsi="Tahoma" w:cs="Tahoma"/>
      <w:sz w:val="16"/>
      <w:szCs w:val="16"/>
    </w:rPr>
  </w:style>
  <w:style w:type="table" w:customStyle="1" w:styleId="1">
    <w:name w:val="Сетка таблицы1"/>
    <w:basedOn w:val="a1"/>
    <w:next w:val="a5"/>
    <w:uiPriority w:val="59"/>
    <w:rsid w:val="00E20DEB"/>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B90AB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D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rsid w:val="00C16D31"/>
    <w:rPr>
      <w:color w:val="0000FF"/>
      <w:sz w:val="28"/>
      <w:szCs w:val="28"/>
      <w:u w:val="single"/>
      <w:lang w:val="ru-RU" w:eastAsia="en-US" w:bidi="ar-SA"/>
    </w:rPr>
  </w:style>
  <w:style w:type="paragraph" w:customStyle="1" w:styleId="ConsPlusTitle">
    <w:name w:val="ConsPlusTitle"/>
    <w:rsid w:val="00A037AD"/>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TitlePage">
    <w:name w:val="ConsPlusTitlePage"/>
    <w:rsid w:val="00A037AD"/>
    <w:pPr>
      <w:widowControl w:val="0"/>
      <w:autoSpaceDE w:val="0"/>
      <w:autoSpaceDN w:val="0"/>
      <w:spacing w:after="0" w:line="240" w:lineRule="auto"/>
    </w:pPr>
    <w:rPr>
      <w:rFonts w:ascii="Tahoma" w:eastAsia="Times New Roman" w:hAnsi="Tahoma" w:cs="Tahoma"/>
      <w:sz w:val="20"/>
      <w:szCs w:val="20"/>
    </w:rPr>
  </w:style>
  <w:style w:type="table" w:customStyle="1" w:styleId="3">
    <w:name w:val="Сетка таблицы3"/>
    <w:basedOn w:val="a1"/>
    <w:next w:val="a5"/>
    <w:uiPriority w:val="59"/>
    <w:rsid w:val="00A0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7B74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7B74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7B74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167DEB"/>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985706"/>
  </w:style>
  <w:style w:type="table" w:customStyle="1" w:styleId="7">
    <w:name w:val="Сетка таблицы7"/>
    <w:basedOn w:val="a1"/>
    <w:next w:val="a5"/>
    <w:uiPriority w:val="59"/>
    <w:rsid w:val="002A20B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5"/>
    <w:uiPriority w:val="59"/>
    <w:rsid w:val="004513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C478CD"/>
    <w:rPr>
      <w:b/>
      <w:bCs/>
    </w:rPr>
  </w:style>
  <w:style w:type="paragraph" w:styleId="af">
    <w:name w:val="Normal (Web)"/>
    <w:basedOn w:val="a"/>
    <w:uiPriority w:val="99"/>
    <w:semiHidden/>
    <w:unhideWhenUsed/>
    <w:rsid w:val="00C478C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351772"/>
    <w:rPr>
      <w:rFonts w:cs="Times New Roman"/>
      <w:i/>
    </w:rPr>
  </w:style>
  <w:style w:type="paragraph" w:styleId="af1">
    <w:name w:val="Body Text"/>
    <w:basedOn w:val="a"/>
    <w:link w:val="af2"/>
    <w:uiPriority w:val="1"/>
    <w:qFormat/>
    <w:rsid w:val="00A65A3E"/>
    <w:pPr>
      <w:widowControl w:val="0"/>
      <w:autoSpaceDE w:val="0"/>
      <w:autoSpaceDN w:val="0"/>
      <w:spacing w:after="0" w:line="240" w:lineRule="auto"/>
      <w:ind w:left="341" w:firstLine="540"/>
      <w:jc w:val="both"/>
    </w:pPr>
    <w:rPr>
      <w:rFonts w:ascii="Times New Roman" w:eastAsia="Times New Roman" w:hAnsi="Times New Roman" w:cs="Times New Roman"/>
      <w:sz w:val="26"/>
      <w:szCs w:val="26"/>
      <w:lang w:bidi="ru-RU"/>
    </w:rPr>
  </w:style>
  <w:style w:type="character" w:customStyle="1" w:styleId="af2">
    <w:name w:val="Основной текст Знак"/>
    <w:basedOn w:val="a0"/>
    <w:link w:val="af1"/>
    <w:uiPriority w:val="1"/>
    <w:rsid w:val="00A65A3E"/>
    <w:rPr>
      <w:rFonts w:ascii="Times New Roman" w:eastAsia="Times New Roman" w:hAnsi="Times New Roman" w:cs="Times New Roman"/>
      <w:sz w:val="26"/>
      <w:szCs w:val="26"/>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0694"/>
    <w:pPr>
      <w:spacing w:after="0" w:line="240" w:lineRule="auto"/>
    </w:pPr>
  </w:style>
  <w:style w:type="character" w:styleId="a4">
    <w:name w:val="Subtle Emphasis"/>
    <w:basedOn w:val="a0"/>
    <w:uiPriority w:val="19"/>
    <w:qFormat/>
    <w:rsid w:val="00C20694"/>
    <w:rPr>
      <w:i/>
      <w:iCs/>
      <w:color w:val="808080" w:themeColor="text1" w:themeTint="7F"/>
    </w:rPr>
  </w:style>
  <w:style w:type="table" w:styleId="a5">
    <w:name w:val="Table Grid"/>
    <w:basedOn w:val="a1"/>
    <w:uiPriority w:val="59"/>
    <w:rsid w:val="00C206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A944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443E"/>
  </w:style>
  <w:style w:type="paragraph" w:styleId="a8">
    <w:name w:val="footer"/>
    <w:basedOn w:val="a"/>
    <w:link w:val="a9"/>
    <w:uiPriority w:val="99"/>
    <w:unhideWhenUsed/>
    <w:rsid w:val="00A944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443E"/>
  </w:style>
  <w:style w:type="paragraph" w:styleId="aa">
    <w:name w:val="List Paragraph"/>
    <w:basedOn w:val="a"/>
    <w:uiPriority w:val="34"/>
    <w:qFormat/>
    <w:rsid w:val="00E82084"/>
    <w:pPr>
      <w:ind w:left="720"/>
      <w:contextualSpacing/>
    </w:pPr>
  </w:style>
  <w:style w:type="paragraph" w:customStyle="1" w:styleId="ConsPlusNormal">
    <w:name w:val="ConsPlusNormal"/>
    <w:rsid w:val="00146CE0"/>
    <w:pPr>
      <w:autoSpaceDE w:val="0"/>
      <w:autoSpaceDN w:val="0"/>
      <w:adjustRightInd w:val="0"/>
      <w:spacing w:after="0" w:line="240" w:lineRule="auto"/>
    </w:pPr>
    <w:rPr>
      <w:rFonts w:ascii="Times New Roman" w:hAnsi="Times New Roman" w:cs="Times New Roman"/>
      <w:sz w:val="24"/>
      <w:szCs w:val="24"/>
    </w:rPr>
  </w:style>
  <w:style w:type="paragraph" w:styleId="ab">
    <w:name w:val="Balloon Text"/>
    <w:basedOn w:val="a"/>
    <w:link w:val="ac"/>
    <w:uiPriority w:val="99"/>
    <w:semiHidden/>
    <w:unhideWhenUsed/>
    <w:rsid w:val="00863E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3EFA"/>
    <w:rPr>
      <w:rFonts w:ascii="Tahoma" w:hAnsi="Tahoma" w:cs="Tahoma"/>
      <w:sz w:val="16"/>
      <w:szCs w:val="16"/>
    </w:rPr>
  </w:style>
  <w:style w:type="table" w:customStyle="1" w:styleId="1">
    <w:name w:val="Сетка таблицы1"/>
    <w:basedOn w:val="a1"/>
    <w:next w:val="a5"/>
    <w:uiPriority w:val="59"/>
    <w:rsid w:val="00E20DEB"/>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B90AB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D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rsid w:val="00C16D31"/>
    <w:rPr>
      <w:color w:val="0000FF"/>
      <w:sz w:val="28"/>
      <w:szCs w:val="28"/>
      <w:u w:val="single"/>
      <w:lang w:val="ru-RU" w:eastAsia="en-US" w:bidi="ar-SA"/>
    </w:rPr>
  </w:style>
  <w:style w:type="paragraph" w:customStyle="1" w:styleId="ConsPlusTitle">
    <w:name w:val="ConsPlusTitle"/>
    <w:rsid w:val="00A037AD"/>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TitlePage">
    <w:name w:val="ConsPlusTitlePage"/>
    <w:rsid w:val="00A037AD"/>
    <w:pPr>
      <w:widowControl w:val="0"/>
      <w:autoSpaceDE w:val="0"/>
      <w:autoSpaceDN w:val="0"/>
      <w:spacing w:after="0" w:line="240" w:lineRule="auto"/>
    </w:pPr>
    <w:rPr>
      <w:rFonts w:ascii="Tahoma" w:eastAsia="Times New Roman" w:hAnsi="Tahoma" w:cs="Tahoma"/>
      <w:sz w:val="20"/>
      <w:szCs w:val="20"/>
    </w:rPr>
  </w:style>
  <w:style w:type="table" w:customStyle="1" w:styleId="3">
    <w:name w:val="Сетка таблицы3"/>
    <w:basedOn w:val="a1"/>
    <w:next w:val="a5"/>
    <w:uiPriority w:val="59"/>
    <w:rsid w:val="00A0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7B74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7B74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7B74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167DEB"/>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985706"/>
  </w:style>
  <w:style w:type="table" w:customStyle="1" w:styleId="7">
    <w:name w:val="Сетка таблицы7"/>
    <w:basedOn w:val="a1"/>
    <w:next w:val="a5"/>
    <w:uiPriority w:val="59"/>
    <w:rsid w:val="002A20B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5"/>
    <w:uiPriority w:val="59"/>
    <w:rsid w:val="004513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C478CD"/>
    <w:rPr>
      <w:b/>
      <w:bCs/>
    </w:rPr>
  </w:style>
  <w:style w:type="paragraph" w:styleId="af">
    <w:name w:val="Normal (Web)"/>
    <w:basedOn w:val="a"/>
    <w:uiPriority w:val="99"/>
    <w:semiHidden/>
    <w:unhideWhenUsed/>
    <w:rsid w:val="00C478C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351772"/>
    <w:rPr>
      <w:rFonts w:cs="Times New Roman"/>
      <w:i/>
    </w:rPr>
  </w:style>
  <w:style w:type="paragraph" w:styleId="af1">
    <w:name w:val="Body Text"/>
    <w:basedOn w:val="a"/>
    <w:link w:val="af2"/>
    <w:uiPriority w:val="1"/>
    <w:qFormat/>
    <w:rsid w:val="00A65A3E"/>
    <w:pPr>
      <w:widowControl w:val="0"/>
      <w:autoSpaceDE w:val="0"/>
      <w:autoSpaceDN w:val="0"/>
      <w:spacing w:after="0" w:line="240" w:lineRule="auto"/>
      <w:ind w:left="341" w:firstLine="540"/>
      <w:jc w:val="both"/>
    </w:pPr>
    <w:rPr>
      <w:rFonts w:ascii="Times New Roman" w:eastAsia="Times New Roman" w:hAnsi="Times New Roman" w:cs="Times New Roman"/>
      <w:sz w:val="26"/>
      <w:szCs w:val="26"/>
      <w:lang w:bidi="ru-RU"/>
    </w:rPr>
  </w:style>
  <w:style w:type="character" w:customStyle="1" w:styleId="af2">
    <w:name w:val="Основной текст Знак"/>
    <w:basedOn w:val="a0"/>
    <w:link w:val="af1"/>
    <w:uiPriority w:val="1"/>
    <w:rsid w:val="00A65A3E"/>
    <w:rPr>
      <w:rFonts w:ascii="Times New Roman" w:eastAsia="Times New Roman" w:hAnsi="Times New Roman" w:cs="Times New Roman"/>
      <w:sz w:val="26"/>
      <w:szCs w:val="2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59">
      <w:bodyDiv w:val="1"/>
      <w:marLeft w:val="0"/>
      <w:marRight w:val="0"/>
      <w:marTop w:val="0"/>
      <w:marBottom w:val="0"/>
      <w:divBdr>
        <w:top w:val="none" w:sz="0" w:space="0" w:color="auto"/>
        <w:left w:val="none" w:sz="0" w:space="0" w:color="auto"/>
        <w:bottom w:val="none" w:sz="0" w:space="0" w:color="auto"/>
        <w:right w:val="none" w:sz="0" w:space="0" w:color="auto"/>
      </w:divBdr>
    </w:div>
    <w:div w:id="62679549">
      <w:bodyDiv w:val="1"/>
      <w:marLeft w:val="0"/>
      <w:marRight w:val="0"/>
      <w:marTop w:val="0"/>
      <w:marBottom w:val="0"/>
      <w:divBdr>
        <w:top w:val="none" w:sz="0" w:space="0" w:color="auto"/>
        <w:left w:val="none" w:sz="0" w:space="0" w:color="auto"/>
        <w:bottom w:val="none" w:sz="0" w:space="0" w:color="auto"/>
        <w:right w:val="none" w:sz="0" w:space="0" w:color="auto"/>
      </w:divBdr>
    </w:div>
    <w:div w:id="269287854">
      <w:bodyDiv w:val="1"/>
      <w:marLeft w:val="0"/>
      <w:marRight w:val="0"/>
      <w:marTop w:val="0"/>
      <w:marBottom w:val="0"/>
      <w:divBdr>
        <w:top w:val="none" w:sz="0" w:space="0" w:color="auto"/>
        <w:left w:val="none" w:sz="0" w:space="0" w:color="auto"/>
        <w:bottom w:val="none" w:sz="0" w:space="0" w:color="auto"/>
        <w:right w:val="none" w:sz="0" w:space="0" w:color="auto"/>
      </w:divBdr>
    </w:div>
    <w:div w:id="506025157">
      <w:bodyDiv w:val="1"/>
      <w:marLeft w:val="0"/>
      <w:marRight w:val="0"/>
      <w:marTop w:val="0"/>
      <w:marBottom w:val="0"/>
      <w:divBdr>
        <w:top w:val="none" w:sz="0" w:space="0" w:color="auto"/>
        <w:left w:val="none" w:sz="0" w:space="0" w:color="auto"/>
        <w:bottom w:val="none" w:sz="0" w:space="0" w:color="auto"/>
        <w:right w:val="none" w:sz="0" w:space="0" w:color="auto"/>
      </w:divBdr>
    </w:div>
    <w:div w:id="557013299">
      <w:bodyDiv w:val="1"/>
      <w:marLeft w:val="0"/>
      <w:marRight w:val="0"/>
      <w:marTop w:val="0"/>
      <w:marBottom w:val="0"/>
      <w:divBdr>
        <w:top w:val="none" w:sz="0" w:space="0" w:color="auto"/>
        <w:left w:val="none" w:sz="0" w:space="0" w:color="auto"/>
        <w:bottom w:val="none" w:sz="0" w:space="0" w:color="auto"/>
        <w:right w:val="none" w:sz="0" w:space="0" w:color="auto"/>
      </w:divBdr>
    </w:div>
    <w:div w:id="652639882">
      <w:bodyDiv w:val="1"/>
      <w:marLeft w:val="0"/>
      <w:marRight w:val="0"/>
      <w:marTop w:val="0"/>
      <w:marBottom w:val="0"/>
      <w:divBdr>
        <w:top w:val="none" w:sz="0" w:space="0" w:color="auto"/>
        <w:left w:val="none" w:sz="0" w:space="0" w:color="auto"/>
        <w:bottom w:val="none" w:sz="0" w:space="0" w:color="auto"/>
        <w:right w:val="none" w:sz="0" w:space="0" w:color="auto"/>
      </w:divBdr>
    </w:div>
    <w:div w:id="678897282">
      <w:bodyDiv w:val="1"/>
      <w:marLeft w:val="0"/>
      <w:marRight w:val="0"/>
      <w:marTop w:val="0"/>
      <w:marBottom w:val="0"/>
      <w:divBdr>
        <w:top w:val="none" w:sz="0" w:space="0" w:color="auto"/>
        <w:left w:val="none" w:sz="0" w:space="0" w:color="auto"/>
        <w:bottom w:val="none" w:sz="0" w:space="0" w:color="auto"/>
        <w:right w:val="none" w:sz="0" w:space="0" w:color="auto"/>
      </w:divBdr>
    </w:div>
    <w:div w:id="732579258">
      <w:bodyDiv w:val="1"/>
      <w:marLeft w:val="0"/>
      <w:marRight w:val="0"/>
      <w:marTop w:val="0"/>
      <w:marBottom w:val="0"/>
      <w:divBdr>
        <w:top w:val="none" w:sz="0" w:space="0" w:color="auto"/>
        <w:left w:val="none" w:sz="0" w:space="0" w:color="auto"/>
        <w:bottom w:val="none" w:sz="0" w:space="0" w:color="auto"/>
        <w:right w:val="none" w:sz="0" w:space="0" w:color="auto"/>
      </w:divBdr>
    </w:div>
    <w:div w:id="845942896">
      <w:bodyDiv w:val="1"/>
      <w:marLeft w:val="0"/>
      <w:marRight w:val="0"/>
      <w:marTop w:val="0"/>
      <w:marBottom w:val="0"/>
      <w:divBdr>
        <w:top w:val="none" w:sz="0" w:space="0" w:color="auto"/>
        <w:left w:val="none" w:sz="0" w:space="0" w:color="auto"/>
        <w:bottom w:val="none" w:sz="0" w:space="0" w:color="auto"/>
        <w:right w:val="none" w:sz="0" w:space="0" w:color="auto"/>
      </w:divBdr>
    </w:div>
    <w:div w:id="854880057">
      <w:bodyDiv w:val="1"/>
      <w:marLeft w:val="0"/>
      <w:marRight w:val="0"/>
      <w:marTop w:val="0"/>
      <w:marBottom w:val="0"/>
      <w:divBdr>
        <w:top w:val="none" w:sz="0" w:space="0" w:color="auto"/>
        <w:left w:val="none" w:sz="0" w:space="0" w:color="auto"/>
        <w:bottom w:val="none" w:sz="0" w:space="0" w:color="auto"/>
        <w:right w:val="none" w:sz="0" w:space="0" w:color="auto"/>
      </w:divBdr>
    </w:div>
    <w:div w:id="855926974">
      <w:bodyDiv w:val="1"/>
      <w:marLeft w:val="0"/>
      <w:marRight w:val="0"/>
      <w:marTop w:val="0"/>
      <w:marBottom w:val="0"/>
      <w:divBdr>
        <w:top w:val="none" w:sz="0" w:space="0" w:color="auto"/>
        <w:left w:val="none" w:sz="0" w:space="0" w:color="auto"/>
        <w:bottom w:val="none" w:sz="0" w:space="0" w:color="auto"/>
        <w:right w:val="none" w:sz="0" w:space="0" w:color="auto"/>
      </w:divBdr>
    </w:div>
    <w:div w:id="915169933">
      <w:bodyDiv w:val="1"/>
      <w:marLeft w:val="0"/>
      <w:marRight w:val="0"/>
      <w:marTop w:val="0"/>
      <w:marBottom w:val="0"/>
      <w:divBdr>
        <w:top w:val="none" w:sz="0" w:space="0" w:color="auto"/>
        <w:left w:val="none" w:sz="0" w:space="0" w:color="auto"/>
        <w:bottom w:val="none" w:sz="0" w:space="0" w:color="auto"/>
        <w:right w:val="none" w:sz="0" w:space="0" w:color="auto"/>
      </w:divBdr>
    </w:div>
    <w:div w:id="1054046136">
      <w:bodyDiv w:val="1"/>
      <w:marLeft w:val="0"/>
      <w:marRight w:val="0"/>
      <w:marTop w:val="0"/>
      <w:marBottom w:val="0"/>
      <w:divBdr>
        <w:top w:val="none" w:sz="0" w:space="0" w:color="auto"/>
        <w:left w:val="none" w:sz="0" w:space="0" w:color="auto"/>
        <w:bottom w:val="none" w:sz="0" w:space="0" w:color="auto"/>
        <w:right w:val="none" w:sz="0" w:space="0" w:color="auto"/>
      </w:divBdr>
    </w:div>
    <w:div w:id="1056926556">
      <w:bodyDiv w:val="1"/>
      <w:marLeft w:val="0"/>
      <w:marRight w:val="0"/>
      <w:marTop w:val="0"/>
      <w:marBottom w:val="0"/>
      <w:divBdr>
        <w:top w:val="none" w:sz="0" w:space="0" w:color="auto"/>
        <w:left w:val="none" w:sz="0" w:space="0" w:color="auto"/>
        <w:bottom w:val="none" w:sz="0" w:space="0" w:color="auto"/>
        <w:right w:val="none" w:sz="0" w:space="0" w:color="auto"/>
      </w:divBdr>
    </w:div>
    <w:div w:id="1200817456">
      <w:bodyDiv w:val="1"/>
      <w:marLeft w:val="0"/>
      <w:marRight w:val="0"/>
      <w:marTop w:val="0"/>
      <w:marBottom w:val="0"/>
      <w:divBdr>
        <w:top w:val="none" w:sz="0" w:space="0" w:color="auto"/>
        <w:left w:val="none" w:sz="0" w:space="0" w:color="auto"/>
        <w:bottom w:val="none" w:sz="0" w:space="0" w:color="auto"/>
        <w:right w:val="none" w:sz="0" w:space="0" w:color="auto"/>
      </w:divBdr>
    </w:div>
    <w:div w:id="1213343976">
      <w:bodyDiv w:val="1"/>
      <w:marLeft w:val="0"/>
      <w:marRight w:val="0"/>
      <w:marTop w:val="0"/>
      <w:marBottom w:val="0"/>
      <w:divBdr>
        <w:top w:val="none" w:sz="0" w:space="0" w:color="auto"/>
        <w:left w:val="none" w:sz="0" w:space="0" w:color="auto"/>
        <w:bottom w:val="none" w:sz="0" w:space="0" w:color="auto"/>
        <w:right w:val="none" w:sz="0" w:space="0" w:color="auto"/>
      </w:divBdr>
    </w:div>
    <w:div w:id="1220702749">
      <w:bodyDiv w:val="1"/>
      <w:marLeft w:val="0"/>
      <w:marRight w:val="0"/>
      <w:marTop w:val="0"/>
      <w:marBottom w:val="0"/>
      <w:divBdr>
        <w:top w:val="none" w:sz="0" w:space="0" w:color="auto"/>
        <w:left w:val="none" w:sz="0" w:space="0" w:color="auto"/>
        <w:bottom w:val="none" w:sz="0" w:space="0" w:color="auto"/>
        <w:right w:val="none" w:sz="0" w:space="0" w:color="auto"/>
      </w:divBdr>
    </w:div>
    <w:div w:id="1356542710">
      <w:bodyDiv w:val="1"/>
      <w:marLeft w:val="0"/>
      <w:marRight w:val="0"/>
      <w:marTop w:val="0"/>
      <w:marBottom w:val="0"/>
      <w:divBdr>
        <w:top w:val="none" w:sz="0" w:space="0" w:color="auto"/>
        <w:left w:val="none" w:sz="0" w:space="0" w:color="auto"/>
        <w:bottom w:val="none" w:sz="0" w:space="0" w:color="auto"/>
        <w:right w:val="none" w:sz="0" w:space="0" w:color="auto"/>
      </w:divBdr>
    </w:div>
    <w:div w:id="1359549242">
      <w:bodyDiv w:val="1"/>
      <w:marLeft w:val="0"/>
      <w:marRight w:val="0"/>
      <w:marTop w:val="0"/>
      <w:marBottom w:val="0"/>
      <w:divBdr>
        <w:top w:val="none" w:sz="0" w:space="0" w:color="auto"/>
        <w:left w:val="none" w:sz="0" w:space="0" w:color="auto"/>
        <w:bottom w:val="none" w:sz="0" w:space="0" w:color="auto"/>
        <w:right w:val="none" w:sz="0" w:space="0" w:color="auto"/>
      </w:divBdr>
    </w:div>
    <w:div w:id="1369571671">
      <w:bodyDiv w:val="1"/>
      <w:marLeft w:val="0"/>
      <w:marRight w:val="0"/>
      <w:marTop w:val="0"/>
      <w:marBottom w:val="0"/>
      <w:divBdr>
        <w:top w:val="none" w:sz="0" w:space="0" w:color="auto"/>
        <w:left w:val="none" w:sz="0" w:space="0" w:color="auto"/>
        <w:bottom w:val="none" w:sz="0" w:space="0" w:color="auto"/>
        <w:right w:val="none" w:sz="0" w:space="0" w:color="auto"/>
      </w:divBdr>
    </w:div>
    <w:div w:id="1468015325">
      <w:bodyDiv w:val="1"/>
      <w:marLeft w:val="0"/>
      <w:marRight w:val="0"/>
      <w:marTop w:val="0"/>
      <w:marBottom w:val="0"/>
      <w:divBdr>
        <w:top w:val="none" w:sz="0" w:space="0" w:color="auto"/>
        <w:left w:val="none" w:sz="0" w:space="0" w:color="auto"/>
        <w:bottom w:val="none" w:sz="0" w:space="0" w:color="auto"/>
        <w:right w:val="none" w:sz="0" w:space="0" w:color="auto"/>
      </w:divBdr>
    </w:div>
    <w:div w:id="1472749885">
      <w:bodyDiv w:val="1"/>
      <w:marLeft w:val="0"/>
      <w:marRight w:val="0"/>
      <w:marTop w:val="0"/>
      <w:marBottom w:val="0"/>
      <w:divBdr>
        <w:top w:val="none" w:sz="0" w:space="0" w:color="auto"/>
        <w:left w:val="none" w:sz="0" w:space="0" w:color="auto"/>
        <w:bottom w:val="none" w:sz="0" w:space="0" w:color="auto"/>
        <w:right w:val="none" w:sz="0" w:space="0" w:color="auto"/>
      </w:divBdr>
    </w:div>
    <w:div w:id="1511023957">
      <w:bodyDiv w:val="1"/>
      <w:marLeft w:val="0"/>
      <w:marRight w:val="0"/>
      <w:marTop w:val="0"/>
      <w:marBottom w:val="0"/>
      <w:divBdr>
        <w:top w:val="none" w:sz="0" w:space="0" w:color="auto"/>
        <w:left w:val="none" w:sz="0" w:space="0" w:color="auto"/>
        <w:bottom w:val="none" w:sz="0" w:space="0" w:color="auto"/>
        <w:right w:val="none" w:sz="0" w:space="0" w:color="auto"/>
      </w:divBdr>
    </w:div>
    <w:div w:id="1528594242">
      <w:bodyDiv w:val="1"/>
      <w:marLeft w:val="0"/>
      <w:marRight w:val="0"/>
      <w:marTop w:val="0"/>
      <w:marBottom w:val="0"/>
      <w:divBdr>
        <w:top w:val="none" w:sz="0" w:space="0" w:color="auto"/>
        <w:left w:val="none" w:sz="0" w:space="0" w:color="auto"/>
        <w:bottom w:val="none" w:sz="0" w:space="0" w:color="auto"/>
        <w:right w:val="none" w:sz="0" w:space="0" w:color="auto"/>
      </w:divBdr>
    </w:div>
    <w:div w:id="1530678598">
      <w:bodyDiv w:val="1"/>
      <w:marLeft w:val="0"/>
      <w:marRight w:val="0"/>
      <w:marTop w:val="0"/>
      <w:marBottom w:val="0"/>
      <w:divBdr>
        <w:top w:val="none" w:sz="0" w:space="0" w:color="auto"/>
        <w:left w:val="none" w:sz="0" w:space="0" w:color="auto"/>
        <w:bottom w:val="none" w:sz="0" w:space="0" w:color="auto"/>
        <w:right w:val="none" w:sz="0" w:space="0" w:color="auto"/>
      </w:divBdr>
    </w:div>
    <w:div w:id="1632976408">
      <w:bodyDiv w:val="1"/>
      <w:marLeft w:val="0"/>
      <w:marRight w:val="0"/>
      <w:marTop w:val="0"/>
      <w:marBottom w:val="0"/>
      <w:divBdr>
        <w:top w:val="none" w:sz="0" w:space="0" w:color="auto"/>
        <w:left w:val="none" w:sz="0" w:space="0" w:color="auto"/>
        <w:bottom w:val="none" w:sz="0" w:space="0" w:color="auto"/>
        <w:right w:val="none" w:sz="0" w:space="0" w:color="auto"/>
      </w:divBdr>
    </w:div>
    <w:div w:id="1754205298">
      <w:bodyDiv w:val="1"/>
      <w:marLeft w:val="0"/>
      <w:marRight w:val="0"/>
      <w:marTop w:val="0"/>
      <w:marBottom w:val="0"/>
      <w:divBdr>
        <w:top w:val="none" w:sz="0" w:space="0" w:color="auto"/>
        <w:left w:val="none" w:sz="0" w:space="0" w:color="auto"/>
        <w:bottom w:val="none" w:sz="0" w:space="0" w:color="auto"/>
        <w:right w:val="none" w:sz="0" w:space="0" w:color="auto"/>
      </w:divBdr>
    </w:div>
    <w:div w:id="1773434031">
      <w:bodyDiv w:val="1"/>
      <w:marLeft w:val="0"/>
      <w:marRight w:val="0"/>
      <w:marTop w:val="0"/>
      <w:marBottom w:val="0"/>
      <w:divBdr>
        <w:top w:val="none" w:sz="0" w:space="0" w:color="auto"/>
        <w:left w:val="none" w:sz="0" w:space="0" w:color="auto"/>
        <w:bottom w:val="none" w:sz="0" w:space="0" w:color="auto"/>
        <w:right w:val="none" w:sz="0" w:space="0" w:color="auto"/>
      </w:divBdr>
    </w:div>
    <w:div w:id="1845627919">
      <w:bodyDiv w:val="1"/>
      <w:marLeft w:val="0"/>
      <w:marRight w:val="0"/>
      <w:marTop w:val="0"/>
      <w:marBottom w:val="0"/>
      <w:divBdr>
        <w:top w:val="none" w:sz="0" w:space="0" w:color="auto"/>
        <w:left w:val="none" w:sz="0" w:space="0" w:color="auto"/>
        <w:bottom w:val="none" w:sz="0" w:space="0" w:color="auto"/>
        <w:right w:val="none" w:sz="0" w:space="0" w:color="auto"/>
      </w:divBdr>
      <w:divsChild>
        <w:div w:id="978261737">
          <w:marLeft w:val="90"/>
          <w:marRight w:val="90"/>
          <w:marTop w:val="90"/>
          <w:marBottom w:val="90"/>
          <w:divBdr>
            <w:top w:val="none" w:sz="0" w:space="0" w:color="auto"/>
            <w:left w:val="none" w:sz="0" w:space="0" w:color="auto"/>
            <w:bottom w:val="none" w:sz="0" w:space="0" w:color="auto"/>
            <w:right w:val="none" w:sz="0" w:space="0" w:color="auto"/>
          </w:divBdr>
          <w:divsChild>
            <w:div w:id="2137215890">
              <w:marLeft w:val="0"/>
              <w:marRight w:val="0"/>
              <w:marTop w:val="0"/>
              <w:marBottom w:val="0"/>
              <w:divBdr>
                <w:top w:val="none" w:sz="0" w:space="0" w:color="auto"/>
                <w:left w:val="none" w:sz="0" w:space="0" w:color="auto"/>
                <w:bottom w:val="none" w:sz="0" w:space="0" w:color="auto"/>
                <w:right w:val="none" w:sz="0" w:space="0" w:color="auto"/>
              </w:divBdr>
              <w:divsChild>
                <w:div w:id="1056201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9709383">
      <w:bodyDiv w:val="1"/>
      <w:marLeft w:val="0"/>
      <w:marRight w:val="0"/>
      <w:marTop w:val="0"/>
      <w:marBottom w:val="0"/>
      <w:divBdr>
        <w:top w:val="none" w:sz="0" w:space="0" w:color="auto"/>
        <w:left w:val="none" w:sz="0" w:space="0" w:color="auto"/>
        <w:bottom w:val="none" w:sz="0" w:space="0" w:color="auto"/>
        <w:right w:val="none" w:sz="0" w:space="0" w:color="auto"/>
      </w:divBdr>
    </w:div>
    <w:div w:id="1932396273">
      <w:bodyDiv w:val="1"/>
      <w:marLeft w:val="0"/>
      <w:marRight w:val="0"/>
      <w:marTop w:val="0"/>
      <w:marBottom w:val="0"/>
      <w:divBdr>
        <w:top w:val="none" w:sz="0" w:space="0" w:color="auto"/>
        <w:left w:val="none" w:sz="0" w:space="0" w:color="auto"/>
        <w:bottom w:val="none" w:sz="0" w:space="0" w:color="auto"/>
        <w:right w:val="none" w:sz="0" w:space="0" w:color="auto"/>
      </w:divBdr>
    </w:div>
    <w:div w:id="19876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1FD6CA9136D4E73BB7073B16D3EC76D221E3D4AEB68BB8A26D1AE6F7499822A664252D411E0DB5A08108A90F78BCC65F1626CB3080D7C4w9TAF" TargetMode="External"/><Relationship Id="rId18" Type="http://schemas.openxmlformats.org/officeDocument/2006/relationships/hyperlink" Target="consultantplus://offline/ref=51FB079AB93DA7152B9D939BC7256A9AF1DE47240543FCB59DB096D3C1F60991F7851B4306145EC5q2r0E" TargetMode="External"/><Relationship Id="rId26" Type="http://schemas.openxmlformats.org/officeDocument/2006/relationships/hyperlink" Target="consultantplus://offline/ref=1027ECAD28C3E47EDA243E0EC4F5308224908709A68D25D17C7C4AF0181AC5BA0CC42D517506B111sEB4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15A4A4D9A42CD9F8AD7B2570B3069D36CE4ADF58A9E3BF6892D56C8A3BACB5FA4F4AB41558F3938C26BBC9C42D5AF2851E7ED9DD06D145A54TEK" TargetMode="External"/><Relationship Id="rId34" Type="http://schemas.openxmlformats.org/officeDocument/2006/relationships/hyperlink" Target="http://www.bus.gov.ru" TargetMode="External"/><Relationship Id="rId7" Type="http://schemas.openxmlformats.org/officeDocument/2006/relationships/footnotes" Target="footnotes.xml"/><Relationship Id="rId12" Type="http://schemas.openxmlformats.org/officeDocument/2006/relationships/hyperlink" Target="consultantplus://offline/ref=01EA29D4A46ECD228656042FDAEB6E1DD3920FDAC03464ECFFB18D66D15B680840AF568357D58012EB85AE49C30CF8AF0663B692A2FC8F5Do2J5F" TargetMode="External"/><Relationship Id="rId17" Type="http://schemas.openxmlformats.org/officeDocument/2006/relationships/hyperlink" Target="consultantplus://offline/ref=EDCCDA82E3D3C7732855535B94751096C4E605FF1E667B1AE4230F6CFD9CAA172603AC8DD3954D407AjCM" TargetMode="External"/><Relationship Id="rId25" Type="http://schemas.openxmlformats.org/officeDocument/2006/relationships/hyperlink" Target="http://www.bus.gov.ru" TargetMode="External"/><Relationship Id="rId33" Type="http://schemas.openxmlformats.org/officeDocument/2006/relationships/hyperlink" Target="http://www.bus.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DCCDA82E3D3C7732855535B94751096C4E605FF1E667B1AE4230F6CFD9CAA172603AC8DD3954D447AjAM" TargetMode="External"/><Relationship Id="rId20" Type="http://schemas.openxmlformats.org/officeDocument/2006/relationships/hyperlink" Target="consultantplus://offline/ref=7AD473E57FB012747C00526E2AF001398CFC2F596105A3F38EA61E87512E589386A2F4F588513F81j905O" TargetMode="External"/><Relationship Id="rId29"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24" Type="http://schemas.openxmlformats.org/officeDocument/2006/relationships/hyperlink" Target="consultantplus://offline/ref=EC69E7FA82322349AE3930EBE326712820693B8371A2E5E7EF31110F9101A8EF8D9F6467A4AB47D89E871530BCDDC9CDBD7A59C0C0CD3E8B55t0M" TargetMode="External"/><Relationship Id="rId32" Type="http://schemas.openxmlformats.org/officeDocument/2006/relationships/hyperlink" Target="consultantplus://offline/ref=0F6C38EC86722998DC1CA0DA3A6D9C252D2EA60B0C3E4B2DEC528AF818E8202B466BBDF86FbD74E"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EDCCDA82E3D3C7732855535B94751096C4E605FF1E667B1AE4230F6CFD9CAA172603AC8DD39444437AjFM" TargetMode="External"/><Relationship Id="rId23" Type="http://schemas.openxmlformats.org/officeDocument/2006/relationships/hyperlink" Target="consultantplus://offline/ref=EC69E7FA82322349AE3930EBE32671282869328671A8B8EDE7681D0D960EF7EA8A8E6467A1B546DE858E41635Ft8M" TargetMode="External"/><Relationship Id="rId28" Type="http://schemas.openxmlformats.org/officeDocument/2006/relationships/hyperlink" Target="http://www.bus.gov.ru" TargetMode="External"/><Relationship Id="rId36" Type="http://schemas.openxmlformats.org/officeDocument/2006/relationships/header" Target="header1.xml"/><Relationship Id="rId10" Type="http://schemas.openxmlformats.org/officeDocument/2006/relationships/hyperlink" Target="http://www.bus.gov.ru" TargetMode="External"/><Relationship Id="rId19" Type="http://schemas.openxmlformats.org/officeDocument/2006/relationships/hyperlink" Target="consultantplus://offline/ref=8691F0E4513D6E3EFDFD3941F7F3B8A8BBB867C95CC138B059F3B2FD34791A36D2B762481AE442A5BC7DL" TargetMode="External"/><Relationship Id="rId31"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consultantplus://offline/ref=287D80F10DDCAB553C2F98F092824559F6F186513B84524205BE6E7621k5V2E" TargetMode="External"/><Relationship Id="rId14" Type="http://schemas.openxmlformats.org/officeDocument/2006/relationships/hyperlink" Target="consultantplus://offline/ref=EDCCDA82E3D3C7732855535B94751096C4E605FF1E667B1AE4230F6CFD9CAA172603AC8DD39444427AjEM" TargetMode="External"/><Relationship Id="rId22" Type="http://schemas.openxmlformats.org/officeDocument/2006/relationships/hyperlink" Target="consultantplus://offline/ref=EC69E7FA82322349AE3930EBE3267128206E3B8677A7E5E7EF31110F9101A8EF8D9F6467ACAF45D5CFDD0534F589C1D2B96446C2DECD53tEM" TargetMode="External"/><Relationship Id="rId27" Type="http://schemas.openxmlformats.org/officeDocument/2006/relationships/hyperlink" Target="http://www.bus.gov.ru" TargetMode="External"/><Relationship Id="rId30" Type="http://schemas.openxmlformats.org/officeDocument/2006/relationships/hyperlink" Target="consultantplus://offline/ref=CC4B1E7873700975DD87572D82B0D2725376CA85DF907CA2AF66837137BD836E5DF1469166B0N2QFG" TargetMode="External"/><Relationship Id="rId35" Type="http://schemas.openxmlformats.org/officeDocument/2006/relationships/hyperlink" Target="consultantplus://offline/ref=0F6C38EC86722998DC1CA0DA3A6D9C252D2EA60B0C3E4B2DEC528AF818E8202B466BBDF86FbD7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F5B82-CB5A-416C-AF4E-574268CF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12790</TotalTime>
  <Pages>37</Pages>
  <Words>17638</Words>
  <Characters>100541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Нестеренко</dc:creator>
  <cp:keywords/>
  <dc:description/>
  <cp:lastModifiedBy>Юлия Украинская</cp:lastModifiedBy>
  <cp:revision>481</cp:revision>
  <cp:lastPrinted>2020-10-23T06:30:00Z</cp:lastPrinted>
  <dcterms:created xsi:type="dcterms:W3CDTF">2016-09-05T07:41:00Z</dcterms:created>
  <dcterms:modified xsi:type="dcterms:W3CDTF">2020-10-30T06:46:00Z</dcterms:modified>
</cp:coreProperties>
</file>